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7633" w14:textId="77777777" w:rsidR="00230043" w:rsidRDefault="00230043">
      <w:pPr>
        <w:rPr>
          <w:sz w:val="32"/>
          <w:szCs w:val="32"/>
        </w:rPr>
      </w:pPr>
    </w:p>
    <w:p w14:paraId="6B92C199" w14:textId="77777777" w:rsidR="00230043" w:rsidRDefault="00230043">
      <w:pPr>
        <w:rPr>
          <w:sz w:val="32"/>
          <w:szCs w:val="32"/>
        </w:rPr>
      </w:pPr>
    </w:p>
    <w:p w14:paraId="1A3391BC" w14:textId="77777777" w:rsidR="00230043" w:rsidRDefault="00230043">
      <w:pPr>
        <w:rPr>
          <w:sz w:val="32"/>
          <w:szCs w:val="32"/>
        </w:rPr>
      </w:pPr>
    </w:p>
    <w:p w14:paraId="5F7344E8" w14:textId="77777777" w:rsidR="00230043" w:rsidRDefault="00230043">
      <w:pPr>
        <w:rPr>
          <w:sz w:val="32"/>
          <w:szCs w:val="32"/>
        </w:rPr>
      </w:pPr>
    </w:p>
    <w:p w14:paraId="7E71E257" w14:textId="115F923B" w:rsidR="00E90DFC" w:rsidRPr="00E90DFC" w:rsidRDefault="00E90DFC">
      <w:pPr>
        <w:rPr>
          <w:sz w:val="32"/>
          <w:szCs w:val="32"/>
        </w:rPr>
      </w:pPr>
      <w:r w:rsidRPr="00E90DFC">
        <w:rPr>
          <w:sz w:val="32"/>
          <w:szCs w:val="32"/>
        </w:rPr>
        <w:t>Draft</w:t>
      </w:r>
      <w:r w:rsidR="00392548">
        <w:rPr>
          <w:sz w:val="32"/>
          <w:szCs w:val="32"/>
        </w:rPr>
        <w:t xml:space="preserve">  (</w:t>
      </w:r>
      <w:r w:rsidR="00C6531E">
        <w:rPr>
          <w:sz w:val="32"/>
          <w:szCs w:val="32"/>
        </w:rPr>
        <w:t>17</w:t>
      </w:r>
      <w:r w:rsidR="00DE01FE">
        <w:rPr>
          <w:sz w:val="32"/>
          <w:szCs w:val="32"/>
        </w:rPr>
        <w:t xml:space="preserve"> October </w:t>
      </w:r>
      <w:r w:rsidR="00392548">
        <w:rPr>
          <w:sz w:val="32"/>
          <w:szCs w:val="32"/>
        </w:rPr>
        <w:t>2021)</w:t>
      </w:r>
    </w:p>
    <w:p w14:paraId="4A63CC23" w14:textId="77777777" w:rsidR="00E90DFC" w:rsidRDefault="00E90DFC">
      <w:pPr>
        <w:rPr>
          <w:b/>
          <w:bCs/>
          <w:sz w:val="32"/>
          <w:szCs w:val="32"/>
        </w:rPr>
      </w:pPr>
    </w:p>
    <w:p w14:paraId="6853533E" w14:textId="77777777" w:rsidR="00E90DFC" w:rsidRDefault="00E90DFC">
      <w:pPr>
        <w:rPr>
          <w:b/>
          <w:bCs/>
          <w:sz w:val="32"/>
          <w:szCs w:val="32"/>
        </w:rPr>
      </w:pPr>
    </w:p>
    <w:p w14:paraId="210CB60C" w14:textId="61067817" w:rsidR="007128DB" w:rsidRDefault="00DB3C29">
      <w:pPr>
        <w:rPr>
          <w:b/>
          <w:bCs/>
          <w:sz w:val="32"/>
          <w:szCs w:val="32"/>
        </w:rPr>
      </w:pPr>
      <w:r w:rsidRPr="00E90DFC">
        <w:rPr>
          <w:b/>
          <w:bCs/>
          <w:sz w:val="32"/>
          <w:szCs w:val="32"/>
        </w:rPr>
        <w:t xml:space="preserve">Side-by-side comparison of the 1991 </w:t>
      </w:r>
      <w:r w:rsidRPr="00E90DFC">
        <w:rPr>
          <w:b/>
          <w:bCs/>
          <w:i/>
          <w:iCs/>
          <w:sz w:val="32"/>
          <w:szCs w:val="32"/>
        </w:rPr>
        <w:t>Broadcasting Act</w:t>
      </w:r>
      <w:r w:rsidRPr="00E90DFC">
        <w:rPr>
          <w:b/>
          <w:bCs/>
          <w:sz w:val="32"/>
          <w:szCs w:val="32"/>
        </w:rPr>
        <w:t xml:space="preserve"> and </w:t>
      </w:r>
      <w:r w:rsidR="00230043">
        <w:rPr>
          <w:b/>
          <w:bCs/>
          <w:sz w:val="32"/>
          <w:szCs w:val="32"/>
        </w:rPr>
        <w:t xml:space="preserve">sections of </w:t>
      </w:r>
      <w:r w:rsidRPr="00E90DFC">
        <w:rPr>
          <w:b/>
          <w:bCs/>
          <w:sz w:val="32"/>
          <w:szCs w:val="32"/>
        </w:rPr>
        <w:t>other stat</w:t>
      </w:r>
      <w:r w:rsidR="00230043">
        <w:rPr>
          <w:b/>
          <w:bCs/>
          <w:sz w:val="32"/>
          <w:szCs w:val="32"/>
        </w:rPr>
        <w:t>utes</w:t>
      </w:r>
      <w:r w:rsidRPr="00E90DFC">
        <w:rPr>
          <w:b/>
          <w:bCs/>
          <w:sz w:val="32"/>
          <w:szCs w:val="32"/>
        </w:rPr>
        <w:t xml:space="preserve"> with the provisions of Bill C-10</w:t>
      </w:r>
      <w:r w:rsidR="003C336D">
        <w:rPr>
          <w:b/>
          <w:bCs/>
          <w:sz w:val="32"/>
          <w:szCs w:val="32"/>
        </w:rPr>
        <w:t xml:space="preserve"> as presented to the Senate in June 2021</w:t>
      </w:r>
    </w:p>
    <w:p w14:paraId="691730B4" w14:textId="4FC3DA1C" w:rsidR="00DB3C29" w:rsidRPr="00AF3858" w:rsidRDefault="00AF3858">
      <w:pPr>
        <w:rPr>
          <w:b/>
          <w:bCs/>
          <w:sz w:val="24"/>
          <w:szCs w:val="24"/>
        </w:rPr>
      </w:pPr>
      <w:r w:rsidRPr="00AF3858">
        <w:rPr>
          <w:b/>
          <w:bCs/>
          <w:sz w:val="24"/>
          <w:szCs w:val="24"/>
        </w:rPr>
        <w:t>(Bill C-10</w:t>
      </w:r>
      <w:r w:rsidR="00855D8C" w:rsidRPr="00AF3858">
        <w:rPr>
          <w:b/>
          <w:bCs/>
          <w:sz w:val="24"/>
          <w:szCs w:val="24"/>
        </w:rPr>
        <w:t xml:space="preserve">, </w:t>
      </w:r>
      <w:r w:rsidR="00855D8C" w:rsidRPr="00AF3858">
        <w:rPr>
          <w:b/>
          <w:bCs/>
          <w:i/>
          <w:iCs/>
          <w:sz w:val="24"/>
          <w:szCs w:val="24"/>
        </w:rPr>
        <w:t xml:space="preserve">An Act to amend the Broadcasting Act and to make related and consequential amendments to other Acts </w:t>
      </w:r>
      <w:r w:rsidR="00855D8C" w:rsidRPr="00AF3858">
        <w:rPr>
          <w:b/>
          <w:bCs/>
          <w:sz w:val="24"/>
          <w:szCs w:val="24"/>
        </w:rPr>
        <w:t>(Introduction and First Reading in the House of Commons, 3 November 2020)</w:t>
      </w:r>
    </w:p>
    <w:p w14:paraId="61971331" w14:textId="2B073358" w:rsidR="00DB3C29" w:rsidRDefault="00DB3C29">
      <w:pPr>
        <w:rPr>
          <w:b/>
          <w:bCs/>
        </w:rPr>
      </w:pPr>
    </w:p>
    <w:p w14:paraId="4E498CFC" w14:textId="76B28D77" w:rsidR="00E90DFC" w:rsidRDefault="00E90DFC">
      <w:pPr>
        <w:rPr>
          <w:b/>
          <w:bCs/>
        </w:rPr>
      </w:pPr>
    </w:p>
    <w:p w14:paraId="3AE9F9FA" w14:textId="075306B0" w:rsidR="00E90DFC" w:rsidRDefault="00E90DFC">
      <w:pPr>
        <w:rPr>
          <w:b/>
          <w:bCs/>
        </w:rPr>
      </w:pPr>
    </w:p>
    <w:p w14:paraId="173441A4" w14:textId="4AC6F0CB" w:rsidR="00E90DFC" w:rsidRDefault="00E90DFC">
      <w:pPr>
        <w:rPr>
          <w:b/>
          <w:bCs/>
        </w:rPr>
      </w:pPr>
    </w:p>
    <w:p w14:paraId="4D1068C6" w14:textId="77777777" w:rsidR="00E90DFC" w:rsidRDefault="00E90DFC">
      <w:pPr>
        <w:rPr>
          <w:b/>
          <w:bCs/>
        </w:rPr>
      </w:pPr>
    </w:p>
    <w:p w14:paraId="3B01A89E" w14:textId="0810CB47" w:rsidR="00E90DFC" w:rsidRPr="00E90DFC" w:rsidRDefault="00E90DFC">
      <w:r w:rsidRPr="00E90DFC">
        <w:t xml:space="preserve">Forum for Research and Policy in Communications (FRPC) </w:t>
      </w:r>
    </w:p>
    <w:p w14:paraId="4990B8C8" w14:textId="043945A0" w:rsidR="00DB3C29" w:rsidRPr="00E90DFC" w:rsidRDefault="0077489A">
      <w:r>
        <w:t>October 2021</w:t>
      </w:r>
    </w:p>
    <w:p w14:paraId="57DA00AC" w14:textId="7BC82DC4" w:rsidR="00DB3C29" w:rsidRDefault="00DB3C29">
      <w:pPr>
        <w:rPr>
          <w:b/>
          <w:bCs/>
        </w:rPr>
        <w:sectPr w:rsidR="00DB3C29" w:rsidSect="003B0466">
          <w:footerReference w:type="default" r:id="rId8"/>
          <w:pgSz w:w="15840" w:h="12240" w:orient="landscape"/>
          <w:pgMar w:top="720" w:right="1440" w:bottom="1080" w:left="1440" w:header="708" w:footer="628" w:gutter="0"/>
          <w:cols w:space="708"/>
          <w:docGrid w:linePitch="360"/>
        </w:sectPr>
      </w:pPr>
    </w:p>
    <w:p w14:paraId="628D5AC1" w14:textId="711F4654" w:rsidR="00557585" w:rsidRPr="00557585" w:rsidRDefault="00557585">
      <w:pPr>
        <w:rPr>
          <w:b/>
          <w:bCs/>
        </w:rPr>
      </w:pPr>
      <w:r w:rsidRPr="00557585">
        <w:rPr>
          <w:b/>
          <w:bCs/>
        </w:rPr>
        <w:lastRenderedPageBreak/>
        <w:t>Contents</w:t>
      </w:r>
    </w:p>
    <w:p w14:paraId="0B35210C" w14:textId="5345DCC4" w:rsidR="00557585" w:rsidRDefault="00557585" w:rsidP="00557585">
      <w:pPr>
        <w:tabs>
          <w:tab w:val="right" w:pos="7200"/>
        </w:tabs>
      </w:pPr>
      <w:r>
        <w:t>Statute</w:t>
      </w:r>
      <w:r>
        <w:tab/>
        <w:t>Page</w:t>
      </w:r>
    </w:p>
    <w:p w14:paraId="3A333920" w14:textId="3E2C37F6" w:rsidR="00012732" w:rsidRPr="00012732" w:rsidRDefault="00012732" w:rsidP="00557585">
      <w:pPr>
        <w:tabs>
          <w:tab w:val="right" w:pos="7200"/>
        </w:tabs>
        <w:rPr>
          <w:i/>
          <w:iCs/>
        </w:rPr>
      </w:pPr>
      <w:r>
        <w:rPr>
          <w:i/>
          <w:iCs/>
        </w:rPr>
        <w:t xml:space="preserve">Note:  * Section – </w:t>
      </w:r>
      <w:r w:rsidR="00A81193">
        <w:t>asterisk denotes changes proposed by B</w:t>
      </w:r>
      <w:r w:rsidRPr="00A81193">
        <w:t>ill C-10</w:t>
      </w:r>
      <w:r>
        <w:rPr>
          <w:i/>
          <w:iCs/>
        </w:rPr>
        <w:t xml:space="preserve"> </w:t>
      </w:r>
    </w:p>
    <w:p w14:paraId="0265E2A3" w14:textId="15ED94D6" w:rsidR="00AE01B8" w:rsidRDefault="00557585">
      <w:pPr>
        <w:pStyle w:val="TOC1"/>
        <w:rPr>
          <w:rFonts w:eastAsiaTheme="minorEastAsia"/>
          <w:noProof/>
          <w:lang w:eastAsia="en-CA"/>
        </w:rPr>
      </w:pPr>
      <w:r>
        <w:fldChar w:fldCharType="begin"/>
      </w:r>
      <w:r>
        <w:instrText xml:space="preserve"> TOC \o "1-3" \h \z \u </w:instrText>
      </w:r>
      <w:r>
        <w:fldChar w:fldCharType="separate"/>
      </w:r>
      <w:hyperlink w:anchor="_Toc85394796" w:history="1">
        <w:r w:rsidR="00AE01B8" w:rsidRPr="00A244DC">
          <w:rPr>
            <w:rStyle w:val="Hyperlink"/>
            <w:noProof/>
          </w:rPr>
          <w:t>Broadcasting Act</w:t>
        </w:r>
        <w:r w:rsidR="00AE01B8">
          <w:rPr>
            <w:noProof/>
            <w:webHidden/>
          </w:rPr>
          <w:tab/>
        </w:r>
        <w:r w:rsidR="00AE01B8">
          <w:rPr>
            <w:noProof/>
            <w:webHidden/>
          </w:rPr>
          <w:fldChar w:fldCharType="begin"/>
        </w:r>
        <w:r w:rsidR="00AE01B8">
          <w:rPr>
            <w:noProof/>
            <w:webHidden/>
          </w:rPr>
          <w:instrText xml:space="preserve"> PAGEREF _Toc85394796 \h </w:instrText>
        </w:r>
        <w:r w:rsidR="00AE01B8">
          <w:rPr>
            <w:noProof/>
            <w:webHidden/>
          </w:rPr>
        </w:r>
        <w:r w:rsidR="00AE01B8">
          <w:rPr>
            <w:noProof/>
            <w:webHidden/>
          </w:rPr>
          <w:fldChar w:fldCharType="separate"/>
        </w:r>
        <w:r w:rsidR="00AE01B8">
          <w:rPr>
            <w:noProof/>
            <w:webHidden/>
          </w:rPr>
          <w:t>1</w:t>
        </w:r>
        <w:r w:rsidR="00AE01B8">
          <w:rPr>
            <w:noProof/>
            <w:webHidden/>
          </w:rPr>
          <w:fldChar w:fldCharType="end"/>
        </w:r>
      </w:hyperlink>
    </w:p>
    <w:p w14:paraId="19B42C4F" w14:textId="6A82D0F4" w:rsidR="00AE01B8" w:rsidRDefault="00AE01B8">
      <w:pPr>
        <w:pStyle w:val="TOC3"/>
        <w:rPr>
          <w:rFonts w:eastAsiaTheme="minorEastAsia"/>
          <w:lang w:eastAsia="en-CA"/>
        </w:rPr>
      </w:pPr>
      <w:hyperlink w:anchor="_Toc85394797" w:history="1">
        <w:r w:rsidRPr="00A244DC">
          <w:rPr>
            <w:rStyle w:val="Hyperlink"/>
          </w:rPr>
          <w:t>Section 1 – Short title</w:t>
        </w:r>
        <w:r>
          <w:rPr>
            <w:webHidden/>
          </w:rPr>
          <w:tab/>
        </w:r>
        <w:r>
          <w:rPr>
            <w:webHidden/>
          </w:rPr>
          <w:fldChar w:fldCharType="begin"/>
        </w:r>
        <w:r>
          <w:rPr>
            <w:webHidden/>
          </w:rPr>
          <w:instrText xml:space="preserve"> PAGEREF _Toc85394797 \h </w:instrText>
        </w:r>
        <w:r>
          <w:rPr>
            <w:webHidden/>
          </w:rPr>
        </w:r>
        <w:r>
          <w:rPr>
            <w:webHidden/>
          </w:rPr>
          <w:fldChar w:fldCharType="separate"/>
        </w:r>
        <w:r>
          <w:rPr>
            <w:webHidden/>
          </w:rPr>
          <w:t>1</w:t>
        </w:r>
        <w:r>
          <w:rPr>
            <w:webHidden/>
          </w:rPr>
          <w:fldChar w:fldCharType="end"/>
        </w:r>
      </w:hyperlink>
    </w:p>
    <w:p w14:paraId="301482CF" w14:textId="1B2B785E" w:rsidR="00AE01B8" w:rsidRDefault="00AE01B8">
      <w:pPr>
        <w:pStyle w:val="TOC2"/>
        <w:rPr>
          <w:rFonts w:eastAsiaTheme="minorEastAsia"/>
          <w:lang w:eastAsia="en-CA"/>
        </w:rPr>
      </w:pPr>
      <w:hyperlink w:anchor="_Toc85394798" w:history="1">
        <w:r w:rsidRPr="00A244DC">
          <w:rPr>
            <w:rStyle w:val="Hyperlink"/>
          </w:rPr>
          <w:t xml:space="preserve">PART I  </w:t>
        </w:r>
        <w:r w:rsidRPr="00A244DC">
          <w:rPr>
            <w:rStyle w:val="Hyperlink"/>
            <w:i/>
            <w:iCs/>
          </w:rPr>
          <w:t>[Interpretation, Broadcasting Policy, Application]</w:t>
        </w:r>
        <w:r>
          <w:rPr>
            <w:webHidden/>
          </w:rPr>
          <w:tab/>
        </w:r>
        <w:r>
          <w:rPr>
            <w:webHidden/>
          </w:rPr>
          <w:fldChar w:fldCharType="begin"/>
        </w:r>
        <w:r>
          <w:rPr>
            <w:webHidden/>
          </w:rPr>
          <w:instrText xml:space="preserve"> PAGEREF _Toc85394798 \h </w:instrText>
        </w:r>
        <w:r>
          <w:rPr>
            <w:webHidden/>
          </w:rPr>
        </w:r>
        <w:r>
          <w:rPr>
            <w:webHidden/>
          </w:rPr>
          <w:fldChar w:fldCharType="separate"/>
        </w:r>
        <w:r>
          <w:rPr>
            <w:webHidden/>
          </w:rPr>
          <w:t>1</w:t>
        </w:r>
        <w:r>
          <w:rPr>
            <w:webHidden/>
          </w:rPr>
          <w:fldChar w:fldCharType="end"/>
        </w:r>
      </w:hyperlink>
    </w:p>
    <w:p w14:paraId="1DEAFAD8" w14:textId="1E8B8CA3" w:rsidR="00AE01B8" w:rsidRDefault="00AE01B8">
      <w:pPr>
        <w:pStyle w:val="TOC3"/>
        <w:rPr>
          <w:rFonts w:eastAsiaTheme="minorEastAsia"/>
          <w:lang w:eastAsia="en-CA"/>
        </w:rPr>
      </w:pPr>
      <w:hyperlink w:anchor="_Toc85394799" w:history="1">
        <w:r w:rsidRPr="00A244DC">
          <w:rPr>
            <w:rStyle w:val="Hyperlink"/>
          </w:rPr>
          <w:t>* Section 2 - Interpretation</w:t>
        </w:r>
        <w:r>
          <w:rPr>
            <w:webHidden/>
          </w:rPr>
          <w:tab/>
        </w:r>
        <w:r>
          <w:rPr>
            <w:webHidden/>
          </w:rPr>
          <w:fldChar w:fldCharType="begin"/>
        </w:r>
        <w:r>
          <w:rPr>
            <w:webHidden/>
          </w:rPr>
          <w:instrText xml:space="preserve"> PAGEREF _Toc85394799 \h </w:instrText>
        </w:r>
        <w:r>
          <w:rPr>
            <w:webHidden/>
          </w:rPr>
        </w:r>
        <w:r>
          <w:rPr>
            <w:webHidden/>
          </w:rPr>
          <w:fldChar w:fldCharType="separate"/>
        </w:r>
        <w:r>
          <w:rPr>
            <w:webHidden/>
          </w:rPr>
          <w:t>1</w:t>
        </w:r>
        <w:r>
          <w:rPr>
            <w:webHidden/>
          </w:rPr>
          <w:fldChar w:fldCharType="end"/>
        </w:r>
      </w:hyperlink>
    </w:p>
    <w:p w14:paraId="5AA5FA6C" w14:textId="2EAFCF33" w:rsidR="00AE01B8" w:rsidRDefault="00AE01B8">
      <w:pPr>
        <w:pStyle w:val="TOC3"/>
        <w:rPr>
          <w:rFonts w:eastAsiaTheme="minorEastAsia"/>
          <w:lang w:eastAsia="en-CA"/>
        </w:rPr>
      </w:pPr>
      <w:hyperlink w:anchor="_Toc85394800" w:history="1">
        <w:r w:rsidRPr="00A244DC">
          <w:rPr>
            <w:rStyle w:val="Hyperlink"/>
          </w:rPr>
          <w:t>* Section 3(1) – Broadcasting policy for Canada</w:t>
        </w:r>
        <w:r>
          <w:rPr>
            <w:webHidden/>
          </w:rPr>
          <w:tab/>
        </w:r>
        <w:r>
          <w:rPr>
            <w:webHidden/>
          </w:rPr>
          <w:fldChar w:fldCharType="begin"/>
        </w:r>
        <w:r>
          <w:rPr>
            <w:webHidden/>
          </w:rPr>
          <w:instrText xml:space="preserve"> PAGEREF _Toc85394800 \h </w:instrText>
        </w:r>
        <w:r>
          <w:rPr>
            <w:webHidden/>
          </w:rPr>
        </w:r>
        <w:r>
          <w:rPr>
            <w:webHidden/>
          </w:rPr>
          <w:fldChar w:fldCharType="separate"/>
        </w:r>
        <w:r>
          <w:rPr>
            <w:webHidden/>
          </w:rPr>
          <w:t>5</w:t>
        </w:r>
        <w:r>
          <w:rPr>
            <w:webHidden/>
          </w:rPr>
          <w:fldChar w:fldCharType="end"/>
        </w:r>
      </w:hyperlink>
    </w:p>
    <w:p w14:paraId="2C84E5CA" w14:textId="62D143F0" w:rsidR="00AE01B8" w:rsidRDefault="00AE01B8">
      <w:pPr>
        <w:pStyle w:val="TOC3"/>
        <w:rPr>
          <w:rFonts w:eastAsiaTheme="minorEastAsia"/>
          <w:lang w:eastAsia="en-CA"/>
        </w:rPr>
      </w:pPr>
      <w:hyperlink w:anchor="_Toc85394801" w:history="1">
        <w:r w:rsidRPr="00A244DC">
          <w:rPr>
            <w:rStyle w:val="Hyperlink"/>
          </w:rPr>
          <w:t>* Section 4 – application</w:t>
        </w:r>
        <w:r>
          <w:rPr>
            <w:webHidden/>
          </w:rPr>
          <w:tab/>
        </w:r>
        <w:r>
          <w:rPr>
            <w:webHidden/>
          </w:rPr>
          <w:fldChar w:fldCharType="begin"/>
        </w:r>
        <w:r>
          <w:rPr>
            <w:webHidden/>
          </w:rPr>
          <w:instrText xml:space="preserve"> PAGEREF _Toc85394801 \h </w:instrText>
        </w:r>
        <w:r>
          <w:rPr>
            <w:webHidden/>
          </w:rPr>
        </w:r>
        <w:r>
          <w:rPr>
            <w:webHidden/>
          </w:rPr>
          <w:fldChar w:fldCharType="separate"/>
        </w:r>
        <w:r>
          <w:rPr>
            <w:webHidden/>
          </w:rPr>
          <w:t>12</w:t>
        </w:r>
        <w:r>
          <w:rPr>
            <w:webHidden/>
          </w:rPr>
          <w:fldChar w:fldCharType="end"/>
        </w:r>
      </w:hyperlink>
    </w:p>
    <w:p w14:paraId="01704716" w14:textId="065A4B8C" w:rsidR="00AE01B8" w:rsidRDefault="00AE01B8">
      <w:pPr>
        <w:pStyle w:val="TOC3"/>
        <w:rPr>
          <w:rFonts w:eastAsiaTheme="minorEastAsia"/>
          <w:lang w:eastAsia="en-CA"/>
        </w:rPr>
      </w:pPr>
      <w:hyperlink w:anchor="_Toc85394802" w:history="1">
        <w:r w:rsidRPr="00A244DC">
          <w:rPr>
            <w:rStyle w:val="Hyperlink"/>
          </w:rPr>
          <w:t>* New section 4.1 – online programming</w:t>
        </w:r>
        <w:r>
          <w:rPr>
            <w:webHidden/>
          </w:rPr>
          <w:tab/>
        </w:r>
        <w:r>
          <w:rPr>
            <w:webHidden/>
          </w:rPr>
          <w:fldChar w:fldCharType="begin"/>
        </w:r>
        <w:r>
          <w:rPr>
            <w:webHidden/>
          </w:rPr>
          <w:instrText xml:space="preserve"> PAGEREF _Toc85394802 \h </w:instrText>
        </w:r>
        <w:r>
          <w:rPr>
            <w:webHidden/>
          </w:rPr>
        </w:r>
        <w:r>
          <w:rPr>
            <w:webHidden/>
          </w:rPr>
          <w:fldChar w:fldCharType="separate"/>
        </w:r>
        <w:r>
          <w:rPr>
            <w:webHidden/>
          </w:rPr>
          <w:t>13</w:t>
        </w:r>
        <w:r>
          <w:rPr>
            <w:webHidden/>
          </w:rPr>
          <w:fldChar w:fldCharType="end"/>
        </w:r>
      </w:hyperlink>
    </w:p>
    <w:p w14:paraId="4B63BC28" w14:textId="713EC795" w:rsidR="00AE01B8" w:rsidRDefault="00AE01B8">
      <w:pPr>
        <w:pStyle w:val="TOC2"/>
        <w:rPr>
          <w:rFonts w:eastAsiaTheme="minorEastAsia"/>
          <w:lang w:eastAsia="en-CA"/>
        </w:rPr>
      </w:pPr>
      <w:hyperlink w:anchor="_Toc85394803" w:history="1">
        <w:r w:rsidRPr="00A244DC">
          <w:rPr>
            <w:rStyle w:val="Hyperlink"/>
          </w:rPr>
          <w:t xml:space="preserve">PART II </w:t>
        </w:r>
        <w:r w:rsidRPr="00A244DC">
          <w:rPr>
            <w:rStyle w:val="Hyperlink"/>
            <w:i/>
            <w:iCs/>
          </w:rPr>
          <w:t>[Objects, powers, hearings, rules]</w:t>
        </w:r>
        <w:r>
          <w:rPr>
            <w:webHidden/>
          </w:rPr>
          <w:tab/>
        </w:r>
        <w:r>
          <w:rPr>
            <w:webHidden/>
          </w:rPr>
          <w:fldChar w:fldCharType="begin"/>
        </w:r>
        <w:r>
          <w:rPr>
            <w:webHidden/>
          </w:rPr>
          <w:instrText xml:space="preserve"> PAGEREF _Toc85394803 \h </w:instrText>
        </w:r>
        <w:r>
          <w:rPr>
            <w:webHidden/>
          </w:rPr>
        </w:r>
        <w:r>
          <w:rPr>
            <w:webHidden/>
          </w:rPr>
          <w:fldChar w:fldCharType="separate"/>
        </w:r>
        <w:r>
          <w:rPr>
            <w:webHidden/>
          </w:rPr>
          <w:t>14</w:t>
        </w:r>
        <w:r>
          <w:rPr>
            <w:webHidden/>
          </w:rPr>
          <w:fldChar w:fldCharType="end"/>
        </w:r>
      </w:hyperlink>
    </w:p>
    <w:p w14:paraId="4C3627F8" w14:textId="3BD51AA3" w:rsidR="00AE01B8" w:rsidRDefault="00AE01B8">
      <w:pPr>
        <w:pStyle w:val="TOC3"/>
        <w:rPr>
          <w:rFonts w:eastAsiaTheme="minorEastAsia"/>
          <w:lang w:eastAsia="en-CA"/>
        </w:rPr>
      </w:pPr>
      <w:hyperlink w:anchor="_Toc85394804" w:history="1">
        <w:r w:rsidRPr="00A244DC">
          <w:rPr>
            <w:rStyle w:val="Hyperlink"/>
          </w:rPr>
          <w:t>Sections 5(1) - Objects</w:t>
        </w:r>
        <w:r>
          <w:rPr>
            <w:webHidden/>
          </w:rPr>
          <w:tab/>
        </w:r>
        <w:r>
          <w:rPr>
            <w:webHidden/>
          </w:rPr>
          <w:fldChar w:fldCharType="begin"/>
        </w:r>
        <w:r>
          <w:rPr>
            <w:webHidden/>
          </w:rPr>
          <w:instrText xml:space="preserve"> PAGEREF _Toc85394804 \h </w:instrText>
        </w:r>
        <w:r>
          <w:rPr>
            <w:webHidden/>
          </w:rPr>
        </w:r>
        <w:r>
          <w:rPr>
            <w:webHidden/>
          </w:rPr>
          <w:fldChar w:fldCharType="separate"/>
        </w:r>
        <w:r>
          <w:rPr>
            <w:webHidden/>
          </w:rPr>
          <w:t>14</w:t>
        </w:r>
        <w:r>
          <w:rPr>
            <w:webHidden/>
          </w:rPr>
          <w:fldChar w:fldCharType="end"/>
        </w:r>
      </w:hyperlink>
    </w:p>
    <w:p w14:paraId="54A82770" w14:textId="3FBCF3D7" w:rsidR="00AE01B8" w:rsidRDefault="00AE01B8">
      <w:pPr>
        <w:pStyle w:val="TOC3"/>
        <w:rPr>
          <w:rFonts w:eastAsiaTheme="minorEastAsia"/>
          <w:lang w:eastAsia="en-CA"/>
        </w:rPr>
      </w:pPr>
      <w:hyperlink w:anchor="_Toc85394805" w:history="1">
        <w:r w:rsidRPr="00A244DC">
          <w:rPr>
            <w:rStyle w:val="Hyperlink"/>
          </w:rPr>
          <w:t>* Section 5(2) – Regulatory policy</w:t>
        </w:r>
        <w:r>
          <w:rPr>
            <w:webHidden/>
          </w:rPr>
          <w:tab/>
        </w:r>
        <w:r>
          <w:rPr>
            <w:webHidden/>
          </w:rPr>
          <w:fldChar w:fldCharType="begin"/>
        </w:r>
        <w:r>
          <w:rPr>
            <w:webHidden/>
          </w:rPr>
          <w:instrText xml:space="preserve"> PAGEREF _Toc85394805 \h </w:instrText>
        </w:r>
        <w:r>
          <w:rPr>
            <w:webHidden/>
          </w:rPr>
        </w:r>
        <w:r>
          <w:rPr>
            <w:webHidden/>
          </w:rPr>
          <w:fldChar w:fldCharType="separate"/>
        </w:r>
        <w:r>
          <w:rPr>
            <w:webHidden/>
          </w:rPr>
          <w:t>15</w:t>
        </w:r>
        <w:r>
          <w:rPr>
            <w:webHidden/>
          </w:rPr>
          <w:fldChar w:fldCharType="end"/>
        </w:r>
      </w:hyperlink>
    </w:p>
    <w:p w14:paraId="51FDE56E" w14:textId="0D334EC1" w:rsidR="00AE01B8" w:rsidRDefault="00AE01B8">
      <w:pPr>
        <w:pStyle w:val="TOC3"/>
        <w:rPr>
          <w:rFonts w:eastAsiaTheme="minorEastAsia"/>
          <w:lang w:eastAsia="en-CA"/>
        </w:rPr>
      </w:pPr>
      <w:hyperlink w:anchor="_Toc85394806" w:history="1">
        <w:r w:rsidRPr="00A244DC">
          <w:rPr>
            <w:rStyle w:val="Hyperlink"/>
          </w:rPr>
          <w:t>Section 6 – Policy guidelines and statements</w:t>
        </w:r>
        <w:r>
          <w:rPr>
            <w:webHidden/>
          </w:rPr>
          <w:tab/>
        </w:r>
        <w:r>
          <w:rPr>
            <w:webHidden/>
          </w:rPr>
          <w:fldChar w:fldCharType="begin"/>
        </w:r>
        <w:r>
          <w:rPr>
            <w:webHidden/>
          </w:rPr>
          <w:instrText xml:space="preserve"> PAGEREF _Toc85394806 \h </w:instrText>
        </w:r>
        <w:r>
          <w:rPr>
            <w:webHidden/>
          </w:rPr>
        </w:r>
        <w:r>
          <w:rPr>
            <w:webHidden/>
          </w:rPr>
          <w:fldChar w:fldCharType="separate"/>
        </w:r>
        <w:r>
          <w:rPr>
            <w:webHidden/>
          </w:rPr>
          <w:t>17</w:t>
        </w:r>
        <w:r>
          <w:rPr>
            <w:webHidden/>
          </w:rPr>
          <w:fldChar w:fldCharType="end"/>
        </w:r>
      </w:hyperlink>
    </w:p>
    <w:p w14:paraId="14577C76" w14:textId="16B4E9B6" w:rsidR="00AE01B8" w:rsidRDefault="00AE01B8">
      <w:pPr>
        <w:pStyle w:val="TOC3"/>
        <w:rPr>
          <w:rFonts w:eastAsiaTheme="minorEastAsia"/>
          <w:lang w:eastAsia="en-CA"/>
        </w:rPr>
      </w:pPr>
      <w:hyperlink w:anchor="_Toc85394807" w:history="1">
        <w:r w:rsidRPr="00A244DC">
          <w:rPr>
            <w:rStyle w:val="Hyperlink"/>
          </w:rPr>
          <w:t>Section 7 – Policy directions</w:t>
        </w:r>
        <w:r>
          <w:rPr>
            <w:webHidden/>
          </w:rPr>
          <w:tab/>
        </w:r>
        <w:r>
          <w:rPr>
            <w:webHidden/>
          </w:rPr>
          <w:fldChar w:fldCharType="begin"/>
        </w:r>
        <w:r>
          <w:rPr>
            <w:webHidden/>
          </w:rPr>
          <w:instrText xml:space="preserve"> PAGEREF _Toc85394807 \h </w:instrText>
        </w:r>
        <w:r>
          <w:rPr>
            <w:webHidden/>
          </w:rPr>
        </w:r>
        <w:r>
          <w:rPr>
            <w:webHidden/>
          </w:rPr>
          <w:fldChar w:fldCharType="separate"/>
        </w:r>
        <w:r>
          <w:rPr>
            <w:webHidden/>
          </w:rPr>
          <w:t>17</w:t>
        </w:r>
        <w:r>
          <w:rPr>
            <w:webHidden/>
          </w:rPr>
          <w:fldChar w:fldCharType="end"/>
        </w:r>
      </w:hyperlink>
    </w:p>
    <w:p w14:paraId="7B4E89FD" w14:textId="4CDB984B" w:rsidR="00AE01B8" w:rsidRDefault="00AE01B8">
      <w:pPr>
        <w:pStyle w:val="TOC3"/>
        <w:rPr>
          <w:rFonts w:eastAsiaTheme="minorEastAsia"/>
          <w:lang w:eastAsia="en-CA"/>
        </w:rPr>
      </w:pPr>
      <w:hyperlink w:anchor="_Toc85394808" w:history="1">
        <w:r w:rsidRPr="00A244DC">
          <w:rPr>
            <w:rStyle w:val="Hyperlink"/>
          </w:rPr>
          <w:t>* Section 8 – GIC orders</w:t>
        </w:r>
        <w:r>
          <w:rPr>
            <w:webHidden/>
          </w:rPr>
          <w:tab/>
        </w:r>
        <w:r>
          <w:rPr>
            <w:webHidden/>
          </w:rPr>
          <w:fldChar w:fldCharType="begin"/>
        </w:r>
        <w:r>
          <w:rPr>
            <w:webHidden/>
          </w:rPr>
          <w:instrText xml:space="preserve"> PAGEREF _Toc85394808 \h </w:instrText>
        </w:r>
        <w:r>
          <w:rPr>
            <w:webHidden/>
          </w:rPr>
        </w:r>
        <w:r>
          <w:rPr>
            <w:webHidden/>
          </w:rPr>
          <w:fldChar w:fldCharType="separate"/>
        </w:r>
        <w:r>
          <w:rPr>
            <w:webHidden/>
          </w:rPr>
          <w:t>18</w:t>
        </w:r>
        <w:r>
          <w:rPr>
            <w:webHidden/>
          </w:rPr>
          <w:fldChar w:fldCharType="end"/>
        </w:r>
      </w:hyperlink>
    </w:p>
    <w:p w14:paraId="0F10A7EC" w14:textId="6559EDC3" w:rsidR="00AE01B8" w:rsidRDefault="00AE01B8">
      <w:pPr>
        <w:pStyle w:val="TOC3"/>
        <w:rPr>
          <w:rFonts w:eastAsiaTheme="minorEastAsia"/>
          <w:lang w:eastAsia="en-CA"/>
        </w:rPr>
      </w:pPr>
      <w:hyperlink w:anchor="_Toc85394809" w:history="1">
        <w:r w:rsidRPr="00A244DC">
          <w:rPr>
            <w:rStyle w:val="Hyperlink"/>
            <w:b/>
            <w:bCs/>
          </w:rPr>
          <w:t>* Section 9 – General powers</w:t>
        </w:r>
        <w:r>
          <w:rPr>
            <w:webHidden/>
          </w:rPr>
          <w:tab/>
        </w:r>
        <w:r>
          <w:rPr>
            <w:webHidden/>
          </w:rPr>
          <w:fldChar w:fldCharType="begin"/>
        </w:r>
        <w:r>
          <w:rPr>
            <w:webHidden/>
          </w:rPr>
          <w:instrText xml:space="preserve"> PAGEREF _Toc85394809 \h </w:instrText>
        </w:r>
        <w:r>
          <w:rPr>
            <w:webHidden/>
          </w:rPr>
        </w:r>
        <w:r>
          <w:rPr>
            <w:webHidden/>
          </w:rPr>
          <w:fldChar w:fldCharType="separate"/>
        </w:r>
        <w:r>
          <w:rPr>
            <w:webHidden/>
          </w:rPr>
          <w:t>20</w:t>
        </w:r>
        <w:r>
          <w:rPr>
            <w:webHidden/>
          </w:rPr>
          <w:fldChar w:fldCharType="end"/>
        </w:r>
      </w:hyperlink>
    </w:p>
    <w:p w14:paraId="0D06C9B3" w14:textId="6307E24F" w:rsidR="00AE01B8" w:rsidRDefault="00AE01B8">
      <w:pPr>
        <w:pStyle w:val="TOC3"/>
        <w:rPr>
          <w:rFonts w:eastAsiaTheme="minorEastAsia"/>
          <w:lang w:eastAsia="en-CA"/>
        </w:rPr>
      </w:pPr>
      <w:hyperlink w:anchor="_Toc85394810" w:history="1">
        <w:r w:rsidRPr="00A244DC">
          <w:rPr>
            <w:rStyle w:val="Hyperlink"/>
          </w:rPr>
          <w:t>* New section 9.1  - CRTC authority re broadcasting</w:t>
        </w:r>
        <w:r>
          <w:rPr>
            <w:webHidden/>
          </w:rPr>
          <w:tab/>
        </w:r>
        <w:r>
          <w:rPr>
            <w:webHidden/>
          </w:rPr>
          <w:fldChar w:fldCharType="begin"/>
        </w:r>
        <w:r>
          <w:rPr>
            <w:webHidden/>
          </w:rPr>
          <w:instrText xml:space="preserve"> PAGEREF _Toc85394810 \h </w:instrText>
        </w:r>
        <w:r>
          <w:rPr>
            <w:webHidden/>
          </w:rPr>
        </w:r>
        <w:r>
          <w:rPr>
            <w:webHidden/>
          </w:rPr>
          <w:fldChar w:fldCharType="separate"/>
        </w:r>
        <w:r>
          <w:rPr>
            <w:webHidden/>
          </w:rPr>
          <w:t>22</w:t>
        </w:r>
        <w:r>
          <w:rPr>
            <w:webHidden/>
          </w:rPr>
          <w:fldChar w:fldCharType="end"/>
        </w:r>
      </w:hyperlink>
    </w:p>
    <w:p w14:paraId="58749E02" w14:textId="4544821B" w:rsidR="00AE01B8" w:rsidRDefault="00AE01B8">
      <w:pPr>
        <w:pStyle w:val="TOC3"/>
        <w:rPr>
          <w:rFonts w:eastAsiaTheme="minorEastAsia"/>
          <w:lang w:eastAsia="en-CA"/>
        </w:rPr>
      </w:pPr>
      <w:hyperlink w:anchor="_Toc85394811" w:history="1">
        <w:r w:rsidRPr="00A244DC">
          <w:rPr>
            <w:rStyle w:val="Hyperlink"/>
          </w:rPr>
          <w:t>* Section 10 – regulations generally</w:t>
        </w:r>
        <w:r>
          <w:rPr>
            <w:webHidden/>
          </w:rPr>
          <w:tab/>
        </w:r>
        <w:r>
          <w:rPr>
            <w:webHidden/>
          </w:rPr>
          <w:fldChar w:fldCharType="begin"/>
        </w:r>
        <w:r>
          <w:rPr>
            <w:webHidden/>
          </w:rPr>
          <w:instrText xml:space="preserve"> PAGEREF _Toc85394811 \h </w:instrText>
        </w:r>
        <w:r>
          <w:rPr>
            <w:webHidden/>
          </w:rPr>
        </w:r>
        <w:r>
          <w:rPr>
            <w:webHidden/>
          </w:rPr>
          <w:fldChar w:fldCharType="separate"/>
        </w:r>
        <w:r>
          <w:rPr>
            <w:webHidden/>
          </w:rPr>
          <w:t>26</w:t>
        </w:r>
        <w:r>
          <w:rPr>
            <w:webHidden/>
          </w:rPr>
          <w:fldChar w:fldCharType="end"/>
        </w:r>
      </w:hyperlink>
    </w:p>
    <w:p w14:paraId="0CDEA598" w14:textId="2C48E6B5" w:rsidR="00AE01B8" w:rsidRDefault="00AE01B8">
      <w:pPr>
        <w:pStyle w:val="TOC3"/>
        <w:rPr>
          <w:rFonts w:eastAsiaTheme="minorEastAsia"/>
          <w:lang w:eastAsia="en-CA"/>
        </w:rPr>
      </w:pPr>
      <w:hyperlink w:anchor="_Toc85394812" w:history="1">
        <w:r w:rsidRPr="00A244DC">
          <w:rPr>
            <w:rStyle w:val="Hyperlink"/>
          </w:rPr>
          <w:t>* Section 11 - licence fees</w:t>
        </w:r>
        <w:r>
          <w:rPr>
            <w:webHidden/>
          </w:rPr>
          <w:tab/>
        </w:r>
        <w:r>
          <w:rPr>
            <w:webHidden/>
          </w:rPr>
          <w:fldChar w:fldCharType="begin"/>
        </w:r>
        <w:r>
          <w:rPr>
            <w:webHidden/>
          </w:rPr>
          <w:instrText xml:space="preserve"> PAGEREF _Toc85394812 \h </w:instrText>
        </w:r>
        <w:r>
          <w:rPr>
            <w:webHidden/>
          </w:rPr>
        </w:r>
        <w:r>
          <w:rPr>
            <w:webHidden/>
          </w:rPr>
          <w:fldChar w:fldCharType="separate"/>
        </w:r>
        <w:r>
          <w:rPr>
            <w:webHidden/>
          </w:rPr>
          <w:t>28</w:t>
        </w:r>
        <w:r>
          <w:rPr>
            <w:webHidden/>
          </w:rPr>
          <w:fldChar w:fldCharType="end"/>
        </w:r>
      </w:hyperlink>
    </w:p>
    <w:p w14:paraId="54837D27" w14:textId="634F447B" w:rsidR="00AE01B8" w:rsidRDefault="00AE01B8">
      <w:pPr>
        <w:pStyle w:val="TOC3"/>
        <w:rPr>
          <w:rFonts w:eastAsiaTheme="minorEastAsia"/>
          <w:lang w:eastAsia="en-CA"/>
        </w:rPr>
      </w:pPr>
      <w:hyperlink w:anchor="_Toc85394813" w:history="1">
        <w:r w:rsidRPr="00A244DC">
          <w:rPr>
            <w:rStyle w:val="Hyperlink"/>
          </w:rPr>
          <w:t>* Section 12 – inquiries &amp; mandatory orders</w:t>
        </w:r>
        <w:r>
          <w:rPr>
            <w:webHidden/>
          </w:rPr>
          <w:tab/>
        </w:r>
        <w:r>
          <w:rPr>
            <w:webHidden/>
          </w:rPr>
          <w:fldChar w:fldCharType="begin"/>
        </w:r>
        <w:r>
          <w:rPr>
            <w:webHidden/>
          </w:rPr>
          <w:instrText xml:space="preserve"> PAGEREF _Toc85394813 \h </w:instrText>
        </w:r>
        <w:r>
          <w:rPr>
            <w:webHidden/>
          </w:rPr>
        </w:r>
        <w:r>
          <w:rPr>
            <w:webHidden/>
          </w:rPr>
          <w:fldChar w:fldCharType="separate"/>
        </w:r>
        <w:r>
          <w:rPr>
            <w:webHidden/>
          </w:rPr>
          <w:t>30</w:t>
        </w:r>
        <w:r>
          <w:rPr>
            <w:webHidden/>
          </w:rPr>
          <w:fldChar w:fldCharType="end"/>
        </w:r>
      </w:hyperlink>
    </w:p>
    <w:p w14:paraId="53651F34" w14:textId="0A365ECE" w:rsidR="00AE01B8" w:rsidRDefault="00AE01B8">
      <w:pPr>
        <w:pStyle w:val="TOC3"/>
        <w:rPr>
          <w:rFonts w:eastAsiaTheme="minorEastAsia"/>
          <w:lang w:eastAsia="en-CA"/>
        </w:rPr>
      </w:pPr>
      <w:hyperlink w:anchor="_Toc85394814" w:history="1">
        <w:r w:rsidRPr="00A244DC">
          <w:rPr>
            <w:rStyle w:val="Hyperlink"/>
          </w:rPr>
          <w:t>Section 13 – Mandatory order enforcement</w:t>
        </w:r>
        <w:r>
          <w:rPr>
            <w:webHidden/>
          </w:rPr>
          <w:tab/>
        </w:r>
        <w:r>
          <w:rPr>
            <w:webHidden/>
          </w:rPr>
          <w:fldChar w:fldCharType="begin"/>
        </w:r>
        <w:r>
          <w:rPr>
            <w:webHidden/>
          </w:rPr>
          <w:instrText xml:space="preserve"> PAGEREF _Toc85394814 \h </w:instrText>
        </w:r>
        <w:r>
          <w:rPr>
            <w:webHidden/>
          </w:rPr>
        </w:r>
        <w:r>
          <w:rPr>
            <w:webHidden/>
          </w:rPr>
          <w:fldChar w:fldCharType="separate"/>
        </w:r>
        <w:r>
          <w:rPr>
            <w:webHidden/>
          </w:rPr>
          <w:t>32</w:t>
        </w:r>
        <w:r>
          <w:rPr>
            <w:webHidden/>
          </w:rPr>
          <w:fldChar w:fldCharType="end"/>
        </w:r>
      </w:hyperlink>
    </w:p>
    <w:p w14:paraId="696AE627" w14:textId="64BDB335" w:rsidR="00AE01B8" w:rsidRDefault="00AE01B8">
      <w:pPr>
        <w:pStyle w:val="TOC3"/>
        <w:rPr>
          <w:rFonts w:eastAsiaTheme="minorEastAsia"/>
          <w:lang w:eastAsia="en-CA"/>
        </w:rPr>
      </w:pPr>
      <w:hyperlink w:anchor="_Toc85394815" w:history="1">
        <w:r w:rsidRPr="00A244DC">
          <w:rPr>
            <w:rStyle w:val="Hyperlink"/>
          </w:rPr>
          <w:t>Section 14 - Research</w:t>
        </w:r>
        <w:r>
          <w:rPr>
            <w:webHidden/>
          </w:rPr>
          <w:tab/>
        </w:r>
        <w:r>
          <w:rPr>
            <w:webHidden/>
          </w:rPr>
          <w:fldChar w:fldCharType="begin"/>
        </w:r>
        <w:r>
          <w:rPr>
            <w:webHidden/>
          </w:rPr>
          <w:instrText xml:space="preserve"> PAGEREF _Toc85394815 \h </w:instrText>
        </w:r>
        <w:r>
          <w:rPr>
            <w:webHidden/>
          </w:rPr>
        </w:r>
        <w:r>
          <w:rPr>
            <w:webHidden/>
          </w:rPr>
          <w:fldChar w:fldCharType="separate"/>
        </w:r>
        <w:r>
          <w:rPr>
            <w:webHidden/>
          </w:rPr>
          <w:t>32</w:t>
        </w:r>
        <w:r>
          <w:rPr>
            <w:webHidden/>
          </w:rPr>
          <w:fldChar w:fldCharType="end"/>
        </w:r>
      </w:hyperlink>
    </w:p>
    <w:p w14:paraId="450C6552" w14:textId="3430897E" w:rsidR="00AE01B8" w:rsidRDefault="00AE01B8">
      <w:pPr>
        <w:pStyle w:val="TOC3"/>
        <w:rPr>
          <w:rFonts w:eastAsiaTheme="minorEastAsia"/>
          <w:lang w:eastAsia="en-CA"/>
        </w:rPr>
      </w:pPr>
      <w:hyperlink w:anchor="_Toc85394816" w:history="1">
        <w:r w:rsidRPr="00A244DC">
          <w:rPr>
            <w:rStyle w:val="Hyperlink"/>
          </w:rPr>
          <w:t>Section 15 – Reports to GIC</w:t>
        </w:r>
        <w:r>
          <w:rPr>
            <w:webHidden/>
          </w:rPr>
          <w:tab/>
        </w:r>
        <w:r>
          <w:rPr>
            <w:webHidden/>
          </w:rPr>
          <w:fldChar w:fldCharType="begin"/>
        </w:r>
        <w:r>
          <w:rPr>
            <w:webHidden/>
          </w:rPr>
          <w:instrText xml:space="preserve"> PAGEREF _Toc85394816 \h </w:instrText>
        </w:r>
        <w:r>
          <w:rPr>
            <w:webHidden/>
          </w:rPr>
        </w:r>
        <w:r>
          <w:rPr>
            <w:webHidden/>
          </w:rPr>
          <w:fldChar w:fldCharType="separate"/>
        </w:r>
        <w:r>
          <w:rPr>
            <w:webHidden/>
          </w:rPr>
          <w:t>33</w:t>
        </w:r>
        <w:r>
          <w:rPr>
            <w:webHidden/>
          </w:rPr>
          <w:fldChar w:fldCharType="end"/>
        </w:r>
      </w:hyperlink>
    </w:p>
    <w:p w14:paraId="0797DDFF" w14:textId="721F3D0C" w:rsidR="00AE01B8" w:rsidRDefault="00AE01B8">
      <w:pPr>
        <w:pStyle w:val="TOC3"/>
        <w:rPr>
          <w:rFonts w:eastAsiaTheme="minorEastAsia"/>
          <w:lang w:eastAsia="en-CA"/>
        </w:rPr>
      </w:pPr>
      <w:hyperlink w:anchor="_Toc85394817" w:history="1">
        <w:r w:rsidRPr="00A244DC">
          <w:rPr>
            <w:rStyle w:val="Hyperlink"/>
          </w:rPr>
          <w:t>Section 16 - Hearings</w:t>
        </w:r>
        <w:r>
          <w:rPr>
            <w:webHidden/>
          </w:rPr>
          <w:tab/>
        </w:r>
        <w:r>
          <w:rPr>
            <w:webHidden/>
          </w:rPr>
          <w:fldChar w:fldCharType="begin"/>
        </w:r>
        <w:r>
          <w:rPr>
            <w:webHidden/>
          </w:rPr>
          <w:instrText xml:space="preserve"> PAGEREF _Toc85394817 \h </w:instrText>
        </w:r>
        <w:r>
          <w:rPr>
            <w:webHidden/>
          </w:rPr>
        </w:r>
        <w:r>
          <w:rPr>
            <w:webHidden/>
          </w:rPr>
          <w:fldChar w:fldCharType="separate"/>
        </w:r>
        <w:r>
          <w:rPr>
            <w:webHidden/>
          </w:rPr>
          <w:t>33</w:t>
        </w:r>
        <w:r>
          <w:rPr>
            <w:webHidden/>
          </w:rPr>
          <w:fldChar w:fldCharType="end"/>
        </w:r>
      </w:hyperlink>
    </w:p>
    <w:p w14:paraId="682C45FE" w14:textId="73160539" w:rsidR="00AE01B8" w:rsidRDefault="00AE01B8">
      <w:pPr>
        <w:pStyle w:val="TOC3"/>
        <w:rPr>
          <w:rFonts w:eastAsiaTheme="minorEastAsia"/>
          <w:lang w:eastAsia="en-CA"/>
        </w:rPr>
      </w:pPr>
      <w:hyperlink w:anchor="_Toc85394818" w:history="1">
        <w:r w:rsidRPr="00A244DC">
          <w:rPr>
            <w:rStyle w:val="Hyperlink"/>
          </w:rPr>
          <w:t>Section 17 – Questions of fact/law</w:t>
        </w:r>
        <w:r>
          <w:rPr>
            <w:webHidden/>
          </w:rPr>
          <w:tab/>
        </w:r>
        <w:r>
          <w:rPr>
            <w:webHidden/>
          </w:rPr>
          <w:fldChar w:fldCharType="begin"/>
        </w:r>
        <w:r>
          <w:rPr>
            <w:webHidden/>
          </w:rPr>
          <w:instrText xml:space="preserve"> PAGEREF _Toc85394818 \h </w:instrText>
        </w:r>
        <w:r>
          <w:rPr>
            <w:webHidden/>
          </w:rPr>
        </w:r>
        <w:r>
          <w:rPr>
            <w:webHidden/>
          </w:rPr>
          <w:fldChar w:fldCharType="separate"/>
        </w:r>
        <w:r>
          <w:rPr>
            <w:webHidden/>
          </w:rPr>
          <w:t>33</w:t>
        </w:r>
        <w:r>
          <w:rPr>
            <w:webHidden/>
          </w:rPr>
          <w:fldChar w:fldCharType="end"/>
        </w:r>
      </w:hyperlink>
    </w:p>
    <w:p w14:paraId="0586109F" w14:textId="04CEAB1F" w:rsidR="00AE01B8" w:rsidRDefault="00AE01B8">
      <w:pPr>
        <w:pStyle w:val="TOC3"/>
        <w:rPr>
          <w:rFonts w:eastAsiaTheme="minorEastAsia"/>
          <w:lang w:eastAsia="en-CA"/>
        </w:rPr>
      </w:pPr>
      <w:hyperlink w:anchor="_Toc85394819" w:history="1">
        <w:r w:rsidRPr="00A244DC">
          <w:rPr>
            <w:rStyle w:val="Hyperlink"/>
          </w:rPr>
          <w:t>* Section 18 – Hearings and procedure</w:t>
        </w:r>
        <w:r>
          <w:rPr>
            <w:webHidden/>
          </w:rPr>
          <w:tab/>
        </w:r>
        <w:r>
          <w:rPr>
            <w:webHidden/>
          </w:rPr>
          <w:fldChar w:fldCharType="begin"/>
        </w:r>
        <w:r>
          <w:rPr>
            <w:webHidden/>
          </w:rPr>
          <w:instrText xml:space="preserve"> PAGEREF _Toc85394819 \h </w:instrText>
        </w:r>
        <w:r>
          <w:rPr>
            <w:webHidden/>
          </w:rPr>
        </w:r>
        <w:r>
          <w:rPr>
            <w:webHidden/>
          </w:rPr>
          <w:fldChar w:fldCharType="separate"/>
        </w:r>
        <w:r>
          <w:rPr>
            <w:webHidden/>
          </w:rPr>
          <w:t>34</w:t>
        </w:r>
        <w:r>
          <w:rPr>
            <w:webHidden/>
          </w:rPr>
          <w:fldChar w:fldCharType="end"/>
        </w:r>
      </w:hyperlink>
    </w:p>
    <w:p w14:paraId="03385418" w14:textId="74512BB9" w:rsidR="00AE01B8" w:rsidRDefault="00AE01B8">
      <w:pPr>
        <w:pStyle w:val="TOC3"/>
        <w:rPr>
          <w:rFonts w:eastAsiaTheme="minorEastAsia"/>
          <w:lang w:eastAsia="en-CA"/>
        </w:rPr>
      </w:pPr>
      <w:hyperlink w:anchor="_Toc85394820" w:history="1">
        <w:r w:rsidRPr="00A244DC">
          <w:rPr>
            <w:rStyle w:val="Hyperlink"/>
          </w:rPr>
          <w:t>Section 19 – Notice of hearing</w:t>
        </w:r>
        <w:r>
          <w:rPr>
            <w:webHidden/>
          </w:rPr>
          <w:tab/>
        </w:r>
        <w:r>
          <w:rPr>
            <w:webHidden/>
          </w:rPr>
          <w:fldChar w:fldCharType="begin"/>
        </w:r>
        <w:r>
          <w:rPr>
            <w:webHidden/>
          </w:rPr>
          <w:instrText xml:space="preserve"> PAGEREF _Toc85394820 \h </w:instrText>
        </w:r>
        <w:r>
          <w:rPr>
            <w:webHidden/>
          </w:rPr>
        </w:r>
        <w:r>
          <w:rPr>
            <w:webHidden/>
          </w:rPr>
          <w:fldChar w:fldCharType="separate"/>
        </w:r>
        <w:r>
          <w:rPr>
            <w:webHidden/>
          </w:rPr>
          <w:t>34</w:t>
        </w:r>
        <w:r>
          <w:rPr>
            <w:webHidden/>
          </w:rPr>
          <w:fldChar w:fldCharType="end"/>
        </w:r>
      </w:hyperlink>
    </w:p>
    <w:p w14:paraId="22FED644" w14:textId="2D373FCE" w:rsidR="00AE01B8" w:rsidRDefault="00AE01B8">
      <w:pPr>
        <w:pStyle w:val="TOC3"/>
        <w:rPr>
          <w:rFonts w:eastAsiaTheme="minorEastAsia"/>
          <w:lang w:eastAsia="en-CA"/>
        </w:rPr>
      </w:pPr>
      <w:hyperlink w:anchor="_Toc85394821" w:history="1">
        <w:r w:rsidRPr="00A244DC">
          <w:rPr>
            <w:rStyle w:val="Hyperlink"/>
          </w:rPr>
          <w:t>Section 20 – Commission panels</w:t>
        </w:r>
        <w:r>
          <w:rPr>
            <w:webHidden/>
          </w:rPr>
          <w:tab/>
        </w:r>
        <w:r>
          <w:rPr>
            <w:webHidden/>
          </w:rPr>
          <w:fldChar w:fldCharType="begin"/>
        </w:r>
        <w:r>
          <w:rPr>
            <w:webHidden/>
          </w:rPr>
          <w:instrText xml:space="preserve"> PAGEREF _Toc85394821 \h </w:instrText>
        </w:r>
        <w:r>
          <w:rPr>
            <w:webHidden/>
          </w:rPr>
        </w:r>
        <w:r>
          <w:rPr>
            <w:webHidden/>
          </w:rPr>
          <w:fldChar w:fldCharType="separate"/>
        </w:r>
        <w:r>
          <w:rPr>
            <w:webHidden/>
          </w:rPr>
          <w:t>35</w:t>
        </w:r>
        <w:r>
          <w:rPr>
            <w:webHidden/>
          </w:rPr>
          <w:fldChar w:fldCharType="end"/>
        </w:r>
      </w:hyperlink>
    </w:p>
    <w:p w14:paraId="256EB55D" w14:textId="70DEE08A" w:rsidR="00AE01B8" w:rsidRDefault="00AE01B8">
      <w:pPr>
        <w:pStyle w:val="TOC3"/>
        <w:rPr>
          <w:rFonts w:eastAsiaTheme="minorEastAsia"/>
          <w:lang w:eastAsia="en-CA"/>
        </w:rPr>
      </w:pPr>
      <w:hyperlink w:anchor="_Toc85394822" w:history="1">
        <w:r w:rsidRPr="00A244DC">
          <w:rPr>
            <w:rStyle w:val="Hyperlink"/>
          </w:rPr>
          <w:t>Section 21 – CRTC rules</w:t>
        </w:r>
        <w:r>
          <w:rPr>
            <w:webHidden/>
          </w:rPr>
          <w:tab/>
        </w:r>
        <w:r>
          <w:rPr>
            <w:webHidden/>
          </w:rPr>
          <w:fldChar w:fldCharType="begin"/>
        </w:r>
        <w:r>
          <w:rPr>
            <w:webHidden/>
          </w:rPr>
          <w:instrText xml:space="preserve"> PAGEREF _Toc85394822 \h </w:instrText>
        </w:r>
        <w:r>
          <w:rPr>
            <w:webHidden/>
          </w:rPr>
        </w:r>
        <w:r>
          <w:rPr>
            <w:webHidden/>
          </w:rPr>
          <w:fldChar w:fldCharType="separate"/>
        </w:r>
        <w:r>
          <w:rPr>
            <w:webHidden/>
          </w:rPr>
          <w:t>36</w:t>
        </w:r>
        <w:r>
          <w:rPr>
            <w:webHidden/>
          </w:rPr>
          <w:fldChar w:fldCharType="end"/>
        </w:r>
      </w:hyperlink>
    </w:p>
    <w:p w14:paraId="23308648" w14:textId="24A5B448" w:rsidR="00AE01B8" w:rsidRDefault="00AE01B8">
      <w:pPr>
        <w:pStyle w:val="TOC3"/>
        <w:rPr>
          <w:rFonts w:eastAsiaTheme="minorEastAsia"/>
          <w:lang w:eastAsia="en-CA"/>
        </w:rPr>
      </w:pPr>
      <w:hyperlink w:anchor="_Toc85394823" w:history="1">
        <w:r w:rsidRPr="00A244DC">
          <w:rPr>
            <w:rStyle w:val="Hyperlink"/>
          </w:rPr>
          <w:t>Section 22 - Licences</w:t>
        </w:r>
        <w:r>
          <w:rPr>
            <w:webHidden/>
          </w:rPr>
          <w:tab/>
        </w:r>
        <w:r>
          <w:rPr>
            <w:webHidden/>
          </w:rPr>
          <w:fldChar w:fldCharType="begin"/>
        </w:r>
        <w:r>
          <w:rPr>
            <w:webHidden/>
          </w:rPr>
          <w:instrText xml:space="preserve"> PAGEREF _Toc85394823 \h </w:instrText>
        </w:r>
        <w:r>
          <w:rPr>
            <w:webHidden/>
          </w:rPr>
        </w:r>
        <w:r>
          <w:rPr>
            <w:webHidden/>
          </w:rPr>
          <w:fldChar w:fldCharType="separate"/>
        </w:r>
        <w:r>
          <w:rPr>
            <w:webHidden/>
          </w:rPr>
          <w:t>36</w:t>
        </w:r>
        <w:r>
          <w:rPr>
            <w:webHidden/>
          </w:rPr>
          <w:fldChar w:fldCharType="end"/>
        </w:r>
      </w:hyperlink>
    </w:p>
    <w:p w14:paraId="179C354D" w14:textId="39B1791F" w:rsidR="00AE01B8" w:rsidRDefault="00AE01B8">
      <w:pPr>
        <w:pStyle w:val="TOC3"/>
        <w:rPr>
          <w:rFonts w:eastAsiaTheme="minorEastAsia"/>
          <w:lang w:eastAsia="en-CA"/>
        </w:rPr>
      </w:pPr>
      <w:hyperlink w:anchor="_Toc85394824" w:history="1">
        <w:r w:rsidRPr="00A244DC">
          <w:rPr>
            <w:rStyle w:val="Hyperlink"/>
          </w:rPr>
          <w:t>* Section 23  Consultation between CRTC &amp; CBC</w:t>
        </w:r>
        <w:r>
          <w:rPr>
            <w:webHidden/>
          </w:rPr>
          <w:tab/>
        </w:r>
        <w:r>
          <w:rPr>
            <w:webHidden/>
          </w:rPr>
          <w:fldChar w:fldCharType="begin"/>
        </w:r>
        <w:r>
          <w:rPr>
            <w:webHidden/>
          </w:rPr>
          <w:instrText xml:space="preserve"> PAGEREF _Toc85394824 \h </w:instrText>
        </w:r>
        <w:r>
          <w:rPr>
            <w:webHidden/>
          </w:rPr>
        </w:r>
        <w:r>
          <w:rPr>
            <w:webHidden/>
          </w:rPr>
          <w:fldChar w:fldCharType="separate"/>
        </w:r>
        <w:r>
          <w:rPr>
            <w:webHidden/>
          </w:rPr>
          <w:t>37</w:t>
        </w:r>
        <w:r>
          <w:rPr>
            <w:webHidden/>
          </w:rPr>
          <w:fldChar w:fldCharType="end"/>
        </w:r>
      </w:hyperlink>
    </w:p>
    <w:p w14:paraId="5EB586D7" w14:textId="347CDF6F" w:rsidR="00AE01B8" w:rsidRDefault="00AE01B8">
      <w:pPr>
        <w:pStyle w:val="TOC3"/>
        <w:rPr>
          <w:rFonts w:eastAsiaTheme="minorEastAsia"/>
          <w:lang w:eastAsia="en-CA"/>
        </w:rPr>
      </w:pPr>
      <w:hyperlink w:anchor="_Toc85394825" w:history="1">
        <w:r w:rsidRPr="00A244DC">
          <w:rPr>
            <w:rStyle w:val="Hyperlink"/>
          </w:rPr>
          <w:t>* Section 24 – Suspension &amp; revocation</w:t>
        </w:r>
        <w:r>
          <w:rPr>
            <w:webHidden/>
          </w:rPr>
          <w:tab/>
        </w:r>
        <w:r>
          <w:rPr>
            <w:webHidden/>
          </w:rPr>
          <w:fldChar w:fldCharType="begin"/>
        </w:r>
        <w:r>
          <w:rPr>
            <w:webHidden/>
          </w:rPr>
          <w:instrText xml:space="preserve"> PAGEREF _Toc85394825 \h </w:instrText>
        </w:r>
        <w:r>
          <w:rPr>
            <w:webHidden/>
          </w:rPr>
        </w:r>
        <w:r>
          <w:rPr>
            <w:webHidden/>
          </w:rPr>
          <w:fldChar w:fldCharType="separate"/>
        </w:r>
        <w:r>
          <w:rPr>
            <w:webHidden/>
          </w:rPr>
          <w:t>38</w:t>
        </w:r>
        <w:r>
          <w:rPr>
            <w:webHidden/>
          </w:rPr>
          <w:fldChar w:fldCharType="end"/>
        </w:r>
      </w:hyperlink>
    </w:p>
    <w:p w14:paraId="7502C4F6" w14:textId="5FC42E5F" w:rsidR="00AE01B8" w:rsidRDefault="00AE01B8">
      <w:pPr>
        <w:pStyle w:val="TOC3"/>
        <w:rPr>
          <w:rFonts w:eastAsiaTheme="minorEastAsia"/>
          <w:lang w:eastAsia="en-CA"/>
        </w:rPr>
      </w:pPr>
      <w:hyperlink w:anchor="_Toc85394826" w:history="1">
        <w:r w:rsidRPr="00A244DC">
          <w:rPr>
            <w:rStyle w:val="Hyperlink"/>
          </w:rPr>
          <w:t>* Section 25 – Reporting CBC contravention</w:t>
        </w:r>
        <w:r>
          <w:rPr>
            <w:webHidden/>
          </w:rPr>
          <w:tab/>
        </w:r>
        <w:r>
          <w:rPr>
            <w:webHidden/>
          </w:rPr>
          <w:fldChar w:fldCharType="begin"/>
        </w:r>
        <w:r>
          <w:rPr>
            <w:webHidden/>
          </w:rPr>
          <w:instrText xml:space="preserve"> PAGEREF _Toc85394826 \h </w:instrText>
        </w:r>
        <w:r>
          <w:rPr>
            <w:webHidden/>
          </w:rPr>
        </w:r>
        <w:r>
          <w:rPr>
            <w:webHidden/>
          </w:rPr>
          <w:fldChar w:fldCharType="separate"/>
        </w:r>
        <w:r>
          <w:rPr>
            <w:webHidden/>
          </w:rPr>
          <w:t>40</w:t>
        </w:r>
        <w:r>
          <w:rPr>
            <w:webHidden/>
          </w:rPr>
          <w:fldChar w:fldCharType="end"/>
        </w:r>
      </w:hyperlink>
    </w:p>
    <w:p w14:paraId="064B0FED" w14:textId="3C7C3DC2" w:rsidR="00AE01B8" w:rsidRDefault="00AE01B8">
      <w:pPr>
        <w:pStyle w:val="TOC3"/>
        <w:rPr>
          <w:rFonts w:eastAsiaTheme="minorEastAsia"/>
          <w:lang w:eastAsia="en-CA"/>
        </w:rPr>
      </w:pPr>
      <w:hyperlink w:anchor="_Toc85394827" w:history="1">
        <w:r w:rsidRPr="00A244DC">
          <w:rPr>
            <w:rStyle w:val="Hyperlink"/>
          </w:rPr>
          <w:t>* New Sections 25.1 to 25.3(7)  CRTC information sharing</w:t>
        </w:r>
        <w:r>
          <w:rPr>
            <w:webHidden/>
          </w:rPr>
          <w:tab/>
        </w:r>
        <w:r>
          <w:rPr>
            <w:webHidden/>
          </w:rPr>
          <w:fldChar w:fldCharType="begin"/>
        </w:r>
        <w:r>
          <w:rPr>
            <w:webHidden/>
          </w:rPr>
          <w:instrText xml:space="preserve"> PAGEREF _Toc85394827 \h </w:instrText>
        </w:r>
        <w:r>
          <w:rPr>
            <w:webHidden/>
          </w:rPr>
        </w:r>
        <w:r>
          <w:rPr>
            <w:webHidden/>
          </w:rPr>
          <w:fldChar w:fldCharType="separate"/>
        </w:r>
        <w:r>
          <w:rPr>
            <w:webHidden/>
          </w:rPr>
          <w:t>41</w:t>
        </w:r>
        <w:r>
          <w:rPr>
            <w:webHidden/>
          </w:rPr>
          <w:fldChar w:fldCharType="end"/>
        </w:r>
      </w:hyperlink>
    </w:p>
    <w:p w14:paraId="08AEA2A2" w14:textId="0D2203D3" w:rsidR="00AE01B8" w:rsidRDefault="00AE01B8">
      <w:pPr>
        <w:pStyle w:val="TOC3"/>
        <w:rPr>
          <w:rFonts w:eastAsiaTheme="minorEastAsia"/>
          <w:lang w:eastAsia="en-CA"/>
        </w:rPr>
      </w:pPr>
      <w:hyperlink w:anchor="_Toc85394828" w:history="1">
        <w:r w:rsidRPr="00A244DC">
          <w:rPr>
            <w:rStyle w:val="Hyperlink"/>
          </w:rPr>
          <w:t>Section 26 – GIC powers</w:t>
        </w:r>
        <w:r>
          <w:rPr>
            <w:webHidden/>
          </w:rPr>
          <w:tab/>
        </w:r>
        <w:r>
          <w:rPr>
            <w:webHidden/>
          </w:rPr>
          <w:fldChar w:fldCharType="begin"/>
        </w:r>
        <w:r>
          <w:rPr>
            <w:webHidden/>
          </w:rPr>
          <w:instrText xml:space="preserve"> PAGEREF _Toc85394828 \h </w:instrText>
        </w:r>
        <w:r>
          <w:rPr>
            <w:webHidden/>
          </w:rPr>
        </w:r>
        <w:r>
          <w:rPr>
            <w:webHidden/>
          </w:rPr>
          <w:fldChar w:fldCharType="separate"/>
        </w:r>
        <w:r>
          <w:rPr>
            <w:webHidden/>
          </w:rPr>
          <w:t>43</w:t>
        </w:r>
        <w:r>
          <w:rPr>
            <w:webHidden/>
          </w:rPr>
          <w:fldChar w:fldCharType="end"/>
        </w:r>
      </w:hyperlink>
    </w:p>
    <w:p w14:paraId="2EA1E8C9" w14:textId="03D70FE9" w:rsidR="00AE01B8" w:rsidRDefault="00AE01B8">
      <w:pPr>
        <w:pStyle w:val="TOC3"/>
        <w:rPr>
          <w:rFonts w:eastAsiaTheme="minorEastAsia"/>
          <w:lang w:eastAsia="en-CA"/>
        </w:rPr>
      </w:pPr>
      <w:hyperlink w:anchor="_Toc85394829" w:history="1">
        <w:r w:rsidRPr="00A244DC">
          <w:rPr>
            <w:rStyle w:val="Hyperlink"/>
          </w:rPr>
          <w:t>Section 27 – Free Trade Agreement</w:t>
        </w:r>
        <w:r>
          <w:rPr>
            <w:webHidden/>
          </w:rPr>
          <w:tab/>
        </w:r>
        <w:r>
          <w:rPr>
            <w:webHidden/>
          </w:rPr>
          <w:fldChar w:fldCharType="begin"/>
        </w:r>
        <w:r>
          <w:rPr>
            <w:webHidden/>
          </w:rPr>
          <w:instrText xml:space="preserve"> PAGEREF _Toc85394829 \h </w:instrText>
        </w:r>
        <w:r>
          <w:rPr>
            <w:webHidden/>
          </w:rPr>
        </w:r>
        <w:r>
          <w:rPr>
            <w:webHidden/>
          </w:rPr>
          <w:fldChar w:fldCharType="separate"/>
        </w:r>
        <w:r>
          <w:rPr>
            <w:webHidden/>
          </w:rPr>
          <w:t>44</w:t>
        </w:r>
        <w:r>
          <w:rPr>
            <w:webHidden/>
          </w:rPr>
          <w:fldChar w:fldCharType="end"/>
        </w:r>
      </w:hyperlink>
    </w:p>
    <w:p w14:paraId="146C28E2" w14:textId="12ECFACC" w:rsidR="00AE01B8" w:rsidRDefault="00AE01B8">
      <w:pPr>
        <w:pStyle w:val="TOC3"/>
        <w:rPr>
          <w:rFonts w:eastAsiaTheme="minorEastAsia"/>
          <w:lang w:eastAsia="en-CA"/>
        </w:rPr>
      </w:pPr>
      <w:hyperlink w:anchor="_Toc85394830" w:history="1">
        <w:r w:rsidRPr="00A244DC">
          <w:rPr>
            <w:rStyle w:val="Hyperlink"/>
          </w:rPr>
          <w:t>* Section 28 – GIC (referring back or setting aside)</w:t>
        </w:r>
        <w:r>
          <w:rPr>
            <w:webHidden/>
          </w:rPr>
          <w:tab/>
        </w:r>
        <w:r>
          <w:rPr>
            <w:webHidden/>
          </w:rPr>
          <w:fldChar w:fldCharType="begin"/>
        </w:r>
        <w:r>
          <w:rPr>
            <w:webHidden/>
          </w:rPr>
          <w:instrText xml:space="preserve"> PAGEREF _Toc85394830 \h </w:instrText>
        </w:r>
        <w:r>
          <w:rPr>
            <w:webHidden/>
          </w:rPr>
        </w:r>
        <w:r>
          <w:rPr>
            <w:webHidden/>
          </w:rPr>
          <w:fldChar w:fldCharType="separate"/>
        </w:r>
        <w:r>
          <w:rPr>
            <w:webHidden/>
          </w:rPr>
          <w:t>45</w:t>
        </w:r>
        <w:r>
          <w:rPr>
            <w:webHidden/>
          </w:rPr>
          <w:fldChar w:fldCharType="end"/>
        </w:r>
      </w:hyperlink>
    </w:p>
    <w:p w14:paraId="146932FB" w14:textId="3DA54860" w:rsidR="00AE01B8" w:rsidRDefault="00AE01B8">
      <w:pPr>
        <w:pStyle w:val="TOC3"/>
        <w:rPr>
          <w:rFonts w:eastAsiaTheme="minorEastAsia"/>
          <w:lang w:eastAsia="en-CA"/>
        </w:rPr>
      </w:pPr>
      <w:hyperlink w:anchor="_Toc85394831" w:history="1">
        <w:r w:rsidRPr="00A244DC">
          <w:rPr>
            <w:rStyle w:val="Hyperlink"/>
          </w:rPr>
          <w:t>* Section 29 - Petitions</w:t>
        </w:r>
        <w:r>
          <w:rPr>
            <w:webHidden/>
          </w:rPr>
          <w:tab/>
        </w:r>
        <w:r>
          <w:rPr>
            <w:webHidden/>
          </w:rPr>
          <w:fldChar w:fldCharType="begin"/>
        </w:r>
        <w:r>
          <w:rPr>
            <w:webHidden/>
          </w:rPr>
          <w:instrText xml:space="preserve"> PAGEREF _Toc85394831 \h </w:instrText>
        </w:r>
        <w:r>
          <w:rPr>
            <w:webHidden/>
          </w:rPr>
        </w:r>
        <w:r>
          <w:rPr>
            <w:webHidden/>
          </w:rPr>
          <w:fldChar w:fldCharType="separate"/>
        </w:r>
        <w:r>
          <w:rPr>
            <w:webHidden/>
          </w:rPr>
          <w:t>46</w:t>
        </w:r>
        <w:r>
          <w:rPr>
            <w:webHidden/>
          </w:rPr>
          <w:fldChar w:fldCharType="end"/>
        </w:r>
      </w:hyperlink>
    </w:p>
    <w:p w14:paraId="22D58899" w14:textId="64B810AC" w:rsidR="00AE01B8" w:rsidRDefault="00AE01B8">
      <w:pPr>
        <w:pStyle w:val="TOC3"/>
        <w:rPr>
          <w:rFonts w:eastAsiaTheme="minorEastAsia"/>
          <w:lang w:eastAsia="en-CA"/>
        </w:rPr>
      </w:pPr>
      <w:hyperlink w:anchor="_Toc85394832" w:history="1">
        <w:r w:rsidRPr="00A244DC">
          <w:rPr>
            <w:rStyle w:val="Hyperlink"/>
          </w:rPr>
          <w:t>Section 30 – GIC schedule amendment</w:t>
        </w:r>
        <w:r>
          <w:rPr>
            <w:webHidden/>
          </w:rPr>
          <w:tab/>
        </w:r>
        <w:r>
          <w:rPr>
            <w:webHidden/>
          </w:rPr>
          <w:fldChar w:fldCharType="begin"/>
        </w:r>
        <w:r>
          <w:rPr>
            <w:webHidden/>
          </w:rPr>
          <w:instrText xml:space="preserve"> PAGEREF _Toc85394832 \h </w:instrText>
        </w:r>
        <w:r>
          <w:rPr>
            <w:webHidden/>
          </w:rPr>
        </w:r>
        <w:r>
          <w:rPr>
            <w:webHidden/>
          </w:rPr>
          <w:fldChar w:fldCharType="separate"/>
        </w:r>
        <w:r>
          <w:rPr>
            <w:webHidden/>
          </w:rPr>
          <w:t>47</w:t>
        </w:r>
        <w:r>
          <w:rPr>
            <w:webHidden/>
          </w:rPr>
          <w:fldChar w:fldCharType="end"/>
        </w:r>
      </w:hyperlink>
    </w:p>
    <w:p w14:paraId="74E61F02" w14:textId="3F0A6BB2" w:rsidR="00AE01B8" w:rsidRDefault="00AE01B8">
      <w:pPr>
        <w:pStyle w:val="TOC3"/>
        <w:rPr>
          <w:rFonts w:eastAsiaTheme="minorEastAsia"/>
          <w:lang w:eastAsia="en-CA"/>
        </w:rPr>
      </w:pPr>
      <w:hyperlink w:anchor="_Toc85394833" w:history="1">
        <w:r w:rsidRPr="00A244DC">
          <w:rPr>
            <w:rStyle w:val="Hyperlink"/>
          </w:rPr>
          <w:t>Section 31 – decisions and orders</w:t>
        </w:r>
        <w:r>
          <w:rPr>
            <w:webHidden/>
          </w:rPr>
          <w:tab/>
        </w:r>
        <w:r>
          <w:rPr>
            <w:webHidden/>
          </w:rPr>
          <w:fldChar w:fldCharType="begin"/>
        </w:r>
        <w:r>
          <w:rPr>
            <w:webHidden/>
          </w:rPr>
          <w:instrText xml:space="preserve"> PAGEREF _Toc85394833 \h </w:instrText>
        </w:r>
        <w:r>
          <w:rPr>
            <w:webHidden/>
          </w:rPr>
        </w:r>
        <w:r>
          <w:rPr>
            <w:webHidden/>
          </w:rPr>
          <w:fldChar w:fldCharType="separate"/>
        </w:r>
        <w:r>
          <w:rPr>
            <w:webHidden/>
          </w:rPr>
          <w:t>47</w:t>
        </w:r>
        <w:r>
          <w:rPr>
            <w:webHidden/>
          </w:rPr>
          <w:fldChar w:fldCharType="end"/>
        </w:r>
      </w:hyperlink>
    </w:p>
    <w:p w14:paraId="3B40903B" w14:textId="3313717E" w:rsidR="00AE01B8" w:rsidRDefault="00AE01B8">
      <w:pPr>
        <w:pStyle w:val="TOC3"/>
        <w:rPr>
          <w:rFonts w:eastAsiaTheme="minorEastAsia"/>
          <w:lang w:eastAsia="en-CA"/>
        </w:rPr>
      </w:pPr>
      <w:hyperlink w:anchor="_Toc85394834" w:history="1">
        <w:r w:rsidRPr="00A244DC">
          <w:rPr>
            <w:rStyle w:val="Hyperlink"/>
          </w:rPr>
          <w:t>* New section 31.1 - Prohibitions</w:t>
        </w:r>
        <w:r>
          <w:rPr>
            <w:webHidden/>
          </w:rPr>
          <w:tab/>
        </w:r>
        <w:r>
          <w:rPr>
            <w:webHidden/>
          </w:rPr>
          <w:fldChar w:fldCharType="begin"/>
        </w:r>
        <w:r>
          <w:rPr>
            <w:webHidden/>
          </w:rPr>
          <w:instrText xml:space="preserve"> PAGEREF _Toc85394834 \h </w:instrText>
        </w:r>
        <w:r>
          <w:rPr>
            <w:webHidden/>
          </w:rPr>
        </w:r>
        <w:r>
          <w:rPr>
            <w:webHidden/>
          </w:rPr>
          <w:fldChar w:fldCharType="separate"/>
        </w:r>
        <w:r>
          <w:rPr>
            <w:webHidden/>
          </w:rPr>
          <w:t>48</w:t>
        </w:r>
        <w:r>
          <w:rPr>
            <w:webHidden/>
          </w:rPr>
          <w:fldChar w:fldCharType="end"/>
        </w:r>
      </w:hyperlink>
    </w:p>
    <w:p w14:paraId="36E9EEB1" w14:textId="1FD8AEA5" w:rsidR="00AE01B8" w:rsidRDefault="00AE01B8">
      <w:pPr>
        <w:pStyle w:val="TOC3"/>
        <w:rPr>
          <w:rFonts w:eastAsiaTheme="minorEastAsia"/>
          <w:lang w:eastAsia="en-CA"/>
        </w:rPr>
      </w:pPr>
      <w:hyperlink w:anchor="_Toc85394835" w:history="1">
        <w:r w:rsidRPr="00A244DC">
          <w:rPr>
            <w:rStyle w:val="Hyperlink"/>
          </w:rPr>
          <w:t>* Section 32 – Offences (‘Broadcasting contrary to Act’)</w:t>
        </w:r>
        <w:r>
          <w:rPr>
            <w:webHidden/>
          </w:rPr>
          <w:tab/>
        </w:r>
        <w:r>
          <w:rPr>
            <w:webHidden/>
          </w:rPr>
          <w:fldChar w:fldCharType="begin"/>
        </w:r>
        <w:r>
          <w:rPr>
            <w:webHidden/>
          </w:rPr>
          <w:instrText xml:space="preserve"> PAGEREF _Toc85394835 \h </w:instrText>
        </w:r>
        <w:r>
          <w:rPr>
            <w:webHidden/>
          </w:rPr>
        </w:r>
        <w:r>
          <w:rPr>
            <w:webHidden/>
          </w:rPr>
          <w:fldChar w:fldCharType="separate"/>
        </w:r>
        <w:r>
          <w:rPr>
            <w:webHidden/>
          </w:rPr>
          <w:t>48</w:t>
        </w:r>
        <w:r>
          <w:rPr>
            <w:webHidden/>
          </w:rPr>
          <w:fldChar w:fldCharType="end"/>
        </w:r>
      </w:hyperlink>
    </w:p>
    <w:p w14:paraId="4776CC2D" w14:textId="3DAD2388" w:rsidR="00AE01B8" w:rsidRDefault="00AE01B8">
      <w:pPr>
        <w:pStyle w:val="TOC3"/>
        <w:rPr>
          <w:rFonts w:eastAsiaTheme="minorEastAsia"/>
          <w:lang w:eastAsia="en-CA"/>
        </w:rPr>
      </w:pPr>
      <w:hyperlink w:anchor="_Toc85394836" w:history="1">
        <w:r w:rsidRPr="00A244DC">
          <w:rPr>
            <w:rStyle w:val="Hyperlink"/>
          </w:rPr>
          <w:t>* Section 33 – Offences (regulations/orders)</w:t>
        </w:r>
        <w:r>
          <w:rPr>
            <w:webHidden/>
          </w:rPr>
          <w:tab/>
        </w:r>
        <w:r>
          <w:rPr>
            <w:webHidden/>
          </w:rPr>
          <w:fldChar w:fldCharType="begin"/>
        </w:r>
        <w:r>
          <w:rPr>
            <w:webHidden/>
          </w:rPr>
          <w:instrText xml:space="preserve"> PAGEREF _Toc85394836 \h </w:instrText>
        </w:r>
        <w:r>
          <w:rPr>
            <w:webHidden/>
          </w:rPr>
        </w:r>
        <w:r>
          <w:rPr>
            <w:webHidden/>
          </w:rPr>
          <w:fldChar w:fldCharType="separate"/>
        </w:r>
        <w:r>
          <w:rPr>
            <w:webHidden/>
          </w:rPr>
          <w:t>49</w:t>
        </w:r>
        <w:r>
          <w:rPr>
            <w:webHidden/>
          </w:rPr>
          <w:fldChar w:fldCharType="end"/>
        </w:r>
      </w:hyperlink>
    </w:p>
    <w:p w14:paraId="3383A5F4" w14:textId="5BADD9E6" w:rsidR="00AE01B8" w:rsidRDefault="00AE01B8">
      <w:pPr>
        <w:pStyle w:val="TOC3"/>
        <w:rPr>
          <w:rFonts w:eastAsiaTheme="minorEastAsia"/>
          <w:lang w:eastAsia="en-CA"/>
        </w:rPr>
      </w:pPr>
      <w:hyperlink w:anchor="_Toc85394837" w:history="1">
        <w:r w:rsidRPr="00A244DC">
          <w:rPr>
            <w:rStyle w:val="Hyperlink"/>
          </w:rPr>
          <w:t>* Section 34 - Limitations</w:t>
        </w:r>
        <w:r>
          <w:rPr>
            <w:webHidden/>
          </w:rPr>
          <w:tab/>
        </w:r>
        <w:r>
          <w:rPr>
            <w:webHidden/>
          </w:rPr>
          <w:fldChar w:fldCharType="begin"/>
        </w:r>
        <w:r>
          <w:rPr>
            <w:webHidden/>
          </w:rPr>
          <w:instrText xml:space="preserve"> PAGEREF _Toc85394837 \h </w:instrText>
        </w:r>
        <w:r>
          <w:rPr>
            <w:webHidden/>
          </w:rPr>
        </w:r>
        <w:r>
          <w:rPr>
            <w:webHidden/>
          </w:rPr>
          <w:fldChar w:fldCharType="separate"/>
        </w:r>
        <w:r>
          <w:rPr>
            <w:webHidden/>
          </w:rPr>
          <w:t>49</w:t>
        </w:r>
        <w:r>
          <w:rPr>
            <w:webHidden/>
          </w:rPr>
          <w:fldChar w:fldCharType="end"/>
        </w:r>
      </w:hyperlink>
    </w:p>
    <w:p w14:paraId="5C823FAE" w14:textId="5005D043" w:rsidR="00AE01B8" w:rsidRDefault="00AE01B8">
      <w:pPr>
        <w:pStyle w:val="TOC2"/>
        <w:rPr>
          <w:rFonts w:eastAsiaTheme="minorEastAsia"/>
          <w:lang w:eastAsia="en-CA"/>
        </w:rPr>
      </w:pPr>
      <w:hyperlink w:anchor="_Toc85394838" w:history="1">
        <w:r w:rsidRPr="00A244DC">
          <w:rPr>
            <w:rStyle w:val="Hyperlink"/>
          </w:rPr>
          <w:t xml:space="preserve">PART II.1 </w:t>
        </w:r>
        <w:r w:rsidRPr="00A244DC">
          <w:rPr>
            <w:rStyle w:val="Hyperlink"/>
            <w:i/>
            <w:iCs/>
          </w:rPr>
          <w:t>[Paper bills]</w:t>
        </w:r>
        <w:r>
          <w:rPr>
            <w:webHidden/>
          </w:rPr>
          <w:tab/>
        </w:r>
        <w:r>
          <w:rPr>
            <w:webHidden/>
          </w:rPr>
          <w:fldChar w:fldCharType="begin"/>
        </w:r>
        <w:r>
          <w:rPr>
            <w:webHidden/>
          </w:rPr>
          <w:instrText xml:space="preserve"> PAGEREF _Toc85394838 \h </w:instrText>
        </w:r>
        <w:r>
          <w:rPr>
            <w:webHidden/>
          </w:rPr>
        </w:r>
        <w:r>
          <w:rPr>
            <w:webHidden/>
          </w:rPr>
          <w:fldChar w:fldCharType="separate"/>
        </w:r>
        <w:r>
          <w:rPr>
            <w:webHidden/>
          </w:rPr>
          <w:t>49</w:t>
        </w:r>
        <w:r>
          <w:rPr>
            <w:webHidden/>
          </w:rPr>
          <w:fldChar w:fldCharType="end"/>
        </w:r>
      </w:hyperlink>
    </w:p>
    <w:p w14:paraId="0BD1DF57" w14:textId="7780716A" w:rsidR="00AE01B8" w:rsidRDefault="00AE01B8">
      <w:pPr>
        <w:pStyle w:val="TOC3"/>
        <w:rPr>
          <w:rFonts w:eastAsiaTheme="minorEastAsia"/>
          <w:lang w:eastAsia="en-CA"/>
        </w:rPr>
      </w:pPr>
      <w:hyperlink w:anchor="_Toc85394839" w:history="1">
        <w:r w:rsidRPr="00A244DC">
          <w:rPr>
            <w:rStyle w:val="Hyperlink"/>
          </w:rPr>
          <w:t>* Section 34 – Paper bills (new s. 34.2 - Defence]</w:t>
        </w:r>
        <w:r>
          <w:rPr>
            <w:webHidden/>
          </w:rPr>
          <w:tab/>
        </w:r>
        <w:r>
          <w:rPr>
            <w:webHidden/>
          </w:rPr>
          <w:fldChar w:fldCharType="begin"/>
        </w:r>
        <w:r>
          <w:rPr>
            <w:webHidden/>
          </w:rPr>
          <w:instrText xml:space="preserve"> PAGEREF _Toc85394839 \h </w:instrText>
        </w:r>
        <w:r>
          <w:rPr>
            <w:webHidden/>
          </w:rPr>
        </w:r>
        <w:r>
          <w:rPr>
            <w:webHidden/>
          </w:rPr>
          <w:fldChar w:fldCharType="separate"/>
        </w:r>
        <w:r>
          <w:rPr>
            <w:webHidden/>
          </w:rPr>
          <w:t>50</w:t>
        </w:r>
        <w:r>
          <w:rPr>
            <w:webHidden/>
          </w:rPr>
          <w:fldChar w:fldCharType="end"/>
        </w:r>
      </w:hyperlink>
    </w:p>
    <w:p w14:paraId="0D71BA04" w14:textId="7B188DCA" w:rsidR="00AE01B8" w:rsidRDefault="00AE01B8">
      <w:pPr>
        <w:pStyle w:val="TOC2"/>
        <w:rPr>
          <w:rFonts w:eastAsiaTheme="minorEastAsia"/>
          <w:lang w:eastAsia="en-CA"/>
        </w:rPr>
      </w:pPr>
      <w:hyperlink w:anchor="_Toc85394840" w:history="1">
        <w:r w:rsidRPr="00A244DC">
          <w:rPr>
            <w:rStyle w:val="Hyperlink"/>
          </w:rPr>
          <w:t xml:space="preserve">New Part II.2  </w:t>
        </w:r>
        <w:r w:rsidRPr="00A244DC">
          <w:rPr>
            <w:rStyle w:val="Hyperlink"/>
            <w:i/>
            <w:iCs/>
          </w:rPr>
          <w:t>[AMPs – ss. 33.4 to 34.998]</w:t>
        </w:r>
        <w:r>
          <w:rPr>
            <w:webHidden/>
          </w:rPr>
          <w:tab/>
        </w:r>
        <w:r>
          <w:rPr>
            <w:webHidden/>
          </w:rPr>
          <w:fldChar w:fldCharType="begin"/>
        </w:r>
        <w:r>
          <w:rPr>
            <w:webHidden/>
          </w:rPr>
          <w:instrText xml:space="preserve"> PAGEREF _Toc85394840 \h </w:instrText>
        </w:r>
        <w:r>
          <w:rPr>
            <w:webHidden/>
          </w:rPr>
        </w:r>
        <w:r>
          <w:rPr>
            <w:webHidden/>
          </w:rPr>
          <w:fldChar w:fldCharType="separate"/>
        </w:r>
        <w:r>
          <w:rPr>
            <w:webHidden/>
          </w:rPr>
          <w:t>50</w:t>
        </w:r>
        <w:r>
          <w:rPr>
            <w:webHidden/>
          </w:rPr>
          <w:fldChar w:fldCharType="end"/>
        </w:r>
      </w:hyperlink>
    </w:p>
    <w:p w14:paraId="5EF9E1C6" w14:textId="620AE3A2" w:rsidR="00AE01B8" w:rsidRDefault="00AE01B8">
      <w:pPr>
        <w:pStyle w:val="TOC2"/>
        <w:rPr>
          <w:rFonts w:eastAsiaTheme="minorEastAsia"/>
          <w:lang w:eastAsia="en-CA"/>
        </w:rPr>
      </w:pPr>
      <w:hyperlink w:anchor="_Toc85394841" w:history="1">
        <w:r w:rsidRPr="00A244DC">
          <w:rPr>
            <w:rStyle w:val="Hyperlink"/>
          </w:rPr>
          <w:t xml:space="preserve">* New Part II.4  </w:t>
        </w:r>
        <w:r w:rsidRPr="00A244DC">
          <w:rPr>
            <w:rStyle w:val="Hyperlink"/>
            <w:i/>
            <w:iCs/>
          </w:rPr>
          <w:t>[Misrepresentation of fact]</w:t>
        </w:r>
        <w:r>
          <w:rPr>
            <w:webHidden/>
          </w:rPr>
          <w:tab/>
        </w:r>
        <w:r>
          <w:rPr>
            <w:webHidden/>
          </w:rPr>
          <w:fldChar w:fldCharType="begin"/>
        </w:r>
        <w:r>
          <w:rPr>
            <w:webHidden/>
          </w:rPr>
          <w:instrText xml:space="preserve"> PAGEREF _Toc85394841 \h </w:instrText>
        </w:r>
        <w:r>
          <w:rPr>
            <w:webHidden/>
          </w:rPr>
        </w:r>
        <w:r>
          <w:rPr>
            <w:webHidden/>
          </w:rPr>
          <w:fldChar w:fldCharType="separate"/>
        </w:r>
        <w:r>
          <w:rPr>
            <w:webHidden/>
          </w:rPr>
          <w:t>58</w:t>
        </w:r>
        <w:r>
          <w:rPr>
            <w:webHidden/>
          </w:rPr>
          <w:fldChar w:fldCharType="end"/>
        </w:r>
      </w:hyperlink>
    </w:p>
    <w:p w14:paraId="33575D38" w14:textId="26E4A837" w:rsidR="00AE01B8" w:rsidRDefault="00AE01B8">
      <w:pPr>
        <w:pStyle w:val="TOC2"/>
        <w:rPr>
          <w:rFonts w:eastAsiaTheme="minorEastAsia"/>
          <w:lang w:eastAsia="en-CA"/>
        </w:rPr>
      </w:pPr>
      <w:hyperlink w:anchor="_Toc85394842" w:history="1">
        <w:r w:rsidRPr="00A244DC">
          <w:rPr>
            <w:rStyle w:val="Hyperlink"/>
          </w:rPr>
          <w:t xml:space="preserve">PART III  </w:t>
        </w:r>
        <w:r w:rsidRPr="00A244DC">
          <w:rPr>
            <w:rStyle w:val="Hyperlink"/>
            <w:i/>
            <w:iCs/>
          </w:rPr>
          <w:t>[CBC]</w:t>
        </w:r>
        <w:r>
          <w:rPr>
            <w:webHidden/>
          </w:rPr>
          <w:tab/>
        </w:r>
        <w:r>
          <w:rPr>
            <w:webHidden/>
          </w:rPr>
          <w:fldChar w:fldCharType="begin"/>
        </w:r>
        <w:r>
          <w:rPr>
            <w:webHidden/>
          </w:rPr>
          <w:instrText xml:space="preserve"> PAGEREF _Toc85394842 \h </w:instrText>
        </w:r>
        <w:r>
          <w:rPr>
            <w:webHidden/>
          </w:rPr>
        </w:r>
        <w:r>
          <w:rPr>
            <w:webHidden/>
          </w:rPr>
          <w:fldChar w:fldCharType="separate"/>
        </w:r>
        <w:r>
          <w:rPr>
            <w:webHidden/>
          </w:rPr>
          <w:t>58</w:t>
        </w:r>
        <w:r>
          <w:rPr>
            <w:webHidden/>
          </w:rPr>
          <w:fldChar w:fldCharType="end"/>
        </w:r>
      </w:hyperlink>
    </w:p>
    <w:p w14:paraId="39A00396" w14:textId="747F7CDF" w:rsidR="00AE01B8" w:rsidRDefault="00AE01B8">
      <w:pPr>
        <w:pStyle w:val="TOC3"/>
        <w:rPr>
          <w:rFonts w:eastAsiaTheme="minorEastAsia"/>
          <w:lang w:eastAsia="en-CA"/>
        </w:rPr>
      </w:pPr>
      <w:hyperlink w:anchor="_Toc85394843" w:history="1">
        <w:r w:rsidRPr="00A244DC">
          <w:rPr>
            <w:rStyle w:val="Hyperlink"/>
          </w:rPr>
          <w:t>Section 35 - Definitions</w:t>
        </w:r>
        <w:r>
          <w:rPr>
            <w:webHidden/>
          </w:rPr>
          <w:tab/>
        </w:r>
        <w:r>
          <w:rPr>
            <w:webHidden/>
          </w:rPr>
          <w:fldChar w:fldCharType="begin"/>
        </w:r>
        <w:r>
          <w:rPr>
            <w:webHidden/>
          </w:rPr>
          <w:instrText xml:space="preserve"> PAGEREF _Toc85394843 \h </w:instrText>
        </w:r>
        <w:r>
          <w:rPr>
            <w:webHidden/>
          </w:rPr>
        </w:r>
        <w:r>
          <w:rPr>
            <w:webHidden/>
          </w:rPr>
          <w:fldChar w:fldCharType="separate"/>
        </w:r>
        <w:r>
          <w:rPr>
            <w:webHidden/>
          </w:rPr>
          <w:t>58</w:t>
        </w:r>
        <w:r>
          <w:rPr>
            <w:webHidden/>
          </w:rPr>
          <w:fldChar w:fldCharType="end"/>
        </w:r>
      </w:hyperlink>
    </w:p>
    <w:p w14:paraId="4AB66DF4" w14:textId="01AEE586" w:rsidR="00AE01B8" w:rsidRDefault="00AE01B8">
      <w:pPr>
        <w:pStyle w:val="TOC3"/>
        <w:rPr>
          <w:rFonts w:eastAsiaTheme="minorEastAsia"/>
          <w:lang w:eastAsia="en-CA"/>
        </w:rPr>
      </w:pPr>
      <w:hyperlink w:anchor="_Toc85394844" w:history="1">
        <w:r w:rsidRPr="00A244DC">
          <w:rPr>
            <w:rStyle w:val="Hyperlink"/>
          </w:rPr>
          <w:t>Section 36 – continuation of CBC</w:t>
        </w:r>
        <w:r>
          <w:rPr>
            <w:webHidden/>
          </w:rPr>
          <w:tab/>
        </w:r>
        <w:r>
          <w:rPr>
            <w:webHidden/>
          </w:rPr>
          <w:fldChar w:fldCharType="begin"/>
        </w:r>
        <w:r>
          <w:rPr>
            <w:webHidden/>
          </w:rPr>
          <w:instrText xml:space="preserve"> PAGEREF _Toc85394844 \h </w:instrText>
        </w:r>
        <w:r>
          <w:rPr>
            <w:webHidden/>
          </w:rPr>
        </w:r>
        <w:r>
          <w:rPr>
            <w:webHidden/>
          </w:rPr>
          <w:fldChar w:fldCharType="separate"/>
        </w:r>
        <w:r>
          <w:rPr>
            <w:webHidden/>
          </w:rPr>
          <w:t>59</w:t>
        </w:r>
        <w:r>
          <w:rPr>
            <w:webHidden/>
          </w:rPr>
          <w:fldChar w:fldCharType="end"/>
        </w:r>
      </w:hyperlink>
    </w:p>
    <w:p w14:paraId="53A50906" w14:textId="0C902DC3" w:rsidR="00AE01B8" w:rsidRDefault="00AE01B8">
      <w:pPr>
        <w:pStyle w:val="TOC3"/>
        <w:rPr>
          <w:rFonts w:eastAsiaTheme="minorEastAsia"/>
          <w:lang w:eastAsia="en-CA"/>
        </w:rPr>
      </w:pPr>
      <w:hyperlink w:anchor="_Toc85394845" w:history="1">
        <w:r w:rsidRPr="00A244DC">
          <w:rPr>
            <w:rStyle w:val="Hyperlink"/>
          </w:rPr>
          <w:t>Section 37 – Oath of office</w:t>
        </w:r>
        <w:r>
          <w:rPr>
            <w:webHidden/>
          </w:rPr>
          <w:tab/>
        </w:r>
        <w:r>
          <w:rPr>
            <w:webHidden/>
          </w:rPr>
          <w:fldChar w:fldCharType="begin"/>
        </w:r>
        <w:r>
          <w:rPr>
            <w:webHidden/>
          </w:rPr>
          <w:instrText xml:space="preserve"> PAGEREF _Toc85394845 \h </w:instrText>
        </w:r>
        <w:r>
          <w:rPr>
            <w:webHidden/>
          </w:rPr>
        </w:r>
        <w:r>
          <w:rPr>
            <w:webHidden/>
          </w:rPr>
          <w:fldChar w:fldCharType="separate"/>
        </w:r>
        <w:r>
          <w:rPr>
            <w:webHidden/>
          </w:rPr>
          <w:t>60</w:t>
        </w:r>
        <w:r>
          <w:rPr>
            <w:webHidden/>
          </w:rPr>
          <w:fldChar w:fldCharType="end"/>
        </w:r>
      </w:hyperlink>
    </w:p>
    <w:p w14:paraId="7D580DC8" w14:textId="73877D90" w:rsidR="00AE01B8" w:rsidRDefault="00AE01B8">
      <w:pPr>
        <w:pStyle w:val="TOC3"/>
        <w:rPr>
          <w:rFonts w:eastAsiaTheme="minorEastAsia"/>
          <w:lang w:eastAsia="en-CA"/>
        </w:rPr>
      </w:pPr>
      <w:hyperlink w:anchor="_Toc85394846" w:history="1">
        <w:r w:rsidRPr="00A244DC">
          <w:rPr>
            <w:rStyle w:val="Hyperlink"/>
          </w:rPr>
          <w:t>* Section 38 – Directors’ outside interests</w:t>
        </w:r>
        <w:r>
          <w:rPr>
            <w:webHidden/>
          </w:rPr>
          <w:tab/>
        </w:r>
        <w:r>
          <w:rPr>
            <w:webHidden/>
          </w:rPr>
          <w:fldChar w:fldCharType="begin"/>
        </w:r>
        <w:r>
          <w:rPr>
            <w:webHidden/>
          </w:rPr>
          <w:instrText xml:space="preserve"> PAGEREF _Toc85394846 \h </w:instrText>
        </w:r>
        <w:r>
          <w:rPr>
            <w:webHidden/>
          </w:rPr>
        </w:r>
        <w:r>
          <w:rPr>
            <w:webHidden/>
          </w:rPr>
          <w:fldChar w:fldCharType="separate"/>
        </w:r>
        <w:r>
          <w:rPr>
            <w:webHidden/>
          </w:rPr>
          <w:t>60</w:t>
        </w:r>
        <w:r>
          <w:rPr>
            <w:webHidden/>
          </w:rPr>
          <w:fldChar w:fldCharType="end"/>
        </w:r>
      </w:hyperlink>
    </w:p>
    <w:p w14:paraId="3615B35C" w14:textId="798D8B47" w:rsidR="00AE01B8" w:rsidRDefault="00AE01B8">
      <w:pPr>
        <w:pStyle w:val="TOC3"/>
        <w:rPr>
          <w:rFonts w:eastAsiaTheme="minorEastAsia"/>
          <w:lang w:eastAsia="en-CA"/>
        </w:rPr>
      </w:pPr>
      <w:hyperlink w:anchor="_Toc85394847" w:history="1">
        <w:r w:rsidRPr="00A244DC">
          <w:rPr>
            <w:rStyle w:val="Hyperlink"/>
          </w:rPr>
          <w:t>Section 39 – Directors’ responsibility</w:t>
        </w:r>
        <w:r>
          <w:rPr>
            <w:webHidden/>
          </w:rPr>
          <w:tab/>
        </w:r>
        <w:r>
          <w:rPr>
            <w:webHidden/>
          </w:rPr>
          <w:fldChar w:fldCharType="begin"/>
        </w:r>
        <w:r>
          <w:rPr>
            <w:webHidden/>
          </w:rPr>
          <w:instrText xml:space="preserve"> PAGEREF _Toc85394847 \h </w:instrText>
        </w:r>
        <w:r>
          <w:rPr>
            <w:webHidden/>
          </w:rPr>
        </w:r>
        <w:r>
          <w:rPr>
            <w:webHidden/>
          </w:rPr>
          <w:fldChar w:fldCharType="separate"/>
        </w:r>
        <w:r>
          <w:rPr>
            <w:webHidden/>
          </w:rPr>
          <w:t>61</w:t>
        </w:r>
        <w:r>
          <w:rPr>
            <w:webHidden/>
          </w:rPr>
          <w:fldChar w:fldCharType="end"/>
        </w:r>
      </w:hyperlink>
    </w:p>
    <w:p w14:paraId="798E9414" w14:textId="67B0D28E" w:rsidR="00AE01B8" w:rsidRDefault="00AE01B8">
      <w:pPr>
        <w:pStyle w:val="TOC3"/>
        <w:rPr>
          <w:rFonts w:eastAsiaTheme="minorEastAsia"/>
          <w:lang w:eastAsia="en-CA"/>
        </w:rPr>
      </w:pPr>
      <w:hyperlink w:anchor="_Toc85394848" w:history="1">
        <w:r w:rsidRPr="00A244DC">
          <w:rPr>
            <w:rStyle w:val="Hyperlink"/>
          </w:rPr>
          <w:t>Section 40 – CBC accountability to Parliament</w:t>
        </w:r>
        <w:r>
          <w:rPr>
            <w:webHidden/>
          </w:rPr>
          <w:tab/>
        </w:r>
        <w:r>
          <w:rPr>
            <w:webHidden/>
          </w:rPr>
          <w:fldChar w:fldCharType="begin"/>
        </w:r>
        <w:r>
          <w:rPr>
            <w:webHidden/>
          </w:rPr>
          <w:instrText xml:space="preserve"> PAGEREF _Toc85394848 \h </w:instrText>
        </w:r>
        <w:r>
          <w:rPr>
            <w:webHidden/>
          </w:rPr>
        </w:r>
        <w:r>
          <w:rPr>
            <w:webHidden/>
          </w:rPr>
          <w:fldChar w:fldCharType="separate"/>
        </w:r>
        <w:r>
          <w:rPr>
            <w:webHidden/>
          </w:rPr>
          <w:t>61</w:t>
        </w:r>
        <w:r>
          <w:rPr>
            <w:webHidden/>
          </w:rPr>
          <w:fldChar w:fldCharType="end"/>
        </w:r>
      </w:hyperlink>
    </w:p>
    <w:p w14:paraId="6DD3C44A" w14:textId="6E2802D2" w:rsidR="00AE01B8" w:rsidRDefault="00AE01B8">
      <w:pPr>
        <w:pStyle w:val="TOC3"/>
        <w:rPr>
          <w:rFonts w:eastAsiaTheme="minorEastAsia"/>
          <w:lang w:eastAsia="en-CA"/>
        </w:rPr>
      </w:pPr>
      <w:hyperlink w:anchor="_Toc85394849" w:history="1">
        <w:r w:rsidRPr="00A244DC">
          <w:rPr>
            <w:rStyle w:val="Hyperlink"/>
          </w:rPr>
          <w:t>Section 41 – CBC Chairperson</w:t>
        </w:r>
        <w:r>
          <w:rPr>
            <w:webHidden/>
          </w:rPr>
          <w:tab/>
        </w:r>
        <w:r>
          <w:rPr>
            <w:webHidden/>
          </w:rPr>
          <w:fldChar w:fldCharType="begin"/>
        </w:r>
        <w:r>
          <w:rPr>
            <w:webHidden/>
          </w:rPr>
          <w:instrText xml:space="preserve"> PAGEREF _Toc85394849 \h </w:instrText>
        </w:r>
        <w:r>
          <w:rPr>
            <w:webHidden/>
          </w:rPr>
        </w:r>
        <w:r>
          <w:rPr>
            <w:webHidden/>
          </w:rPr>
          <w:fldChar w:fldCharType="separate"/>
        </w:r>
        <w:r>
          <w:rPr>
            <w:webHidden/>
          </w:rPr>
          <w:t>62</w:t>
        </w:r>
        <w:r>
          <w:rPr>
            <w:webHidden/>
          </w:rPr>
          <w:fldChar w:fldCharType="end"/>
        </w:r>
      </w:hyperlink>
    </w:p>
    <w:p w14:paraId="701E42FE" w14:textId="392825C4" w:rsidR="00AE01B8" w:rsidRDefault="00AE01B8">
      <w:pPr>
        <w:pStyle w:val="TOC3"/>
        <w:rPr>
          <w:rFonts w:eastAsiaTheme="minorEastAsia"/>
          <w:lang w:eastAsia="en-CA"/>
        </w:rPr>
      </w:pPr>
      <w:hyperlink w:anchor="_Toc85394850" w:history="1">
        <w:r w:rsidRPr="00A244DC">
          <w:rPr>
            <w:rStyle w:val="Hyperlink"/>
          </w:rPr>
          <w:t>Section 42  - CBC President</w:t>
        </w:r>
        <w:r>
          <w:rPr>
            <w:webHidden/>
          </w:rPr>
          <w:tab/>
        </w:r>
        <w:r>
          <w:rPr>
            <w:webHidden/>
          </w:rPr>
          <w:fldChar w:fldCharType="begin"/>
        </w:r>
        <w:r>
          <w:rPr>
            <w:webHidden/>
          </w:rPr>
          <w:instrText xml:space="preserve"> PAGEREF _Toc85394850 \h </w:instrText>
        </w:r>
        <w:r>
          <w:rPr>
            <w:webHidden/>
          </w:rPr>
        </w:r>
        <w:r>
          <w:rPr>
            <w:webHidden/>
          </w:rPr>
          <w:fldChar w:fldCharType="separate"/>
        </w:r>
        <w:r>
          <w:rPr>
            <w:webHidden/>
          </w:rPr>
          <w:t>62</w:t>
        </w:r>
        <w:r>
          <w:rPr>
            <w:webHidden/>
          </w:rPr>
          <w:fldChar w:fldCharType="end"/>
        </w:r>
      </w:hyperlink>
    </w:p>
    <w:p w14:paraId="53FCEAB5" w14:textId="6C5F402B" w:rsidR="00AE01B8" w:rsidRDefault="00AE01B8">
      <w:pPr>
        <w:pStyle w:val="TOC3"/>
        <w:rPr>
          <w:rFonts w:eastAsiaTheme="minorEastAsia"/>
          <w:lang w:eastAsia="en-CA"/>
        </w:rPr>
      </w:pPr>
      <w:hyperlink w:anchor="_Toc85394851" w:history="1">
        <w:r w:rsidRPr="00A244DC">
          <w:rPr>
            <w:rStyle w:val="Hyperlink"/>
          </w:rPr>
          <w:t>Section 43 – remuneration</w:t>
        </w:r>
        <w:r>
          <w:rPr>
            <w:webHidden/>
          </w:rPr>
          <w:tab/>
        </w:r>
        <w:r>
          <w:rPr>
            <w:webHidden/>
          </w:rPr>
          <w:fldChar w:fldCharType="begin"/>
        </w:r>
        <w:r>
          <w:rPr>
            <w:webHidden/>
          </w:rPr>
          <w:instrText xml:space="preserve"> PAGEREF _Toc85394851 \h </w:instrText>
        </w:r>
        <w:r>
          <w:rPr>
            <w:webHidden/>
          </w:rPr>
        </w:r>
        <w:r>
          <w:rPr>
            <w:webHidden/>
          </w:rPr>
          <w:fldChar w:fldCharType="separate"/>
        </w:r>
        <w:r>
          <w:rPr>
            <w:webHidden/>
          </w:rPr>
          <w:t>63</w:t>
        </w:r>
        <w:r>
          <w:rPr>
            <w:webHidden/>
          </w:rPr>
          <w:fldChar w:fldCharType="end"/>
        </w:r>
      </w:hyperlink>
    </w:p>
    <w:p w14:paraId="28C4F2E7" w14:textId="3C7B165C" w:rsidR="00AE01B8" w:rsidRDefault="00AE01B8">
      <w:pPr>
        <w:pStyle w:val="TOC3"/>
        <w:rPr>
          <w:rFonts w:eastAsiaTheme="minorEastAsia"/>
          <w:lang w:eastAsia="en-CA"/>
        </w:rPr>
      </w:pPr>
      <w:hyperlink w:anchor="_Toc85394852" w:history="1">
        <w:r w:rsidRPr="00A244DC">
          <w:rPr>
            <w:rStyle w:val="Hyperlink"/>
          </w:rPr>
          <w:t>Section 44 - staff</w:t>
        </w:r>
        <w:r>
          <w:rPr>
            <w:webHidden/>
          </w:rPr>
          <w:tab/>
        </w:r>
        <w:r>
          <w:rPr>
            <w:webHidden/>
          </w:rPr>
          <w:fldChar w:fldCharType="begin"/>
        </w:r>
        <w:r>
          <w:rPr>
            <w:webHidden/>
          </w:rPr>
          <w:instrText xml:space="preserve"> PAGEREF _Toc85394852 \h </w:instrText>
        </w:r>
        <w:r>
          <w:rPr>
            <w:webHidden/>
          </w:rPr>
        </w:r>
        <w:r>
          <w:rPr>
            <w:webHidden/>
          </w:rPr>
          <w:fldChar w:fldCharType="separate"/>
        </w:r>
        <w:r>
          <w:rPr>
            <w:webHidden/>
          </w:rPr>
          <w:t>63</w:t>
        </w:r>
        <w:r>
          <w:rPr>
            <w:webHidden/>
          </w:rPr>
          <w:fldChar w:fldCharType="end"/>
        </w:r>
      </w:hyperlink>
    </w:p>
    <w:p w14:paraId="26A756E5" w14:textId="422FF6A0" w:rsidR="00AE01B8" w:rsidRDefault="00AE01B8">
      <w:pPr>
        <w:pStyle w:val="TOC3"/>
        <w:rPr>
          <w:rFonts w:eastAsiaTheme="minorEastAsia"/>
          <w:lang w:eastAsia="en-CA"/>
        </w:rPr>
      </w:pPr>
      <w:hyperlink w:anchor="_Toc85394853" w:history="1">
        <w:r w:rsidRPr="00A244DC">
          <w:rPr>
            <w:rStyle w:val="Hyperlink"/>
          </w:rPr>
          <w:t>Section 45 – Standing committee</w:t>
        </w:r>
        <w:r>
          <w:rPr>
            <w:webHidden/>
          </w:rPr>
          <w:tab/>
        </w:r>
        <w:r>
          <w:rPr>
            <w:webHidden/>
          </w:rPr>
          <w:fldChar w:fldCharType="begin"/>
        </w:r>
        <w:r>
          <w:rPr>
            <w:webHidden/>
          </w:rPr>
          <w:instrText xml:space="preserve"> PAGEREF _Toc85394853 \h </w:instrText>
        </w:r>
        <w:r>
          <w:rPr>
            <w:webHidden/>
          </w:rPr>
        </w:r>
        <w:r>
          <w:rPr>
            <w:webHidden/>
          </w:rPr>
          <w:fldChar w:fldCharType="separate"/>
        </w:r>
        <w:r>
          <w:rPr>
            <w:webHidden/>
          </w:rPr>
          <w:t>64</w:t>
        </w:r>
        <w:r>
          <w:rPr>
            <w:webHidden/>
          </w:rPr>
          <w:fldChar w:fldCharType="end"/>
        </w:r>
      </w:hyperlink>
    </w:p>
    <w:p w14:paraId="7CBD53E6" w14:textId="5B585D70" w:rsidR="00AE01B8" w:rsidRDefault="00AE01B8">
      <w:pPr>
        <w:pStyle w:val="TOC3"/>
        <w:rPr>
          <w:rFonts w:eastAsiaTheme="minorEastAsia"/>
          <w:lang w:eastAsia="en-CA"/>
        </w:rPr>
      </w:pPr>
      <w:hyperlink w:anchor="_Toc85394854" w:history="1">
        <w:r w:rsidRPr="00A244DC">
          <w:rPr>
            <w:rStyle w:val="Hyperlink"/>
          </w:rPr>
          <w:t>* Section 46 – CBC objects and powers</w:t>
        </w:r>
        <w:r>
          <w:rPr>
            <w:webHidden/>
          </w:rPr>
          <w:tab/>
        </w:r>
        <w:r>
          <w:rPr>
            <w:webHidden/>
          </w:rPr>
          <w:fldChar w:fldCharType="begin"/>
        </w:r>
        <w:r>
          <w:rPr>
            <w:webHidden/>
          </w:rPr>
          <w:instrText xml:space="preserve"> PAGEREF _Toc85394854 \h </w:instrText>
        </w:r>
        <w:r>
          <w:rPr>
            <w:webHidden/>
          </w:rPr>
        </w:r>
        <w:r>
          <w:rPr>
            <w:webHidden/>
          </w:rPr>
          <w:fldChar w:fldCharType="separate"/>
        </w:r>
        <w:r>
          <w:rPr>
            <w:webHidden/>
          </w:rPr>
          <w:t>65</w:t>
        </w:r>
        <w:r>
          <w:rPr>
            <w:webHidden/>
          </w:rPr>
          <w:fldChar w:fldCharType="end"/>
        </w:r>
      </w:hyperlink>
    </w:p>
    <w:p w14:paraId="06488E0D" w14:textId="71D355B4" w:rsidR="00AE01B8" w:rsidRDefault="00AE01B8">
      <w:pPr>
        <w:pStyle w:val="TOC3"/>
        <w:rPr>
          <w:rFonts w:eastAsiaTheme="minorEastAsia"/>
          <w:lang w:eastAsia="en-CA"/>
        </w:rPr>
      </w:pPr>
      <w:hyperlink w:anchor="_Toc85394855" w:history="1">
        <w:r w:rsidRPr="00A244DC">
          <w:rPr>
            <w:rStyle w:val="Hyperlink"/>
          </w:rPr>
          <w:t>* Section 46(2) – International service</w:t>
        </w:r>
        <w:r>
          <w:rPr>
            <w:webHidden/>
          </w:rPr>
          <w:tab/>
        </w:r>
        <w:r>
          <w:rPr>
            <w:webHidden/>
          </w:rPr>
          <w:fldChar w:fldCharType="begin"/>
        </w:r>
        <w:r>
          <w:rPr>
            <w:webHidden/>
          </w:rPr>
          <w:instrText xml:space="preserve"> PAGEREF _Toc85394855 \h </w:instrText>
        </w:r>
        <w:r>
          <w:rPr>
            <w:webHidden/>
          </w:rPr>
        </w:r>
        <w:r>
          <w:rPr>
            <w:webHidden/>
          </w:rPr>
          <w:fldChar w:fldCharType="separate"/>
        </w:r>
        <w:r>
          <w:rPr>
            <w:webHidden/>
          </w:rPr>
          <w:t>67</w:t>
        </w:r>
        <w:r>
          <w:rPr>
            <w:webHidden/>
          </w:rPr>
          <w:fldChar w:fldCharType="end"/>
        </w:r>
      </w:hyperlink>
    </w:p>
    <w:p w14:paraId="287E46FD" w14:textId="52187504" w:rsidR="00AE01B8" w:rsidRDefault="00AE01B8">
      <w:pPr>
        <w:pStyle w:val="TOC3"/>
        <w:rPr>
          <w:rFonts w:eastAsiaTheme="minorEastAsia"/>
          <w:lang w:eastAsia="en-CA"/>
        </w:rPr>
      </w:pPr>
      <w:hyperlink w:anchor="_Toc85394856" w:history="1">
        <w:r w:rsidRPr="00A244DC">
          <w:rPr>
            <w:rStyle w:val="Hyperlink"/>
          </w:rPr>
          <w:t>* Section 46(3) – CBC power to act as agent</w:t>
        </w:r>
        <w:r>
          <w:rPr>
            <w:webHidden/>
          </w:rPr>
          <w:tab/>
        </w:r>
        <w:r>
          <w:rPr>
            <w:webHidden/>
          </w:rPr>
          <w:fldChar w:fldCharType="begin"/>
        </w:r>
        <w:r>
          <w:rPr>
            <w:webHidden/>
          </w:rPr>
          <w:instrText xml:space="preserve"> PAGEREF _Toc85394856 \h </w:instrText>
        </w:r>
        <w:r>
          <w:rPr>
            <w:webHidden/>
          </w:rPr>
        </w:r>
        <w:r>
          <w:rPr>
            <w:webHidden/>
          </w:rPr>
          <w:fldChar w:fldCharType="separate"/>
        </w:r>
        <w:r>
          <w:rPr>
            <w:webHidden/>
          </w:rPr>
          <w:t>67</w:t>
        </w:r>
        <w:r>
          <w:rPr>
            <w:webHidden/>
          </w:rPr>
          <w:fldChar w:fldCharType="end"/>
        </w:r>
      </w:hyperlink>
    </w:p>
    <w:p w14:paraId="0F762F94" w14:textId="073DD8BD" w:rsidR="00AE01B8" w:rsidRDefault="00AE01B8">
      <w:pPr>
        <w:pStyle w:val="TOC3"/>
        <w:rPr>
          <w:rFonts w:eastAsiaTheme="minorEastAsia"/>
          <w:lang w:eastAsia="en-CA"/>
        </w:rPr>
      </w:pPr>
      <w:hyperlink w:anchor="_Toc85394857" w:history="1">
        <w:r w:rsidRPr="00A244DC">
          <w:rPr>
            <w:rStyle w:val="Hyperlink"/>
          </w:rPr>
          <w:t>Section 47 – Agent of Her Majesty</w:t>
        </w:r>
        <w:r>
          <w:rPr>
            <w:webHidden/>
          </w:rPr>
          <w:tab/>
        </w:r>
        <w:r>
          <w:rPr>
            <w:webHidden/>
          </w:rPr>
          <w:fldChar w:fldCharType="begin"/>
        </w:r>
        <w:r>
          <w:rPr>
            <w:webHidden/>
          </w:rPr>
          <w:instrText xml:space="preserve"> PAGEREF _Toc85394857 \h </w:instrText>
        </w:r>
        <w:r>
          <w:rPr>
            <w:webHidden/>
          </w:rPr>
        </w:r>
        <w:r>
          <w:rPr>
            <w:webHidden/>
          </w:rPr>
          <w:fldChar w:fldCharType="separate"/>
        </w:r>
        <w:r>
          <w:rPr>
            <w:webHidden/>
          </w:rPr>
          <w:t>68</w:t>
        </w:r>
        <w:r>
          <w:rPr>
            <w:webHidden/>
          </w:rPr>
          <w:fldChar w:fldCharType="end"/>
        </w:r>
      </w:hyperlink>
    </w:p>
    <w:p w14:paraId="440C082C" w14:textId="562DB482" w:rsidR="00AE01B8" w:rsidRDefault="00AE01B8">
      <w:pPr>
        <w:pStyle w:val="TOC3"/>
        <w:rPr>
          <w:rFonts w:eastAsiaTheme="minorEastAsia"/>
          <w:lang w:eastAsia="en-CA"/>
        </w:rPr>
      </w:pPr>
      <w:hyperlink w:anchor="_Toc85394858" w:history="1">
        <w:r w:rsidRPr="00A244DC">
          <w:rPr>
            <w:rStyle w:val="Hyperlink"/>
          </w:rPr>
          <w:t>Section 48 – Selling property</w:t>
        </w:r>
        <w:r>
          <w:rPr>
            <w:webHidden/>
          </w:rPr>
          <w:tab/>
        </w:r>
        <w:r>
          <w:rPr>
            <w:webHidden/>
          </w:rPr>
          <w:fldChar w:fldCharType="begin"/>
        </w:r>
        <w:r>
          <w:rPr>
            <w:webHidden/>
          </w:rPr>
          <w:instrText xml:space="preserve"> PAGEREF _Toc85394858 \h </w:instrText>
        </w:r>
        <w:r>
          <w:rPr>
            <w:webHidden/>
          </w:rPr>
        </w:r>
        <w:r>
          <w:rPr>
            <w:webHidden/>
          </w:rPr>
          <w:fldChar w:fldCharType="separate"/>
        </w:r>
        <w:r>
          <w:rPr>
            <w:webHidden/>
          </w:rPr>
          <w:t>69</w:t>
        </w:r>
        <w:r>
          <w:rPr>
            <w:webHidden/>
          </w:rPr>
          <w:fldChar w:fldCharType="end"/>
        </w:r>
      </w:hyperlink>
    </w:p>
    <w:p w14:paraId="1CA25DCC" w14:textId="3D4A1588" w:rsidR="00AE01B8" w:rsidRDefault="00AE01B8">
      <w:pPr>
        <w:pStyle w:val="TOC3"/>
        <w:rPr>
          <w:rFonts w:eastAsiaTheme="minorEastAsia"/>
          <w:lang w:eastAsia="en-CA"/>
        </w:rPr>
      </w:pPr>
      <w:hyperlink w:anchor="_Toc85394859" w:history="1">
        <w:r w:rsidRPr="00A244DC">
          <w:rPr>
            <w:rStyle w:val="Hyperlink"/>
          </w:rPr>
          <w:t>Section 49 - Expropriation</w:t>
        </w:r>
        <w:r>
          <w:rPr>
            <w:webHidden/>
          </w:rPr>
          <w:tab/>
        </w:r>
        <w:r>
          <w:rPr>
            <w:webHidden/>
          </w:rPr>
          <w:fldChar w:fldCharType="begin"/>
        </w:r>
        <w:r>
          <w:rPr>
            <w:webHidden/>
          </w:rPr>
          <w:instrText xml:space="preserve"> PAGEREF _Toc85394859 \h </w:instrText>
        </w:r>
        <w:r>
          <w:rPr>
            <w:webHidden/>
          </w:rPr>
        </w:r>
        <w:r>
          <w:rPr>
            <w:webHidden/>
          </w:rPr>
          <w:fldChar w:fldCharType="separate"/>
        </w:r>
        <w:r>
          <w:rPr>
            <w:webHidden/>
          </w:rPr>
          <w:t>70</w:t>
        </w:r>
        <w:r>
          <w:rPr>
            <w:webHidden/>
          </w:rPr>
          <w:fldChar w:fldCharType="end"/>
        </w:r>
      </w:hyperlink>
    </w:p>
    <w:p w14:paraId="1BF51E79" w14:textId="59F86EE8" w:rsidR="00AE01B8" w:rsidRDefault="00AE01B8">
      <w:pPr>
        <w:pStyle w:val="TOC3"/>
        <w:rPr>
          <w:rFonts w:eastAsiaTheme="minorEastAsia"/>
          <w:lang w:eastAsia="en-CA"/>
        </w:rPr>
      </w:pPr>
      <w:hyperlink w:anchor="_Toc85394860" w:history="1">
        <w:r w:rsidRPr="00A244DC">
          <w:rPr>
            <w:rStyle w:val="Hyperlink"/>
          </w:rPr>
          <w:t>Section 50 – CBC heading office</w:t>
        </w:r>
        <w:r>
          <w:rPr>
            <w:webHidden/>
          </w:rPr>
          <w:tab/>
        </w:r>
        <w:r>
          <w:rPr>
            <w:webHidden/>
          </w:rPr>
          <w:fldChar w:fldCharType="begin"/>
        </w:r>
        <w:r>
          <w:rPr>
            <w:webHidden/>
          </w:rPr>
          <w:instrText xml:space="preserve"> PAGEREF _Toc85394860 \h </w:instrText>
        </w:r>
        <w:r>
          <w:rPr>
            <w:webHidden/>
          </w:rPr>
        </w:r>
        <w:r>
          <w:rPr>
            <w:webHidden/>
          </w:rPr>
          <w:fldChar w:fldCharType="separate"/>
        </w:r>
        <w:r>
          <w:rPr>
            <w:webHidden/>
          </w:rPr>
          <w:t>70</w:t>
        </w:r>
        <w:r>
          <w:rPr>
            <w:webHidden/>
          </w:rPr>
          <w:fldChar w:fldCharType="end"/>
        </w:r>
      </w:hyperlink>
    </w:p>
    <w:p w14:paraId="259EC6C0" w14:textId="17554F8E" w:rsidR="00AE01B8" w:rsidRDefault="00AE01B8">
      <w:pPr>
        <w:pStyle w:val="TOC3"/>
        <w:rPr>
          <w:rFonts w:eastAsiaTheme="minorEastAsia"/>
          <w:lang w:eastAsia="en-CA"/>
        </w:rPr>
      </w:pPr>
      <w:hyperlink w:anchor="_Toc85394861" w:history="1">
        <w:r w:rsidRPr="00A244DC">
          <w:rPr>
            <w:rStyle w:val="Hyperlink"/>
          </w:rPr>
          <w:t>Section 51 – CBC by-laws</w:t>
        </w:r>
        <w:r>
          <w:rPr>
            <w:webHidden/>
          </w:rPr>
          <w:tab/>
        </w:r>
        <w:r>
          <w:rPr>
            <w:webHidden/>
          </w:rPr>
          <w:fldChar w:fldCharType="begin"/>
        </w:r>
        <w:r>
          <w:rPr>
            <w:webHidden/>
          </w:rPr>
          <w:instrText xml:space="preserve"> PAGEREF _Toc85394861 \h </w:instrText>
        </w:r>
        <w:r>
          <w:rPr>
            <w:webHidden/>
          </w:rPr>
        </w:r>
        <w:r>
          <w:rPr>
            <w:webHidden/>
          </w:rPr>
          <w:fldChar w:fldCharType="separate"/>
        </w:r>
        <w:r>
          <w:rPr>
            <w:webHidden/>
          </w:rPr>
          <w:t>71</w:t>
        </w:r>
        <w:r>
          <w:rPr>
            <w:webHidden/>
          </w:rPr>
          <w:fldChar w:fldCharType="end"/>
        </w:r>
      </w:hyperlink>
    </w:p>
    <w:p w14:paraId="573B6F77" w14:textId="54F70F58" w:rsidR="00AE01B8" w:rsidRDefault="00AE01B8">
      <w:pPr>
        <w:pStyle w:val="TOC3"/>
        <w:rPr>
          <w:rFonts w:eastAsiaTheme="minorEastAsia"/>
          <w:lang w:eastAsia="en-CA"/>
        </w:rPr>
      </w:pPr>
      <w:hyperlink w:anchor="_Toc85394862" w:history="1">
        <w:r w:rsidRPr="00A244DC">
          <w:rPr>
            <w:rStyle w:val="Hyperlink"/>
          </w:rPr>
          <w:t>Section 52 – Financial provisions</w:t>
        </w:r>
        <w:r>
          <w:rPr>
            <w:webHidden/>
          </w:rPr>
          <w:tab/>
        </w:r>
        <w:r>
          <w:rPr>
            <w:webHidden/>
          </w:rPr>
          <w:fldChar w:fldCharType="begin"/>
        </w:r>
        <w:r>
          <w:rPr>
            <w:webHidden/>
          </w:rPr>
          <w:instrText xml:space="preserve"> PAGEREF _Toc85394862 \h </w:instrText>
        </w:r>
        <w:r>
          <w:rPr>
            <w:webHidden/>
          </w:rPr>
        </w:r>
        <w:r>
          <w:rPr>
            <w:webHidden/>
          </w:rPr>
          <w:fldChar w:fldCharType="separate"/>
        </w:r>
        <w:r>
          <w:rPr>
            <w:webHidden/>
          </w:rPr>
          <w:t>72</w:t>
        </w:r>
        <w:r>
          <w:rPr>
            <w:webHidden/>
          </w:rPr>
          <w:fldChar w:fldCharType="end"/>
        </w:r>
      </w:hyperlink>
    </w:p>
    <w:p w14:paraId="1E301F85" w14:textId="6102C6B7" w:rsidR="00AE01B8" w:rsidRDefault="00AE01B8">
      <w:pPr>
        <w:pStyle w:val="TOC3"/>
        <w:rPr>
          <w:rFonts w:eastAsiaTheme="minorEastAsia"/>
          <w:lang w:eastAsia="en-CA"/>
        </w:rPr>
      </w:pPr>
      <w:hyperlink w:anchor="_Toc85394863" w:history="1">
        <w:r w:rsidRPr="00A244DC">
          <w:rPr>
            <w:rStyle w:val="Hyperlink"/>
          </w:rPr>
          <w:t>Section 53 – Financial year (April – March)</w:t>
        </w:r>
        <w:r>
          <w:rPr>
            <w:webHidden/>
          </w:rPr>
          <w:tab/>
        </w:r>
        <w:r>
          <w:rPr>
            <w:webHidden/>
          </w:rPr>
          <w:fldChar w:fldCharType="begin"/>
        </w:r>
        <w:r>
          <w:rPr>
            <w:webHidden/>
          </w:rPr>
          <w:instrText xml:space="preserve"> PAGEREF _Toc85394863 \h </w:instrText>
        </w:r>
        <w:r>
          <w:rPr>
            <w:webHidden/>
          </w:rPr>
        </w:r>
        <w:r>
          <w:rPr>
            <w:webHidden/>
          </w:rPr>
          <w:fldChar w:fldCharType="separate"/>
        </w:r>
        <w:r>
          <w:rPr>
            <w:webHidden/>
          </w:rPr>
          <w:t>73</w:t>
        </w:r>
        <w:r>
          <w:rPr>
            <w:webHidden/>
          </w:rPr>
          <w:fldChar w:fldCharType="end"/>
        </w:r>
      </w:hyperlink>
    </w:p>
    <w:p w14:paraId="3735EB63" w14:textId="068DE4B9" w:rsidR="00AE01B8" w:rsidRDefault="00AE01B8">
      <w:pPr>
        <w:pStyle w:val="TOC3"/>
        <w:rPr>
          <w:rFonts w:eastAsiaTheme="minorEastAsia"/>
          <w:lang w:eastAsia="en-CA"/>
        </w:rPr>
      </w:pPr>
      <w:hyperlink w:anchor="_Toc85394864" w:history="1">
        <w:r w:rsidRPr="00A244DC">
          <w:rPr>
            <w:rStyle w:val="Hyperlink"/>
          </w:rPr>
          <w:t>Section 54 – Annual Corporation Plan</w:t>
        </w:r>
        <w:r>
          <w:rPr>
            <w:webHidden/>
          </w:rPr>
          <w:tab/>
        </w:r>
        <w:r>
          <w:rPr>
            <w:webHidden/>
          </w:rPr>
          <w:fldChar w:fldCharType="begin"/>
        </w:r>
        <w:r>
          <w:rPr>
            <w:webHidden/>
          </w:rPr>
          <w:instrText xml:space="preserve"> PAGEREF _Toc85394864 \h </w:instrText>
        </w:r>
        <w:r>
          <w:rPr>
            <w:webHidden/>
          </w:rPr>
        </w:r>
        <w:r>
          <w:rPr>
            <w:webHidden/>
          </w:rPr>
          <w:fldChar w:fldCharType="separate"/>
        </w:r>
        <w:r>
          <w:rPr>
            <w:webHidden/>
          </w:rPr>
          <w:t>73</w:t>
        </w:r>
        <w:r>
          <w:rPr>
            <w:webHidden/>
          </w:rPr>
          <w:fldChar w:fldCharType="end"/>
        </w:r>
      </w:hyperlink>
    </w:p>
    <w:p w14:paraId="2A94060A" w14:textId="728340DA" w:rsidR="00AE01B8" w:rsidRDefault="00AE01B8">
      <w:pPr>
        <w:pStyle w:val="TOC3"/>
        <w:rPr>
          <w:rFonts w:eastAsiaTheme="minorEastAsia"/>
          <w:lang w:eastAsia="en-CA"/>
        </w:rPr>
      </w:pPr>
      <w:hyperlink w:anchor="_Toc85394865" w:history="1">
        <w:r w:rsidRPr="00A244DC">
          <w:rPr>
            <w:rStyle w:val="Hyperlink"/>
          </w:rPr>
          <w:t>Section 55 – Annual summary of corporation plan</w:t>
        </w:r>
        <w:r>
          <w:rPr>
            <w:webHidden/>
          </w:rPr>
          <w:tab/>
        </w:r>
        <w:r>
          <w:rPr>
            <w:webHidden/>
          </w:rPr>
          <w:fldChar w:fldCharType="begin"/>
        </w:r>
        <w:r>
          <w:rPr>
            <w:webHidden/>
          </w:rPr>
          <w:instrText xml:space="preserve"> PAGEREF _Toc85394865 \h </w:instrText>
        </w:r>
        <w:r>
          <w:rPr>
            <w:webHidden/>
          </w:rPr>
        </w:r>
        <w:r>
          <w:rPr>
            <w:webHidden/>
          </w:rPr>
          <w:fldChar w:fldCharType="separate"/>
        </w:r>
        <w:r>
          <w:rPr>
            <w:webHidden/>
          </w:rPr>
          <w:t>75</w:t>
        </w:r>
        <w:r>
          <w:rPr>
            <w:webHidden/>
          </w:rPr>
          <w:fldChar w:fldCharType="end"/>
        </w:r>
      </w:hyperlink>
    </w:p>
    <w:p w14:paraId="0BB875A4" w14:textId="4B5E2376" w:rsidR="00AE01B8" w:rsidRDefault="00AE01B8">
      <w:pPr>
        <w:pStyle w:val="TOC3"/>
        <w:rPr>
          <w:rFonts w:eastAsiaTheme="minorEastAsia"/>
          <w:lang w:eastAsia="en-CA"/>
        </w:rPr>
      </w:pPr>
      <w:hyperlink w:anchor="_Toc85394866" w:history="1">
        <w:r w:rsidRPr="00A244DC">
          <w:rPr>
            <w:rStyle w:val="Hyperlink"/>
          </w:rPr>
          <w:t>Section 56 – Treasury Board regs for corporate plan</w:t>
        </w:r>
        <w:r>
          <w:rPr>
            <w:webHidden/>
          </w:rPr>
          <w:tab/>
        </w:r>
        <w:r>
          <w:rPr>
            <w:webHidden/>
          </w:rPr>
          <w:fldChar w:fldCharType="begin"/>
        </w:r>
        <w:r>
          <w:rPr>
            <w:webHidden/>
          </w:rPr>
          <w:instrText xml:space="preserve"> PAGEREF _Toc85394866 \h </w:instrText>
        </w:r>
        <w:r>
          <w:rPr>
            <w:webHidden/>
          </w:rPr>
        </w:r>
        <w:r>
          <w:rPr>
            <w:webHidden/>
          </w:rPr>
          <w:fldChar w:fldCharType="separate"/>
        </w:r>
        <w:r>
          <w:rPr>
            <w:webHidden/>
          </w:rPr>
          <w:t>76</w:t>
        </w:r>
        <w:r>
          <w:rPr>
            <w:webHidden/>
          </w:rPr>
          <w:fldChar w:fldCharType="end"/>
        </w:r>
      </w:hyperlink>
    </w:p>
    <w:p w14:paraId="3E85DD69" w14:textId="4899A1D6" w:rsidR="00AE01B8" w:rsidRDefault="00AE01B8">
      <w:pPr>
        <w:pStyle w:val="TOC3"/>
        <w:rPr>
          <w:rFonts w:eastAsiaTheme="minorEastAsia"/>
          <w:lang w:eastAsia="en-CA"/>
        </w:rPr>
      </w:pPr>
      <w:hyperlink w:anchor="_Toc85394867" w:history="1">
        <w:r w:rsidRPr="00A244DC">
          <w:rPr>
            <w:rStyle w:val="Hyperlink"/>
          </w:rPr>
          <w:t>Section 57 – CBC's bank accounts</w:t>
        </w:r>
        <w:r>
          <w:rPr>
            <w:webHidden/>
          </w:rPr>
          <w:tab/>
        </w:r>
        <w:r>
          <w:rPr>
            <w:webHidden/>
          </w:rPr>
          <w:fldChar w:fldCharType="begin"/>
        </w:r>
        <w:r>
          <w:rPr>
            <w:webHidden/>
          </w:rPr>
          <w:instrText xml:space="preserve"> PAGEREF _Toc85394867 \h </w:instrText>
        </w:r>
        <w:r>
          <w:rPr>
            <w:webHidden/>
          </w:rPr>
        </w:r>
        <w:r>
          <w:rPr>
            <w:webHidden/>
          </w:rPr>
          <w:fldChar w:fldCharType="separate"/>
        </w:r>
        <w:r>
          <w:rPr>
            <w:webHidden/>
          </w:rPr>
          <w:t>76</w:t>
        </w:r>
        <w:r>
          <w:rPr>
            <w:webHidden/>
          </w:rPr>
          <w:fldChar w:fldCharType="end"/>
        </w:r>
      </w:hyperlink>
    </w:p>
    <w:p w14:paraId="308BCDE7" w14:textId="540A733A" w:rsidR="00AE01B8" w:rsidRDefault="00AE01B8">
      <w:pPr>
        <w:pStyle w:val="TOC3"/>
        <w:rPr>
          <w:rFonts w:eastAsiaTheme="minorEastAsia"/>
          <w:lang w:eastAsia="en-CA"/>
        </w:rPr>
      </w:pPr>
      <w:hyperlink w:anchor="_Toc85394868" w:history="1">
        <w:r w:rsidRPr="00A244DC">
          <w:rPr>
            <w:rStyle w:val="Hyperlink"/>
          </w:rPr>
          <w:t>Section 59 – CBC surplus</w:t>
        </w:r>
        <w:r>
          <w:rPr>
            <w:webHidden/>
          </w:rPr>
          <w:tab/>
        </w:r>
        <w:r>
          <w:rPr>
            <w:webHidden/>
          </w:rPr>
          <w:fldChar w:fldCharType="begin"/>
        </w:r>
        <w:r>
          <w:rPr>
            <w:webHidden/>
          </w:rPr>
          <w:instrText xml:space="preserve"> PAGEREF _Toc85394868 \h </w:instrText>
        </w:r>
        <w:r>
          <w:rPr>
            <w:webHidden/>
          </w:rPr>
        </w:r>
        <w:r>
          <w:rPr>
            <w:webHidden/>
          </w:rPr>
          <w:fldChar w:fldCharType="separate"/>
        </w:r>
        <w:r>
          <w:rPr>
            <w:webHidden/>
          </w:rPr>
          <w:t>78</w:t>
        </w:r>
        <w:r>
          <w:rPr>
            <w:webHidden/>
          </w:rPr>
          <w:fldChar w:fldCharType="end"/>
        </w:r>
      </w:hyperlink>
    </w:p>
    <w:p w14:paraId="7E66D8B4" w14:textId="6A95A7DF" w:rsidR="00AE01B8" w:rsidRDefault="00AE01B8">
      <w:pPr>
        <w:pStyle w:val="TOC3"/>
        <w:rPr>
          <w:rFonts w:eastAsiaTheme="minorEastAsia"/>
          <w:lang w:eastAsia="en-CA"/>
        </w:rPr>
      </w:pPr>
      <w:hyperlink w:anchor="_Toc85394869" w:history="1">
        <w:r w:rsidRPr="00A244DC">
          <w:rPr>
            <w:rStyle w:val="Hyperlink"/>
          </w:rPr>
          <w:t>Section 61 – CBC's Auditor</w:t>
        </w:r>
        <w:r>
          <w:rPr>
            <w:webHidden/>
          </w:rPr>
          <w:tab/>
        </w:r>
        <w:r>
          <w:rPr>
            <w:webHidden/>
          </w:rPr>
          <w:fldChar w:fldCharType="begin"/>
        </w:r>
        <w:r>
          <w:rPr>
            <w:webHidden/>
          </w:rPr>
          <w:instrText xml:space="preserve"> PAGEREF _Toc85394869 \h </w:instrText>
        </w:r>
        <w:r>
          <w:rPr>
            <w:webHidden/>
          </w:rPr>
        </w:r>
        <w:r>
          <w:rPr>
            <w:webHidden/>
          </w:rPr>
          <w:fldChar w:fldCharType="separate"/>
        </w:r>
        <w:r>
          <w:rPr>
            <w:webHidden/>
          </w:rPr>
          <w:t>78</w:t>
        </w:r>
        <w:r>
          <w:rPr>
            <w:webHidden/>
          </w:rPr>
          <w:fldChar w:fldCharType="end"/>
        </w:r>
      </w:hyperlink>
    </w:p>
    <w:p w14:paraId="4A945DA9" w14:textId="04310F54" w:rsidR="00AE01B8" w:rsidRDefault="00AE01B8">
      <w:pPr>
        <w:pStyle w:val="TOC3"/>
        <w:rPr>
          <w:rFonts w:eastAsiaTheme="minorEastAsia"/>
          <w:lang w:eastAsia="en-CA"/>
        </w:rPr>
      </w:pPr>
      <w:hyperlink w:anchor="_Toc85394870" w:history="1">
        <w:r w:rsidRPr="00A244DC">
          <w:rPr>
            <w:rStyle w:val="Hyperlink"/>
          </w:rPr>
          <w:t>Section 70 – CBC's subsidiaries</w:t>
        </w:r>
        <w:r>
          <w:rPr>
            <w:webHidden/>
          </w:rPr>
          <w:tab/>
        </w:r>
        <w:r>
          <w:rPr>
            <w:webHidden/>
          </w:rPr>
          <w:fldChar w:fldCharType="begin"/>
        </w:r>
        <w:r>
          <w:rPr>
            <w:webHidden/>
          </w:rPr>
          <w:instrText xml:space="preserve"> PAGEREF _Toc85394870 \h </w:instrText>
        </w:r>
        <w:r>
          <w:rPr>
            <w:webHidden/>
          </w:rPr>
        </w:r>
        <w:r>
          <w:rPr>
            <w:webHidden/>
          </w:rPr>
          <w:fldChar w:fldCharType="separate"/>
        </w:r>
        <w:r>
          <w:rPr>
            <w:webHidden/>
          </w:rPr>
          <w:t>79</w:t>
        </w:r>
        <w:r>
          <w:rPr>
            <w:webHidden/>
          </w:rPr>
          <w:fldChar w:fldCharType="end"/>
        </w:r>
      </w:hyperlink>
    </w:p>
    <w:p w14:paraId="38DA085E" w14:textId="4802EC39" w:rsidR="00AE01B8" w:rsidRDefault="00AE01B8">
      <w:pPr>
        <w:pStyle w:val="TOC3"/>
        <w:rPr>
          <w:rFonts w:eastAsiaTheme="minorEastAsia"/>
          <w:lang w:eastAsia="en-CA"/>
        </w:rPr>
      </w:pPr>
      <w:hyperlink w:anchor="_Toc85394871" w:history="1">
        <w:r w:rsidRPr="00A244DC">
          <w:rPr>
            <w:rStyle w:val="Hyperlink"/>
          </w:rPr>
          <w:t>Section 71 – CBC's annual report to Parliament</w:t>
        </w:r>
        <w:r>
          <w:rPr>
            <w:webHidden/>
          </w:rPr>
          <w:tab/>
        </w:r>
        <w:r>
          <w:rPr>
            <w:webHidden/>
          </w:rPr>
          <w:fldChar w:fldCharType="begin"/>
        </w:r>
        <w:r>
          <w:rPr>
            <w:webHidden/>
          </w:rPr>
          <w:instrText xml:space="preserve"> PAGEREF _Toc85394871 \h </w:instrText>
        </w:r>
        <w:r>
          <w:rPr>
            <w:webHidden/>
          </w:rPr>
        </w:r>
        <w:r>
          <w:rPr>
            <w:webHidden/>
          </w:rPr>
          <w:fldChar w:fldCharType="separate"/>
        </w:r>
        <w:r>
          <w:rPr>
            <w:webHidden/>
          </w:rPr>
          <w:t>79</w:t>
        </w:r>
        <w:r>
          <w:rPr>
            <w:webHidden/>
          </w:rPr>
          <w:fldChar w:fldCharType="end"/>
        </w:r>
      </w:hyperlink>
    </w:p>
    <w:p w14:paraId="1F7FCE2D" w14:textId="61C25663" w:rsidR="00AE01B8" w:rsidRDefault="00AE01B8">
      <w:pPr>
        <w:pStyle w:val="TOC2"/>
        <w:rPr>
          <w:rFonts w:eastAsiaTheme="minorEastAsia"/>
          <w:lang w:eastAsia="en-CA"/>
        </w:rPr>
      </w:pPr>
      <w:hyperlink w:anchor="_Toc85394872" w:history="1">
        <w:r w:rsidRPr="00A244DC">
          <w:rPr>
            <w:rStyle w:val="Hyperlink"/>
          </w:rPr>
          <w:t xml:space="preserve">PART IV </w:t>
        </w:r>
        <w:r w:rsidRPr="00A244DC">
          <w:rPr>
            <w:rStyle w:val="Hyperlink"/>
            <w:i/>
            <w:iCs/>
          </w:rPr>
          <w:t>[Related &amp; consequential amendments]</w:t>
        </w:r>
        <w:r>
          <w:rPr>
            <w:webHidden/>
          </w:rPr>
          <w:tab/>
        </w:r>
        <w:r>
          <w:rPr>
            <w:webHidden/>
          </w:rPr>
          <w:fldChar w:fldCharType="begin"/>
        </w:r>
        <w:r>
          <w:rPr>
            <w:webHidden/>
          </w:rPr>
          <w:instrText xml:space="preserve"> PAGEREF _Toc85394872 \h </w:instrText>
        </w:r>
        <w:r>
          <w:rPr>
            <w:webHidden/>
          </w:rPr>
        </w:r>
        <w:r>
          <w:rPr>
            <w:webHidden/>
          </w:rPr>
          <w:fldChar w:fldCharType="separate"/>
        </w:r>
        <w:r>
          <w:rPr>
            <w:webHidden/>
          </w:rPr>
          <w:t>80</w:t>
        </w:r>
        <w:r>
          <w:rPr>
            <w:webHidden/>
          </w:rPr>
          <w:fldChar w:fldCharType="end"/>
        </w:r>
      </w:hyperlink>
    </w:p>
    <w:p w14:paraId="05154787" w14:textId="07D22651" w:rsidR="00AE01B8" w:rsidRDefault="00AE01B8">
      <w:pPr>
        <w:pStyle w:val="TOC1"/>
        <w:rPr>
          <w:rFonts w:eastAsiaTheme="minorEastAsia"/>
          <w:noProof/>
          <w:lang w:eastAsia="en-CA"/>
        </w:rPr>
      </w:pPr>
      <w:hyperlink w:anchor="_Toc85394873" w:history="1">
        <w:r w:rsidRPr="00A244DC">
          <w:rPr>
            <w:rStyle w:val="Hyperlink"/>
            <w:noProof/>
          </w:rPr>
          <w:t>Amendments to other statutes</w:t>
        </w:r>
        <w:r>
          <w:rPr>
            <w:noProof/>
            <w:webHidden/>
          </w:rPr>
          <w:tab/>
        </w:r>
        <w:r>
          <w:rPr>
            <w:noProof/>
            <w:webHidden/>
          </w:rPr>
          <w:fldChar w:fldCharType="begin"/>
        </w:r>
        <w:r>
          <w:rPr>
            <w:noProof/>
            <w:webHidden/>
          </w:rPr>
          <w:instrText xml:space="preserve"> PAGEREF _Toc85394873 \h </w:instrText>
        </w:r>
        <w:r>
          <w:rPr>
            <w:noProof/>
            <w:webHidden/>
          </w:rPr>
        </w:r>
        <w:r>
          <w:rPr>
            <w:noProof/>
            <w:webHidden/>
          </w:rPr>
          <w:fldChar w:fldCharType="separate"/>
        </w:r>
        <w:r>
          <w:rPr>
            <w:noProof/>
            <w:webHidden/>
          </w:rPr>
          <w:t>84</w:t>
        </w:r>
        <w:r>
          <w:rPr>
            <w:noProof/>
            <w:webHidden/>
          </w:rPr>
          <w:fldChar w:fldCharType="end"/>
        </w:r>
      </w:hyperlink>
    </w:p>
    <w:p w14:paraId="1C65BBD8" w14:textId="68A452F1" w:rsidR="00AE01B8" w:rsidRDefault="00AE01B8">
      <w:pPr>
        <w:pStyle w:val="TOC1"/>
        <w:rPr>
          <w:rFonts w:eastAsiaTheme="minorEastAsia"/>
          <w:noProof/>
          <w:lang w:eastAsia="en-CA"/>
        </w:rPr>
      </w:pPr>
      <w:hyperlink w:anchor="_Toc85394874" w:history="1">
        <w:r w:rsidRPr="00A244DC">
          <w:rPr>
            <w:rStyle w:val="Hyperlink"/>
            <w:noProof/>
          </w:rPr>
          <w:t>Canada’s Anti-Spam Legislation – CASL</w:t>
        </w:r>
        <w:r>
          <w:rPr>
            <w:noProof/>
            <w:webHidden/>
          </w:rPr>
          <w:tab/>
        </w:r>
        <w:r>
          <w:rPr>
            <w:noProof/>
            <w:webHidden/>
          </w:rPr>
          <w:fldChar w:fldCharType="begin"/>
        </w:r>
        <w:r>
          <w:rPr>
            <w:noProof/>
            <w:webHidden/>
          </w:rPr>
          <w:instrText xml:space="preserve"> PAGEREF _Toc85394874 \h </w:instrText>
        </w:r>
        <w:r>
          <w:rPr>
            <w:noProof/>
            <w:webHidden/>
          </w:rPr>
        </w:r>
        <w:r>
          <w:rPr>
            <w:noProof/>
            <w:webHidden/>
          </w:rPr>
          <w:fldChar w:fldCharType="separate"/>
        </w:r>
        <w:r>
          <w:rPr>
            <w:noProof/>
            <w:webHidden/>
          </w:rPr>
          <w:t>84</w:t>
        </w:r>
        <w:r>
          <w:rPr>
            <w:noProof/>
            <w:webHidden/>
          </w:rPr>
          <w:fldChar w:fldCharType="end"/>
        </w:r>
      </w:hyperlink>
    </w:p>
    <w:p w14:paraId="05E410FC" w14:textId="240E6442" w:rsidR="00AE01B8" w:rsidRDefault="00AE01B8">
      <w:pPr>
        <w:pStyle w:val="TOC3"/>
        <w:rPr>
          <w:rFonts w:eastAsiaTheme="minorEastAsia"/>
          <w:lang w:eastAsia="en-CA"/>
        </w:rPr>
      </w:pPr>
      <w:hyperlink w:anchor="_Toc85394875" w:history="1">
        <w:r w:rsidRPr="00A244DC">
          <w:rPr>
            <w:rStyle w:val="Hyperlink"/>
          </w:rPr>
          <w:t>* Section 6(7.1) – exception for online undertakings</w:t>
        </w:r>
        <w:r>
          <w:rPr>
            <w:webHidden/>
          </w:rPr>
          <w:tab/>
        </w:r>
        <w:r>
          <w:rPr>
            <w:webHidden/>
          </w:rPr>
          <w:fldChar w:fldCharType="begin"/>
        </w:r>
        <w:r>
          <w:rPr>
            <w:webHidden/>
          </w:rPr>
          <w:instrText xml:space="preserve"> PAGEREF _Toc85394875 \h </w:instrText>
        </w:r>
        <w:r>
          <w:rPr>
            <w:webHidden/>
          </w:rPr>
        </w:r>
        <w:r>
          <w:rPr>
            <w:webHidden/>
          </w:rPr>
          <w:fldChar w:fldCharType="separate"/>
        </w:r>
        <w:r>
          <w:rPr>
            <w:webHidden/>
          </w:rPr>
          <w:t>87</w:t>
        </w:r>
        <w:r>
          <w:rPr>
            <w:webHidden/>
          </w:rPr>
          <w:fldChar w:fldCharType="end"/>
        </w:r>
      </w:hyperlink>
    </w:p>
    <w:p w14:paraId="196C39EA" w14:textId="0BB6F552" w:rsidR="00AE01B8" w:rsidRDefault="00AE01B8">
      <w:pPr>
        <w:pStyle w:val="TOC3"/>
        <w:rPr>
          <w:rFonts w:eastAsiaTheme="minorEastAsia"/>
          <w:lang w:eastAsia="en-CA"/>
        </w:rPr>
      </w:pPr>
      <w:hyperlink w:anchor="_Toc85394876" w:history="1">
        <w:r w:rsidRPr="00A244DC">
          <w:rPr>
            <w:rStyle w:val="Hyperlink"/>
          </w:rPr>
          <w:t>* Section 6(9) – implied consent</w:t>
        </w:r>
        <w:r>
          <w:rPr>
            <w:webHidden/>
          </w:rPr>
          <w:tab/>
        </w:r>
        <w:r>
          <w:rPr>
            <w:webHidden/>
          </w:rPr>
          <w:fldChar w:fldCharType="begin"/>
        </w:r>
        <w:r>
          <w:rPr>
            <w:webHidden/>
          </w:rPr>
          <w:instrText xml:space="preserve"> PAGEREF _Toc85394876 \h </w:instrText>
        </w:r>
        <w:r>
          <w:rPr>
            <w:webHidden/>
          </w:rPr>
        </w:r>
        <w:r>
          <w:rPr>
            <w:webHidden/>
          </w:rPr>
          <w:fldChar w:fldCharType="separate"/>
        </w:r>
        <w:r>
          <w:rPr>
            <w:webHidden/>
          </w:rPr>
          <w:t>87</w:t>
        </w:r>
        <w:r>
          <w:rPr>
            <w:webHidden/>
          </w:rPr>
          <w:fldChar w:fldCharType="end"/>
        </w:r>
      </w:hyperlink>
    </w:p>
    <w:p w14:paraId="67F6797B" w14:textId="202AF2B2" w:rsidR="00AE01B8" w:rsidRDefault="00AE01B8">
      <w:pPr>
        <w:pStyle w:val="TOC1"/>
        <w:rPr>
          <w:rFonts w:eastAsiaTheme="minorEastAsia"/>
          <w:noProof/>
          <w:lang w:eastAsia="en-CA"/>
        </w:rPr>
      </w:pPr>
      <w:hyperlink w:anchor="_Toc85394877" w:history="1">
        <w:r w:rsidRPr="00A244DC">
          <w:rPr>
            <w:rStyle w:val="Hyperlink"/>
            <w:noProof/>
          </w:rPr>
          <w:t>Cannabis Act</w:t>
        </w:r>
        <w:r>
          <w:rPr>
            <w:noProof/>
            <w:webHidden/>
          </w:rPr>
          <w:tab/>
        </w:r>
        <w:r>
          <w:rPr>
            <w:noProof/>
            <w:webHidden/>
          </w:rPr>
          <w:fldChar w:fldCharType="begin"/>
        </w:r>
        <w:r>
          <w:rPr>
            <w:noProof/>
            <w:webHidden/>
          </w:rPr>
          <w:instrText xml:space="preserve"> PAGEREF _Toc85394877 \h </w:instrText>
        </w:r>
        <w:r>
          <w:rPr>
            <w:noProof/>
            <w:webHidden/>
          </w:rPr>
        </w:r>
        <w:r>
          <w:rPr>
            <w:noProof/>
            <w:webHidden/>
          </w:rPr>
          <w:fldChar w:fldCharType="separate"/>
        </w:r>
        <w:r>
          <w:rPr>
            <w:noProof/>
            <w:webHidden/>
          </w:rPr>
          <w:t>88</w:t>
        </w:r>
        <w:r>
          <w:rPr>
            <w:noProof/>
            <w:webHidden/>
          </w:rPr>
          <w:fldChar w:fldCharType="end"/>
        </w:r>
      </w:hyperlink>
    </w:p>
    <w:p w14:paraId="759F5BB7" w14:textId="7487F5D8" w:rsidR="00AE01B8" w:rsidRDefault="00AE01B8">
      <w:pPr>
        <w:pStyle w:val="TOC3"/>
        <w:rPr>
          <w:rFonts w:eastAsiaTheme="minorEastAsia"/>
          <w:lang w:eastAsia="en-CA"/>
        </w:rPr>
      </w:pPr>
      <w:hyperlink w:anchor="_Toc85394878" w:history="1">
        <w:r w:rsidRPr="00A244DC">
          <w:rPr>
            <w:rStyle w:val="Hyperlink"/>
          </w:rPr>
          <w:t>* Section 23 - publication</w:t>
        </w:r>
        <w:r>
          <w:rPr>
            <w:webHidden/>
          </w:rPr>
          <w:tab/>
        </w:r>
        <w:r>
          <w:rPr>
            <w:webHidden/>
          </w:rPr>
          <w:fldChar w:fldCharType="begin"/>
        </w:r>
        <w:r>
          <w:rPr>
            <w:webHidden/>
          </w:rPr>
          <w:instrText xml:space="preserve"> PAGEREF _Toc85394878 \h </w:instrText>
        </w:r>
        <w:r>
          <w:rPr>
            <w:webHidden/>
          </w:rPr>
        </w:r>
        <w:r>
          <w:rPr>
            <w:webHidden/>
          </w:rPr>
          <w:fldChar w:fldCharType="separate"/>
        </w:r>
        <w:r>
          <w:rPr>
            <w:webHidden/>
          </w:rPr>
          <w:t>88</w:t>
        </w:r>
        <w:r>
          <w:rPr>
            <w:webHidden/>
          </w:rPr>
          <w:fldChar w:fldCharType="end"/>
        </w:r>
      </w:hyperlink>
    </w:p>
    <w:p w14:paraId="7D8E7B3B" w14:textId="4A9EA04F" w:rsidR="00AE01B8" w:rsidRDefault="00AE01B8">
      <w:pPr>
        <w:pStyle w:val="TOC1"/>
        <w:rPr>
          <w:rFonts w:eastAsiaTheme="minorEastAsia"/>
          <w:noProof/>
          <w:lang w:eastAsia="en-CA"/>
        </w:rPr>
      </w:pPr>
      <w:hyperlink w:anchor="_Toc85394879" w:history="1">
        <w:r w:rsidRPr="00A244DC">
          <w:rPr>
            <w:rStyle w:val="Hyperlink"/>
            <w:noProof/>
          </w:rPr>
          <w:t>Canadian Radio-television and Telecommunications Commission Act</w:t>
        </w:r>
        <w:r>
          <w:rPr>
            <w:noProof/>
            <w:webHidden/>
          </w:rPr>
          <w:tab/>
        </w:r>
        <w:r>
          <w:rPr>
            <w:noProof/>
            <w:webHidden/>
          </w:rPr>
          <w:fldChar w:fldCharType="begin"/>
        </w:r>
        <w:r>
          <w:rPr>
            <w:noProof/>
            <w:webHidden/>
          </w:rPr>
          <w:instrText xml:space="preserve"> PAGEREF _Toc85394879 \h </w:instrText>
        </w:r>
        <w:r>
          <w:rPr>
            <w:noProof/>
            <w:webHidden/>
          </w:rPr>
        </w:r>
        <w:r>
          <w:rPr>
            <w:noProof/>
            <w:webHidden/>
          </w:rPr>
          <w:fldChar w:fldCharType="separate"/>
        </w:r>
        <w:r>
          <w:rPr>
            <w:noProof/>
            <w:webHidden/>
          </w:rPr>
          <w:t>88</w:t>
        </w:r>
        <w:r>
          <w:rPr>
            <w:noProof/>
            <w:webHidden/>
          </w:rPr>
          <w:fldChar w:fldCharType="end"/>
        </w:r>
      </w:hyperlink>
    </w:p>
    <w:p w14:paraId="5E1A7B18" w14:textId="50B08786" w:rsidR="00AE01B8" w:rsidRDefault="00AE01B8">
      <w:pPr>
        <w:pStyle w:val="TOC3"/>
        <w:rPr>
          <w:rFonts w:eastAsiaTheme="minorEastAsia"/>
          <w:lang w:eastAsia="en-CA"/>
        </w:rPr>
      </w:pPr>
      <w:hyperlink w:anchor="_Toc85394880" w:history="1">
        <w:r w:rsidRPr="00A244DC">
          <w:rPr>
            <w:rStyle w:val="Hyperlink"/>
          </w:rPr>
          <w:t>* Section 13 – Annual Report (notices of violation)</w:t>
        </w:r>
        <w:r>
          <w:rPr>
            <w:webHidden/>
          </w:rPr>
          <w:tab/>
        </w:r>
        <w:r>
          <w:rPr>
            <w:webHidden/>
          </w:rPr>
          <w:fldChar w:fldCharType="begin"/>
        </w:r>
        <w:r>
          <w:rPr>
            <w:webHidden/>
          </w:rPr>
          <w:instrText xml:space="preserve"> PAGEREF _Toc85394880 \h </w:instrText>
        </w:r>
        <w:r>
          <w:rPr>
            <w:webHidden/>
          </w:rPr>
        </w:r>
        <w:r>
          <w:rPr>
            <w:webHidden/>
          </w:rPr>
          <w:fldChar w:fldCharType="separate"/>
        </w:r>
        <w:r>
          <w:rPr>
            <w:webHidden/>
          </w:rPr>
          <w:t>88</w:t>
        </w:r>
        <w:r>
          <w:rPr>
            <w:webHidden/>
          </w:rPr>
          <w:fldChar w:fldCharType="end"/>
        </w:r>
      </w:hyperlink>
    </w:p>
    <w:p w14:paraId="38F140E1" w14:textId="30805EA6" w:rsidR="00AE01B8" w:rsidRDefault="00AE01B8">
      <w:pPr>
        <w:pStyle w:val="TOC1"/>
        <w:rPr>
          <w:rFonts w:eastAsiaTheme="minorEastAsia"/>
          <w:noProof/>
          <w:lang w:eastAsia="en-CA"/>
        </w:rPr>
      </w:pPr>
      <w:hyperlink w:anchor="_Toc85394881" w:history="1">
        <w:r w:rsidRPr="00A244DC">
          <w:rPr>
            <w:rStyle w:val="Hyperlink"/>
            <w:noProof/>
          </w:rPr>
          <w:t>Copyright Act</w:t>
        </w:r>
        <w:r>
          <w:rPr>
            <w:noProof/>
            <w:webHidden/>
          </w:rPr>
          <w:tab/>
        </w:r>
        <w:r>
          <w:rPr>
            <w:noProof/>
            <w:webHidden/>
          </w:rPr>
          <w:fldChar w:fldCharType="begin"/>
        </w:r>
        <w:r>
          <w:rPr>
            <w:noProof/>
            <w:webHidden/>
          </w:rPr>
          <w:instrText xml:space="preserve"> PAGEREF _Toc85394881 \h </w:instrText>
        </w:r>
        <w:r>
          <w:rPr>
            <w:noProof/>
            <w:webHidden/>
          </w:rPr>
        </w:r>
        <w:r>
          <w:rPr>
            <w:noProof/>
            <w:webHidden/>
          </w:rPr>
          <w:fldChar w:fldCharType="separate"/>
        </w:r>
        <w:r>
          <w:rPr>
            <w:noProof/>
            <w:webHidden/>
          </w:rPr>
          <w:t>89</w:t>
        </w:r>
        <w:r>
          <w:rPr>
            <w:noProof/>
            <w:webHidden/>
          </w:rPr>
          <w:fldChar w:fldCharType="end"/>
        </w:r>
      </w:hyperlink>
    </w:p>
    <w:p w14:paraId="1A52C691" w14:textId="2FB0EF18" w:rsidR="00AE01B8" w:rsidRDefault="00AE01B8">
      <w:pPr>
        <w:pStyle w:val="TOC3"/>
        <w:rPr>
          <w:rFonts w:eastAsiaTheme="minorEastAsia"/>
          <w:lang w:eastAsia="en-CA"/>
        </w:rPr>
      </w:pPr>
      <w:hyperlink w:anchor="_Toc85394882" w:history="1">
        <w:r w:rsidRPr="00A244DC">
          <w:rPr>
            <w:rStyle w:val="Hyperlink"/>
          </w:rPr>
          <w:t>* Section 30.8 - Definitions</w:t>
        </w:r>
        <w:r>
          <w:rPr>
            <w:webHidden/>
          </w:rPr>
          <w:tab/>
        </w:r>
        <w:r>
          <w:rPr>
            <w:webHidden/>
          </w:rPr>
          <w:fldChar w:fldCharType="begin"/>
        </w:r>
        <w:r>
          <w:rPr>
            <w:webHidden/>
          </w:rPr>
          <w:instrText xml:space="preserve"> PAGEREF _Toc85394882 \h </w:instrText>
        </w:r>
        <w:r>
          <w:rPr>
            <w:webHidden/>
          </w:rPr>
        </w:r>
        <w:r>
          <w:rPr>
            <w:webHidden/>
          </w:rPr>
          <w:fldChar w:fldCharType="separate"/>
        </w:r>
        <w:r>
          <w:rPr>
            <w:webHidden/>
          </w:rPr>
          <w:t>89</w:t>
        </w:r>
        <w:r>
          <w:rPr>
            <w:webHidden/>
          </w:rPr>
          <w:fldChar w:fldCharType="end"/>
        </w:r>
      </w:hyperlink>
    </w:p>
    <w:p w14:paraId="74985F72" w14:textId="04ED478B" w:rsidR="00AE01B8" w:rsidRDefault="00AE01B8">
      <w:pPr>
        <w:pStyle w:val="TOC3"/>
        <w:rPr>
          <w:rFonts w:eastAsiaTheme="minorEastAsia"/>
          <w:lang w:eastAsia="en-CA"/>
        </w:rPr>
      </w:pPr>
      <w:hyperlink w:anchor="_Toc85394883" w:history="1">
        <w:r w:rsidRPr="00A244DC">
          <w:rPr>
            <w:rStyle w:val="Hyperlink"/>
          </w:rPr>
          <w:t>* Section 31 – Definition of new media retransmitter</w:t>
        </w:r>
        <w:r>
          <w:rPr>
            <w:webHidden/>
          </w:rPr>
          <w:tab/>
        </w:r>
        <w:r>
          <w:rPr>
            <w:webHidden/>
          </w:rPr>
          <w:fldChar w:fldCharType="begin"/>
        </w:r>
        <w:r>
          <w:rPr>
            <w:webHidden/>
          </w:rPr>
          <w:instrText xml:space="preserve"> PAGEREF _Toc85394883 \h </w:instrText>
        </w:r>
        <w:r>
          <w:rPr>
            <w:webHidden/>
          </w:rPr>
        </w:r>
        <w:r>
          <w:rPr>
            <w:webHidden/>
          </w:rPr>
          <w:fldChar w:fldCharType="separate"/>
        </w:r>
        <w:r>
          <w:rPr>
            <w:webHidden/>
          </w:rPr>
          <w:t>90</w:t>
        </w:r>
        <w:r>
          <w:rPr>
            <w:webHidden/>
          </w:rPr>
          <w:fldChar w:fldCharType="end"/>
        </w:r>
      </w:hyperlink>
    </w:p>
    <w:p w14:paraId="14929027" w14:textId="321B2AE3" w:rsidR="00AE01B8" w:rsidRDefault="00AE01B8">
      <w:pPr>
        <w:pStyle w:val="TOC1"/>
        <w:rPr>
          <w:rFonts w:eastAsiaTheme="minorEastAsia"/>
          <w:noProof/>
          <w:lang w:eastAsia="en-CA"/>
        </w:rPr>
      </w:pPr>
      <w:hyperlink w:anchor="_Toc85394884" w:history="1">
        <w:r w:rsidRPr="00A244DC">
          <w:rPr>
            <w:rStyle w:val="Hyperlink"/>
            <w:noProof/>
          </w:rPr>
          <w:t>Referendum Act</w:t>
        </w:r>
        <w:r>
          <w:rPr>
            <w:noProof/>
            <w:webHidden/>
          </w:rPr>
          <w:tab/>
        </w:r>
        <w:r>
          <w:rPr>
            <w:noProof/>
            <w:webHidden/>
          </w:rPr>
          <w:fldChar w:fldCharType="begin"/>
        </w:r>
        <w:r>
          <w:rPr>
            <w:noProof/>
            <w:webHidden/>
          </w:rPr>
          <w:instrText xml:space="preserve"> PAGEREF _Toc85394884 \h </w:instrText>
        </w:r>
        <w:r>
          <w:rPr>
            <w:noProof/>
            <w:webHidden/>
          </w:rPr>
        </w:r>
        <w:r>
          <w:rPr>
            <w:noProof/>
            <w:webHidden/>
          </w:rPr>
          <w:fldChar w:fldCharType="separate"/>
        </w:r>
        <w:r>
          <w:rPr>
            <w:noProof/>
            <w:webHidden/>
          </w:rPr>
          <w:t>91</w:t>
        </w:r>
        <w:r>
          <w:rPr>
            <w:noProof/>
            <w:webHidden/>
          </w:rPr>
          <w:fldChar w:fldCharType="end"/>
        </w:r>
      </w:hyperlink>
    </w:p>
    <w:p w14:paraId="55B0E5D5" w14:textId="1F9DFF31" w:rsidR="00AE01B8" w:rsidRDefault="00AE01B8">
      <w:pPr>
        <w:pStyle w:val="TOC3"/>
        <w:rPr>
          <w:rFonts w:eastAsiaTheme="minorEastAsia"/>
          <w:lang w:eastAsia="en-CA"/>
        </w:rPr>
      </w:pPr>
      <w:hyperlink w:anchor="_Toc85394885" w:history="1">
        <w:r w:rsidRPr="00A244DC">
          <w:rPr>
            <w:rStyle w:val="Hyperlink"/>
          </w:rPr>
          <w:t>* Section 21 – Free broadcast time</w:t>
        </w:r>
        <w:r>
          <w:rPr>
            <w:webHidden/>
          </w:rPr>
          <w:tab/>
        </w:r>
        <w:r>
          <w:rPr>
            <w:webHidden/>
          </w:rPr>
          <w:fldChar w:fldCharType="begin"/>
        </w:r>
        <w:r>
          <w:rPr>
            <w:webHidden/>
          </w:rPr>
          <w:instrText xml:space="preserve"> PAGEREF _Toc85394885 \h </w:instrText>
        </w:r>
        <w:r>
          <w:rPr>
            <w:webHidden/>
          </w:rPr>
        </w:r>
        <w:r>
          <w:rPr>
            <w:webHidden/>
          </w:rPr>
          <w:fldChar w:fldCharType="separate"/>
        </w:r>
        <w:r>
          <w:rPr>
            <w:webHidden/>
          </w:rPr>
          <w:t>91</w:t>
        </w:r>
        <w:r>
          <w:rPr>
            <w:webHidden/>
          </w:rPr>
          <w:fldChar w:fldCharType="end"/>
        </w:r>
      </w:hyperlink>
    </w:p>
    <w:p w14:paraId="7E6E0905" w14:textId="39A78524" w:rsidR="00AE01B8" w:rsidRDefault="00AE01B8">
      <w:pPr>
        <w:pStyle w:val="TOC3"/>
        <w:rPr>
          <w:rFonts w:eastAsiaTheme="minorEastAsia"/>
          <w:lang w:eastAsia="en-CA"/>
        </w:rPr>
      </w:pPr>
      <w:hyperlink w:anchor="_Toc85394886" w:history="1">
        <w:r w:rsidRPr="00A244DC">
          <w:rPr>
            <w:rStyle w:val="Hyperlink"/>
          </w:rPr>
          <w:t>* Section 24 – free broadcast time not election expense</w:t>
        </w:r>
        <w:r>
          <w:rPr>
            <w:webHidden/>
          </w:rPr>
          <w:tab/>
        </w:r>
        <w:r>
          <w:rPr>
            <w:webHidden/>
          </w:rPr>
          <w:fldChar w:fldCharType="begin"/>
        </w:r>
        <w:r>
          <w:rPr>
            <w:webHidden/>
          </w:rPr>
          <w:instrText xml:space="preserve"> PAGEREF _Toc85394886 \h </w:instrText>
        </w:r>
        <w:r>
          <w:rPr>
            <w:webHidden/>
          </w:rPr>
        </w:r>
        <w:r>
          <w:rPr>
            <w:webHidden/>
          </w:rPr>
          <w:fldChar w:fldCharType="separate"/>
        </w:r>
        <w:r>
          <w:rPr>
            <w:webHidden/>
          </w:rPr>
          <w:t>92</w:t>
        </w:r>
        <w:r>
          <w:rPr>
            <w:webHidden/>
          </w:rPr>
          <w:fldChar w:fldCharType="end"/>
        </w:r>
      </w:hyperlink>
    </w:p>
    <w:p w14:paraId="5E5D138E" w14:textId="7CD19E9C" w:rsidR="00AE01B8" w:rsidRDefault="00AE01B8">
      <w:pPr>
        <w:pStyle w:val="TOC1"/>
        <w:rPr>
          <w:rFonts w:eastAsiaTheme="minorEastAsia"/>
          <w:noProof/>
          <w:lang w:eastAsia="en-CA"/>
        </w:rPr>
      </w:pPr>
      <w:hyperlink w:anchor="_Toc85394887" w:history="1">
        <w:r w:rsidRPr="00A244DC">
          <w:rPr>
            <w:rStyle w:val="Hyperlink"/>
            <w:noProof/>
          </w:rPr>
          <w:t>Canada Elections Act</w:t>
        </w:r>
        <w:r>
          <w:rPr>
            <w:noProof/>
            <w:webHidden/>
          </w:rPr>
          <w:tab/>
        </w:r>
        <w:r>
          <w:rPr>
            <w:noProof/>
            <w:webHidden/>
          </w:rPr>
          <w:fldChar w:fldCharType="begin"/>
        </w:r>
        <w:r>
          <w:rPr>
            <w:noProof/>
            <w:webHidden/>
          </w:rPr>
          <w:instrText xml:space="preserve"> PAGEREF _Toc85394887 \h </w:instrText>
        </w:r>
        <w:r>
          <w:rPr>
            <w:noProof/>
            <w:webHidden/>
          </w:rPr>
        </w:r>
        <w:r>
          <w:rPr>
            <w:noProof/>
            <w:webHidden/>
          </w:rPr>
          <w:fldChar w:fldCharType="separate"/>
        </w:r>
        <w:r>
          <w:rPr>
            <w:noProof/>
            <w:webHidden/>
          </w:rPr>
          <w:t>92</w:t>
        </w:r>
        <w:r>
          <w:rPr>
            <w:noProof/>
            <w:webHidden/>
          </w:rPr>
          <w:fldChar w:fldCharType="end"/>
        </w:r>
      </w:hyperlink>
    </w:p>
    <w:p w14:paraId="33C4097A" w14:textId="2F0D1739" w:rsidR="00AE01B8" w:rsidRDefault="00AE01B8">
      <w:pPr>
        <w:pStyle w:val="TOC3"/>
        <w:rPr>
          <w:rFonts w:eastAsiaTheme="minorEastAsia"/>
          <w:lang w:eastAsia="en-CA"/>
        </w:rPr>
      </w:pPr>
      <w:hyperlink w:anchor="_Toc85394888" w:history="1">
        <w:r w:rsidRPr="00A244DC">
          <w:rPr>
            <w:rStyle w:val="Hyperlink"/>
          </w:rPr>
          <w:t>* Section 335 – broadcast time to registered parties</w:t>
        </w:r>
        <w:r>
          <w:rPr>
            <w:webHidden/>
          </w:rPr>
          <w:tab/>
        </w:r>
        <w:r>
          <w:rPr>
            <w:webHidden/>
          </w:rPr>
          <w:fldChar w:fldCharType="begin"/>
        </w:r>
        <w:r>
          <w:rPr>
            <w:webHidden/>
          </w:rPr>
          <w:instrText xml:space="preserve"> PAGEREF _Toc85394888 \h </w:instrText>
        </w:r>
        <w:r>
          <w:rPr>
            <w:webHidden/>
          </w:rPr>
        </w:r>
        <w:r>
          <w:rPr>
            <w:webHidden/>
          </w:rPr>
          <w:fldChar w:fldCharType="separate"/>
        </w:r>
        <w:r>
          <w:rPr>
            <w:webHidden/>
          </w:rPr>
          <w:t>92</w:t>
        </w:r>
        <w:r>
          <w:rPr>
            <w:webHidden/>
          </w:rPr>
          <w:fldChar w:fldCharType="end"/>
        </w:r>
      </w:hyperlink>
    </w:p>
    <w:p w14:paraId="02AC4D77" w14:textId="7CEAA587" w:rsidR="00AE01B8" w:rsidRDefault="00AE01B8">
      <w:pPr>
        <w:pStyle w:val="TOC1"/>
        <w:rPr>
          <w:rFonts w:eastAsiaTheme="minorEastAsia"/>
          <w:noProof/>
          <w:lang w:eastAsia="en-CA"/>
        </w:rPr>
      </w:pPr>
      <w:hyperlink w:anchor="_Toc85394889" w:history="1">
        <w:r w:rsidRPr="00A244DC">
          <w:rPr>
            <w:rStyle w:val="Hyperlink"/>
            <w:noProof/>
          </w:rPr>
          <w:t>Accessible Canada Act</w:t>
        </w:r>
        <w:r>
          <w:rPr>
            <w:noProof/>
            <w:webHidden/>
          </w:rPr>
          <w:tab/>
        </w:r>
        <w:r>
          <w:rPr>
            <w:noProof/>
            <w:webHidden/>
          </w:rPr>
          <w:fldChar w:fldCharType="begin"/>
        </w:r>
        <w:r>
          <w:rPr>
            <w:noProof/>
            <w:webHidden/>
          </w:rPr>
          <w:instrText xml:space="preserve"> PAGEREF _Toc85394889 \h </w:instrText>
        </w:r>
        <w:r>
          <w:rPr>
            <w:noProof/>
            <w:webHidden/>
          </w:rPr>
        </w:r>
        <w:r>
          <w:rPr>
            <w:noProof/>
            <w:webHidden/>
          </w:rPr>
          <w:fldChar w:fldCharType="separate"/>
        </w:r>
        <w:r>
          <w:rPr>
            <w:noProof/>
            <w:webHidden/>
          </w:rPr>
          <w:t>94</w:t>
        </w:r>
        <w:r>
          <w:rPr>
            <w:noProof/>
            <w:webHidden/>
          </w:rPr>
          <w:fldChar w:fldCharType="end"/>
        </w:r>
      </w:hyperlink>
    </w:p>
    <w:p w14:paraId="27246DED" w14:textId="0E4722D0" w:rsidR="00AE01B8" w:rsidRDefault="00AE01B8">
      <w:pPr>
        <w:pStyle w:val="TOC3"/>
        <w:rPr>
          <w:rFonts w:eastAsiaTheme="minorEastAsia"/>
          <w:lang w:eastAsia="en-CA"/>
        </w:rPr>
      </w:pPr>
      <w:hyperlink w:anchor="_Toc85394890" w:history="1">
        <w:r w:rsidRPr="00A244DC">
          <w:rPr>
            <w:rStyle w:val="Hyperlink"/>
          </w:rPr>
          <w:t>* Section 42 – first accessibility plan</w:t>
        </w:r>
        <w:r>
          <w:rPr>
            <w:webHidden/>
          </w:rPr>
          <w:tab/>
        </w:r>
        <w:r>
          <w:rPr>
            <w:webHidden/>
          </w:rPr>
          <w:fldChar w:fldCharType="begin"/>
        </w:r>
        <w:r>
          <w:rPr>
            <w:webHidden/>
          </w:rPr>
          <w:instrText xml:space="preserve"> PAGEREF _Toc85394890 \h </w:instrText>
        </w:r>
        <w:r>
          <w:rPr>
            <w:webHidden/>
          </w:rPr>
        </w:r>
        <w:r>
          <w:rPr>
            <w:webHidden/>
          </w:rPr>
          <w:fldChar w:fldCharType="separate"/>
        </w:r>
        <w:r>
          <w:rPr>
            <w:webHidden/>
          </w:rPr>
          <w:t>94</w:t>
        </w:r>
        <w:r>
          <w:rPr>
            <w:webHidden/>
          </w:rPr>
          <w:fldChar w:fldCharType="end"/>
        </w:r>
      </w:hyperlink>
    </w:p>
    <w:p w14:paraId="3B99F092" w14:textId="046D1BB3" w:rsidR="00AE01B8" w:rsidRDefault="00AE01B8">
      <w:pPr>
        <w:pStyle w:val="TOC3"/>
        <w:rPr>
          <w:rFonts w:eastAsiaTheme="minorEastAsia"/>
          <w:lang w:eastAsia="en-CA"/>
        </w:rPr>
      </w:pPr>
      <w:hyperlink w:anchor="_Toc85394891" w:history="1">
        <w:r w:rsidRPr="00A244DC">
          <w:rPr>
            <w:rStyle w:val="Hyperlink"/>
          </w:rPr>
          <w:t>* Section 118 – non-application</w:t>
        </w:r>
        <w:r>
          <w:rPr>
            <w:webHidden/>
          </w:rPr>
          <w:tab/>
        </w:r>
        <w:r>
          <w:rPr>
            <w:webHidden/>
          </w:rPr>
          <w:fldChar w:fldCharType="begin"/>
        </w:r>
        <w:r>
          <w:rPr>
            <w:webHidden/>
          </w:rPr>
          <w:instrText xml:space="preserve"> PAGEREF _Toc85394891 \h </w:instrText>
        </w:r>
        <w:r>
          <w:rPr>
            <w:webHidden/>
          </w:rPr>
        </w:r>
        <w:r>
          <w:rPr>
            <w:webHidden/>
          </w:rPr>
          <w:fldChar w:fldCharType="separate"/>
        </w:r>
        <w:r>
          <w:rPr>
            <w:webHidden/>
          </w:rPr>
          <w:t>94</w:t>
        </w:r>
        <w:r>
          <w:rPr>
            <w:webHidden/>
          </w:rPr>
          <w:fldChar w:fldCharType="end"/>
        </w:r>
      </w:hyperlink>
    </w:p>
    <w:p w14:paraId="6B2AF2A2" w14:textId="1BAEE8DC" w:rsidR="00C775C6" w:rsidRDefault="00557585">
      <w:r>
        <w:fldChar w:fldCharType="end"/>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870"/>
      </w:tblGrid>
      <w:tr w:rsidR="00C775C6" w14:paraId="31D6C616" w14:textId="77777777" w:rsidTr="00C775C6">
        <w:tc>
          <w:tcPr>
            <w:tcW w:w="12950" w:type="dxa"/>
          </w:tcPr>
          <w:p w14:paraId="64E7F60A" w14:textId="7DC6D68B" w:rsidR="00C775C6" w:rsidRDefault="00C775C6" w:rsidP="00C775C6">
            <w:r w:rsidRPr="00C775C6">
              <w:rPr>
                <w:b/>
                <w:bCs/>
              </w:rPr>
              <w:t xml:space="preserve">Note:  the attached pages provide a good-faith, best-effort side-by-side comparison of the 1991 </w:t>
            </w:r>
            <w:r w:rsidRPr="00C775C6">
              <w:rPr>
                <w:b/>
                <w:bCs/>
                <w:i/>
                <w:iCs/>
              </w:rPr>
              <w:t>Broadcasting Act</w:t>
            </w:r>
            <w:r w:rsidRPr="00C775C6">
              <w:rPr>
                <w:b/>
                <w:bCs/>
              </w:rPr>
              <w:t xml:space="preserve"> and with changes </w:t>
            </w:r>
            <w:r>
              <w:rPr>
                <w:b/>
                <w:bCs/>
              </w:rPr>
              <w:t xml:space="preserve">to the statutes </w:t>
            </w:r>
            <w:r w:rsidRPr="00C775C6">
              <w:rPr>
                <w:b/>
                <w:bCs/>
              </w:rPr>
              <w:t xml:space="preserve">proposed in the </w:t>
            </w:r>
            <w:r w:rsidR="00DF0371">
              <w:rPr>
                <w:b/>
                <w:bCs/>
              </w:rPr>
              <w:t xml:space="preserve">first </w:t>
            </w:r>
            <w:r w:rsidRPr="00C775C6">
              <w:rPr>
                <w:b/>
                <w:bCs/>
              </w:rPr>
              <w:t xml:space="preserve">reading of Bill C-10 to the </w:t>
            </w:r>
            <w:r w:rsidR="00DF0371">
              <w:rPr>
                <w:b/>
                <w:bCs/>
              </w:rPr>
              <w:t>Senate</w:t>
            </w:r>
            <w:r w:rsidRPr="00C775C6">
              <w:rPr>
                <w:b/>
                <w:bCs/>
              </w:rPr>
              <w:t>; the Forum does not claim that the comparison is perfect or free of error, or that it constitutes any form of advice or counsel.</w:t>
            </w:r>
          </w:p>
        </w:tc>
      </w:tr>
    </w:tbl>
    <w:p w14:paraId="35FE5246" w14:textId="0F31237C" w:rsidR="004F025B" w:rsidRDefault="004F025B"/>
    <w:p w14:paraId="1DA33448" w14:textId="5BB4BA49" w:rsidR="003C6985" w:rsidRDefault="003C6985">
      <w:pPr>
        <w:sectPr w:rsidR="003C6985" w:rsidSect="00E90DFC">
          <w:footerReference w:type="default" r:id="rId9"/>
          <w:pgSz w:w="15840" w:h="12240" w:orient="landscape"/>
          <w:pgMar w:top="720" w:right="1440" w:bottom="1080" w:left="1440" w:header="708" w:footer="628" w:gutter="0"/>
          <w:pgNumType w:start="1"/>
          <w:cols w:space="708"/>
          <w:docGrid w:linePitch="360"/>
        </w:sectPr>
      </w:pPr>
    </w:p>
    <w:tbl>
      <w:tblPr>
        <w:tblW w:w="14116" w:type="dxa"/>
        <w:tblInd w:w="-545" w:type="dxa"/>
        <w:tblLayout w:type="fixed"/>
        <w:tblLook w:val="04A0" w:firstRow="1" w:lastRow="0" w:firstColumn="1" w:lastColumn="0" w:noHBand="0" w:noVBand="1"/>
      </w:tblPr>
      <w:tblGrid>
        <w:gridCol w:w="4363"/>
        <w:gridCol w:w="4192"/>
        <w:gridCol w:w="180"/>
        <w:gridCol w:w="90"/>
        <w:gridCol w:w="270"/>
        <w:gridCol w:w="450"/>
        <w:gridCol w:w="990"/>
        <w:gridCol w:w="1350"/>
        <w:gridCol w:w="1980"/>
        <w:gridCol w:w="251"/>
      </w:tblGrid>
      <w:tr w:rsidR="00F41BB4" w:rsidRPr="003B0466" w14:paraId="2C5A5E46" w14:textId="41EA9694" w:rsidTr="006B46A8">
        <w:trPr>
          <w:gridAfter w:val="1"/>
          <w:wAfter w:w="251" w:type="dxa"/>
          <w:tblHeader/>
        </w:trPr>
        <w:tc>
          <w:tcPr>
            <w:tcW w:w="4363" w:type="dxa"/>
            <w:tcBorders>
              <w:bottom w:val="double" w:sz="4" w:space="0" w:color="auto"/>
            </w:tcBorders>
            <w:vAlign w:val="center"/>
          </w:tcPr>
          <w:p w14:paraId="3FE0C109" w14:textId="481595F3" w:rsidR="00F41BB4" w:rsidRPr="003B0466" w:rsidRDefault="00F41BB4" w:rsidP="00557585">
            <w:pPr>
              <w:spacing w:after="120"/>
              <w:contextualSpacing/>
              <w:jc w:val="center"/>
              <w:rPr>
                <w:b/>
                <w:bCs/>
                <w:sz w:val="20"/>
                <w:szCs w:val="20"/>
              </w:rPr>
            </w:pPr>
            <w:r w:rsidRPr="003B0466">
              <w:rPr>
                <w:b/>
                <w:bCs/>
                <w:sz w:val="20"/>
                <w:szCs w:val="20"/>
              </w:rPr>
              <w:lastRenderedPageBreak/>
              <w:t>Current statute</w:t>
            </w:r>
          </w:p>
        </w:tc>
        <w:tc>
          <w:tcPr>
            <w:tcW w:w="7522" w:type="dxa"/>
            <w:gridSpan w:val="7"/>
            <w:tcBorders>
              <w:bottom w:val="double" w:sz="4" w:space="0" w:color="auto"/>
            </w:tcBorders>
            <w:vAlign w:val="center"/>
          </w:tcPr>
          <w:p w14:paraId="2D15C083" w14:textId="04A6B071" w:rsidR="00F41BB4" w:rsidRPr="00557585" w:rsidRDefault="00F41BB4" w:rsidP="00557585">
            <w:pPr>
              <w:spacing w:after="120"/>
              <w:contextualSpacing/>
              <w:jc w:val="center"/>
              <w:rPr>
                <w:sz w:val="20"/>
                <w:szCs w:val="20"/>
              </w:rPr>
            </w:pPr>
            <w:r w:rsidRPr="003B0466">
              <w:rPr>
                <w:b/>
                <w:bCs/>
                <w:sz w:val="20"/>
                <w:szCs w:val="20"/>
              </w:rPr>
              <w:t>Bill C-10</w:t>
            </w:r>
            <w:r w:rsidR="00D44F3C">
              <w:rPr>
                <w:b/>
                <w:bCs/>
                <w:sz w:val="20"/>
                <w:szCs w:val="20"/>
              </w:rPr>
              <w:t xml:space="preserve"> (as passed by the House of Commons, 21 June 2021)</w:t>
            </w:r>
          </w:p>
        </w:tc>
        <w:tc>
          <w:tcPr>
            <w:tcW w:w="1980" w:type="dxa"/>
            <w:tcBorders>
              <w:bottom w:val="double" w:sz="4" w:space="0" w:color="auto"/>
            </w:tcBorders>
            <w:vAlign w:val="center"/>
          </w:tcPr>
          <w:p w14:paraId="5F9F92A4" w14:textId="4D8FCFEB" w:rsidR="00F41BB4" w:rsidRPr="00DA795E" w:rsidRDefault="00156E3A" w:rsidP="00557585">
            <w:pPr>
              <w:spacing w:after="120"/>
              <w:contextualSpacing/>
              <w:jc w:val="center"/>
              <w:rPr>
                <w:sz w:val="18"/>
                <w:szCs w:val="18"/>
              </w:rPr>
            </w:pPr>
            <w:r>
              <w:rPr>
                <w:sz w:val="18"/>
                <w:szCs w:val="18"/>
              </w:rPr>
              <w:t>Notes</w:t>
            </w:r>
          </w:p>
        </w:tc>
      </w:tr>
      <w:tr w:rsidR="00557585" w:rsidRPr="003B0466" w14:paraId="642FAAD9" w14:textId="77777777" w:rsidTr="006B46A8">
        <w:trPr>
          <w:gridAfter w:val="1"/>
          <w:wAfter w:w="251" w:type="dxa"/>
          <w:trHeight w:val="20"/>
        </w:trPr>
        <w:tc>
          <w:tcPr>
            <w:tcW w:w="4363" w:type="dxa"/>
            <w:tcBorders>
              <w:top w:val="double" w:sz="4" w:space="0" w:color="auto"/>
              <w:bottom w:val="single" w:sz="4" w:space="0" w:color="auto"/>
            </w:tcBorders>
            <w:shd w:val="clear" w:color="auto" w:fill="000000" w:themeFill="text1"/>
          </w:tcPr>
          <w:p w14:paraId="219D67DE" w14:textId="4D7B3961" w:rsidR="00557585" w:rsidRPr="00557585" w:rsidRDefault="00557585" w:rsidP="00557585">
            <w:pPr>
              <w:pStyle w:val="Heading1"/>
            </w:pPr>
            <w:bookmarkStart w:id="0" w:name="_Toc85394796"/>
            <w:r w:rsidRPr="00557585">
              <w:t>Broadcasting Act</w:t>
            </w:r>
            <w:bookmarkEnd w:id="0"/>
            <w:r w:rsidRPr="00557585">
              <w:t xml:space="preserve"> </w:t>
            </w:r>
          </w:p>
        </w:tc>
        <w:tc>
          <w:tcPr>
            <w:tcW w:w="7522" w:type="dxa"/>
            <w:gridSpan w:val="7"/>
            <w:tcBorders>
              <w:top w:val="double" w:sz="4" w:space="0" w:color="auto"/>
              <w:bottom w:val="single" w:sz="4" w:space="0" w:color="auto"/>
            </w:tcBorders>
            <w:shd w:val="clear" w:color="auto" w:fill="000000" w:themeFill="text1"/>
          </w:tcPr>
          <w:p w14:paraId="2EA66F90" w14:textId="77777777" w:rsidR="00557585" w:rsidRPr="00557585" w:rsidRDefault="00557585" w:rsidP="00E941F4">
            <w:pPr>
              <w:spacing w:after="120"/>
              <w:contextualSpacing/>
              <w:rPr>
                <w:b/>
                <w:bCs/>
                <w:i/>
                <w:iCs/>
                <w:sz w:val="20"/>
                <w:szCs w:val="20"/>
              </w:rPr>
            </w:pPr>
          </w:p>
        </w:tc>
        <w:tc>
          <w:tcPr>
            <w:tcW w:w="1980" w:type="dxa"/>
            <w:tcBorders>
              <w:top w:val="double" w:sz="4" w:space="0" w:color="auto"/>
              <w:bottom w:val="single" w:sz="4" w:space="0" w:color="auto"/>
            </w:tcBorders>
            <w:shd w:val="clear" w:color="auto" w:fill="000000" w:themeFill="text1"/>
          </w:tcPr>
          <w:p w14:paraId="4212BED4" w14:textId="77777777" w:rsidR="00557585" w:rsidRPr="00557585" w:rsidRDefault="00557585" w:rsidP="00E941F4">
            <w:pPr>
              <w:spacing w:after="120"/>
              <w:contextualSpacing/>
              <w:rPr>
                <w:b/>
                <w:bCs/>
                <w:sz w:val="20"/>
                <w:szCs w:val="20"/>
              </w:rPr>
            </w:pPr>
          </w:p>
        </w:tc>
      </w:tr>
      <w:tr w:rsidR="00354092" w:rsidRPr="003B0466" w14:paraId="10C24C32" w14:textId="07C9867B" w:rsidTr="006B46A8">
        <w:trPr>
          <w:gridAfter w:val="1"/>
          <w:wAfter w:w="251" w:type="dxa"/>
          <w:trHeight w:val="1373"/>
        </w:trPr>
        <w:tc>
          <w:tcPr>
            <w:tcW w:w="4363" w:type="dxa"/>
            <w:tcBorders>
              <w:top w:val="single" w:sz="4" w:space="0" w:color="auto"/>
            </w:tcBorders>
          </w:tcPr>
          <w:p w14:paraId="21DF5B67" w14:textId="512A03DC" w:rsidR="00354092" w:rsidRPr="003B0466" w:rsidRDefault="00354092" w:rsidP="00E941F4">
            <w:pPr>
              <w:spacing w:after="120"/>
              <w:contextualSpacing/>
              <w:rPr>
                <w:sz w:val="20"/>
                <w:szCs w:val="20"/>
              </w:rPr>
            </w:pPr>
            <w:r w:rsidRPr="009306EA">
              <w:rPr>
                <w:i/>
                <w:iCs/>
                <w:sz w:val="20"/>
                <w:szCs w:val="20"/>
              </w:rPr>
              <w:t>Broadcasting Act</w:t>
            </w:r>
            <w:r w:rsidRPr="003B0466">
              <w:rPr>
                <w:sz w:val="20"/>
                <w:szCs w:val="20"/>
              </w:rPr>
              <w:t xml:space="preserve"> S.C. 1991, c. 11 Assented to 1991-02-01 An Act respecting broadcasting and to amend certain Acts in relation thereto and in relation to radiocommunication</w:t>
            </w:r>
          </w:p>
        </w:tc>
        <w:tc>
          <w:tcPr>
            <w:tcW w:w="7522" w:type="dxa"/>
            <w:gridSpan w:val="7"/>
            <w:tcBorders>
              <w:top w:val="single" w:sz="4" w:space="0" w:color="auto"/>
            </w:tcBorders>
          </w:tcPr>
          <w:p w14:paraId="48970A7F" w14:textId="77777777" w:rsidR="00354092" w:rsidRDefault="00354092" w:rsidP="00E941F4">
            <w:pPr>
              <w:spacing w:after="120"/>
              <w:contextualSpacing/>
              <w:rPr>
                <w:sz w:val="20"/>
                <w:szCs w:val="20"/>
              </w:rPr>
            </w:pPr>
            <w:r w:rsidRPr="009306EA">
              <w:rPr>
                <w:i/>
                <w:iCs/>
                <w:sz w:val="20"/>
                <w:szCs w:val="20"/>
              </w:rPr>
              <w:t>An Act to amend the Broadcasting Act and to make related and consequential amendments to other Acts</w:t>
            </w:r>
            <w:r w:rsidRPr="003B0466">
              <w:rPr>
                <w:sz w:val="20"/>
                <w:szCs w:val="20"/>
              </w:rPr>
              <w:t xml:space="preserve">  </w:t>
            </w:r>
          </w:p>
          <w:p w14:paraId="6A32E672" w14:textId="77777777" w:rsidR="00D44F3C" w:rsidRDefault="00D44F3C" w:rsidP="00E941F4">
            <w:pPr>
              <w:spacing w:after="120"/>
              <w:contextualSpacing/>
              <w:rPr>
                <w:sz w:val="20"/>
                <w:szCs w:val="20"/>
              </w:rPr>
            </w:pPr>
            <w:r>
              <w:rPr>
                <w:sz w:val="20"/>
                <w:szCs w:val="20"/>
              </w:rPr>
              <w:t>As Passed</w:t>
            </w:r>
          </w:p>
          <w:p w14:paraId="25542F96" w14:textId="3C094B6D" w:rsidR="00D44F3C" w:rsidRDefault="00D44F3C" w:rsidP="00E941F4">
            <w:pPr>
              <w:spacing w:after="120"/>
              <w:contextualSpacing/>
              <w:rPr>
                <w:sz w:val="20"/>
                <w:szCs w:val="20"/>
              </w:rPr>
            </w:pPr>
            <w:r>
              <w:rPr>
                <w:sz w:val="20"/>
                <w:szCs w:val="20"/>
              </w:rPr>
              <w:t>By the House of Commons</w:t>
            </w:r>
          </w:p>
          <w:p w14:paraId="7AE354F1" w14:textId="4610C5EB" w:rsidR="00D44F3C" w:rsidRPr="003B0466" w:rsidRDefault="00D44F3C" w:rsidP="00E941F4">
            <w:pPr>
              <w:spacing w:after="120"/>
              <w:contextualSpacing/>
              <w:rPr>
                <w:sz w:val="20"/>
                <w:szCs w:val="20"/>
              </w:rPr>
            </w:pPr>
            <w:r>
              <w:rPr>
                <w:sz w:val="20"/>
                <w:szCs w:val="20"/>
              </w:rPr>
              <w:t>June 21, 2021</w:t>
            </w:r>
          </w:p>
        </w:tc>
        <w:tc>
          <w:tcPr>
            <w:tcW w:w="1980" w:type="dxa"/>
            <w:tcBorders>
              <w:top w:val="single" w:sz="4" w:space="0" w:color="auto"/>
            </w:tcBorders>
          </w:tcPr>
          <w:p w14:paraId="5938DB8C" w14:textId="77777777" w:rsidR="00354092" w:rsidRPr="003B0466" w:rsidRDefault="00354092" w:rsidP="00E941F4">
            <w:pPr>
              <w:spacing w:after="120"/>
              <w:contextualSpacing/>
              <w:rPr>
                <w:sz w:val="20"/>
                <w:szCs w:val="20"/>
              </w:rPr>
            </w:pPr>
          </w:p>
        </w:tc>
      </w:tr>
      <w:tr w:rsidR="00354092" w:rsidRPr="003B0466" w14:paraId="4D41707B" w14:textId="754B72E8" w:rsidTr="006B46A8">
        <w:trPr>
          <w:gridAfter w:val="1"/>
          <w:wAfter w:w="251" w:type="dxa"/>
        </w:trPr>
        <w:tc>
          <w:tcPr>
            <w:tcW w:w="4363" w:type="dxa"/>
          </w:tcPr>
          <w:p w14:paraId="31420834" w14:textId="77777777" w:rsidR="00354092" w:rsidRPr="003B0466" w:rsidRDefault="00354092" w:rsidP="00E941F4">
            <w:pPr>
              <w:spacing w:after="120"/>
              <w:contextualSpacing/>
              <w:rPr>
                <w:sz w:val="20"/>
                <w:szCs w:val="20"/>
              </w:rPr>
            </w:pPr>
            <w:r w:rsidRPr="003B0466">
              <w:rPr>
                <w:sz w:val="20"/>
                <w:szCs w:val="20"/>
              </w:rPr>
              <w:t>Her Majesty, by and with the advice and consent of the Senate and House of Commons of Canada, enacts as follows:</w:t>
            </w:r>
          </w:p>
        </w:tc>
        <w:tc>
          <w:tcPr>
            <w:tcW w:w="7522" w:type="dxa"/>
            <w:gridSpan w:val="7"/>
          </w:tcPr>
          <w:p w14:paraId="44DE6EB4" w14:textId="77777777" w:rsidR="00354092" w:rsidRPr="003B0466" w:rsidRDefault="00354092" w:rsidP="00E941F4">
            <w:pPr>
              <w:spacing w:after="120"/>
              <w:contextualSpacing/>
              <w:rPr>
                <w:sz w:val="20"/>
                <w:szCs w:val="20"/>
              </w:rPr>
            </w:pPr>
          </w:p>
        </w:tc>
        <w:tc>
          <w:tcPr>
            <w:tcW w:w="1980" w:type="dxa"/>
          </w:tcPr>
          <w:p w14:paraId="6A842172" w14:textId="77777777" w:rsidR="00354092" w:rsidRPr="003B0466" w:rsidRDefault="00354092" w:rsidP="00E941F4">
            <w:pPr>
              <w:spacing w:after="120"/>
              <w:contextualSpacing/>
              <w:rPr>
                <w:sz w:val="20"/>
                <w:szCs w:val="20"/>
              </w:rPr>
            </w:pPr>
          </w:p>
        </w:tc>
      </w:tr>
      <w:tr w:rsidR="00BB14BA" w:rsidRPr="003B0466" w14:paraId="6AF23E49" w14:textId="77777777" w:rsidTr="006B46A8">
        <w:trPr>
          <w:gridAfter w:val="1"/>
          <w:wAfter w:w="251" w:type="dxa"/>
          <w:trHeight w:val="20"/>
        </w:trPr>
        <w:tc>
          <w:tcPr>
            <w:tcW w:w="4363" w:type="dxa"/>
          </w:tcPr>
          <w:p w14:paraId="620A1F89" w14:textId="6B4465CB" w:rsidR="00BB14BA" w:rsidRPr="003B0466" w:rsidRDefault="00BB14BA" w:rsidP="00BB14BA">
            <w:pPr>
              <w:pStyle w:val="Heading3"/>
            </w:pPr>
            <w:bookmarkStart w:id="1" w:name="_Toc85394797"/>
            <w:r>
              <w:t>Section 1 – Short title</w:t>
            </w:r>
            <w:bookmarkEnd w:id="1"/>
          </w:p>
        </w:tc>
        <w:tc>
          <w:tcPr>
            <w:tcW w:w="7522" w:type="dxa"/>
            <w:gridSpan w:val="7"/>
          </w:tcPr>
          <w:p w14:paraId="3968B46B" w14:textId="77777777" w:rsidR="00BB14BA" w:rsidRPr="003B0466" w:rsidRDefault="00BB14BA" w:rsidP="00E941F4">
            <w:pPr>
              <w:spacing w:after="120"/>
              <w:contextualSpacing/>
              <w:rPr>
                <w:sz w:val="20"/>
                <w:szCs w:val="20"/>
              </w:rPr>
            </w:pPr>
          </w:p>
        </w:tc>
        <w:tc>
          <w:tcPr>
            <w:tcW w:w="1980" w:type="dxa"/>
          </w:tcPr>
          <w:p w14:paraId="00DE4B0F" w14:textId="77777777" w:rsidR="00BB14BA" w:rsidRPr="003B0466" w:rsidRDefault="00BB14BA" w:rsidP="00E941F4">
            <w:pPr>
              <w:spacing w:after="120"/>
              <w:contextualSpacing/>
              <w:rPr>
                <w:sz w:val="20"/>
                <w:szCs w:val="20"/>
              </w:rPr>
            </w:pPr>
          </w:p>
        </w:tc>
      </w:tr>
      <w:tr w:rsidR="00354092" w:rsidRPr="003B0466" w14:paraId="240529EC" w14:textId="6A03F34B" w:rsidTr="006B46A8">
        <w:trPr>
          <w:gridAfter w:val="1"/>
          <w:wAfter w:w="251" w:type="dxa"/>
          <w:trHeight w:val="20"/>
        </w:trPr>
        <w:tc>
          <w:tcPr>
            <w:tcW w:w="4363" w:type="dxa"/>
          </w:tcPr>
          <w:p w14:paraId="6285045C" w14:textId="607C24D9" w:rsidR="00354092" w:rsidRPr="003B0466" w:rsidRDefault="00354092" w:rsidP="00E941F4">
            <w:pPr>
              <w:spacing w:after="120"/>
              <w:contextualSpacing/>
              <w:rPr>
                <w:sz w:val="20"/>
                <w:szCs w:val="20"/>
              </w:rPr>
            </w:pPr>
            <w:r w:rsidRPr="003B0466">
              <w:rPr>
                <w:sz w:val="20"/>
                <w:szCs w:val="20"/>
              </w:rPr>
              <w:t xml:space="preserve">Short Title </w:t>
            </w:r>
            <w:r w:rsidR="00A50422">
              <w:rPr>
                <w:sz w:val="20"/>
                <w:szCs w:val="20"/>
              </w:rPr>
              <w:t xml:space="preserve"> Marginal note:  </w:t>
            </w:r>
            <w:r w:rsidRPr="003B0466">
              <w:rPr>
                <w:sz w:val="20"/>
                <w:szCs w:val="20"/>
              </w:rPr>
              <w:t xml:space="preserve">Short title </w:t>
            </w:r>
          </w:p>
        </w:tc>
        <w:tc>
          <w:tcPr>
            <w:tcW w:w="7522" w:type="dxa"/>
            <w:gridSpan w:val="7"/>
          </w:tcPr>
          <w:p w14:paraId="3E26E931" w14:textId="77777777" w:rsidR="00354092" w:rsidRPr="003B0466" w:rsidRDefault="00354092" w:rsidP="00E941F4">
            <w:pPr>
              <w:spacing w:after="120"/>
              <w:contextualSpacing/>
              <w:rPr>
                <w:sz w:val="20"/>
                <w:szCs w:val="20"/>
              </w:rPr>
            </w:pPr>
          </w:p>
        </w:tc>
        <w:tc>
          <w:tcPr>
            <w:tcW w:w="1980" w:type="dxa"/>
          </w:tcPr>
          <w:p w14:paraId="34997F21" w14:textId="77777777" w:rsidR="00354092" w:rsidRPr="003B0466" w:rsidRDefault="00354092" w:rsidP="00E941F4">
            <w:pPr>
              <w:spacing w:after="120"/>
              <w:contextualSpacing/>
              <w:rPr>
                <w:sz w:val="20"/>
                <w:szCs w:val="20"/>
              </w:rPr>
            </w:pPr>
          </w:p>
        </w:tc>
      </w:tr>
      <w:tr w:rsidR="00C82604" w:rsidRPr="003B0466" w14:paraId="61305B74" w14:textId="77777777" w:rsidTr="006B46A8">
        <w:trPr>
          <w:gridAfter w:val="1"/>
          <w:wAfter w:w="251" w:type="dxa"/>
          <w:trHeight w:val="20"/>
        </w:trPr>
        <w:tc>
          <w:tcPr>
            <w:tcW w:w="4363" w:type="dxa"/>
          </w:tcPr>
          <w:p w14:paraId="3E434AAC" w14:textId="159E70F3" w:rsidR="00C82604" w:rsidRPr="003B0466" w:rsidRDefault="00C82604" w:rsidP="00E941F4">
            <w:pPr>
              <w:spacing w:after="120"/>
              <w:contextualSpacing/>
              <w:rPr>
                <w:sz w:val="20"/>
                <w:szCs w:val="20"/>
              </w:rPr>
            </w:pPr>
            <w:r w:rsidRPr="003B0466">
              <w:rPr>
                <w:sz w:val="20"/>
                <w:szCs w:val="20"/>
              </w:rPr>
              <w:t>1 This Act may be cited as the Broadcasting Act.</w:t>
            </w:r>
          </w:p>
        </w:tc>
        <w:tc>
          <w:tcPr>
            <w:tcW w:w="7522" w:type="dxa"/>
            <w:gridSpan w:val="7"/>
          </w:tcPr>
          <w:p w14:paraId="369472F7" w14:textId="77777777" w:rsidR="00C82604" w:rsidRPr="003B0466" w:rsidRDefault="00C82604" w:rsidP="00E941F4">
            <w:pPr>
              <w:spacing w:after="120"/>
              <w:contextualSpacing/>
              <w:rPr>
                <w:sz w:val="20"/>
                <w:szCs w:val="20"/>
              </w:rPr>
            </w:pPr>
          </w:p>
        </w:tc>
        <w:tc>
          <w:tcPr>
            <w:tcW w:w="1980" w:type="dxa"/>
          </w:tcPr>
          <w:p w14:paraId="780B3655" w14:textId="77777777" w:rsidR="00C82604" w:rsidRPr="003B0466" w:rsidRDefault="00C82604" w:rsidP="00E941F4">
            <w:pPr>
              <w:spacing w:after="120"/>
              <w:contextualSpacing/>
              <w:rPr>
                <w:sz w:val="20"/>
                <w:szCs w:val="20"/>
              </w:rPr>
            </w:pPr>
          </w:p>
        </w:tc>
      </w:tr>
      <w:tr w:rsidR="00354092" w:rsidRPr="003B0466" w14:paraId="0ACF44A8" w14:textId="7FAEEAA1" w:rsidTr="006B46A8">
        <w:trPr>
          <w:gridAfter w:val="1"/>
          <w:wAfter w:w="251" w:type="dxa"/>
        </w:trPr>
        <w:tc>
          <w:tcPr>
            <w:tcW w:w="4363" w:type="dxa"/>
            <w:shd w:val="clear" w:color="auto" w:fill="D9D9D9" w:themeFill="background1" w:themeFillShade="D9"/>
          </w:tcPr>
          <w:p w14:paraId="0DB59985" w14:textId="30567452" w:rsidR="00354092" w:rsidRPr="00016B6D" w:rsidRDefault="00354092" w:rsidP="00EC1B9D">
            <w:pPr>
              <w:pStyle w:val="Heading2"/>
              <w:rPr>
                <w:i/>
                <w:iCs/>
              </w:rPr>
            </w:pPr>
            <w:bookmarkStart w:id="2" w:name="_Toc85394798"/>
            <w:r w:rsidRPr="00EC1B9D">
              <w:t>PART I</w:t>
            </w:r>
            <w:r w:rsidR="00016B6D">
              <w:t xml:space="preserve">  </w:t>
            </w:r>
            <w:r w:rsidR="00016B6D">
              <w:rPr>
                <w:i/>
                <w:iCs/>
              </w:rPr>
              <w:t>[Interpretation, Broadcasting Policy, Application]</w:t>
            </w:r>
            <w:bookmarkEnd w:id="2"/>
          </w:p>
        </w:tc>
        <w:tc>
          <w:tcPr>
            <w:tcW w:w="7522" w:type="dxa"/>
            <w:gridSpan w:val="7"/>
            <w:shd w:val="clear" w:color="auto" w:fill="D9D9D9" w:themeFill="background1" w:themeFillShade="D9"/>
          </w:tcPr>
          <w:p w14:paraId="4DC92975" w14:textId="77777777" w:rsidR="00354092" w:rsidRPr="003B0466" w:rsidRDefault="00354092" w:rsidP="00E941F4">
            <w:pPr>
              <w:spacing w:after="120"/>
              <w:contextualSpacing/>
              <w:rPr>
                <w:sz w:val="20"/>
                <w:szCs w:val="20"/>
              </w:rPr>
            </w:pPr>
          </w:p>
        </w:tc>
        <w:tc>
          <w:tcPr>
            <w:tcW w:w="1980" w:type="dxa"/>
            <w:shd w:val="clear" w:color="auto" w:fill="D9D9D9" w:themeFill="background1" w:themeFillShade="D9"/>
          </w:tcPr>
          <w:p w14:paraId="746C13ED" w14:textId="77777777" w:rsidR="00354092" w:rsidRPr="003B0466" w:rsidRDefault="00354092" w:rsidP="00E941F4">
            <w:pPr>
              <w:spacing w:after="120"/>
              <w:contextualSpacing/>
              <w:rPr>
                <w:sz w:val="20"/>
                <w:szCs w:val="20"/>
              </w:rPr>
            </w:pPr>
          </w:p>
        </w:tc>
      </w:tr>
      <w:tr w:rsidR="00354092" w:rsidRPr="003B0466" w14:paraId="5751F708" w14:textId="71456B99" w:rsidTr="006B46A8">
        <w:trPr>
          <w:gridAfter w:val="1"/>
          <w:wAfter w:w="251" w:type="dxa"/>
        </w:trPr>
        <w:tc>
          <w:tcPr>
            <w:tcW w:w="4363" w:type="dxa"/>
          </w:tcPr>
          <w:p w14:paraId="4C89A37E" w14:textId="77777777" w:rsidR="00354092" w:rsidRPr="003B0466" w:rsidRDefault="00354092" w:rsidP="00E941F4">
            <w:pPr>
              <w:spacing w:after="120"/>
              <w:contextualSpacing/>
              <w:rPr>
                <w:sz w:val="20"/>
                <w:szCs w:val="20"/>
              </w:rPr>
            </w:pPr>
            <w:r w:rsidRPr="003B0466">
              <w:rPr>
                <w:sz w:val="20"/>
                <w:szCs w:val="20"/>
              </w:rPr>
              <w:t>General</w:t>
            </w:r>
          </w:p>
        </w:tc>
        <w:tc>
          <w:tcPr>
            <w:tcW w:w="7522" w:type="dxa"/>
            <w:gridSpan w:val="7"/>
          </w:tcPr>
          <w:p w14:paraId="25C042D0" w14:textId="77777777" w:rsidR="00354092" w:rsidRPr="003B0466" w:rsidRDefault="00354092" w:rsidP="00E941F4">
            <w:pPr>
              <w:spacing w:after="120"/>
              <w:contextualSpacing/>
              <w:rPr>
                <w:sz w:val="20"/>
                <w:szCs w:val="20"/>
              </w:rPr>
            </w:pPr>
          </w:p>
        </w:tc>
        <w:tc>
          <w:tcPr>
            <w:tcW w:w="1980" w:type="dxa"/>
          </w:tcPr>
          <w:p w14:paraId="0F3DBA35" w14:textId="77777777" w:rsidR="00354092" w:rsidRPr="003B0466" w:rsidRDefault="00354092" w:rsidP="00E941F4">
            <w:pPr>
              <w:spacing w:after="120"/>
              <w:contextualSpacing/>
              <w:rPr>
                <w:sz w:val="20"/>
                <w:szCs w:val="20"/>
              </w:rPr>
            </w:pPr>
          </w:p>
        </w:tc>
      </w:tr>
      <w:tr w:rsidR="00C82604" w:rsidRPr="003B0466" w14:paraId="75CD0323" w14:textId="77777777" w:rsidTr="006B46A8">
        <w:trPr>
          <w:gridAfter w:val="1"/>
          <w:wAfter w:w="251" w:type="dxa"/>
        </w:trPr>
        <w:tc>
          <w:tcPr>
            <w:tcW w:w="4363" w:type="dxa"/>
          </w:tcPr>
          <w:p w14:paraId="770E4565" w14:textId="6E796E0E" w:rsidR="00C82604" w:rsidRPr="003B0466" w:rsidRDefault="00AF33B3" w:rsidP="00C82604">
            <w:pPr>
              <w:pStyle w:val="Heading3"/>
            </w:pPr>
            <w:bookmarkStart w:id="3" w:name="_Toc85394799"/>
            <w:r>
              <w:t xml:space="preserve">* </w:t>
            </w:r>
            <w:r w:rsidR="00C82604">
              <w:t>Section 2 - Interpretation</w:t>
            </w:r>
            <w:bookmarkEnd w:id="3"/>
          </w:p>
        </w:tc>
        <w:tc>
          <w:tcPr>
            <w:tcW w:w="7522" w:type="dxa"/>
            <w:gridSpan w:val="7"/>
          </w:tcPr>
          <w:p w14:paraId="7989365D" w14:textId="77777777" w:rsidR="00C82604" w:rsidRPr="003B0466" w:rsidRDefault="00C82604" w:rsidP="00E941F4">
            <w:pPr>
              <w:spacing w:after="120"/>
              <w:contextualSpacing/>
              <w:rPr>
                <w:sz w:val="20"/>
                <w:szCs w:val="20"/>
              </w:rPr>
            </w:pPr>
          </w:p>
        </w:tc>
        <w:tc>
          <w:tcPr>
            <w:tcW w:w="1980" w:type="dxa"/>
          </w:tcPr>
          <w:p w14:paraId="1FF78599" w14:textId="77777777" w:rsidR="00C82604" w:rsidRPr="003B0466" w:rsidRDefault="00C82604" w:rsidP="00E941F4">
            <w:pPr>
              <w:spacing w:after="120"/>
              <w:contextualSpacing/>
              <w:rPr>
                <w:sz w:val="20"/>
                <w:szCs w:val="20"/>
              </w:rPr>
            </w:pPr>
          </w:p>
        </w:tc>
      </w:tr>
      <w:tr w:rsidR="00354092" w:rsidRPr="003B0466" w14:paraId="63A75AB1" w14:textId="4E1D2CD7" w:rsidTr="006B46A8">
        <w:trPr>
          <w:gridAfter w:val="1"/>
          <w:wAfter w:w="251" w:type="dxa"/>
        </w:trPr>
        <w:tc>
          <w:tcPr>
            <w:tcW w:w="4363" w:type="dxa"/>
          </w:tcPr>
          <w:p w14:paraId="7E7EDB13" w14:textId="77777777" w:rsidR="00354092" w:rsidRPr="003B0466" w:rsidRDefault="00354092" w:rsidP="00E941F4">
            <w:pPr>
              <w:spacing w:after="120"/>
              <w:contextualSpacing/>
              <w:rPr>
                <w:sz w:val="20"/>
                <w:szCs w:val="20"/>
              </w:rPr>
            </w:pPr>
            <w:r w:rsidRPr="003B0466">
              <w:rPr>
                <w:sz w:val="20"/>
                <w:szCs w:val="20"/>
              </w:rPr>
              <w:t>Interpretation</w:t>
            </w:r>
          </w:p>
        </w:tc>
        <w:tc>
          <w:tcPr>
            <w:tcW w:w="7522" w:type="dxa"/>
            <w:gridSpan w:val="7"/>
          </w:tcPr>
          <w:p w14:paraId="54832FBA" w14:textId="77777777" w:rsidR="00354092" w:rsidRPr="003B0466" w:rsidRDefault="00354092" w:rsidP="00E941F4">
            <w:pPr>
              <w:spacing w:after="120"/>
              <w:contextualSpacing/>
              <w:rPr>
                <w:sz w:val="20"/>
                <w:szCs w:val="20"/>
              </w:rPr>
            </w:pPr>
          </w:p>
        </w:tc>
        <w:tc>
          <w:tcPr>
            <w:tcW w:w="1980" w:type="dxa"/>
          </w:tcPr>
          <w:p w14:paraId="504E06AD" w14:textId="77777777" w:rsidR="00354092" w:rsidRPr="003B0466" w:rsidRDefault="00354092" w:rsidP="00E941F4">
            <w:pPr>
              <w:spacing w:after="120"/>
              <w:contextualSpacing/>
              <w:rPr>
                <w:sz w:val="20"/>
                <w:szCs w:val="20"/>
              </w:rPr>
            </w:pPr>
          </w:p>
        </w:tc>
      </w:tr>
      <w:tr w:rsidR="00354092" w:rsidRPr="003B0466" w14:paraId="440A2EA5" w14:textId="5C62FB21" w:rsidTr="006B46A8">
        <w:trPr>
          <w:gridAfter w:val="1"/>
          <w:wAfter w:w="251" w:type="dxa"/>
        </w:trPr>
        <w:tc>
          <w:tcPr>
            <w:tcW w:w="4363" w:type="dxa"/>
          </w:tcPr>
          <w:p w14:paraId="264F1CA2" w14:textId="3132F437" w:rsidR="00354092" w:rsidRPr="003B0466" w:rsidRDefault="00A50422" w:rsidP="00E941F4">
            <w:pPr>
              <w:spacing w:after="120"/>
              <w:contextualSpacing/>
              <w:rPr>
                <w:sz w:val="20"/>
                <w:szCs w:val="20"/>
              </w:rPr>
            </w:pPr>
            <w:r>
              <w:rPr>
                <w:sz w:val="20"/>
                <w:szCs w:val="20"/>
              </w:rPr>
              <w:t xml:space="preserve"> Marginal note:  </w:t>
            </w:r>
            <w:r w:rsidR="00354092" w:rsidRPr="003B0466">
              <w:rPr>
                <w:sz w:val="20"/>
                <w:szCs w:val="20"/>
              </w:rPr>
              <w:t>Definitions</w:t>
            </w:r>
          </w:p>
        </w:tc>
        <w:tc>
          <w:tcPr>
            <w:tcW w:w="7522" w:type="dxa"/>
            <w:gridSpan w:val="7"/>
          </w:tcPr>
          <w:p w14:paraId="4DD67E5D" w14:textId="77777777" w:rsidR="00354092" w:rsidRPr="003B0466" w:rsidRDefault="00354092" w:rsidP="00E941F4">
            <w:pPr>
              <w:spacing w:after="120"/>
              <w:contextualSpacing/>
              <w:rPr>
                <w:sz w:val="20"/>
                <w:szCs w:val="20"/>
              </w:rPr>
            </w:pPr>
          </w:p>
        </w:tc>
        <w:tc>
          <w:tcPr>
            <w:tcW w:w="1980" w:type="dxa"/>
          </w:tcPr>
          <w:p w14:paraId="5C490A7C" w14:textId="77777777" w:rsidR="00354092" w:rsidRPr="003B0466" w:rsidRDefault="00354092" w:rsidP="00E941F4">
            <w:pPr>
              <w:spacing w:after="120"/>
              <w:contextualSpacing/>
              <w:rPr>
                <w:sz w:val="20"/>
                <w:szCs w:val="20"/>
              </w:rPr>
            </w:pPr>
          </w:p>
        </w:tc>
      </w:tr>
      <w:tr w:rsidR="00354092" w:rsidRPr="003B0466" w14:paraId="4D4C92B1" w14:textId="79242DA8" w:rsidTr="006B46A8">
        <w:trPr>
          <w:gridAfter w:val="1"/>
          <w:wAfter w:w="251" w:type="dxa"/>
        </w:trPr>
        <w:tc>
          <w:tcPr>
            <w:tcW w:w="4363" w:type="dxa"/>
          </w:tcPr>
          <w:p w14:paraId="55AC47D5" w14:textId="77777777" w:rsidR="00354092" w:rsidRPr="003B0466" w:rsidRDefault="00354092" w:rsidP="00E941F4">
            <w:pPr>
              <w:spacing w:after="120"/>
              <w:contextualSpacing/>
              <w:rPr>
                <w:sz w:val="20"/>
                <w:szCs w:val="20"/>
              </w:rPr>
            </w:pPr>
            <w:r w:rsidRPr="003B0466">
              <w:rPr>
                <w:sz w:val="20"/>
                <w:szCs w:val="20"/>
              </w:rPr>
              <w:t>2 (1) In this Act,</w:t>
            </w:r>
          </w:p>
        </w:tc>
        <w:tc>
          <w:tcPr>
            <w:tcW w:w="7522" w:type="dxa"/>
            <w:gridSpan w:val="7"/>
          </w:tcPr>
          <w:p w14:paraId="678985C7" w14:textId="77777777" w:rsidR="00354092" w:rsidRPr="003B0466" w:rsidRDefault="00354092" w:rsidP="00E941F4">
            <w:pPr>
              <w:spacing w:after="120"/>
              <w:contextualSpacing/>
              <w:rPr>
                <w:sz w:val="20"/>
                <w:szCs w:val="20"/>
              </w:rPr>
            </w:pPr>
          </w:p>
        </w:tc>
        <w:tc>
          <w:tcPr>
            <w:tcW w:w="1980" w:type="dxa"/>
          </w:tcPr>
          <w:p w14:paraId="7BF87479" w14:textId="77777777" w:rsidR="00354092" w:rsidRPr="003B0466" w:rsidRDefault="00354092" w:rsidP="00E941F4">
            <w:pPr>
              <w:spacing w:after="120"/>
              <w:contextualSpacing/>
              <w:rPr>
                <w:sz w:val="20"/>
                <w:szCs w:val="20"/>
              </w:rPr>
            </w:pPr>
          </w:p>
        </w:tc>
      </w:tr>
      <w:tr w:rsidR="00354092" w:rsidRPr="003B0466" w14:paraId="25C848B0" w14:textId="05993C46" w:rsidTr="006B46A8">
        <w:trPr>
          <w:gridAfter w:val="1"/>
          <w:wAfter w:w="251" w:type="dxa"/>
        </w:trPr>
        <w:tc>
          <w:tcPr>
            <w:tcW w:w="4363" w:type="dxa"/>
          </w:tcPr>
          <w:p w14:paraId="614D812A" w14:textId="77777777" w:rsidR="00354092" w:rsidRPr="003B0466" w:rsidRDefault="00354092" w:rsidP="00E941F4">
            <w:pPr>
              <w:spacing w:after="120"/>
              <w:contextualSpacing/>
              <w:rPr>
                <w:sz w:val="20"/>
                <w:szCs w:val="20"/>
              </w:rPr>
            </w:pPr>
          </w:p>
        </w:tc>
        <w:tc>
          <w:tcPr>
            <w:tcW w:w="7522" w:type="dxa"/>
            <w:gridSpan w:val="7"/>
            <w:shd w:val="clear" w:color="auto" w:fill="auto"/>
          </w:tcPr>
          <w:p w14:paraId="7561034B" w14:textId="08599EB3" w:rsidR="00354092" w:rsidRPr="003B0466" w:rsidRDefault="00354092" w:rsidP="0051162E">
            <w:pPr>
              <w:spacing w:after="120"/>
              <w:contextualSpacing/>
              <w:rPr>
                <w:sz w:val="20"/>
                <w:szCs w:val="20"/>
              </w:rPr>
            </w:pPr>
            <w:r w:rsidRPr="003B0466">
              <w:rPr>
                <w:b/>
                <w:bCs/>
                <w:i/>
                <w:iCs/>
                <w:sz w:val="20"/>
                <w:szCs w:val="20"/>
              </w:rPr>
              <w:t>affiliate</w:t>
            </w:r>
            <w:r w:rsidRPr="003B0466">
              <w:rPr>
                <w:sz w:val="20"/>
                <w:szCs w:val="20"/>
              </w:rPr>
              <w:t>, in relation to any person, means any other person who controls that first person, or who is controlled by that first person or by a third person who also controls the first person; (</w:t>
            </w:r>
            <w:r w:rsidRPr="003B0466">
              <w:rPr>
                <w:i/>
                <w:iCs/>
                <w:sz w:val="20"/>
                <w:szCs w:val="20"/>
              </w:rPr>
              <w:t>affilié</w:t>
            </w:r>
            <w:r w:rsidRPr="003B0466">
              <w:rPr>
                <w:sz w:val="20"/>
                <w:szCs w:val="20"/>
              </w:rPr>
              <w:t>)</w:t>
            </w:r>
          </w:p>
        </w:tc>
        <w:tc>
          <w:tcPr>
            <w:tcW w:w="1980" w:type="dxa"/>
          </w:tcPr>
          <w:p w14:paraId="62A9F5B6" w14:textId="77777777" w:rsidR="00354092" w:rsidRPr="003B0466" w:rsidRDefault="00354092" w:rsidP="0051162E">
            <w:pPr>
              <w:spacing w:after="120"/>
              <w:contextualSpacing/>
              <w:rPr>
                <w:b/>
                <w:bCs/>
                <w:i/>
                <w:iCs/>
                <w:sz w:val="20"/>
                <w:szCs w:val="20"/>
              </w:rPr>
            </w:pPr>
          </w:p>
        </w:tc>
      </w:tr>
      <w:tr w:rsidR="00354092" w:rsidRPr="003B0466" w14:paraId="14FC3661" w14:textId="2D442E5F" w:rsidTr="006B46A8">
        <w:trPr>
          <w:gridAfter w:val="1"/>
          <w:wAfter w:w="251" w:type="dxa"/>
        </w:trPr>
        <w:tc>
          <w:tcPr>
            <w:tcW w:w="4363" w:type="dxa"/>
          </w:tcPr>
          <w:p w14:paraId="12AA4D82" w14:textId="77777777" w:rsidR="00354092" w:rsidRPr="003B0466" w:rsidRDefault="00354092" w:rsidP="00E941F4">
            <w:pPr>
              <w:spacing w:after="120"/>
              <w:contextualSpacing/>
              <w:rPr>
                <w:sz w:val="20"/>
                <w:szCs w:val="20"/>
              </w:rPr>
            </w:pPr>
          </w:p>
        </w:tc>
        <w:tc>
          <w:tcPr>
            <w:tcW w:w="7522" w:type="dxa"/>
            <w:gridSpan w:val="7"/>
            <w:shd w:val="clear" w:color="auto" w:fill="auto"/>
          </w:tcPr>
          <w:p w14:paraId="2A6C3A10" w14:textId="56B5987A" w:rsidR="00354092" w:rsidRPr="003B0466" w:rsidRDefault="00354092" w:rsidP="0051162E">
            <w:pPr>
              <w:spacing w:after="120"/>
              <w:contextualSpacing/>
              <w:rPr>
                <w:b/>
                <w:bCs/>
                <w:sz w:val="20"/>
                <w:szCs w:val="20"/>
              </w:rPr>
            </w:pPr>
            <w:r w:rsidRPr="003B0466">
              <w:rPr>
                <w:b/>
                <w:bCs/>
                <w:i/>
                <w:iCs/>
                <w:sz w:val="20"/>
                <w:szCs w:val="20"/>
              </w:rPr>
              <w:t>barrier</w:t>
            </w:r>
            <w:r w:rsidRPr="003B0466">
              <w:rPr>
                <w:sz w:val="20"/>
                <w:szCs w:val="20"/>
              </w:rPr>
              <w:t xml:space="preserve"> has the same meaning as in section 2 of the </w:t>
            </w:r>
            <w:r w:rsidRPr="00296592">
              <w:rPr>
                <w:i/>
                <w:iCs/>
                <w:sz w:val="20"/>
                <w:szCs w:val="20"/>
              </w:rPr>
              <w:t>Accessible Canada Act</w:t>
            </w:r>
            <w:r w:rsidRPr="003B0466">
              <w:rPr>
                <w:sz w:val="20"/>
                <w:szCs w:val="20"/>
              </w:rPr>
              <w:t>; (</w:t>
            </w:r>
            <w:r w:rsidRPr="00860583">
              <w:rPr>
                <w:i/>
                <w:iCs/>
                <w:sz w:val="20"/>
                <w:szCs w:val="20"/>
              </w:rPr>
              <w:t>obstacle</w:t>
            </w:r>
            <w:r w:rsidRPr="003B0466">
              <w:rPr>
                <w:sz w:val="20"/>
                <w:szCs w:val="20"/>
              </w:rPr>
              <w:t>)</w:t>
            </w:r>
          </w:p>
        </w:tc>
        <w:tc>
          <w:tcPr>
            <w:tcW w:w="1980" w:type="dxa"/>
          </w:tcPr>
          <w:p w14:paraId="2BB3B187" w14:textId="77777777" w:rsidR="00354092" w:rsidRPr="003B0466" w:rsidRDefault="00354092" w:rsidP="0051162E">
            <w:pPr>
              <w:spacing w:after="120"/>
              <w:contextualSpacing/>
              <w:rPr>
                <w:i/>
                <w:iCs/>
                <w:sz w:val="20"/>
                <w:szCs w:val="20"/>
              </w:rPr>
            </w:pPr>
          </w:p>
        </w:tc>
      </w:tr>
      <w:tr w:rsidR="00354092" w:rsidRPr="003B0466" w14:paraId="7646C73B" w14:textId="5D0CABD1" w:rsidTr="006B46A8">
        <w:trPr>
          <w:gridAfter w:val="1"/>
          <w:wAfter w:w="251" w:type="dxa"/>
        </w:trPr>
        <w:tc>
          <w:tcPr>
            <w:tcW w:w="4363" w:type="dxa"/>
          </w:tcPr>
          <w:p w14:paraId="0DA461C0" w14:textId="77777777" w:rsidR="00354092" w:rsidRPr="003B0466" w:rsidRDefault="00354092" w:rsidP="00E941F4">
            <w:pPr>
              <w:spacing w:after="120"/>
              <w:contextualSpacing/>
              <w:rPr>
                <w:sz w:val="20"/>
                <w:szCs w:val="20"/>
              </w:rPr>
            </w:pPr>
            <w:r w:rsidRPr="003B0466">
              <w:rPr>
                <w:sz w:val="20"/>
                <w:szCs w:val="20"/>
              </w:rPr>
              <w:t>broadcasting means any transmission of programs, whether or not encrypted, by radio waves or other means of telecommunication for reception by the public by means of broadcasting receiving apparatus, but does not include any such transmission of programs that is made solely for performance or display in a public place; (radiodiffusion)</w:t>
            </w:r>
          </w:p>
        </w:tc>
        <w:tc>
          <w:tcPr>
            <w:tcW w:w="7522" w:type="dxa"/>
            <w:gridSpan w:val="7"/>
          </w:tcPr>
          <w:p w14:paraId="7D339BFC" w14:textId="77777777" w:rsidR="00354092" w:rsidRDefault="00354092" w:rsidP="00E941F4">
            <w:pPr>
              <w:spacing w:after="120"/>
              <w:contextualSpacing/>
              <w:rPr>
                <w:sz w:val="20"/>
                <w:szCs w:val="20"/>
              </w:rPr>
            </w:pPr>
            <w:bookmarkStart w:id="4" w:name="1_Broadcasting_Act"/>
            <w:bookmarkStart w:id="5" w:name="1_Loi_sur_la_radiodiffusion"/>
            <w:bookmarkEnd w:id="4"/>
            <w:bookmarkEnd w:id="5"/>
            <w:r w:rsidRPr="003B0466">
              <w:rPr>
                <w:b/>
                <w:bCs/>
                <w:i/>
                <w:iCs/>
                <w:sz w:val="20"/>
                <w:szCs w:val="20"/>
              </w:rPr>
              <w:t xml:space="preserve">broadcasting </w:t>
            </w:r>
            <w:r w:rsidRPr="003B0466">
              <w:rPr>
                <w:sz w:val="20"/>
                <w:szCs w:val="20"/>
              </w:rPr>
              <w:t xml:space="preserve">means any transmission of </w:t>
            </w:r>
            <w:r w:rsidRPr="00025868">
              <w:rPr>
                <w:sz w:val="20"/>
                <w:szCs w:val="20"/>
              </w:rPr>
              <w:t xml:space="preserve">programs </w:t>
            </w:r>
            <w:r w:rsidRPr="002B6917">
              <w:rPr>
                <w:sz w:val="20"/>
                <w:szCs w:val="20"/>
                <w:u w:val="single"/>
              </w:rPr>
              <w:t>— regardless of whether the transmission is scheduled or on</w:t>
            </w:r>
            <w:r w:rsidR="0016792B" w:rsidRPr="002B6917">
              <w:rPr>
                <w:sz w:val="20"/>
                <w:szCs w:val="20"/>
                <w:u w:val="single"/>
              </w:rPr>
              <w:t xml:space="preserve"> de</w:t>
            </w:r>
            <w:r w:rsidRPr="002B6917">
              <w:rPr>
                <w:sz w:val="20"/>
                <w:szCs w:val="20"/>
                <w:u w:val="single"/>
              </w:rPr>
              <w:t xml:space="preserve">mand or whether the programs are encrypted or not — </w:t>
            </w:r>
            <w:r w:rsidRPr="00025868">
              <w:rPr>
                <w:sz w:val="20"/>
                <w:szCs w:val="20"/>
              </w:rPr>
              <w:t xml:space="preserve"> by radio waves or other means of telecommunication for reception by the public by means of broadcasting receiving apparatus, but does not include any such transmission</w:t>
            </w:r>
            <w:r w:rsidRPr="003B0466">
              <w:rPr>
                <w:sz w:val="20"/>
                <w:szCs w:val="20"/>
              </w:rPr>
              <w:t xml:space="preserve"> of programs that is made solely for performance or  display in a public place; (</w:t>
            </w:r>
            <w:r w:rsidRPr="003B0466">
              <w:rPr>
                <w:i/>
                <w:iCs/>
                <w:sz w:val="20"/>
                <w:szCs w:val="20"/>
              </w:rPr>
              <w:t>radiodiffusion</w:t>
            </w:r>
            <w:r w:rsidRPr="003B0466">
              <w:rPr>
                <w:sz w:val="20"/>
                <w:szCs w:val="20"/>
              </w:rPr>
              <w:t>)</w:t>
            </w:r>
          </w:p>
          <w:p w14:paraId="60CE1EC6" w14:textId="19195DE3" w:rsidR="004F025B" w:rsidRPr="004F025B" w:rsidRDefault="004F025B" w:rsidP="004F025B">
            <w:pPr>
              <w:rPr>
                <w:sz w:val="20"/>
                <w:szCs w:val="20"/>
              </w:rPr>
            </w:pPr>
          </w:p>
        </w:tc>
        <w:tc>
          <w:tcPr>
            <w:tcW w:w="1980" w:type="dxa"/>
          </w:tcPr>
          <w:p w14:paraId="00F40FCC" w14:textId="77777777" w:rsidR="008F18A3" w:rsidRDefault="008F18A3" w:rsidP="00E941F4">
            <w:pPr>
              <w:spacing w:after="120"/>
              <w:contextualSpacing/>
              <w:rPr>
                <w:b/>
                <w:bCs/>
                <w:i/>
                <w:iCs/>
                <w:sz w:val="20"/>
                <w:szCs w:val="20"/>
              </w:rPr>
            </w:pPr>
            <w:r>
              <w:rPr>
                <w:b/>
                <w:bCs/>
                <w:i/>
                <w:iCs/>
                <w:sz w:val="20"/>
                <w:szCs w:val="20"/>
              </w:rPr>
              <w:t xml:space="preserve"> </w:t>
            </w:r>
          </w:p>
          <w:p w14:paraId="2E0EC879" w14:textId="77777777" w:rsidR="008F18A3" w:rsidRDefault="008F18A3" w:rsidP="00E05809">
            <w:pPr>
              <w:rPr>
                <w:sz w:val="20"/>
                <w:szCs w:val="20"/>
              </w:rPr>
            </w:pPr>
            <w:r>
              <w:rPr>
                <w:sz w:val="20"/>
                <w:szCs w:val="20"/>
              </w:rPr>
              <w:t xml:space="preserve"> </w:t>
            </w:r>
          </w:p>
          <w:p w14:paraId="082D88C0" w14:textId="77777777" w:rsidR="008F18A3" w:rsidRDefault="008F18A3" w:rsidP="00E05809">
            <w:pPr>
              <w:rPr>
                <w:sz w:val="20"/>
                <w:szCs w:val="20"/>
              </w:rPr>
            </w:pPr>
            <w:r>
              <w:rPr>
                <w:sz w:val="20"/>
                <w:szCs w:val="20"/>
              </w:rPr>
              <w:t xml:space="preserve"> </w:t>
            </w:r>
          </w:p>
          <w:p w14:paraId="55E3F4F8" w14:textId="77777777" w:rsidR="008F18A3" w:rsidRDefault="008F18A3" w:rsidP="00E05809">
            <w:pPr>
              <w:rPr>
                <w:b/>
                <w:bCs/>
                <w:i/>
                <w:iCs/>
                <w:sz w:val="20"/>
                <w:szCs w:val="20"/>
              </w:rPr>
            </w:pPr>
            <w:r>
              <w:rPr>
                <w:b/>
                <w:bCs/>
                <w:i/>
                <w:iCs/>
                <w:sz w:val="20"/>
                <w:szCs w:val="20"/>
              </w:rPr>
              <w:t xml:space="preserve"> </w:t>
            </w:r>
          </w:p>
          <w:p w14:paraId="2539ADAB" w14:textId="77777777" w:rsidR="008F18A3" w:rsidRDefault="008F18A3" w:rsidP="00E05809">
            <w:pPr>
              <w:jc w:val="right"/>
              <w:rPr>
                <w:b/>
                <w:bCs/>
                <w:i/>
                <w:iCs/>
                <w:sz w:val="20"/>
                <w:szCs w:val="20"/>
              </w:rPr>
            </w:pPr>
            <w:r>
              <w:rPr>
                <w:b/>
                <w:bCs/>
                <w:i/>
                <w:iCs/>
                <w:sz w:val="20"/>
                <w:szCs w:val="20"/>
              </w:rPr>
              <w:t xml:space="preserve"> </w:t>
            </w:r>
          </w:p>
          <w:p w14:paraId="4A2865BD" w14:textId="5499427C" w:rsidR="00E05809" w:rsidRPr="00E05809" w:rsidRDefault="00E05809" w:rsidP="00E05809">
            <w:pPr>
              <w:jc w:val="right"/>
              <w:rPr>
                <w:sz w:val="20"/>
                <w:szCs w:val="20"/>
              </w:rPr>
            </w:pPr>
          </w:p>
        </w:tc>
      </w:tr>
      <w:tr w:rsidR="00354092" w:rsidRPr="003B0466" w14:paraId="479857AB" w14:textId="0AD3E452" w:rsidTr="006B46A8">
        <w:trPr>
          <w:gridAfter w:val="1"/>
          <w:wAfter w:w="251" w:type="dxa"/>
        </w:trPr>
        <w:tc>
          <w:tcPr>
            <w:tcW w:w="4363" w:type="dxa"/>
          </w:tcPr>
          <w:p w14:paraId="14562363" w14:textId="77777777" w:rsidR="00354092" w:rsidRPr="003B0466" w:rsidRDefault="00354092" w:rsidP="00E941F4">
            <w:pPr>
              <w:spacing w:after="120"/>
              <w:contextualSpacing/>
              <w:rPr>
                <w:sz w:val="20"/>
                <w:szCs w:val="20"/>
              </w:rPr>
            </w:pPr>
            <w:r w:rsidRPr="003B0466">
              <w:rPr>
                <w:sz w:val="20"/>
                <w:szCs w:val="20"/>
              </w:rPr>
              <w:t xml:space="preserve">broadcasting receiving apparatus means a device, or combination of devices, intended for or capable </w:t>
            </w:r>
            <w:r w:rsidRPr="003B0466">
              <w:rPr>
                <w:sz w:val="20"/>
                <w:szCs w:val="20"/>
              </w:rPr>
              <w:lastRenderedPageBreak/>
              <w:t>of being used for the reception of broadcasting; (récepteur)</w:t>
            </w:r>
          </w:p>
        </w:tc>
        <w:tc>
          <w:tcPr>
            <w:tcW w:w="7522" w:type="dxa"/>
            <w:gridSpan w:val="7"/>
          </w:tcPr>
          <w:p w14:paraId="5CBA4F2E" w14:textId="77777777" w:rsidR="00354092" w:rsidRPr="003B0466" w:rsidRDefault="00354092" w:rsidP="00E941F4">
            <w:pPr>
              <w:spacing w:after="120"/>
              <w:contextualSpacing/>
              <w:rPr>
                <w:sz w:val="20"/>
                <w:szCs w:val="20"/>
              </w:rPr>
            </w:pPr>
          </w:p>
        </w:tc>
        <w:tc>
          <w:tcPr>
            <w:tcW w:w="1980" w:type="dxa"/>
          </w:tcPr>
          <w:p w14:paraId="30C83391" w14:textId="77777777" w:rsidR="008F18A3" w:rsidRDefault="008F18A3" w:rsidP="00E941F4">
            <w:pPr>
              <w:spacing w:after="120"/>
              <w:contextualSpacing/>
              <w:rPr>
                <w:sz w:val="20"/>
                <w:szCs w:val="20"/>
              </w:rPr>
            </w:pPr>
            <w:r>
              <w:rPr>
                <w:sz w:val="20"/>
                <w:szCs w:val="20"/>
              </w:rPr>
              <w:t xml:space="preserve"> </w:t>
            </w:r>
          </w:p>
          <w:p w14:paraId="7DEADD66" w14:textId="61CF7D14" w:rsidR="00E90DFC" w:rsidRPr="00E90DFC" w:rsidRDefault="00E90DFC" w:rsidP="00E90DFC">
            <w:pPr>
              <w:jc w:val="right"/>
              <w:rPr>
                <w:sz w:val="20"/>
                <w:szCs w:val="20"/>
              </w:rPr>
            </w:pPr>
          </w:p>
        </w:tc>
      </w:tr>
      <w:tr w:rsidR="00354092" w:rsidRPr="003B0466" w14:paraId="4685CCB4" w14:textId="363C9A6D" w:rsidTr="006B46A8">
        <w:trPr>
          <w:gridAfter w:val="1"/>
          <w:wAfter w:w="251" w:type="dxa"/>
        </w:trPr>
        <w:tc>
          <w:tcPr>
            <w:tcW w:w="4363" w:type="dxa"/>
          </w:tcPr>
          <w:p w14:paraId="3A6818A2" w14:textId="77777777" w:rsidR="00354092" w:rsidRPr="003B0466" w:rsidRDefault="00354092" w:rsidP="00E941F4">
            <w:pPr>
              <w:spacing w:after="120"/>
              <w:contextualSpacing/>
              <w:rPr>
                <w:sz w:val="20"/>
                <w:szCs w:val="20"/>
              </w:rPr>
            </w:pPr>
            <w:r w:rsidRPr="003B0466">
              <w:rPr>
                <w:sz w:val="20"/>
                <w:szCs w:val="20"/>
              </w:rPr>
              <w:t>broadcasting undertaking includes a distribution undertaking, a programming undertaking and a network; (entreprise de radiodiffusion)</w:t>
            </w:r>
          </w:p>
        </w:tc>
        <w:tc>
          <w:tcPr>
            <w:tcW w:w="7522" w:type="dxa"/>
            <w:gridSpan w:val="7"/>
          </w:tcPr>
          <w:p w14:paraId="2E41DBAF" w14:textId="0F6CEE85" w:rsidR="00354092" w:rsidRPr="003B0466" w:rsidRDefault="00354092" w:rsidP="00E941F4">
            <w:pPr>
              <w:spacing w:after="120"/>
              <w:contextualSpacing/>
              <w:rPr>
                <w:sz w:val="20"/>
                <w:szCs w:val="20"/>
              </w:rPr>
            </w:pPr>
            <w:r w:rsidRPr="003B0466">
              <w:rPr>
                <w:b/>
                <w:bCs/>
                <w:i/>
                <w:iCs/>
                <w:sz w:val="20"/>
                <w:szCs w:val="20"/>
              </w:rPr>
              <w:t>broadcasting undertaking</w:t>
            </w:r>
            <w:r w:rsidRPr="003B0466">
              <w:rPr>
                <w:sz w:val="20"/>
                <w:szCs w:val="20"/>
              </w:rPr>
              <w:t xml:space="preserve"> includes a distribution undertaking, </w:t>
            </w:r>
            <w:r w:rsidRPr="003B0466">
              <w:rPr>
                <w:sz w:val="20"/>
                <w:szCs w:val="20"/>
                <w:u w:val="single"/>
              </w:rPr>
              <w:t>an online undertaking</w:t>
            </w:r>
            <w:r w:rsidRPr="003B0466">
              <w:rPr>
                <w:sz w:val="20"/>
                <w:szCs w:val="20"/>
              </w:rPr>
              <w:t>, a programming undertaking and a network; (entreprise de radiodiffusion</w:t>
            </w:r>
            <w:r w:rsidR="00296592">
              <w:rPr>
                <w:sz w:val="20"/>
                <w:szCs w:val="20"/>
              </w:rPr>
              <w:t>)</w:t>
            </w:r>
          </w:p>
        </w:tc>
        <w:tc>
          <w:tcPr>
            <w:tcW w:w="1980" w:type="dxa"/>
          </w:tcPr>
          <w:p w14:paraId="4DFD118D" w14:textId="3431D696" w:rsidR="00354092" w:rsidRPr="003B0466" w:rsidRDefault="00354092" w:rsidP="00E941F4">
            <w:pPr>
              <w:spacing w:after="120"/>
              <w:contextualSpacing/>
              <w:rPr>
                <w:sz w:val="20"/>
                <w:szCs w:val="20"/>
              </w:rPr>
            </w:pPr>
          </w:p>
        </w:tc>
      </w:tr>
      <w:tr w:rsidR="00354092" w:rsidRPr="003B0466" w14:paraId="3AF32E57" w14:textId="009732C8" w:rsidTr="006B46A8">
        <w:trPr>
          <w:gridAfter w:val="1"/>
          <w:wAfter w:w="251" w:type="dxa"/>
        </w:trPr>
        <w:tc>
          <w:tcPr>
            <w:tcW w:w="4363" w:type="dxa"/>
          </w:tcPr>
          <w:p w14:paraId="160AE4AB" w14:textId="77777777" w:rsidR="00354092" w:rsidRPr="003B0466" w:rsidRDefault="00354092" w:rsidP="00E941F4">
            <w:pPr>
              <w:spacing w:after="120"/>
              <w:contextualSpacing/>
              <w:rPr>
                <w:sz w:val="20"/>
                <w:szCs w:val="20"/>
              </w:rPr>
            </w:pPr>
            <w:r w:rsidRPr="003B0466">
              <w:rPr>
                <w:sz w:val="20"/>
                <w:szCs w:val="20"/>
              </w:rPr>
              <w:t>Commission means the Canadian Radio-television and Telecommunications Commission established by the Canadian Radio-television and Telecommunications Commission Act; (Conseil)</w:t>
            </w:r>
          </w:p>
        </w:tc>
        <w:tc>
          <w:tcPr>
            <w:tcW w:w="7522" w:type="dxa"/>
            <w:gridSpan w:val="7"/>
          </w:tcPr>
          <w:p w14:paraId="1A0613DF" w14:textId="065D7C5D" w:rsidR="00354092" w:rsidRPr="003B0466" w:rsidRDefault="00354092" w:rsidP="00860583">
            <w:pPr>
              <w:spacing w:after="120"/>
              <w:contextualSpacing/>
              <w:rPr>
                <w:sz w:val="20"/>
                <w:szCs w:val="20"/>
              </w:rPr>
            </w:pPr>
          </w:p>
        </w:tc>
        <w:tc>
          <w:tcPr>
            <w:tcW w:w="1980" w:type="dxa"/>
          </w:tcPr>
          <w:p w14:paraId="4383CCFE" w14:textId="77777777" w:rsidR="00354092" w:rsidRPr="003B0466" w:rsidRDefault="00354092" w:rsidP="00E941F4">
            <w:pPr>
              <w:spacing w:after="120"/>
              <w:contextualSpacing/>
              <w:rPr>
                <w:sz w:val="20"/>
                <w:szCs w:val="20"/>
              </w:rPr>
            </w:pPr>
          </w:p>
        </w:tc>
      </w:tr>
      <w:tr w:rsidR="00860583" w:rsidRPr="003B0466" w14:paraId="16FDBE23" w14:textId="77777777" w:rsidTr="006B46A8">
        <w:trPr>
          <w:gridAfter w:val="1"/>
          <w:wAfter w:w="251" w:type="dxa"/>
        </w:trPr>
        <w:tc>
          <w:tcPr>
            <w:tcW w:w="4363" w:type="dxa"/>
          </w:tcPr>
          <w:p w14:paraId="30E2A1ED" w14:textId="77777777" w:rsidR="00860583" w:rsidRPr="003B0466" w:rsidRDefault="00860583" w:rsidP="00860583">
            <w:pPr>
              <w:spacing w:after="120"/>
              <w:contextualSpacing/>
              <w:rPr>
                <w:sz w:val="20"/>
                <w:szCs w:val="20"/>
              </w:rPr>
            </w:pPr>
          </w:p>
        </w:tc>
        <w:tc>
          <w:tcPr>
            <w:tcW w:w="7522" w:type="dxa"/>
            <w:gridSpan w:val="7"/>
            <w:shd w:val="clear" w:color="auto" w:fill="FFF2CC" w:themeFill="accent4" w:themeFillTint="33"/>
          </w:tcPr>
          <w:p w14:paraId="016AC9EF" w14:textId="51D45425" w:rsidR="00860583" w:rsidRPr="00860583" w:rsidRDefault="00860583" w:rsidP="00025868">
            <w:pPr>
              <w:spacing w:after="120"/>
              <w:contextualSpacing/>
              <w:rPr>
                <w:b/>
                <w:bCs/>
                <w:i/>
                <w:iCs/>
                <w:sz w:val="20"/>
                <w:szCs w:val="20"/>
              </w:rPr>
            </w:pPr>
            <w:r w:rsidRPr="00860583">
              <w:rPr>
                <w:b/>
                <w:bCs/>
                <w:i/>
                <w:iCs/>
                <w:sz w:val="20"/>
                <w:szCs w:val="20"/>
              </w:rPr>
              <w:t>Community element</w:t>
            </w:r>
            <w:r>
              <w:rPr>
                <w:sz w:val="20"/>
                <w:szCs w:val="20"/>
              </w:rPr>
              <w:t xml:space="preserve"> </w:t>
            </w:r>
            <w:r w:rsidRPr="00860583">
              <w:rPr>
                <w:sz w:val="20"/>
                <w:szCs w:val="20"/>
              </w:rPr>
              <w:t>means the participation of members</w:t>
            </w:r>
            <w:r w:rsidR="00025868">
              <w:rPr>
                <w:sz w:val="20"/>
                <w:szCs w:val="20"/>
              </w:rPr>
              <w:t xml:space="preserve"> </w:t>
            </w:r>
            <w:r w:rsidRPr="00860583">
              <w:rPr>
                <w:sz w:val="20"/>
                <w:szCs w:val="20"/>
              </w:rPr>
              <w:t>of the community in the content production of community</w:t>
            </w:r>
            <w:r w:rsidR="00025868">
              <w:rPr>
                <w:sz w:val="20"/>
                <w:szCs w:val="20"/>
              </w:rPr>
              <w:t xml:space="preserve"> </w:t>
            </w:r>
            <w:r w:rsidRPr="00860583">
              <w:rPr>
                <w:sz w:val="20"/>
                <w:szCs w:val="20"/>
              </w:rPr>
              <w:t>media in the language of their choice, as well as</w:t>
            </w:r>
            <w:r w:rsidR="00025868">
              <w:rPr>
                <w:sz w:val="20"/>
                <w:szCs w:val="20"/>
              </w:rPr>
              <w:t xml:space="preserve"> </w:t>
            </w:r>
            <w:r w:rsidRPr="00860583">
              <w:rPr>
                <w:sz w:val="20"/>
                <w:szCs w:val="20"/>
              </w:rPr>
              <w:t>in the day-to-day operations and administration of community</w:t>
            </w:r>
            <w:r w:rsidR="00025868">
              <w:rPr>
                <w:sz w:val="20"/>
                <w:szCs w:val="20"/>
              </w:rPr>
              <w:t xml:space="preserve"> </w:t>
            </w:r>
            <w:r w:rsidRPr="00860583">
              <w:rPr>
                <w:sz w:val="20"/>
                <w:szCs w:val="20"/>
              </w:rPr>
              <w:t>media; (élément communautaire)</w:t>
            </w:r>
          </w:p>
        </w:tc>
        <w:tc>
          <w:tcPr>
            <w:tcW w:w="1980" w:type="dxa"/>
          </w:tcPr>
          <w:p w14:paraId="78D17837" w14:textId="7ECE9D08" w:rsidR="00860583" w:rsidRPr="003B0466" w:rsidRDefault="00025868" w:rsidP="00860583">
            <w:pPr>
              <w:spacing w:after="120"/>
              <w:contextualSpacing/>
              <w:rPr>
                <w:sz w:val="20"/>
                <w:szCs w:val="20"/>
              </w:rPr>
            </w:pPr>
            <w:r>
              <w:rPr>
                <w:sz w:val="20"/>
                <w:szCs w:val="20"/>
              </w:rPr>
              <w:t>What are community broadcasters?</w:t>
            </w:r>
          </w:p>
        </w:tc>
      </w:tr>
      <w:tr w:rsidR="00860583" w:rsidRPr="003B0466" w14:paraId="4835E176" w14:textId="77777777" w:rsidTr="006B46A8">
        <w:trPr>
          <w:gridAfter w:val="1"/>
          <w:wAfter w:w="251" w:type="dxa"/>
        </w:trPr>
        <w:tc>
          <w:tcPr>
            <w:tcW w:w="4363" w:type="dxa"/>
          </w:tcPr>
          <w:p w14:paraId="386F501E" w14:textId="77777777" w:rsidR="00860583" w:rsidRPr="003B0466" w:rsidRDefault="00860583" w:rsidP="00860583">
            <w:pPr>
              <w:spacing w:after="120"/>
              <w:contextualSpacing/>
              <w:rPr>
                <w:sz w:val="20"/>
                <w:szCs w:val="20"/>
              </w:rPr>
            </w:pPr>
          </w:p>
        </w:tc>
        <w:tc>
          <w:tcPr>
            <w:tcW w:w="7522" w:type="dxa"/>
            <w:gridSpan w:val="7"/>
          </w:tcPr>
          <w:p w14:paraId="216154BC" w14:textId="46ABA2F5" w:rsidR="00860583" w:rsidRPr="003B0466" w:rsidRDefault="00860583" w:rsidP="00860583">
            <w:pPr>
              <w:spacing w:after="120"/>
              <w:contextualSpacing/>
              <w:rPr>
                <w:sz w:val="20"/>
                <w:szCs w:val="20"/>
              </w:rPr>
            </w:pPr>
            <w:r w:rsidRPr="00860583">
              <w:rPr>
                <w:b/>
                <w:bCs/>
                <w:i/>
                <w:iCs/>
                <w:sz w:val="20"/>
                <w:szCs w:val="20"/>
              </w:rPr>
              <w:t>control</w:t>
            </w:r>
            <w:r w:rsidRPr="00860583">
              <w:rPr>
                <w:sz w:val="20"/>
                <w:szCs w:val="20"/>
              </w:rPr>
              <w:t xml:space="preserve">, in the definition </w:t>
            </w:r>
            <w:r w:rsidRPr="00860583">
              <w:rPr>
                <w:i/>
                <w:iCs/>
                <w:sz w:val="20"/>
                <w:szCs w:val="20"/>
              </w:rPr>
              <w:t>affiliate</w:t>
            </w:r>
            <w:r w:rsidRPr="00860583">
              <w:rPr>
                <w:sz w:val="20"/>
                <w:szCs w:val="20"/>
              </w:rPr>
              <w:t>, in subparagraph</w:t>
            </w:r>
            <w:r>
              <w:rPr>
                <w:sz w:val="20"/>
                <w:szCs w:val="20"/>
              </w:rPr>
              <w:t xml:space="preserve"> </w:t>
            </w:r>
            <w:r w:rsidRPr="00860583">
              <w:rPr>
                <w:sz w:val="20"/>
                <w:szCs w:val="20"/>
              </w:rPr>
              <w:t>9.1(1)(i)(i) and in paragraph 9.1(1)(m), includes control</w:t>
            </w:r>
            <w:r>
              <w:rPr>
                <w:sz w:val="20"/>
                <w:szCs w:val="20"/>
              </w:rPr>
              <w:t xml:space="preserve"> </w:t>
            </w:r>
            <w:r w:rsidRPr="00860583">
              <w:rPr>
                <w:sz w:val="20"/>
                <w:szCs w:val="20"/>
              </w:rPr>
              <w:t>in fact, whether or not through one or more persons;</w:t>
            </w:r>
            <w:r>
              <w:rPr>
                <w:sz w:val="20"/>
                <w:szCs w:val="20"/>
              </w:rPr>
              <w:t xml:space="preserve"> </w:t>
            </w:r>
            <w:r w:rsidRPr="00860583">
              <w:rPr>
                <w:sz w:val="20"/>
                <w:szCs w:val="20"/>
              </w:rPr>
              <w:t>(</w:t>
            </w:r>
            <w:r w:rsidRPr="00860583">
              <w:rPr>
                <w:i/>
                <w:iCs/>
                <w:sz w:val="20"/>
                <w:szCs w:val="20"/>
              </w:rPr>
              <w:t>contrôle</w:t>
            </w:r>
            <w:r w:rsidRPr="00860583">
              <w:rPr>
                <w:sz w:val="20"/>
                <w:szCs w:val="20"/>
              </w:rPr>
              <w:t>)</w:t>
            </w:r>
          </w:p>
        </w:tc>
        <w:tc>
          <w:tcPr>
            <w:tcW w:w="1980" w:type="dxa"/>
          </w:tcPr>
          <w:p w14:paraId="2DFC6EDD" w14:textId="77777777" w:rsidR="00860583" w:rsidRPr="003B0466" w:rsidRDefault="00860583" w:rsidP="00860583">
            <w:pPr>
              <w:spacing w:after="120"/>
              <w:contextualSpacing/>
              <w:rPr>
                <w:sz w:val="20"/>
                <w:szCs w:val="20"/>
              </w:rPr>
            </w:pPr>
          </w:p>
        </w:tc>
      </w:tr>
      <w:tr w:rsidR="00860583" w:rsidRPr="003B0466" w14:paraId="6FE2D329" w14:textId="325BF7CE" w:rsidTr="006B46A8">
        <w:trPr>
          <w:gridAfter w:val="1"/>
          <w:wAfter w:w="251" w:type="dxa"/>
        </w:trPr>
        <w:tc>
          <w:tcPr>
            <w:tcW w:w="4363" w:type="dxa"/>
          </w:tcPr>
          <w:p w14:paraId="1E459E9E" w14:textId="77777777" w:rsidR="00860583" w:rsidRPr="003B0466" w:rsidRDefault="00860583" w:rsidP="00860583">
            <w:pPr>
              <w:spacing w:after="120"/>
              <w:contextualSpacing/>
              <w:rPr>
                <w:sz w:val="20"/>
                <w:szCs w:val="20"/>
              </w:rPr>
            </w:pPr>
            <w:r w:rsidRPr="003B0466">
              <w:rPr>
                <w:sz w:val="20"/>
                <w:szCs w:val="20"/>
              </w:rPr>
              <w:t>Corporation means the Canadian Broadcasting Corporation continued by section 36; (Société)</w:t>
            </w:r>
          </w:p>
        </w:tc>
        <w:tc>
          <w:tcPr>
            <w:tcW w:w="7522" w:type="dxa"/>
            <w:gridSpan w:val="7"/>
          </w:tcPr>
          <w:p w14:paraId="6F3C6EBF" w14:textId="77777777" w:rsidR="00860583" w:rsidRPr="003B0466" w:rsidRDefault="00860583" w:rsidP="00860583">
            <w:pPr>
              <w:spacing w:after="120"/>
              <w:contextualSpacing/>
              <w:rPr>
                <w:sz w:val="20"/>
                <w:szCs w:val="20"/>
              </w:rPr>
            </w:pPr>
          </w:p>
        </w:tc>
        <w:tc>
          <w:tcPr>
            <w:tcW w:w="1980" w:type="dxa"/>
          </w:tcPr>
          <w:p w14:paraId="0D3E5C60" w14:textId="77777777" w:rsidR="00860583" w:rsidRPr="003B0466" w:rsidRDefault="00860583" w:rsidP="00860583">
            <w:pPr>
              <w:spacing w:after="120"/>
              <w:contextualSpacing/>
              <w:rPr>
                <w:sz w:val="20"/>
                <w:szCs w:val="20"/>
              </w:rPr>
            </w:pPr>
          </w:p>
        </w:tc>
      </w:tr>
      <w:tr w:rsidR="00860583" w:rsidRPr="003B0466" w14:paraId="01F1E8F9" w14:textId="2C6A8DBE" w:rsidTr="006B46A8">
        <w:trPr>
          <w:gridAfter w:val="1"/>
          <w:wAfter w:w="251" w:type="dxa"/>
        </w:trPr>
        <w:tc>
          <w:tcPr>
            <w:tcW w:w="4363" w:type="dxa"/>
          </w:tcPr>
          <w:p w14:paraId="6BCBBBD6" w14:textId="77777777" w:rsidR="00860583" w:rsidRPr="003B0466" w:rsidRDefault="00860583" w:rsidP="00860583">
            <w:pPr>
              <w:spacing w:after="120"/>
              <w:contextualSpacing/>
              <w:rPr>
                <w:sz w:val="20"/>
                <w:szCs w:val="20"/>
              </w:rPr>
            </w:pPr>
            <w:r w:rsidRPr="003B0466">
              <w:rPr>
                <w:sz w:val="20"/>
                <w:szCs w:val="20"/>
              </w:rPr>
              <w:t>distribution undertaking means an undertaking for the reception of broadcasting and the retransmission thereof by radio waves or other means of telecommunication to more than one permanent or temporary residence or dwelling unit or to another such undertaking; (entreprise de distribution)</w:t>
            </w:r>
          </w:p>
        </w:tc>
        <w:tc>
          <w:tcPr>
            <w:tcW w:w="7522" w:type="dxa"/>
            <w:gridSpan w:val="7"/>
          </w:tcPr>
          <w:p w14:paraId="2AA1A955" w14:textId="0199BDAE" w:rsidR="00860583" w:rsidRPr="003B0466" w:rsidRDefault="00860583" w:rsidP="00860583">
            <w:pPr>
              <w:spacing w:after="120"/>
              <w:contextualSpacing/>
              <w:rPr>
                <w:sz w:val="20"/>
                <w:szCs w:val="20"/>
              </w:rPr>
            </w:pPr>
            <w:r w:rsidRPr="003B0466">
              <w:rPr>
                <w:b/>
                <w:bCs/>
                <w:i/>
                <w:iCs/>
                <w:sz w:val="20"/>
                <w:szCs w:val="20"/>
              </w:rPr>
              <w:t>distribution undertaking</w:t>
            </w:r>
            <w:r w:rsidRPr="003B0466">
              <w:rPr>
                <w:sz w:val="20"/>
                <w:szCs w:val="20"/>
              </w:rPr>
              <w:t xml:space="preserve"> means an undertaking for the reception of broadcasting and its retransmission by radio waves or other means of telecommunication to more than one permanent or temporary residence or dwelling unit or to another such undertaking, </w:t>
            </w:r>
            <w:r w:rsidRPr="001761E3">
              <w:rPr>
                <w:sz w:val="20"/>
                <w:szCs w:val="20"/>
                <w:u w:val="single"/>
              </w:rPr>
              <w:t>but does not include such an undertaking that is an online undertaking</w:t>
            </w:r>
            <w:r w:rsidRPr="003B0466">
              <w:rPr>
                <w:sz w:val="20"/>
                <w:szCs w:val="20"/>
              </w:rPr>
              <w:t>; (entreprise de distribution)</w:t>
            </w:r>
          </w:p>
        </w:tc>
        <w:tc>
          <w:tcPr>
            <w:tcW w:w="1980" w:type="dxa"/>
            <w:shd w:val="clear" w:color="auto" w:fill="auto"/>
          </w:tcPr>
          <w:p w14:paraId="0ECC74B7" w14:textId="77021181" w:rsidR="00860583" w:rsidRPr="003B0466" w:rsidRDefault="00860583" w:rsidP="00860583">
            <w:pPr>
              <w:spacing w:after="120"/>
              <w:contextualSpacing/>
              <w:rPr>
                <w:sz w:val="20"/>
                <w:szCs w:val="20"/>
              </w:rPr>
            </w:pPr>
          </w:p>
        </w:tc>
      </w:tr>
      <w:tr w:rsidR="00860583" w:rsidRPr="003B0466" w14:paraId="1E1677BF" w14:textId="54A636EB" w:rsidTr="006B46A8">
        <w:trPr>
          <w:gridAfter w:val="1"/>
          <w:wAfter w:w="251" w:type="dxa"/>
        </w:trPr>
        <w:tc>
          <w:tcPr>
            <w:tcW w:w="4363" w:type="dxa"/>
          </w:tcPr>
          <w:p w14:paraId="38833F0C" w14:textId="77777777" w:rsidR="00860583" w:rsidRPr="003B0466" w:rsidRDefault="00860583" w:rsidP="00860583">
            <w:pPr>
              <w:spacing w:after="120"/>
              <w:contextualSpacing/>
              <w:rPr>
                <w:sz w:val="20"/>
                <w:szCs w:val="20"/>
              </w:rPr>
            </w:pPr>
            <w:r w:rsidRPr="003B0466">
              <w:rPr>
                <w:sz w:val="20"/>
                <w:szCs w:val="20"/>
              </w:rPr>
              <w:t>encrypted means treated electronically or otherwise for the purpose of preventing intelligible reception; (encodage)</w:t>
            </w:r>
          </w:p>
        </w:tc>
        <w:tc>
          <w:tcPr>
            <w:tcW w:w="7522" w:type="dxa"/>
            <w:gridSpan w:val="7"/>
          </w:tcPr>
          <w:p w14:paraId="24ECC73F" w14:textId="77777777" w:rsidR="00860583" w:rsidRPr="003B0466" w:rsidRDefault="00860583" w:rsidP="00860583">
            <w:pPr>
              <w:spacing w:after="120"/>
              <w:contextualSpacing/>
              <w:rPr>
                <w:sz w:val="20"/>
                <w:szCs w:val="20"/>
              </w:rPr>
            </w:pPr>
          </w:p>
        </w:tc>
        <w:tc>
          <w:tcPr>
            <w:tcW w:w="1980" w:type="dxa"/>
          </w:tcPr>
          <w:p w14:paraId="0795B62F" w14:textId="77777777" w:rsidR="00860583" w:rsidRPr="003B0466" w:rsidRDefault="00860583" w:rsidP="00860583">
            <w:pPr>
              <w:spacing w:after="120"/>
              <w:contextualSpacing/>
              <w:rPr>
                <w:sz w:val="20"/>
                <w:szCs w:val="20"/>
              </w:rPr>
            </w:pPr>
          </w:p>
        </w:tc>
      </w:tr>
      <w:tr w:rsidR="00860583" w:rsidRPr="003B0466" w14:paraId="05AC18EA" w14:textId="77777777" w:rsidTr="006B46A8">
        <w:trPr>
          <w:gridAfter w:val="1"/>
          <w:wAfter w:w="251" w:type="dxa"/>
        </w:trPr>
        <w:tc>
          <w:tcPr>
            <w:tcW w:w="4363" w:type="dxa"/>
          </w:tcPr>
          <w:p w14:paraId="0FE959E1" w14:textId="77777777" w:rsidR="00860583" w:rsidRPr="003B0466" w:rsidRDefault="00860583" w:rsidP="00860583">
            <w:pPr>
              <w:spacing w:after="120"/>
              <w:contextualSpacing/>
              <w:rPr>
                <w:sz w:val="20"/>
                <w:szCs w:val="20"/>
              </w:rPr>
            </w:pPr>
          </w:p>
        </w:tc>
        <w:tc>
          <w:tcPr>
            <w:tcW w:w="7522" w:type="dxa"/>
            <w:gridSpan w:val="7"/>
            <w:shd w:val="clear" w:color="auto" w:fill="FFF2CC" w:themeFill="accent4" w:themeFillTint="33"/>
          </w:tcPr>
          <w:p w14:paraId="0629B55A" w14:textId="765CE3F8" w:rsidR="00860583" w:rsidRPr="003B0466" w:rsidRDefault="00860583" w:rsidP="00860583">
            <w:pPr>
              <w:spacing w:after="120"/>
              <w:contextualSpacing/>
              <w:rPr>
                <w:sz w:val="20"/>
                <w:szCs w:val="20"/>
              </w:rPr>
            </w:pPr>
            <w:r w:rsidRPr="00860583">
              <w:rPr>
                <w:b/>
                <w:bCs/>
                <w:i/>
                <w:iCs/>
                <w:sz w:val="20"/>
                <w:szCs w:val="20"/>
              </w:rPr>
              <w:t>Indigenous peoples</w:t>
            </w:r>
            <w:r w:rsidRPr="00860583">
              <w:rPr>
                <w:sz w:val="20"/>
                <w:szCs w:val="20"/>
              </w:rPr>
              <w:t xml:space="preserve"> has the meaning assigned by the</w:t>
            </w:r>
            <w:r>
              <w:rPr>
                <w:sz w:val="20"/>
                <w:szCs w:val="20"/>
              </w:rPr>
              <w:t xml:space="preserve"> </w:t>
            </w:r>
            <w:r w:rsidRPr="00860583">
              <w:rPr>
                <w:sz w:val="20"/>
                <w:szCs w:val="20"/>
              </w:rPr>
              <w:t>definition aboriginal peoples of Canada in subsection</w:t>
            </w:r>
            <w:r>
              <w:rPr>
                <w:sz w:val="20"/>
                <w:szCs w:val="20"/>
              </w:rPr>
              <w:t xml:space="preserve"> </w:t>
            </w:r>
            <w:r w:rsidRPr="00860583">
              <w:rPr>
                <w:sz w:val="20"/>
                <w:szCs w:val="20"/>
              </w:rPr>
              <w:t xml:space="preserve">35(2) of the </w:t>
            </w:r>
            <w:r w:rsidRPr="002B6917">
              <w:rPr>
                <w:i/>
                <w:iCs/>
                <w:sz w:val="20"/>
                <w:szCs w:val="20"/>
              </w:rPr>
              <w:t>Constitution Act, 1982</w:t>
            </w:r>
            <w:r w:rsidRPr="00860583">
              <w:rPr>
                <w:sz w:val="20"/>
                <w:szCs w:val="20"/>
              </w:rPr>
              <w:t>; (peuples autochtones)</w:t>
            </w:r>
          </w:p>
        </w:tc>
        <w:tc>
          <w:tcPr>
            <w:tcW w:w="1980" w:type="dxa"/>
          </w:tcPr>
          <w:p w14:paraId="091F0269" w14:textId="77777777" w:rsidR="00860583" w:rsidRPr="003B0466" w:rsidRDefault="00860583" w:rsidP="00860583">
            <w:pPr>
              <w:spacing w:after="120"/>
              <w:contextualSpacing/>
              <w:rPr>
                <w:sz w:val="20"/>
                <w:szCs w:val="20"/>
              </w:rPr>
            </w:pPr>
          </w:p>
        </w:tc>
      </w:tr>
      <w:tr w:rsidR="00860583" w:rsidRPr="003B0466" w14:paraId="1A3A04B1" w14:textId="157AD044" w:rsidTr="006B46A8">
        <w:trPr>
          <w:gridAfter w:val="1"/>
          <w:wAfter w:w="251" w:type="dxa"/>
        </w:trPr>
        <w:tc>
          <w:tcPr>
            <w:tcW w:w="4363" w:type="dxa"/>
          </w:tcPr>
          <w:p w14:paraId="5EFC9055" w14:textId="77777777" w:rsidR="00860583" w:rsidRPr="003B0466" w:rsidRDefault="00860583" w:rsidP="00860583">
            <w:pPr>
              <w:spacing w:after="120"/>
              <w:contextualSpacing/>
              <w:rPr>
                <w:sz w:val="20"/>
                <w:szCs w:val="20"/>
              </w:rPr>
            </w:pPr>
            <w:r w:rsidRPr="003B0466">
              <w:rPr>
                <w:sz w:val="20"/>
                <w:szCs w:val="20"/>
              </w:rPr>
              <w:t>licence means a licence to carry on a broadcasting undertaking issued by the Commission under this Act; (licence)</w:t>
            </w:r>
          </w:p>
        </w:tc>
        <w:tc>
          <w:tcPr>
            <w:tcW w:w="7522" w:type="dxa"/>
            <w:gridSpan w:val="7"/>
          </w:tcPr>
          <w:p w14:paraId="06D19517" w14:textId="77777777" w:rsidR="00860583" w:rsidRPr="003B0466" w:rsidRDefault="00860583" w:rsidP="00860583">
            <w:pPr>
              <w:spacing w:after="120"/>
              <w:contextualSpacing/>
              <w:rPr>
                <w:sz w:val="20"/>
                <w:szCs w:val="20"/>
              </w:rPr>
            </w:pPr>
          </w:p>
        </w:tc>
        <w:tc>
          <w:tcPr>
            <w:tcW w:w="1980" w:type="dxa"/>
          </w:tcPr>
          <w:p w14:paraId="2394741B" w14:textId="77777777" w:rsidR="00860583" w:rsidRPr="003B0466" w:rsidRDefault="00860583" w:rsidP="00860583">
            <w:pPr>
              <w:spacing w:after="120"/>
              <w:contextualSpacing/>
              <w:rPr>
                <w:sz w:val="20"/>
                <w:szCs w:val="20"/>
              </w:rPr>
            </w:pPr>
          </w:p>
        </w:tc>
      </w:tr>
      <w:tr w:rsidR="00860583" w:rsidRPr="003B0466" w14:paraId="35EDFF9C" w14:textId="1136FA84" w:rsidTr="006B46A8">
        <w:trPr>
          <w:gridAfter w:val="1"/>
          <w:wAfter w:w="251" w:type="dxa"/>
        </w:trPr>
        <w:tc>
          <w:tcPr>
            <w:tcW w:w="4363" w:type="dxa"/>
          </w:tcPr>
          <w:p w14:paraId="3ED2BEC9" w14:textId="77777777" w:rsidR="00860583" w:rsidRPr="003B0466" w:rsidRDefault="00860583" w:rsidP="00860583">
            <w:pPr>
              <w:spacing w:after="120"/>
              <w:contextualSpacing/>
              <w:rPr>
                <w:sz w:val="20"/>
                <w:szCs w:val="20"/>
              </w:rPr>
            </w:pPr>
            <w:r w:rsidRPr="003B0466">
              <w:rPr>
                <w:sz w:val="20"/>
                <w:szCs w:val="20"/>
              </w:rPr>
              <w:t>Minister means such member of the Queen’s Privy Council for Canada as is designated by the Governor in Council as the Minister for the purposes of this Act; (ministre)</w:t>
            </w:r>
          </w:p>
        </w:tc>
        <w:tc>
          <w:tcPr>
            <w:tcW w:w="7522" w:type="dxa"/>
            <w:gridSpan w:val="7"/>
          </w:tcPr>
          <w:p w14:paraId="181C93C6" w14:textId="77777777" w:rsidR="00860583" w:rsidRPr="003B0466" w:rsidRDefault="00860583" w:rsidP="00860583">
            <w:pPr>
              <w:spacing w:after="120"/>
              <w:contextualSpacing/>
              <w:rPr>
                <w:sz w:val="20"/>
                <w:szCs w:val="20"/>
              </w:rPr>
            </w:pPr>
          </w:p>
        </w:tc>
        <w:tc>
          <w:tcPr>
            <w:tcW w:w="1980" w:type="dxa"/>
          </w:tcPr>
          <w:p w14:paraId="0535511B" w14:textId="77777777" w:rsidR="00860583" w:rsidRPr="003B0466" w:rsidRDefault="00860583" w:rsidP="00860583">
            <w:pPr>
              <w:spacing w:after="120"/>
              <w:contextualSpacing/>
              <w:rPr>
                <w:sz w:val="20"/>
                <w:szCs w:val="20"/>
              </w:rPr>
            </w:pPr>
          </w:p>
        </w:tc>
      </w:tr>
      <w:tr w:rsidR="00860583" w:rsidRPr="003B0466" w14:paraId="23BE3684" w14:textId="6975204B" w:rsidTr="006B46A8">
        <w:trPr>
          <w:gridAfter w:val="1"/>
          <w:wAfter w:w="251" w:type="dxa"/>
        </w:trPr>
        <w:tc>
          <w:tcPr>
            <w:tcW w:w="4363" w:type="dxa"/>
          </w:tcPr>
          <w:p w14:paraId="0673CE4E" w14:textId="77777777" w:rsidR="00860583" w:rsidRPr="003B0466" w:rsidRDefault="00860583" w:rsidP="00860583">
            <w:pPr>
              <w:spacing w:after="120"/>
              <w:contextualSpacing/>
              <w:rPr>
                <w:sz w:val="20"/>
                <w:szCs w:val="20"/>
              </w:rPr>
            </w:pPr>
            <w:r w:rsidRPr="003B0466">
              <w:rPr>
                <w:sz w:val="20"/>
                <w:szCs w:val="20"/>
              </w:rPr>
              <w:lastRenderedPageBreak/>
              <w:t>network includes any operation where control over all or any part of the programs or program schedules of one or more broadcasting undertakings is delegated to another undertaking or person; (réseau)</w:t>
            </w:r>
          </w:p>
        </w:tc>
        <w:tc>
          <w:tcPr>
            <w:tcW w:w="7522" w:type="dxa"/>
            <w:gridSpan w:val="7"/>
          </w:tcPr>
          <w:p w14:paraId="7B516A41" w14:textId="01F8D023" w:rsidR="00860583" w:rsidRPr="003B0466" w:rsidRDefault="00860583" w:rsidP="00860583">
            <w:pPr>
              <w:spacing w:after="120"/>
              <w:contextualSpacing/>
              <w:rPr>
                <w:sz w:val="20"/>
                <w:szCs w:val="20"/>
              </w:rPr>
            </w:pPr>
            <w:r w:rsidRPr="003B0466">
              <w:rPr>
                <w:b/>
                <w:bCs/>
                <w:i/>
                <w:iCs/>
                <w:sz w:val="20"/>
                <w:szCs w:val="20"/>
              </w:rPr>
              <w:t>network</w:t>
            </w:r>
            <w:r w:rsidRPr="003B0466">
              <w:rPr>
                <w:sz w:val="20"/>
                <w:szCs w:val="20"/>
              </w:rPr>
              <w:t xml:space="preserve"> includes any operation where control over all or any part of the programs or program schedules of one or more broadcasting undertakings is delegated to another undertaking or person, </w:t>
            </w:r>
            <w:r w:rsidRPr="003B0466">
              <w:rPr>
                <w:sz w:val="20"/>
                <w:szCs w:val="20"/>
                <w:u w:val="single"/>
              </w:rPr>
              <w:t>but does not include such an operation that is an online undertaking</w:t>
            </w:r>
            <w:r w:rsidRPr="003B0466">
              <w:rPr>
                <w:sz w:val="20"/>
                <w:szCs w:val="20"/>
              </w:rPr>
              <w:t>; (réseau)</w:t>
            </w:r>
          </w:p>
        </w:tc>
        <w:tc>
          <w:tcPr>
            <w:tcW w:w="1980" w:type="dxa"/>
            <w:shd w:val="clear" w:color="auto" w:fill="auto"/>
          </w:tcPr>
          <w:p w14:paraId="4D64D2E2" w14:textId="4DEED2AC" w:rsidR="00860583" w:rsidRPr="00A50422" w:rsidRDefault="00860583" w:rsidP="00860583">
            <w:pPr>
              <w:spacing w:after="120"/>
              <w:contextualSpacing/>
              <w:rPr>
                <w:sz w:val="20"/>
                <w:szCs w:val="20"/>
              </w:rPr>
            </w:pPr>
          </w:p>
        </w:tc>
      </w:tr>
      <w:tr w:rsidR="00860583" w:rsidRPr="003B0466" w14:paraId="1A1DB1BE" w14:textId="2FFB08AF" w:rsidTr="006B46A8">
        <w:trPr>
          <w:gridAfter w:val="1"/>
          <w:wAfter w:w="251" w:type="dxa"/>
        </w:trPr>
        <w:tc>
          <w:tcPr>
            <w:tcW w:w="4363" w:type="dxa"/>
          </w:tcPr>
          <w:p w14:paraId="41A973D6" w14:textId="77777777" w:rsidR="00860583" w:rsidRPr="003B0466" w:rsidRDefault="00860583" w:rsidP="00860583">
            <w:pPr>
              <w:spacing w:after="120"/>
              <w:contextualSpacing/>
              <w:rPr>
                <w:sz w:val="20"/>
                <w:szCs w:val="20"/>
              </w:rPr>
            </w:pPr>
          </w:p>
        </w:tc>
        <w:tc>
          <w:tcPr>
            <w:tcW w:w="7522" w:type="dxa"/>
            <w:gridSpan w:val="7"/>
          </w:tcPr>
          <w:p w14:paraId="1CCDB176" w14:textId="3E0A0AD1" w:rsidR="00860583" w:rsidRPr="003B0466" w:rsidRDefault="00860583" w:rsidP="00860583">
            <w:pPr>
              <w:spacing w:after="120"/>
              <w:contextualSpacing/>
              <w:rPr>
                <w:sz w:val="20"/>
                <w:szCs w:val="20"/>
              </w:rPr>
            </w:pPr>
            <w:r w:rsidRPr="003B0466">
              <w:rPr>
                <w:b/>
                <w:bCs/>
                <w:i/>
                <w:iCs/>
                <w:sz w:val="20"/>
                <w:szCs w:val="20"/>
              </w:rPr>
              <w:t>online undertaking</w:t>
            </w:r>
            <w:r w:rsidRPr="003B0466">
              <w:rPr>
                <w:i/>
                <w:iCs/>
                <w:sz w:val="20"/>
                <w:szCs w:val="20"/>
              </w:rPr>
              <w:t xml:space="preserve"> </w:t>
            </w:r>
            <w:r w:rsidRPr="003B0466">
              <w:rPr>
                <w:sz w:val="20"/>
                <w:szCs w:val="20"/>
              </w:rPr>
              <w:t>means an undertaking for the transmission or retransmission of programs over the Internet for reception by the public by means of broadcasting receiving apparatus; (entreprise en ligne)</w:t>
            </w:r>
          </w:p>
        </w:tc>
        <w:tc>
          <w:tcPr>
            <w:tcW w:w="1980" w:type="dxa"/>
            <w:shd w:val="clear" w:color="auto" w:fill="auto"/>
          </w:tcPr>
          <w:p w14:paraId="4C890095" w14:textId="5E14F603" w:rsidR="00860583" w:rsidRPr="003B0466" w:rsidRDefault="00860583" w:rsidP="00860583">
            <w:pPr>
              <w:spacing w:after="120"/>
              <w:contextualSpacing/>
              <w:rPr>
                <w:sz w:val="20"/>
                <w:szCs w:val="20"/>
              </w:rPr>
            </w:pPr>
          </w:p>
        </w:tc>
      </w:tr>
      <w:tr w:rsidR="00860583" w:rsidRPr="003B0466" w14:paraId="14F44E00" w14:textId="3EE83A42" w:rsidTr="006B46A8">
        <w:trPr>
          <w:gridAfter w:val="1"/>
          <w:wAfter w:w="251" w:type="dxa"/>
        </w:trPr>
        <w:tc>
          <w:tcPr>
            <w:tcW w:w="4363" w:type="dxa"/>
          </w:tcPr>
          <w:p w14:paraId="533E37ED" w14:textId="77777777" w:rsidR="00860583" w:rsidRPr="003B0466" w:rsidRDefault="00860583" w:rsidP="00860583">
            <w:pPr>
              <w:spacing w:after="120"/>
              <w:contextualSpacing/>
              <w:rPr>
                <w:sz w:val="20"/>
                <w:szCs w:val="20"/>
              </w:rPr>
            </w:pPr>
            <w:r w:rsidRPr="003B0466">
              <w:rPr>
                <w:sz w:val="20"/>
                <w:szCs w:val="20"/>
              </w:rPr>
              <w:t>program means sounds or visual images, or a combination of sounds and visual images, that are intended to inform, enlighten or entertain, but does not include visual images, whether or not combined with sounds, that consist predominantly of alphanumeric text; (émission)</w:t>
            </w:r>
          </w:p>
        </w:tc>
        <w:tc>
          <w:tcPr>
            <w:tcW w:w="7522" w:type="dxa"/>
            <w:gridSpan w:val="7"/>
          </w:tcPr>
          <w:p w14:paraId="574BFF6E" w14:textId="62F0892E" w:rsidR="00860583" w:rsidRPr="003B0466" w:rsidRDefault="00860583" w:rsidP="00860583">
            <w:pPr>
              <w:spacing w:after="120"/>
              <w:contextualSpacing/>
              <w:rPr>
                <w:sz w:val="20"/>
                <w:szCs w:val="20"/>
              </w:rPr>
            </w:pPr>
          </w:p>
        </w:tc>
        <w:tc>
          <w:tcPr>
            <w:tcW w:w="1980" w:type="dxa"/>
          </w:tcPr>
          <w:p w14:paraId="6E0FBF8E" w14:textId="65C5E55B" w:rsidR="00860583" w:rsidRPr="003B0466" w:rsidRDefault="002B6917" w:rsidP="00860583">
            <w:pPr>
              <w:spacing w:after="120"/>
              <w:contextualSpacing/>
              <w:rPr>
                <w:sz w:val="20"/>
                <w:szCs w:val="20"/>
              </w:rPr>
            </w:pPr>
            <w:r>
              <w:rPr>
                <w:sz w:val="20"/>
                <w:szCs w:val="20"/>
              </w:rPr>
              <w:t>Is the key to programming sound?</w:t>
            </w:r>
          </w:p>
        </w:tc>
      </w:tr>
      <w:tr w:rsidR="00860583" w:rsidRPr="003B0466" w14:paraId="7C0D99CE" w14:textId="6D3492A9" w:rsidTr="006B46A8">
        <w:trPr>
          <w:gridAfter w:val="1"/>
          <w:wAfter w:w="251" w:type="dxa"/>
        </w:trPr>
        <w:tc>
          <w:tcPr>
            <w:tcW w:w="4363" w:type="dxa"/>
          </w:tcPr>
          <w:p w14:paraId="7AFF4948" w14:textId="77777777" w:rsidR="00860583" w:rsidRPr="003B0466" w:rsidRDefault="00860583" w:rsidP="00860583">
            <w:pPr>
              <w:spacing w:after="120"/>
              <w:contextualSpacing/>
              <w:rPr>
                <w:sz w:val="20"/>
                <w:szCs w:val="20"/>
              </w:rPr>
            </w:pPr>
          </w:p>
        </w:tc>
        <w:tc>
          <w:tcPr>
            <w:tcW w:w="7522" w:type="dxa"/>
            <w:gridSpan w:val="7"/>
          </w:tcPr>
          <w:p w14:paraId="2EAB489E" w14:textId="02F24071" w:rsidR="00860583" w:rsidRPr="003B0466" w:rsidRDefault="00860583" w:rsidP="00860583">
            <w:pPr>
              <w:spacing w:after="120"/>
              <w:contextualSpacing/>
              <w:rPr>
                <w:sz w:val="20"/>
                <w:szCs w:val="20"/>
              </w:rPr>
            </w:pPr>
            <w:r w:rsidRPr="003B0466">
              <w:rPr>
                <w:b/>
                <w:bCs/>
                <w:i/>
                <w:iCs/>
                <w:sz w:val="20"/>
                <w:szCs w:val="20"/>
              </w:rPr>
              <w:t>programming control</w:t>
            </w:r>
            <w:r w:rsidRPr="003B0466">
              <w:rPr>
                <w:i/>
                <w:iCs/>
                <w:sz w:val="20"/>
                <w:szCs w:val="20"/>
              </w:rPr>
              <w:t xml:space="preserve"> </w:t>
            </w:r>
            <w:r w:rsidRPr="003B0466">
              <w:rPr>
                <w:sz w:val="20"/>
                <w:szCs w:val="20"/>
              </w:rPr>
              <w:t>means control over the selection of programs for transmission, but does not include control over the selection of a programming service for retransmission; (contrôle de la programmation)</w:t>
            </w:r>
          </w:p>
        </w:tc>
        <w:tc>
          <w:tcPr>
            <w:tcW w:w="1980" w:type="dxa"/>
          </w:tcPr>
          <w:p w14:paraId="14EB42C7" w14:textId="652EAFA6" w:rsidR="00860583" w:rsidRPr="003B0466" w:rsidRDefault="00860583" w:rsidP="00860583">
            <w:pPr>
              <w:spacing w:after="120"/>
              <w:contextualSpacing/>
              <w:rPr>
                <w:sz w:val="20"/>
                <w:szCs w:val="20"/>
              </w:rPr>
            </w:pPr>
          </w:p>
        </w:tc>
      </w:tr>
      <w:tr w:rsidR="00860583" w:rsidRPr="003B0466" w14:paraId="563F2D46" w14:textId="206D76A1" w:rsidTr="006B46A8">
        <w:trPr>
          <w:gridAfter w:val="1"/>
          <w:wAfter w:w="251" w:type="dxa"/>
        </w:trPr>
        <w:tc>
          <w:tcPr>
            <w:tcW w:w="4363" w:type="dxa"/>
          </w:tcPr>
          <w:p w14:paraId="7B6113BD" w14:textId="77777777" w:rsidR="00860583" w:rsidRPr="003B0466" w:rsidRDefault="00860583" w:rsidP="00860583">
            <w:pPr>
              <w:spacing w:after="120"/>
              <w:contextualSpacing/>
              <w:rPr>
                <w:sz w:val="20"/>
                <w:szCs w:val="20"/>
              </w:rPr>
            </w:pPr>
            <w:r w:rsidRPr="003B0466">
              <w:rPr>
                <w:sz w:val="20"/>
                <w:szCs w:val="20"/>
              </w:rPr>
              <w:t>programming undertaking means an undertaking for the transmission of programs, either directly by radio waves or other means of telecommunication or indirectly through a distribution undertaking, for reception by the public by means of broadcasting receiving apparatus; (entreprise de programmation)</w:t>
            </w:r>
          </w:p>
        </w:tc>
        <w:tc>
          <w:tcPr>
            <w:tcW w:w="7522" w:type="dxa"/>
            <w:gridSpan w:val="7"/>
          </w:tcPr>
          <w:p w14:paraId="374597CD" w14:textId="42E89770" w:rsidR="00860583" w:rsidRPr="003B0466" w:rsidRDefault="00860583" w:rsidP="00860583">
            <w:pPr>
              <w:spacing w:after="120"/>
              <w:contextualSpacing/>
              <w:rPr>
                <w:sz w:val="20"/>
                <w:szCs w:val="20"/>
              </w:rPr>
            </w:pPr>
            <w:r w:rsidRPr="003B0466">
              <w:rPr>
                <w:b/>
                <w:bCs/>
                <w:i/>
                <w:iCs/>
                <w:sz w:val="20"/>
                <w:szCs w:val="20"/>
              </w:rPr>
              <w:t>programming undertaking</w:t>
            </w:r>
            <w:r w:rsidRPr="003B0466">
              <w:rPr>
                <w:sz w:val="20"/>
                <w:szCs w:val="20"/>
              </w:rPr>
              <w:t xml:space="preserve"> means an undertaking for the transmission of programs, either directly by radio waves or other means of telecommunication or indirectly through a distribution undertaking, for reception by the public by means of broadcasting receiving apparatus, </w:t>
            </w:r>
            <w:r w:rsidRPr="003B0466">
              <w:rPr>
                <w:sz w:val="20"/>
                <w:szCs w:val="20"/>
                <w:u w:val="single"/>
              </w:rPr>
              <w:t>but does not include such an undertaking that is an online undertaking</w:t>
            </w:r>
            <w:r w:rsidRPr="003B0466">
              <w:rPr>
                <w:sz w:val="20"/>
                <w:szCs w:val="20"/>
              </w:rPr>
              <w:t>; (entreprise de programmation)</w:t>
            </w:r>
          </w:p>
        </w:tc>
        <w:tc>
          <w:tcPr>
            <w:tcW w:w="1980" w:type="dxa"/>
          </w:tcPr>
          <w:p w14:paraId="226CCA05" w14:textId="5E2C83C7" w:rsidR="00860583" w:rsidRPr="003B0466" w:rsidRDefault="00860583" w:rsidP="00860583">
            <w:pPr>
              <w:spacing w:after="120"/>
              <w:contextualSpacing/>
              <w:rPr>
                <w:b/>
                <w:bCs/>
                <w:i/>
                <w:iCs/>
                <w:sz w:val="20"/>
                <w:szCs w:val="20"/>
              </w:rPr>
            </w:pPr>
            <w:r w:rsidRPr="00844CCD">
              <w:rPr>
                <w:sz w:val="20"/>
                <w:szCs w:val="20"/>
              </w:rPr>
              <w:t>=&gt;</w:t>
            </w:r>
            <w:r>
              <w:rPr>
                <w:i/>
                <w:iCs/>
                <w:sz w:val="20"/>
                <w:szCs w:val="20"/>
              </w:rPr>
              <w:t xml:space="preserve"> </w:t>
            </w:r>
            <w:r w:rsidRPr="003B0466">
              <w:rPr>
                <w:b/>
                <w:bCs/>
                <w:i/>
                <w:iCs/>
                <w:sz w:val="20"/>
                <w:szCs w:val="20"/>
              </w:rPr>
              <w:t>online undertaking</w:t>
            </w:r>
            <w:r w:rsidRPr="003B0466">
              <w:rPr>
                <w:i/>
                <w:iCs/>
                <w:sz w:val="20"/>
                <w:szCs w:val="20"/>
              </w:rPr>
              <w:t xml:space="preserve"> </w:t>
            </w:r>
            <w:r w:rsidRPr="003B0466">
              <w:rPr>
                <w:sz w:val="20"/>
                <w:szCs w:val="20"/>
              </w:rPr>
              <w:t>means an undertaking for the transmission or retransmission of programs over the Internet for reception by the public by means of broadcasting receiving apparatus; (entreprise en ligne)</w:t>
            </w:r>
          </w:p>
        </w:tc>
      </w:tr>
      <w:tr w:rsidR="00860583" w:rsidRPr="003B0466" w14:paraId="59E186A2" w14:textId="428ED8E4" w:rsidTr="006B46A8">
        <w:trPr>
          <w:gridAfter w:val="1"/>
          <w:wAfter w:w="251" w:type="dxa"/>
        </w:trPr>
        <w:tc>
          <w:tcPr>
            <w:tcW w:w="4363" w:type="dxa"/>
          </w:tcPr>
          <w:p w14:paraId="50B8BAC2" w14:textId="77777777" w:rsidR="00860583" w:rsidRPr="003B0466" w:rsidRDefault="00860583" w:rsidP="00860583">
            <w:pPr>
              <w:spacing w:after="120"/>
              <w:contextualSpacing/>
              <w:rPr>
                <w:sz w:val="20"/>
                <w:szCs w:val="20"/>
              </w:rPr>
            </w:pPr>
            <w:r w:rsidRPr="003B0466">
              <w:rPr>
                <w:sz w:val="20"/>
                <w:szCs w:val="20"/>
              </w:rPr>
              <w:t>radio waves means electromagnetic waves of frequencies lower than 3 000 GHz that are propagated in space without artificial guide; (ondes radioélectriques)</w:t>
            </w:r>
          </w:p>
        </w:tc>
        <w:tc>
          <w:tcPr>
            <w:tcW w:w="7522" w:type="dxa"/>
            <w:gridSpan w:val="7"/>
          </w:tcPr>
          <w:p w14:paraId="5D3C4FD3" w14:textId="77777777" w:rsidR="00860583" w:rsidRPr="003B0466" w:rsidRDefault="00860583" w:rsidP="00860583">
            <w:pPr>
              <w:spacing w:after="120"/>
              <w:contextualSpacing/>
              <w:rPr>
                <w:sz w:val="20"/>
                <w:szCs w:val="20"/>
              </w:rPr>
            </w:pPr>
          </w:p>
        </w:tc>
        <w:tc>
          <w:tcPr>
            <w:tcW w:w="1980" w:type="dxa"/>
          </w:tcPr>
          <w:p w14:paraId="7D2369B5" w14:textId="77777777" w:rsidR="00860583" w:rsidRPr="003B0466" w:rsidRDefault="00860583" w:rsidP="00860583">
            <w:pPr>
              <w:spacing w:after="120"/>
              <w:contextualSpacing/>
              <w:rPr>
                <w:sz w:val="20"/>
                <w:szCs w:val="20"/>
              </w:rPr>
            </w:pPr>
          </w:p>
        </w:tc>
      </w:tr>
      <w:tr w:rsidR="00860583" w:rsidRPr="003B0466" w14:paraId="06197157" w14:textId="529B3E83" w:rsidTr="006B46A8">
        <w:trPr>
          <w:gridAfter w:val="1"/>
          <w:wAfter w:w="251" w:type="dxa"/>
        </w:trPr>
        <w:tc>
          <w:tcPr>
            <w:tcW w:w="4363" w:type="dxa"/>
          </w:tcPr>
          <w:p w14:paraId="3BF6CCBE" w14:textId="77777777" w:rsidR="00860583" w:rsidRPr="003B0466" w:rsidRDefault="00860583" w:rsidP="00860583">
            <w:pPr>
              <w:spacing w:after="120"/>
              <w:contextualSpacing/>
              <w:rPr>
                <w:sz w:val="20"/>
                <w:szCs w:val="20"/>
              </w:rPr>
            </w:pPr>
            <w:r w:rsidRPr="003B0466">
              <w:rPr>
                <w:sz w:val="20"/>
                <w:szCs w:val="20"/>
              </w:rPr>
              <w:t xml:space="preserve">temporary network operation means a network operation with respect to a particular program or a series of programs that extends over a period </w:t>
            </w:r>
            <w:r w:rsidRPr="003B0466">
              <w:rPr>
                <w:sz w:val="20"/>
                <w:szCs w:val="20"/>
              </w:rPr>
              <w:lastRenderedPageBreak/>
              <w:t>not exceeding sixty days. (exploitation temporaire d’un réseau)</w:t>
            </w:r>
          </w:p>
        </w:tc>
        <w:tc>
          <w:tcPr>
            <w:tcW w:w="7522" w:type="dxa"/>
            <w:gridSpan w:val="7"/>
          </w:tcPr>
          <w:p w14:paraId="416DBF4E" w14:textId="77777777" w:rsidR="00860583" w:rsidRPr="003B0466" w:rsidRDefault="00860583" w:rsidP="00860583">
            <w:pPr>
              <w:spacing w:after="120"/>
              <w:contextualSpacing/>
              <w:rPr>
                <w:sz w:val="20"/>
                <w:szCs w:val="20"/>
              </w:rPr>
            </w:pPr>
          </w:p>
        </w:tc>
        <w:tc>
          <w:tcPr>
            <w:tcW w:w="1980" w:type="dxa"/>
          </w:tcPr>
          <w:p w14:paraId="28BA07E0" w14:textId="77777777" w:rsidR="00860583" w:rsidRPr="003B0466" w:rsidRDefault="00860583" w:rsidP="00860583">
            <w:pPr>
              <w:spacing w:after="120"/>
              <w:contextualSpacing/>
              <w:rPr>
                <w:sz w:val="20"/>
                <w:szCs w:val="20"/>
              </w:rPr>
            </w:pPr>
          </w:p>
        </w:tc>
      </w:tr>
      <w:tr w:rsidR="00860583" w:rsidRPr="003B0466" w14:paraId="3261AC4D" w14:textId="03CCDF84" w:rsidTr="00046C82">
        <w:trPr>
          <w:gridAfter w:val="1"/>
          <w:wAfter w:w="251" w:type="dxa"/>
        </w:trPr>
        <w:tc>
          <w:tcPr>
            <w:tcW w:w="4363" w:type="dxa"/>
          </w:tcPr>
          <w:p w14:paraId="42BEB653" w14:textId="77777777" w:rsidR="00860583" w:rsidRPr="003B0466" w:rsidRDefault="00860583" w:rsidP="00860583">
            <w:pPr>
              <w:spacing w:after="120"/>
              <w:contextualSpacing/>
              <w:rPr>
                <w:sz w:val="20"/>
                <w:szCs w:val="20"/>
              </w:rPr>
            </w:pPr>
          </w:p>
        </w:tc>
        <w:tc>
          <w:tcPr>
            <w:tcW w:w="4462" w:type="dxa"/>
            <w:gridSpan w:val="3"/>
            <w:shd w:val="clear" w:color="auto" w:fill="auto"/>
          </w:tcPr>
          <w:p w14:paraId="1F923F06" w14:textId="77777777" w:rsidR="00860583" w:rsidRPr="001761E3" w:rsidRDefault="00860583" w:rsidP="00860583">
            <w:pPr>
              <w:spacing w:after="120"/>
              <w:contextualSpacing/>
              <w:rPr>
                <w:b/>
                <w:bCs/>
                <w:sz w:val="20"/>
                <w:szCs w:val="20"/>
              </w:rPr>
            </w:pPr>
            <w:r w:rsidRPr="001761E3">
              <w:rPr>
                <w:b/>
                <w:bCs/>
                <w:sz w:val="20"/>
                <w:szCs w:val="20"/>
              </w:rPr>
              <w:t xml:space="preserve">Exclusion — carrying on broadcasting undertaking </w:t>
            </w:r>
          </w:p>
          <w:p w14:paraId="2965685E" w14:textId="0C9086DB" w:rsidR="00860583" w:rsidRPr="001761E3" w:rsidRDefault="00860583" w:rsidP="00860583">
            <w:pPr>
              <w:spacing w:after="120"/>
              <w:contextualSpacing/>
              <w:rPr>
                <w:sz w:val="20"/>
                <w:szCs w:val="20"/>
              </w:rPr>
            </w:pPr>
            <w:r w:rsidRPr="001761E3">
              <w:rPr>
                <w:sz w:val="20"/>
                <w:szCs w:val="20"/>
              </w:rPr>
              <w:t xml:space="preserve">(2.1) A person who uses a social media service to upload programs for transmission over the Internet and reception by other users of the service — and who is not the provider of the service or the provider’s affiliate, or the agent or mandatary of either of them — does not, </w:t>
            </w:r>
            <w:r w:rsidRPr="00046C82">
              <w:rPr>
                <w:sz w:val="20"/>
                <w:szCs w:val="20"/>
                <w:u w:val="single"/>
              </w:rPr>
              <w:t>by the fact of that use</w:t>
            </w:r>
            <w:r w:rsidRPr="001761E3">
              <w:rPr>
                <w:sz w:val="20"/>
                <w:szCs w:val="20"/>
              </w:rPr>
              <w:t>, carry on a broadcasting undertaking for the purposes of this Act.</w:t>
            </w:r>
          </w:p>
        </w:tc>
        <w:tc>
          <w:tcPr>
            <w:tcW w:w="5040" w:type="dxa"/>
            <w:gridSpan w:val="5"/>
          </w:tcPr>
          <w:p w14:paraId="2A5FB94E" w14:textId="1FBA311F" w:rsidR="00860583" w:rsidRDefault="00C7493E" w:rsidP="00860583">
            <w:pPr>
              <w:spacing w:after="120"/>
              <w:contextualSpacing/>
              <w:rPr>
                <w:sz w:val="20"/>
                <w:szCs w:val="20"/>
              </w:rPr>
            </w:pPr>
            <w:r>
              <w:rPr>
                <w:sz w:val="20"/>
                <w:szCs w:val="20"/>
              </w:rPr>
              <w:t>Would</w:t>
            </w:r>
            <w:r w:rsidR="00046C82">
              <w:rPr>
                <w:sz w:val="20"/>
                <w:szCs w:val="20"/>
              </w:rPr>
              <w:t xml:space="preserve"> exceptions focussed on the social media service that affect users</w:t>
            </w:r>
          </w:p>
          <w:p w14:paraId="47B55777" w14:textId="77777777" w:rsidR="00046C82" w:rsidRPr="00046C82" w:rsidRDefault="00046C82" w:rsidP="00046C82">
            <w:pPr>
              <w:spacing w:after="120"/>
              <w:contextualSpacing/>
              <w:rPr>
                <w:sz w:val="20"/>
                <w:szCs w:val="20"/>
              </w:rPr>
            </w:pPr>
          </w:p>
          <w:p w14:paraId="0DB10ADA" w14:textId="77777777" w:rsidR="00046C82" w:rsidRDefault="00046C82" w:rsidP="00046C82">
            <w:pPr>
              <w:spacing w:after="120"/>
              <w:contextualSpacing/>
              <w:rPr>
                <w:sz w:val="20"/>
                <w:szCs w:val="20"/>
              </w:rPr>
            </w:pPr>
            <w:r w:rsidRPr="00046C82">
              <w:rPr>
                <w:sz w:val="20"/>
                <w:szCs w:val="20"/>
              </w:rPr>
              <w:t>9.1 (3.1) Orders made under this section, other than orders made under paragraph (1)(e.2), (i.1) or (j), do not apply in respect of programs that are uploaded to an online undertaking that provides a social media service by a user of the service — if that user is not the provider of the service or the provider’s affiliate, or the agent or mandatary of either of them — for transmission over the Internet and reception by other users of the service.</w:t>
            </w:r>
          </w:p>
          <w:p w14:paraId="769ECA0E" w14:textId="77777777" w:rsidR="00046C82" w:rsidRPr="00046C82" w:rsidRDefault="00046C82" w:rsidP="00046C82">
            <w:pPr>
              <w:spacing w:after="120"/>
              <w:ind w:left="340"/>
              <w:contextualSpacing/>
              <w:rPr>
                <w:sz w:val="20"/>
                <w:szCs w:val="20"/>
              </w:rPr>
            </w:pPr>
            <w:r w:rsidRPr="00046C82">
              <w:rPr>
                <w:sz w:val="20"/>
                <w:szCs w:val="20"/>
              </w:rPr>
              <w:t xml:space="preserve">9.1(e.2) allows CRTC to impose conditions of broadcasting undertakings re “the </w:t>
            </w:r>
            <w:r w:rsidRPr="00250CD3">
              <w:rPr>
                <w:b/>
                <w:bCs/>
                <w:sz w:val="20"/>
                <w:szCs w:val="20"/>
              </w:rPr>
              <w:t>expenditures</w:t>
            </w:r>
            <w:r w:rsidRPr="00046C82">
              <w:rPr>
                <w:sz w:val="20"/>
                <w:szCs w:val="20"/>
              </w:rPr>
              <w:t xml:space="preserve"> to be made by persons carrying on broadcasting undertakings for the purposes set out in subsection 11.1(1)” [re Cancon/public participation]</w:t>
            </w:r>
          </w:p>
          <w:p w14:paraId="44BA6D94" w14:textId="77777777" w:rsidR="00046C82" w:rsidRPr="00046C82" w:rsidRDefault="00046C82" w:rsidP="00046C82">
            <w:pPr>
              <w:spacing w:after="120"/>
              <w:ind w:left="340"/>
              <w:contextualSpacing/>
              <w:rPr>
                <w:sz w:val="20"/>
                <w:szCs w:val="20"/>
              </w:rPr>
            </w:pPr>
            <w:r w:rsidRPr="00046C82">
              <w:rPr>
                <w:sz w:val="20"/>
                <w:szCs w:val="20"/>
              </w:rPr>
              <w:t xml:space="preserve">S. 9.1(i.1) permits CRTC to issue orders re </w:t>
            </w:r>
            <w:r w:rsidRPr="00250CD3">
              <w:rPr>
                <w:b/>
                <w:bCs/>
                <w:sz w:val="20"/>
                <w:szCs w:val="20"/>
              </w:rPr>
              <w:t>discoverability of Canadian content creators</w:t>
            </w:r>
            <w:r w:rsidRPr="00046C82">
              <w:rPr>
                <w:sz w:val="20"/>
                <w:szCs w:val="20"/>
              </w:rPr>
              <w:t xml:space="preserve"> to online undertakings that provide social media service(s) </w:t>
            </w:r>
          </w:p>
          <w:p w14:paraId="3F0A8F39" w14:textId="38F56B57" w:rsidR="00046C82" w:rsidRPr="00046C82" w:rsidRDefault="00046C82" w:rsidP="00046C82">
            <w:pPr>
              <w:spacing w:after="120"/>
              <w:ind w:left="340"/>
              <w:contextualSpacing/>
              <w:rPr>
                <w:sz w:val="20"/>
                <w:szCs w:val="20"/>
              </w:rPr>
            </w:pPr>
            <w:r w:rsidRPr="00046C82">
              <w:rPr>
                <w:sz w:val="20"/>
                <w:szCs w:val="20"/>
              </w:rPr>
              <w:t xml:space="preserve">s. 9.1(j) allows CRTC to impose conditions on broadcasting undertakings re “the provision to the Commission, by persons carrying on broadcasting undertakings, of any other information that the Commission considers necessary for the administration of this Act, including </w:t>
            </w:r>
          </w:p>
          <w:p w14:paraId="132549FD" w14:textId="77777777" w:rsidR="00046C82" w:rsidRPr="00046C82" w:rsidRDefault="00046C82" w:rsidP="00046C82">
            <w:pPr>
              <w:spacing w:after="120"/>
              <w:ind w:left="520"/>
              <w:contextualSpacing/>
              <w:rPr>
                <w:sz w:val="20"/>
                <w:szCs w:val="20"/>
              </w:rPr>
            </w:pPr>
            <w:r w:rsidRPr="00046C82">
              <w:rPr>
                <w:sz w:val="20"/>
                <w:szCs w:val="20"/>
              </w:rPr>
              <w:t xml:space="preserve">(i) financial or commercial information,  </w:t>
            </w:r>
          </w:p>
          <w:p w14:paraId="18941EF1" w14:textId="77777777" w:rsidR="00046C82" w:rsidRPr="00046C82" w:rsidRDefault="00046C82" w:rsidP="00046C82">
            <w:pPr>
              <w:spacing w:after="120"/>
              <w:ind w:left="520"/>
              <w:contextualSpacing/>
              <w:rPr>
                <w:sz w:val="20"/>
                <w:szCs w:val="20"/>
              </w:rPr>
            </w:pPr>
            <w:r w:rsidRPr="00046C82">
              <w:rPr>
                <w:sz w:val="20"/>
                <w:szCs w:val="20"/>
              </w:rPr>
              <w:t xml:space="preserve">(ii) information related to programming, </w:t>
            </w:r>
          </w:p>
          <w:p w14:paraId="0573C797" w14:textId="77777777" w:rsidR="00046C82" w:rsidRPr="00046C82" w:rsidRDefault="00046C82" w:rsidP="00046C82">
            <w:pPr>
              <w:spacing w:after="120"/>
              <w:ind w:left="520"/>
              <w:contextualSpacing/>
              <w:rPr>
                <w:sz w:val="20"/>
                <w:szCs w:val="20"/>
              </w:rPr>
            </w:pPr>
            <w:r w:rsidRPr="00046C82">
              <w:rPr>
                <w:sz w:val="20"/>
                <w:szCs w:val="20"/>
              </w:rPr>
              <w:t xml:space="preserve">(iii) information related to expenditures made under section 11.1,  </w:t>
            </w:r>
          </w:p>
          <w:p w14:paraId="45BC9CA2" w14:textId="77777777" w:rsidR="00046C82" w:rsidRPr="00046C82" w:rsidRDefault="00046C82" w:rsidP="00046C82">
            <w:pPr>
              <w:spacing w:after="120"/>
              <w:ind w:left="520"/>
              <w:contextualSpacing/>
              <w:rPr>
                <w:sz w:val="20"/>
                <w:szCs w:val="20"/>
              </w:rPr>
            </w:pPr>
            <w:r w:rsidRPr="00046C82">
              <w:rPr>
                <w:sz w:val="20"/>
                <w:szCs w:val="20"/>
              </w:rPr>
              <w:t xml:space="preserve">(iv) information related to audience measurement, other than information that could identify any individual audience member, and  </w:t>
            </w:r>
          </w:p>
          <w:p w14:paraId="74E8D28A" w14:textId="77777777" w:rsidR="00046C82" w:rsidRDefault="00046C82" w:rsidP="00046C82">
            <w:pPr>
              <w:spacing w:after="120"/>
              <w:ind w:left="520"/>
              <w:contextualSpacing/>
              <w:rPr>
                <w:sz w:val="20"/>
                <w:szCs w:val="20"/>
              </w:rPr>
            </w:pPr>
            <w:r w:rsidRPr="00046C82">
              <w:rPr>
                <w:sz w:val="20"/>
                <w:szCs w:val="20"/>
              </w:rPr>
              <w:t>(v) other information related to the provision of broadcasting services.</w:t>
            </w:r>
          </w:p>
          <w:p w14:paraId="65A774D6" w14:textId="44FB39E5" w:rsidR="00C7493E" w:rsidRPr="003B0466" w:rsidRDefault="00C7493E" w:rsidP="00046C82">
            <w:pPr>
              <w:spacing w:after="120"/>
              <w:ind w:left="520"/>
              <w:contextualSpacing/>
              <w:rPr>
                <w:sz w:val="20"/>
                <w:szCs w:val="20"/>
              </w:rPr>
            </w:pPr>
          </w:p>
        </w:tc>
      </w:tr>
      <w:tr w:rsidR="003F7075" w:rsidRPr="003B0466" w14:paraId="22EA321B" w14:textId="77777777" w:rsidTr="006B46A8">
        <w:trPr>
          <w:gridAfter w:val="1"/>
          <w:wAfter w:w="251" w:type="dxa"/>
        </w:trPr>
        <w:tc>
          <w:tcPr>
            <w:tcW w:w="4363" w:type="dxa"/>
          </w:tcPr>
          <w:p w14:paraId="6D23A7FA" w14:textId="77777777" w:rsidR="003F7075" w:rsidRDefault="003F7075" w:rsidP="00860583">
            <w:pPr>
              <w:spacing w:after="120"/>
              <w:contextualSpacing/>
              <w:rPr>
                <w:sz w:val="20"/>
                <w:szCs w:val="20"/>
              </w:rPr>
            </w:pPr>
          </w:p>
        </w:tc>
        <w:tc>
          <w:tcPr>
            <w:tcW w:w="7522" w:type="dxa"/>
            <w:gridSpan w:val="7"/>
            <w:shd w:val="clear" w:color="auto" w:fill="FFF2CC" w:themeFill="accent4" w:themeFillTint="33"/>
          </w:tcPr>
          <w:p w14:paraId="25734083" w14:textId="77777777" w:rsidR="003F7075" w:rsidRDefault="003F7075" w:rsidP="00860583">
            <w:pPr>
              <w:spacing w:after="120"/>
              <w:contextualSpacing/>
              <w:rPr>
                <w:b/>
                <w:bCs/>
                <w:sz w:val="20"/>
                <w:szCs w:val="20"/>
              </w:rPr>
            </w:pPr>
            <w:r>
              <w:rPr>
                <w:b/>
                <w:bCs/>
                <w:sz w:val="20"/>
                <w:szCs w:val="20"/>
              </w:rPr>
              <w:t xml:space="preserve">Exclusion – transmission over the Internet </w:t>
            </w:r>
          </w:p>
          <w:p w14:paraId="21E21C9F" w14:textId="77777777" w:rsidR="003F7075" w:rsidRDefault="003F7075" w:rsidP="00860583">
            <w:pPr>
              <w:spacing w:after="120"/>
              <w:contextualSpacing/>
              <w:rPr>
                <w:sz w:val="20"/>
                <w:szCs w:val="20"/>
              </w:rPr>
            </w:pPr>
            <w:r w:rsidRPr="003F7075">
              <w:rPr>
                <w:sz w:val="20"/>
                <w:szCs w:val="20"/>
              </w:rPr>
              <w:t xml:space="preserve">(2.2) A person does not carry on a broadcasting undertaking for the purposes of this Act whose transmission of programs over the Internet is </w:t>
            </w:r>
          </w:p>
          <w:p w14:paraId="300BE383" w14:textId="5323DD00" w:rsidR="003F7075" w:rsidRDefault="003F7075" w:rsidP="00860583">
            <w:pPr>
              <w:spacing w:after="120"/>
              <w:contextualSpacing/>
              <w:rPr>
                <w:sz w:val="20"/>
                <w:szCs w:val="20"/>
              </w:rPr>
            </w:pPr>
            <w:r w:rsidRPr="003F7075">
              <w:rPr>
                <w:sz w:val="20"/>
                <w:szCs w:val="20"/>
              </w:rPr>
              <w:t>(a) ancillary to a business not primarily engaged in the transmission of programs to the public and is in</w:t>
            </w:r>
            <w:r>
              <w:rPr>
                <w:sz w:val="20"/>
                <w:szCs w:val="20"/>
              </w:rPr>
              <w:t>t</w:t>
            </w:r>
            <w:r w:rsidRPr="003F7075">
              <w:rPr>
                <w:sz w:val="20"/>
                <w:szCs w:val="20"/>
              </w:rPr>
              <w:t xml:space="preserve">ended to provide information or services to clients; </w:t>
            </w:r>
          </w:p>
          <w:p w14:paraId="75B151FA" w14:textId="379A2861" w:rsidR="003F7075" w:rsidRDefault="003F7075" w:rsidP="00860583">
            <w:pPr>
              <w:spacing w:after="120"/>
              <w:contextualSpacing/>
              <w:rPr>
                <w:sz w:val="20"/>
                <w:szCs w:val="20"/>
              </w:rPr>
            </w:pPr>
            <w:r w:rsidRPr="003F7075">
              <w:rPr>
                <w:sz w:val="20"/>
                <w:szCs w:val="20"/>
              </w:rPr>
              <w:t>(b) part of the operations of a primary or secondary school board, college, university or other institution of higher learning, a public library or a museum; or</w:t>
            </w:r>
          </w:p>
          <w:p w14:paraId="0BF00E65" w14:textId="2EA2D38A" w:rsidR="003F7075" w:rsidRPr="003F7075" w:rsidRDefault="003F7075" w:rsidP="00860583">
            <w:pPr>
              <w:spacing w:after="120"/>
              <w:contextualSpacing/>
              <w:rPr>
                <w:sz w:val="20"/>
                <w:szCs w:val="20"/>
              </w:rPr>
            </w:pPr>
            <w:r w:rsidRPr="003F7075">
              <w:rPr>
                <w:sz w:val="20"/>
                <w:szCs w:val="20"/>
              </w:rPr>
              <w:t xml:space="preserve">(c) part of the operations of a theatre, concert hall or other venue for the presentation of live performing arts. </w:t>
            </w:r>
          </w:p>
        </w:tc>
        <w:tc>
          <w:tcPr>
            <w:tcW w:w="1980" w:type="dxa"/>
          </w:tcPr>
          <w:p w14:paraId="1364F3D0" w14:textId="77777777" w:rsidR="003F7075" w:rsidRPr="003B0466" w:rsidRDefault="003F7075" w:rsidP="00860583">
            <w:pPr>
              <w:spacing w:after="120"/>
              <w:contextualSpacing/>
              <w:rPr>
                <w:sz w:val="20"/>
                <w:szCs w:val="20"/>
              </w:rPr>
            </w:pPr>
          </w:p>
        </w:tc>
      </w:tr>
      <w:tr w:rsidR="00860583" w:rsidRPr="003B0466" w14:paraId="259C67CA" w14:textId="643A242F" w:rsidTr="006B46A8">
        <w:trPr>
          <w:gridAfter w:val="1"/>
          <w:wAfter w:w="251" w:type="dxa"/>
        </w:trPr>
        <w:tc>
          <w:tcPr>
            <w:tcW w:w="4363" w:type="dxa"/>
          </w:tcPr>
          <w:p w14:paraId="191DC1B1" w14:textId="5A0CCB02" w:rsidR="00860583" w:rsidRPr="003B0466" w:rsidRDefault="00860583" w:rsidP="00860583">
            <w:pPr>
              <w:spacing w:after="120"/>
              <w:contextualSpacing/>
              <w:rPr>
                <w:sz w:val="20"/>
                <w:szCs w:val="20"/>
              </w:rPr>
            </w:pPr>
            <w:r>
              <w:rPr>
                <w:sz w:val="20"/>
                <w:szCs w:val="20"/>
              </w:rPr>
              <w:t xml:space="preserve"> Marginal note:  </w:t>
            </w:r>
            <w:r w:rsidRPr="003B0466">
              <w:rPr>
                <w:sz w:val="20"/>
                <w:szCs w:val="20"/>
              </w:rPr>
              <w:t>Meaning of other means of telecommunication</w:t>
            </w:r>
          </w:p>
        </w:tc>
        <w:tc>
          <w:tcPr>
            <w:tcW w:w="7522" w:type="dxa"/>
            <w:gridSpan w:val="7"/>
          </w:tcPr>
          <w:p w14:paraId="7E31A2CF" w14:textId="77777777" w:rsidR="00860583" w:rsidRPr="003B0466" w:rsidRDefault="00860583" w:rsidP="00860583">
            <w:pPr>
              <w:spacing w:after="120"/>
              <w:contextualSpacing/>
              <w:rPr>
                <w:sz w:val="20"/>
                <w:szCs w:val="20"/>
              </w:rPr>
            </w:pPr>
          </w:p>
        </w:tc>
        <w:tc>
          <w:tcPr>
            <w:tcW w:w="1980" w:type="dxa"/>
          </w:tcPr>
          <w:p w14:paraId="258B153D" w14:textId="77777777" w:rsidR="00860583" w:rsidRPr="003B0466" w:rsidRDefault="00860583" w:rsidP="00860583">
            <w:pPr>
              <w:spacing w:after="120"/>
              <w:contextualSpacing/>
              <w:rPr>
                <w:sz w:val="20"/>
                <w:szCs w:val="20"/>
              </w:rPr>
            </w:pPr>
          </w:p>
        </w:tc>
      </w:tr>
      <w:tr w:rsidR="00860583" w:rsidRPr="003B0466" w14:paraId="338E7F4D" w14:textId="63BA89CB" w:rsidTr="006B46A8">
        <w:trPr>
          <w:gridAfter w:val="1"/>
          <w:wAfter w:w="251" w:type="dxa"/>
        </w:trPr>
        <w:tc>
          <w:tcPr>
            <w:tcW w:w="4363" w:type="dxa"/>
          </w:tcPr>
          <w:p w14:paraId="7C46649B" w14:textId="77777777" w:rsidR="00860583" w:rsidRPr="003B0466" w:rsidRDefault="00860583" w:rsidP="00860583">
            <w:pPr>
              <w:spacing w:after="120"/>
              <w:contextualSpacing/>
              <w:rPr>
                <w:sz w:val="20"/>
                <w:szCs w:val="20"/>
              </w:rPr>
            </w:pPr>
            <w:r w:rsidRPr="003B0466">
              <w:rPr>
                <w:sz w:val="20"/>
                <w:szCs w:val="20"/>
              </w:rPr>
              <w:t>(2) For the purposes of this Act, other means of telecommunication means any wire, cable, radio, optical or other electromagnetic system, or any similar technical system.</w:t>
            </w:r>
          </w:p>
        </w:tc>
        <w:tc>
          <w:tcPr>
            <w:tcW w:w="7522" w:type="dxa"/>
            <w:gridSpan w:val="7"/>
          </w:tcPr>
          <w:p w14:paraId="19730F4A" w14:textId="77777777" w:rsidR="00860583" w:rsidRPr="003B0466" w:rsidRDefault="00860583" w:rsidP="00860583">
            <w:pPr>
              <w:spacing w:after="120"/>
              <w:contextualSpacing/>
              <w:rPr>
                <w:sz w:val="20"/>
                <w:szCs w:val="20"/>
              </w:rPr>
            </w:pPr>
          </w:p>
        </w:tc>
        <w:tc>
          <w:tcPr>
            <w:tcW w:w="1980" w:type="dxa"/>
          </w:tcPr>
          <w:p w14:paraId="06451946" w14:textId="77777777" w:rsidR="00860583" w:rsidRPr="003B0466" w:rsidRDefault="00860583" w:rsidP="00860583">
            <w:pPr>
              <w:spacing w:after="120"/>
              <w:contextualSpacing/>
              <w:rPr>
                <w:sz w:val="20"/>
                <w:szCs w:val="20"/>
              </w:rPr>
            </w:pPr>
          </w:p>
        </w:tc>
      </w:tr>
      <w:tr w:rsidR="00860583" w:rsidRPr="003B0466" w14:paraId="00E030EE" w14:textId="23E754D1" w:rsidTr="006B46A8">
        <w:trPr>
          <w:gridAfter w:val="1"/>
          <w:wAfter w:w="251" w:type="dxa"/>
        </w:trPr>
        <w:tc>
          <w:tcPr>
            <w:tcW w:w="4363" w:type="dxa"/>
          </w:tcPr>
          <w:p w14:paraId="7CB68383" w14:textId="00B0B83C" w:rsidR="00860583" w:rsidRPr="003B0466" w:rsidRDefault="00860583" w:rsidP="00860583">
            <w:pPr>
              <w:spacing w:after="120"/>
              <w:contextualSpacing/>
              <w:rPr>
                <w:sz w:val="20"/>
                <w:szCs w:val="20"/>
              </w:rPr>
            </w:pPr>
            <w:r>
              <w:rPr>
                <w:sz w:val="20"/>
                <w:szCs w:val="20"/>
              </w:rPr>
              <w:t xml:space="preserve"> Marginal note:  </w:t>
            </w:r>
            <w:r w:rsidRPr="003B0466">
              <w:rPr>
                <w:sz w:val="20"/>
                <w:szCs w:val="20"/>
              </w:rPr>
              <w:t>Interpretation</w:t>
            </w:r>
          </w:p>
        </w:tc>
        <w:tc>
          <w:tcPr>
            <w:tcW w:w="7522" w:type="dxa"/>
            <w:gridSpan w:val="7"/>
          </w:tcPr>
          <w:p w14:paraId="1B7D8911" w14:textId="77777777" w:rsidR="00860583" w:rsidRPr="003B0466" w:rsidRDefault="00860583" w:rsidP="00860583">
            <w:pPr>
              <w:spacing w:after="120"/>
              <w:contextualSpacing/>
              <w:rPr>
                <w:sz w:val="20"/>
                <w:szCs w:val="20"/>
              </w:rPr>
            </w:pPr>
          </w:p>
        </w:tc>
        <w:tc>
          <w:tcPr>
            <w:tcW w:w="1980" w:type="dxa"/>
          </w:tcPr>
          <w:p w14:paraId="7CADAD37" w14:textId="77777777" w:rsidR="00860583" w:rsidRPr="003B0466" w:rsidRDefault="00860583" w:rsidP="00860583">
            <w:pPr>
              <w:spacing w:after="120"/>
              <w:contextualSpacing/>
              <w:rPr>
                <w:sz w:val="20"/>
                <w:szCs w:val="20"/>
              </w:rPr>
            </w:pPr>
          </w:p>
        </w:tc>
      </w:tr>
      <w:tr w:rsidR="00860583" w:rsidRPr="003B0466" w14:paraId="2B68547C" w14:textId="2DDB0846" w:rsidTr="00523DBE">
        <w:trPr>
          <w:gridAfter w:val="1"/>
          <w:wAfter w:w="251" w:type="dxa"/>
        </w:trPr>
        <w:tc>
          <w:tcPr>
            <w:tcW w:w="4363" w:type="dxa"/>
          </w:tcPr>
          <w:p w14:paraId="33C1C326" w14:textId="77777777" w:rsidR="00860583" w:rsidRPr="00417CEC" w:rsidRDefault="00860583" w:rsidP="00860583">
            <w:pPr>
              <w:spacing w:after="120"/>
              <w:contextualSpacing/>
              <w:rPr>
                <w:sz w:val="20"/>
                <w:szCs w:val="20"/>
              </w:rPr>
            </w:pPr>
            <w:r w:rsidRPr="00417CEC">
              <w:rPr>
                <w:sz w:val="20"/>
                <w:szCs w:val="20"/>
              </w:rPr>
              <w:t>(3) This Act shall be construed and applied in a manner that is consistent with the freedom of expression and journalistic, creative and programming independence enjoyed by broadcasting undertakings.</w:t>
            </w:r>
          </w:p>
        </w:tc>
        <w:tc>
          <w:tcPr>
            <w:tcW w:w="7522" w:type="dxa"/>
            <w:gridSpan w:val="7"/>
            <w:shd w:val="clear" w:color="auto" w:fill="FFF2CC" w:themeFill="accent4" w:themeFillTint="33"/>
          </w:tcPr>
          <w:p w14:paraId="5FBBB0C6" w14:textId="6A2BF95A" w:rsidR="00417CEC" w:rsidRPr="00417CEC" w:rsidRDefault="00417CEC" w:rsidP="00417CEC">
            <w:pPr>
              <w:spacing w:after="120"/>
              <w:contextualSpacing/>
              <w:rPr>
                <w:sz w:val="20"/>
                <w:szCs w:val="20"/>
              </w:rPr>
            </w:pPr>
            <w:r w:rsidRPr="00417CEC">
              <w:rPr>
                <w:sz w:val="20"/>
                <w:szCs w:val="20"/>
              </w:rPr>
              <w:t>(3) This Act shall be construed and applied in a manner that</w:t>
            </w:r>
          </w:p>
          <w:p w14:paraId="1CB962EE" w14:textId="64B1786D" w:rsidR="00417CEC" w:rsidRPr="00417CEC" w:rsidRDefault="00417CEC" w:rsidP="00417CEC">
            <w:pPr>
              <w:spacing w:after="120"/>
              <w:contextualSpacing/>
              <w:rPr>
                <w:sz w:val="20"/>
                <w:szCs w:val="20"/>
              </w:rPr>
            </w:pPr>
            <w:r w:rsidRPr="006F688D">
              <w:rPr>
                <w:sz w:val="20"/>
                <w:szCs w:val="20"/>
                <w:u w:val="single"/>
              </w:rPr>
              <w:t>(a)</w:t>
            </w:r>
            <w:r w:rsidRPr="00417CEC">
              <w:rPr>
                <w:sz w:val="20"/>
                <w:szCs w:val="20"/>
              </w:rPr>
              <w:t xml:space="preserve"> is consistent with the freedom of expression and</w:t>
            </w:r>
            <w:r>
              <w:rPr>
                <w:sz w:val="20"/>
                <w:szCs w:val="20"/>
              </w:rPr>
              <w:t xml:space="preserve"> </w:t>
            </w:r>
            <w:r w:rsidRPr="00417CEC">
              <w:rPr>
                <w:sz w:val="20"/>
                <w:szCs w:val="20"/>
              </w:rPr>
              <w:t>journalistic, creative and programming independence</w:t>
            </w:r>
            <w:r>
              <w:rPr>
                <w:sz w:val="20"/>
                <w:szCs w:val="20"/>
              </w:rPr>
              <w:t xml:space="preserve"> </w:t>
            </w:r>
            <w:r w:rsidRPr="00417CEC">
              <w:rPr>
                <w:sz w:val="20"/>
                <w:szCs w:val="20"/>
              </w:rPr>
              <w:t xml:space="preserve">enjoyed by broadcasting undertakings; </w:t>
            </w:r>
            <w:r w:rsidRPr="00C7493E">
              <w:rPr>
                <w:sz w:val="20"/>
                <w:szCs w:val="20"/>
                <w:u w:val="single"/>
              </w:rPr>
              <w:t>and</w:t>
            </w:r>
          </w:p>
          <w:p w14:paraId="30D8A8A6" w14:textId="3540B01C" w:rsidR="00860583" w:rsidRPr="00C7493E" w:rsidRDefault="00417CEC" w:rsidP="00417CEC">
            <w:pPr>
              <w:spacing w:after="120"/>
              <w:contextualSpacing/>
              <w:rPr>
                <w:sz w:val="20"/>
                <w:szCs w:val="20"/>
                <w:u w:val="single"/>
              </w:rPr>
            </w:pPr>
            <w:r w:rsidRPr="00C7493E">
              <w:rPr>
                <w:sz w:val="20"/>
                <w:szCs w:val="20"/>
                <w:u w:val="single"/>
              </w:rPr>
              <w:t>(b) supports the commitment of the Government of Canada to enhance the vitality of both official languages and of official language minority communities in Canada.</w:t>
            </w:r>
          </w:p>
        </w:tc>
        <w:tc>
          <w:tcPr>
            <w:tcW w:w="1980" w:type="dxa"/>
          </w:tcPr>
          <w:p w14:paraId="46D9317B" w14:textId="40B1ACB8" w:rsidR="00025868" w:rsidRPr="003B0466" w:rsidRDefault="00025868" w:rsidP="00860583">
            <w:pPr>
              <w:spacing w:after="120"/>
              <w:contextualSpacing/>
              <w:rPr>
                <w:sz w:val="20"/>
                <w:szCs w:val="20"/>
              </w:rPr>
            </w:pPr>
          </w:p>
        </w:tc>
      </w:tr>
      <w:tr w:rsidR="00860583" w:rsidRPr="003B0466" w14:paraId="6575E03C" w14:textId="154C238A" w:rsidTr="006B46A8">
        <w:trPr>
          <w:gridAfter w:val="1"/>
          <w:wAfter w:w="251" w:type="dxa"/>
        </w:trPr>
        <w:tc>
          <w:tcPr>
            <w:tcW w:w="4363" w:type="dxa"/>
          </w:tcPr>
          <w:p w14:paraId="5C7DE98E" w14:textId="77777777" w:rsidR="00860583" w:rsidRPr="003B0466" w:rsidRDefault="00860583" w:rsidP="00860583">
            <w:pPr>
              <w:spacing w:after="120"/>
              <w:contextualSpacing/>
              <w:rPr>
                <w:sz w:val="20"/>
                <w:szCs w:val="20"/>
              </w:rPr>
            </w:pPr>
            <w:r w:rsidRPr="003B0466">
              <w:rPr>
                <w:sz w:val="20"/>
                <w:szCs w:val="20"/>
              </w:rPr>
              <w:t>1991, c. 11, s. 21993, c. 38, s. 811995, c. 11, s. 43</w:t>
            </w:r>
          </w:p>
        </w:tc>
        <w:tc>
          <w:tcPr>
            <w:tcW w:w="7522" w:type="dxa"/>
            <w:gridSpan w:val="7"/>
          </w:tcPr>
          <w:p w14:paraId="33BB42D4" w14:textId="77777777" w:rsidR="00860583" w:rsidRPr="003B0466" w:rsidRDefault="00860583" w:rsidP="00860583">
            <w:pPr>
              <w:spacing w:after="120"/>
              <w:contextualSpacing/>
              <w:rPr>
                <w:sz w:val="20"/>
                <w:szCs w:val="20"/>
              </w:rPr>
            </w:pPr>
          </w:p>
        </w:tc>
        <w:tc>
          <w:tcPr>
            <w:tcW w:w="1980" w:type="dxa"/>
          </w:tcPr>
          <w:p w14:paraId="24FC0F2B" w14:textId="77777777" w:rsidR="00860583" w:rsidRPr="003B0466" w:rsidRDefault="00860583" w:rsidP="00860583">
            <w:pPr>
              <w:spacing w:after="120"/>
              <w:contextualSpacing/>
              <w:rPr>
                <w:sz w:val="20"/>
                <w:szCs w:val="20"/>
              </w:rPr>
            </w:pPr>
          </w:p>
        </w:tc>
      </w:tr>
      <w:tr w:rsidR="00860583" w:rsidRPr="003B0466" w14:paraId="04DEE0DC" w14:textId="74DEBAA3" w:rsidTr="006B46A8">
        <w:trPr>
          <w:gridAfter w:val="1"/>
          <w:wAfter w:w="251" w:type="dxa"/>
        </w:trPr>
        <w:tc>
          <w:tcPr>
            <w:tcW w:w="4363" w:type="dxa"/>
          </w:tcPr>
          <w:p w14:paraId="762858AD" w14:textId="77777777" w:rsidR="00860583" w:rsidRPr="003B0466" w:rsidRDefault="00860583" w:rsidP="00860583">
            <w:pPr>
              <w:spacing w:after="120"/>
              <w:contextualSpacing/>
              <w:rPr>
                <w:sz w:val="20"/>
                <w:szCs w:val="20"/>
              </w:rPr>
            </w:pPr>
            <w:r w:rsidRPr="003B0466">
              <w:rPr>
                <w:sz w:val="20"/>
                <w:szCs w:val="20"/>
              </w:rPr>
              <w:t>Broadcasting Policy for Canada</w:t>
            </w:r>
          </w:p>
        </w:tc>
        <w:tc>
          <w:tcPr>
            <w:tcW w:w="7522" w:type="dxa"/>
            <w:gridSpan w:val="7"/>
          </w:tcPr>
          <w:p w14:paraId="318D20CB" w14:textId="77777777" w:rsidR="00860583" w:rsidRPr="003B0466" w:rsidRDefault="00860583" w:rsidP="00860583">
            <w:pPr>
              <w:spacing w:after="120"/>
              <w:contextualSpacing/>
              <w:rPr>
                <w:sz w:val="20"/>
                <w:szCs w:val="20"/>
              </w:rPr>
            </w:pPr>
          </w:p>
        </w:tc>
        <w:tc>
          <w:tcPr>
            <w:tcW w:w="1980" w:type="dxa"/>
          </w:tcPr>
          <w:p w14:paraId="1FAAED23" w14:textId="77777777" w:rsidR="00860583" w:rsidRPr="003B0466" w:rsidRDefault="00860583" w:rsidP="00860583">
            <w:pPr>
              <w:spacing w:after="120"/>
              <w:contextualSpacing/>
              <w:rPr>
                <w:sz w:val="20"/>
                <w:szCs w:val="20"/>
              </w:rPr>
            </w:pPr>
          </w:p>
        </w:tc>
      </w:tr>
      <w:tr w:rsidR="00860583" w:rsidRPr="003B0466" w14:paraId="4049B041" w14:textId="77777777" w:rsidTr="006B46A8">
        <w:trPr>
          <w:gridAfter w:val="1"/>
          <w:wAfter w:w="251" w:type="dxa"/>
        </w:trPr>
        <w:tc>
          <w:tcPr>
            <w:tcW w:w="4363" w:type="dxa"/>
          </w:tcPr>
          <w:p w14:paraId="6EDF8156" w14:textId="16D52806" w:rsidR="00860583" w:rsidRPr="00230043" w:rsidRDefault="00860583" w:rsidP="00860583">
            <w:pPr>
              <w:pStyle w:val="Heading3"/>
            </w:pPr>
            <w:bookmarkStart w:id="6" w:name="_Toc85394800"/>
            <w:r>
              <w:t xml:space="preserve">* </w:t>
            </w:r>
            <w:r w:rsidRPr="00230043">
              <w:t>Section 3(1) – Broadcasting policy for Canada</w:t>
            </w:r>
            <w:bookmarkEnd w:id="6"/>
            <w:r w:rsidRPr="00230043">
              <w:t xml:space="preserve"> </w:t>
            </w:r>
          </w:p>
        </w:tc>
        <w:tc>
          <w:tcPr>
            <w:tcW w:w="7522" w:type="dxa"/>
            <w:gridSpan w:val="7"/>
          </w:tcPr>
          <w:p w14:paraId="0F71C073" w14:textId="77777777" w:rsidR="00860583" w:rsidRPr="003B0466" w:rsidRDefault="00860583" w:rsidP="00860583">
            <w:pPr>
              <w:spacing w:after="120"/>
              <w:contextualSpacing/>
              <w:rPr>
                <w:sz w:val="20"/>
                <w:szCs w:val="20"/>
              </w:rPr>
            </w:pPr>
          </w:p>
        </w:tc>
        <w:tc>
          <w:tcPr>
            <w:tcW w:w="1980" w:type="dxa"/>
          </w:tcPr>
          <w:p w14:paraId="19F0A72A" w14:textId="77777777" w:rsidR="00860583" w:rsidRPr="003B0466" w:rsidRDefault="00860583" w:rsidP="00860583">
            <w:pPr>
              <w:spacing w:after="120"/>
              <w:contextualSpacing/>
              <w:rPr>
                <w:sz w:val="20"/>
                <w:szCs w:val="20"/>
              </w:rPr>
            </w:pPr>
          </w:p>
        </w:tc>
      </w:tr>
      <w:tr w:rsidR="00860583" w:rsidRPr="003B0466" w14:paraId="3E3FB313" w14:textId="7B581D2C" w:rsidTr="006B46A8">
        <w:trPr>
          <w:gridAfter w:val="1"/>
          <w:wAfter w:w="251" w:type="dxa"/>
        </w:trPr>
        <w:tc>
          <w:tcPr>
            <w:tcW w:w="4363" w:type="dxa"/>
          </w:tcPr>
          <w:p w14:paraId="7564FCB5" w14:textId="75BFE9A0" w:rsidR="00860583" w:rsidRPr="003B0466" w:rsidRDefault="00860583" w:rsidP="00860583">
            <w:pPr>
              <w:spacing w:after="120"/>
              <w:contextualSpacing/>
              <w:rPr>
                <w:sz w:val="20"/>
                <w:szCs w:val="20"/>
              </w:rPr>
            </w:pPr>
            <w:r>
              <w:rPr>
                <w:sz w:val="20"/>
                <w:szCs w:val="20"/>
              </w:rPr>
              <w:t xml:space="preserve"> Marginal note:  </w:t>
            </w:r>
            <w:r w:rsidRPr="003B0466">
              <w:rPr>
                <w:sz w:val="20"/>
                <w:szCs w:val="20"/>
              </w:rPr>
              <w:t>Declaration</w:t>
            </w:r>
          </w:p>
        </w:tc>
        <w:tc>
          <w:tcPr>
            <w:tcW w:w="7522" w:type="dxa"/>
            <w:gridSpan w:val="7"/>
          </w:tcPr>
          <w:p w14:paraId="5B378350" w14:textId="77777777" w:rsidR="00860583" w:rsidRPr="003B0466" w:rsidRDefault="00860583" w:rsidP="00860583">
            <w:pPr>
              <w:spacing w:after="120"/>
              <w:contextualSpacing/>
              <w:rPr>
                <w:sz w:val="20"/>
                <w:szCs w:val="20"/>
              </w:rPr>
            </w:pPr>
          </w:p>
        </w:tc>
        <w:tc>
          <w:tcPr>
            <w:tcW w:w="1980" w:type="dxa"/>
          </w:tcPr>
          <w:p w14:paraId="7E64096E" w14:textId="77777777" w:rsidR="00860583" w:rsidRPr="003B0466" w:rsidRDefault="00860583" w:rsidP="00860583">
            <w:pPr>
              <w:spacing w:after="120"/>
              <w:contextualSpacing/>
              <w:rPr>
                <w:sz w:val="20"/>
                <w:szCs w:val="20"/>
              </w:rPr>
            </w:pPr>
          </w:p>
        </w:tc>
      </w:tr>
      <w:tr w:rsidR="00860583" w:rsidRPr="003B0466" w14:paraId="38B87C98" w14:textId="5ECAC941" w:rsidTr="006B46A8">
        <w:trPr>
          <w:gridAfter w:val="1"/>
          <w:wAfter w:w="251" w:type="dxa"/>
        </w:trPr>
        <w:tc>
          <w:tcPr>
            <w:tcW w:w="4363" w:type="dxa"/>
          </w:tcPr>
          <w:p w14:paraId="2CC5BB8B" w14:textId="77777777" w:rsidR="00860583" w:rsidRPr="003B0466" w:rsidRDefault="00860583" w:rsidP="00860583">
            <w:pPr>
              <w:spacing w:after="120"/>
              <w:contextualSpacing/>
              <w:rPr>
                <w:sz w:val="20"/>
                <w:szCs w:val="20"/>
              </w:rPr>
            </w:pPr>
            <w:r w:rsidRPr="003B0466">
              <w:rPr>
                <w:sz w:val="20"/>
                <w:szCs w:val="20"/>
              </w:rPr>
              <w:t>3 (1) It is hereby declared as the broadcasting policy for Canada that</w:t>
            </w:r>
          </w:p>
        </w:tc>
        <w:tc>
          <w:tcPr>
            <w:tcW w:w="7522" w:type="dxa"/>
            <w:gridSpan w:val="7"/>
          </w:tcPr>
          <w:p w14:paraId="7E2B7BB6" w14:textId="77777777" w:rsidR="00860583" w:rsidRPr="003B0466" w:rsidRDefault="00860583" w:rsidP="00860583">
            <w:pPr>
              <w:spacing w:after="120"/>
              <w:contextualSpacing/>
              <w:rPr>
                <w:sz w:val="20"/>
                <w:szCs w:val="20"/>
              </w:rPr>
            </w:pPr>
          </w:p>
        </w:tc>
        <w:tc>
          <w:tcPr>
            <w:tcW w:w="1980" w:type="dxa"/>
          </w:tcPr>
          <w:p w14:paraId="2497AC0A" w14:textId="77777777" w:rsidR="00860583" w:rsidRPr="003B0466" w:rsidRDefault="00860583" w:rsidP="00860583">
            <w:pPr>
              <w:spacing w:after="120"/>
              <w:contextualSpacing/>
              <w:rPr>
                <w:sz w:val="20"/>
                <w:szCs w:val="20"/>
              </w:rPr>
            </w:pPr>
          </w:p>
        </w:tc>
      </w:tr>
      <w:tr w:rsidR="00860583" w:rsidRPr="003B0466" w14:paraId="7DE7D12D" w14:textId="69AFC4E9" w:rsidTr="00523DBE">
        <w:trPr>
          <w:gridAfter w:val="1"/>
          <w:wAfter w:w="251" w:type="dxa"/>
        </w:trPr>
        <w:tc>
          <w:tcPr>
            <w:tcW w:w="4363" w:type="dxa"/>
          </w:tcPr>
          <w:p w14:paraId="1890966F" w14:textId="77777777" w:rsidR="00860583" w:rsidRPr="00417CEC" w:rsidRDefault="00860583" w:rsidP="00860583">
            <w:pPr>
              <w:spacing w:after="120"/>
              <w:contextualSpacing/>
              <w:rPr>
                <w:sz w:val="20"/>
                <w:szCs w:val="20"/>
              </w:rPr>
            </w:pPr>
            <w:r w:rsidRPr="00417CEC">
              <w:rPr>
                <w:sz w:val="20"/>
                <w:szCs w:val="20"/>
              </w:rPr>
              <w:t>(a) the Canadian broadcasting system shall be effectively owned and controlled by Canadians;</w:t>
            </w:r>
          </w:p>
        </w:tc>
        <w:tc>
          <w:tcPr>
            <w:tcW w:w="7522" w:type="dxa"/>
            <w:gridSpan w:val="7"/>
            <w:shd w:val="clear" w:color="auto" w:fill="FFF2CC" w:themeFill="accent4" w:themeFillTint="33"/>
          </w:tcPr>
          <w:p w14:paraId="606D6F6A" w14:textId="2B705DAC" w:rsidR="00860583" w:rsidRPr="003B0466" w:rsidRDefault="004466F9" w:rsidP="004466F9">
            <w:pPr>
              <w:spacing w:after="120"/>
              <w:contextualSpacing/>
              <w:rPr>
                <w:sz w:val="20"/>
                <w:szCs w:val="20"/>
              </w:rPr>
            </w:pPr>
            <w:r w:rsidRPr="004466F9">
              <w:rPr>
                <w:sz w:val="20"/>
                <w:szCs w:val="20"/>
              </w:rPr>
              <w:t>(a) the Canadian broadcasting system shall be effectively</w:t>
            </w:r>
            <w:r>
              <w:rPr>
                <w:sz w:val="20"/>
                <w:szCs w:val="20"/>
              </w:rPr>
              <w:t xml:space="preserve"> </w:t>
            </w:r>
            <w:r w:rsidRPr="004466F9">
              <w:rPr>
                <w:sz w:val="20"/>
                <w:szCs w:val="20"/>
              </w:rPr>
              <w:t xml:space="preserve">owned and controlled by Canadians, </w:t>
            </w:r>
            <w:r w:rsidRPr="00C7493E">
              <w:rPr>
                <w:sz w:val="20"/>
                <w:szCs w:val="20"/>
                <w:u w:val="single"/>
              </w:rPr>
              <w:t>and foreign broadcasting undertakings may also provide programming to Canadians;</w:t>
            </w:r>
          </w:p>
        </w:tc>
        <w:tc>
          <w:tcPr>
            <w:tcW w:w="1980" w:type="dxa"/>
            <w:shd w:val="clear" w:color="auto" w:fill="auto"/>
          </w:tcPr>
          <w:p w14:paraId="17221136" w14:textId="48889D40" w:rsidR="00860583" w:rsidRPr="003B0466" w:rsidRDefault="00860583" w:rsidP="00860583">
            <w:pPr>
              <w:spacing w:after="120"/>
              <w:contextualSpacing/>
              <w:rPr>
                <w:sz w:val="20"/>
                <w:szCs w:val="20"/>
              </w:rPr>
            </w:pPr>
          </w:p>
        </w:tc>
      </w:tr>
      <w:tr w:rsidR="004466F9" w:rsidRPr="003B0466" w14:paraId="5E478EE6" w14:textId="77777777" w:rsidTr="006B46A8">
        <w:trPr>
          <w:gridAfter w:val="1"/>
          <w:wAfter w:w="251" w:type="dxa"/>
        </w:trPr>
        <w:tc>
          <w:tcPr>
            <w:tcW w:w="4363" w:type="dxa"/>
          </w:tcPr>
          <w:p w14:paraId="13A121D7" w14:textId="77777777" w:rsidR="004466F9" w:rsidRPr="003B0466" w:rsidRDefault="004466F9" w:rsidP="00860583">
            <w:pPr>
              <w:spacing w:after="120"/>
              <w:contextualSpacing/>
              <w:rPr>
                <w:sz w:val="20"/>
                <w:szCs w:val="20"/>
              </w:rPr>
            </w:pPr>
          </w:p>
        </w:tc>
        <w:tc>
          <w:tcPr>
            <w:tcW w:w="7522" w:type="dxa"/>
            <w:gridSpan w:val="7"/>
          </w:tcPr>
          <w:p w14:paraId="279BF386" w14:textId="5AE96880" w:rsidR="004466F9" w:rsidRPr="00523DBE" w:rsidRDefault="004466F9" w:rsidP="004466F9">
            <w:pPr>
              <w:spacing w:after="120"/>
              <w:contextualSpacing/>
              <w:rPr>
                <w:sz w:val="20"/>
                <w:szCs w:val="20"/>
              </w:rPr>
            </w:pPr>
            <w:r w:rsidRPr="004466F9">
              <w:rPr>
                <w:sz w:val="20"/>
                <w:szCs w:val="20"/>
                <w:shd w:val="clear" w:color="auto" w:fill="FFF2CC" w:themeFill="accent4" w:themeFillTint="33"/>
              </w:rPr>
              <w:t>(a.1)</w:t>
            </w:r>
            <w:r w:rsidRPr="004466F9">
              <w:rPr>
                <w:sz w:val="20"/>
                <w:szCs w:val="20"/>
              </w:rPr>
              <w:t xml:space="preserve"> each broadcasting undertaking shall contribute </w:t>
            </w:r>
            <w:r w:rsidRPr="00523DBE">
              <w:rPr>
                <w:sz w:val="20"/>
                <w:szCs w:val="20"/>
              </w:rPr>
              <w:t xml:space="preserve">to the implementation of the objectives of the broadcasting policy set out in this subsection in a </w:t>
            </w:r>
            <w:r w:rsidRPr="004466F9">
              <w:rPr>
                <w:sz w:val="20"/>
                <w:szCs w:val="20"/>
              </w:rPr>
              <w:t>manner that is appropriate in consideration of the nature</w:t>
            </w:r>
            <w:r w:rsidRPr="00523DBE">
              <w:rPr>
                <w:sz w:val="20"/>
                <w:szCs w:val="20"/>
              </w:rPr>
              <w:t xml:space="preserve"> of the services provided by the undertaking;</w:t>
            </w:r>
          </w:p>
        </w:tc>
        <w:tc>
          <w:tcPr>
            <w:tcW w:w="1980" w:type="dxa"/>
          </w:tcPr>
          <w:p w14:paraId="24DA1AEC" w14:textId="77777777" w:rsidR="004466F9" w:rsidRPr="003B0466" w:rsidRDefault="004466F9" w:rsidP="00860583">
            <w:pPr>
              <w:spacing w:after="120"/>
              <w:contextualSpacing/>
              <w:rPr>
                <w:sz w:val="20"/>
                <w:szCs w:val="20"/>
              </w:rPr>
            </w:pPr>
          </w:p>
        </w:tc>
      </w:tr>
      <w:tr w:rsidR="00860583" w:rsidRPr="003B0466" w14:paraId="4B8AB7BB" w14:textId="10FB140B" w:rsidTr="006B46A8">
        <w:trPr>
          <w:gridAfter w:val="1"/>
          <w:wAfter w:w="251" w:type="dxa"/>
        </w:trPr>
        <w:tc>
          <w:tcPr>
            <w:tcW w:w="4363" w:type="dxa"/>
          </w:tcPr>
          <w:p w14:paraId="415095AC" w14:textId="77777777" w:rsidR="00860583" w:rsidRPr="003B0466" w:rsidRDefault="00860583" w:rsidP="00860583">
            <w:pPr>
              <w:spacing w:after="120"/>
              <w:contextualSpacing/>
              <w:rPr>
                <w:sz w:val="20"/>
                <w:szCs w:val="20"/>
              </w:rPr>
            </w:pPr>
            <w:r w:rsidRPr="003B0466">
              <w:rPr>
                <w:sz w:val="20"/>
                <w:szCs w:val="20"/>
              </w:rPr>
              <w:t xml:space="preserve">(b) the Canadian broadcasting system, operating primarily in the English and French languages and comprising public, private and community </w:t>
            </w:r>
            <w:r w:rsidRPr="003B0466">
              <w:rPr>
                <w:sz w:val="20"/>
                <w:szCs w:val="20"/>
              </w:rPr>
              <w:lastRenderedPageBreak/>
              <w:t>elements, makes use of radio frequencies that are public property and provides, through its programming, a public service essential to the maintenance and enhancement of national identity and cultural sovereignty;</w:t>
            </w:r>
          </w:p>
        </w:tc>
        <w:tc>
          <w:tcPr>
            <w:tcW w:w="7522" w:type="dxa"/>
            <w:gridSpan w:val="7"/>
          </w:tcPr>
          <w:p w14:paraId="0F39C27E" w14:textId="77777777" w:rsidR="00860583" w:rsidRPr="003B0466" w:rsidRDefault="00860583" w:rsidP="00860583">
            <w:pPr>
              <w:spacing w:after="120"/>
              <w:contextualSpacing/>
              <w:rPr>
                <w:sz w:val="20"/>
                <w:szCs w:val="20"/>
              </w:rPr>
            </w:pPr>
          </w:p>
        </w:tc>
        <w:tc>
          <w:tcPr>
            <w:tcW w:w="1980" w:type="dxa"/>
          </w:tcPr>
          <w:p w14:paraId="0B3CB228" w14:textId="77777777" w:rsidR="00860583" w:rsidRPr="003B0466" w:rsidRDefault="00860583" w:rsidP="00860583">
            <w:pPr>
              <w:spacing w:after="120"/>
              <w:contextualSpacing/>
              <w:rPr>
                <w:sz w:val="20"/>
                <w:szCs w:val="20"/>
              </w:rPr>
            </w:pPr>
          </w:p>
        </w:tc>
      </w:tr>
      <w:tr w:rsidR="00860583" w:rsidRPr="003B0466" w14:paraId="4F38AC09" w14:textId="328B58F0" w:rsidTr="00523DBE">
        <w:trPr>
          <w:gridAfter w:val="1"/>
          <w:wAfter w:w="251" w:type="dxa"/>
        </w:trPr>
        <w:tc>
          <w:tcPr>
            <w:tcW w:w="4363" w:type="dxa"/>
          </w:tcPr>
          <w:p w14:paraId="23B76F61" w14:textId="77777777" w:rsidR="00860583" w:rsidRPr="003B0466" w:rsidRDefault="00860583" w:rsidP="00860583">
            <w:pPr>
              <w:spacing w:after="120"/>
              <w:contextualSpacing/>
              <w:rPr>
                <w:sz w:val="20"/>
                <w:szCs w:val="20"/>
              </w:rPr>
            </w:pPr>
            <w:r w:rsidRPr="003B0466">
              <w:rPr>
                <w:sz w:val="20"/>
                <w:szCs w:val="20"/>
              </w:rPr>
              <w:t>(c) English and French language broadcasting, while sharing common aspects, operate under different conditions and may have different requirements;</w:t>
            </w:r>
          </w:p>
        </w:tc>
        <w:tc>
          <w:tcPr>
            <w:tcW w:w="7522" w:type="dxa"/>
            <w:gridSpan w:val="7"/>
            <w:shd w:val="clear" w:color="auto" w:fill="FFF2CC" w:themeFill="accent4" w:themeFillTint="33"/>
          </w:tcPr>
          <w:p w14:paraId="7C82F8F2" w14:textId="5A227758" w:rsidR="00860583" w:rsidRPr="003B0466" w:rsidRDefault="004466F9" w:rsidP="004466F9">
            <w:pPr>
              <w:spacing w:after="120"/>
              <w:contextualSpacing/>
              <w:rPr>
                <w:sz w:val="20"/>
                <w:szCs w:val="20"/>
              </w:rPr>
            </w:pPr>
            <w:r w:rsidRPr="004466F9">
              <w:rPr>
                <w:sz w:val="20"/>
                <w:szCs w:val="20"/>
              </w:rPr>
              <w:t>(c) while sharing common aspects, English and</w:t>
            </w:r>
            <w:r>
              <w:rPr>
                <w:sz w:val="20"/>
                <w:szCs w:val="20"/>
              </w:rPr>
              <w:t xml:space="preserve"> </w:t>
            </w:r>
            <w:r w:rsidRPr="004466F9">
              <w:rPr>
                <w:sz w:val="20"/>
                <w:szCs w:val="20"/>
              </w:rPr>
              <w:t>French language broadcasting operate under different</w:t>
            </w:r>
            <w:r>
              <w:rPr>
                <w:sz w:val="20"/>
                <w:szCs w:val="20"/>
              </w:rPr>
              <w:t xml:space="preserve"> </w:t>
            </w:r>
            <w:r w:rsidRPr="004466F9">
              <w:rPr>
                <w:sz w:val="20"/>
                <w:szCs w:val="20"/>
              </w:rPr>
              <w:t xml:space="preserve">conditions </w:t>
            </w:r>
            <w:r w:rsidRPr="00C7493E">
              <w:rPr>
                <w:sz w:val="20"/>
                <w:szCs w:val="20"/>
                <w:u w:val="single"/>
              </w:rPr>
              <w:t xml:space="preserve">— in particular, the minority context of French in North America — </w:t>
            </w:r>
            <w:r w:rsidRPr="004466F9">
              <w:rPr>
                <w:sz w:val="20"/>
                <w:szCs w:val="20"/>
              </w:rPr>
              <w:t>and may have different requirements;</w:t>
            </w:r>
          </w:p>
        </w:tc>
        <w:tc>
          <w:tcPr>
            <w:tcW w:w="1980" w:type="dxa"/>
          </w:tcPr>
          <w:p w14:paraId="26DFAFB4" w14:textId="77777777" w:rsidR="00860583" w:rsidRPr="003B0466" w:rsidRDefault="00860583" w:rsidP="00860583">
            <w:pPr>
              <w:spacing w:after="120"/>
              <w:contextualSpacing/>
              <w:rPr>
                <w:sz w:val="20"/>
                <w:szCs w:val="20"/>
              </w:rPr>
            </w:pPr>
          </w:p>
        </w:tc>
      </w:tr>
      <w:tr w:rsidR="00860583" w:rsidRPr="003B0466" w14:paraId="6BD8D93A" w14:textId="6E644EED" w:rsidTr="006B46A8">
        <w:trPr>
          <w:gridAfter w:val="1"/>
          <w:wAfter w:w="251" w:type="dxa"/>
        </w:trPr>
        <w:tc>
          <w:tcPr>
            <w:tcW w:w="4363" w:type="dxa"/>
          </w:tcPr>
          <w:p w14:paraId="4C2CC044" w14:textId="77777777" w:rsidR="00860583" w:rsidRPr="003B0466" w:rsidRDefault="00860583" w:rsidP="00860583">
            <w:pPr>
              <w:spacing w:after="120"/>
              <w:contextualSpacing/>
              <w:rPr>
                <w:sz w:val="20"/>
                <w:szCs w:val="20"/>
              </w:rPr>
            </w:pPr>
            <w:r w:rsidRPr="003B0466">
              <w:rPr>
                <w:sz w:val="20"/>
                <w:szCs w:val="20"/>
              </w:rPr>
              <w:t>(d) the Canadian broadcasting system should</w:t>
            </w:r>
          </w:p>
        </w:tc>
        <w:tc>
          <w:tcPr>
            <w:tcW w:w="7522" w:type="dxa"/>
            <w:gridSpan w:val="7"/>
          </w:tcPr>
          <w:p w14:paraId="4535BC84" w14:textId="77777777" w:rsidR="00860583" w:rsidRPr="003B0466" w:rsidRDefault="00860583" w:rsidP="00860583">
            <w:pPr>
              <w:spacing w:after="120"/>
              <w:contextualSpacing/>
              <w:rPr>
                <w:sz w:val="20"/>
                <w:szCs w:val="20"/>
              </w:rPr>
            </w:pPr>
          </w:p>
        </w:tc>
        <w:tc>
          <w:tcPr>
            <w:tcW w:w="1980" w:type="dxa"/>
          </w:tcPr>
          <w:p w14:paraId="1934BF54" w14:textId="53E5C302" w:rsidR="00860583" w:rsidRPr="003B0466" w:rsidRDefault="00860583" w:rsidP="00860583">
            <w:pPr>
              <w:spacing w:after="120"/>
              <w:contextualSpacing/>
              <w:rPr>
                <w:sz w:val="20"/>
                <w:szCs w:val="20"/>
              </w:rPr>
            </w:pPr>
          </w:p>
        </w:tc>
      </w:tr>
      <w:tr w:rsidR="00860583" w:rsidRPr="003B0466" w14:paraId="533245BB" w14:textId="179CBC48" w:rsidTr="006B46A8">
        <w:trPr>
          <w:gridAfter w:val="1"/>
          <w:wAfter w:w="251" w:type="dxa"/>
        </w:trPr>
        <w:tc>
          <w:tcPr>
            <w:tcW w:w="4363" w:type="dxa"/>
          </w:tcPr>
          <w:p w14:paraId="79126ED1" w14:textId="77777777" w:rsidR="00860583" w:rsidRPr="003B0466" w:rsidRDefault="00860583" w:rsidP="00860583">
            <w:pPr>
              <w:spacing w:after="120"/>
              <w:contextualSpacing/>
              <w:rPr>
                <w:sz w:val="20"/>
                <w:szCs w:val="20"/>
              </w:rPr>
            </w:pPr>
            <w:r w:rsidRPr="003B0466">
              <w:rPr>
                <w:sz w:val="20"/>
                <w:szCs w:val="20"/>
              </w:rPr>
              <w:t>(i) serve to safeguard, enrich and strengthen the cultural, political, social and economic fabric of Canada,</w:t>
            </w:r>
          </w:p>
        </w:tc>
        <w:tc>
          <w:tcPr>
            <w:tcW w:w="7522" w:type="dxa"/>
            <w:gridSpan w:val="7"/>
          </w:tcPr>
          <w:p w14:paraId="1228161B" w14:textId="77777777" w:rsidR="00860583" w:rsidRPr="003B0466" w:rsidRDefault="00860583" w:rsidP="00860583">
            <w:pPr>
              <w:spacing w:after="120"/>
              <w:contextualSpacing/>
              <w:rPr>
                <w:sz w:val="20"/>
                <w:szCs w:val="20"/>
              </w:rPr>
            </w:pPr>
          </w:p>
        </w:tc>
        <w:tc>
          <w:tcPr>
            <w:tcW w:w="1980" w:type="dxa"/>
          </w:tcPr>
          <w:p w14:paraId="72EFC38F" w14:textId="293C433B" w:rsidR="00860583" w:rsidRPr="003B0466" w:rsidRDefault="00860583" w:rsidP="00860583">
            <w:pPr>
              <w:spacing w:after="120"/>
              <w:contextualSpacing/>
              <w:rPr>
                <w:sz w:val="20"/>
                <w:szCs w:val="20"/>
              </w:rPr>
            </w:pPr>
          </w:p>
        </w:tc>
      </w:tr>
      <w:tr w:rsidR="00860583" w:rsidRPr="003B0466" w14:paraId="74642F27" w14:textId="732E47FF" w:rsidTr="006B46A8">
        <w:trPr>
          <w:gridAfter w:val="1"/>
          <w:wAfter w:w="251" w:type="dxa"/>
        </w:trPr>
        <w:tc>
          <w:tcPr>
            <w:tcW w:w="4363" w:type="dxa"/>
          </w:tcPr>
          <w:p w14:paraId="4AA9EFE0" w14:textId="77777777" w:rsidR="00860583" w:rsidRPr="003B0466" w:rsidRDefault="00860583" w:rsidP="00860583">
            <w:pPr>
              <w:spacing w:after="120"/>
              <w:contextualSpacing/>
              <w:rPr>
                <w:sz w:val="20"/>
                <w:szCs w:val="20"/>
              </w:rPr>
            </w:pPr>
            <w:r w:rsidRPr="003B0466">
              <w:rPr>
                <w:sz w:val="20"/>
                <w:szCs w:val="20"/>
              </w:rPr>
              <w:t xml:space="preserve">(ii) encourage the development of Canadian expression by providing a wide range of programming that reflects Canadian attitudes, opinions, ideas, values and artistic creativity, by displaying Canadian talent in entertainment programming and </w:t>
            </w:r>
            <w:r w:rsidRPr="001761E3">
              <w:rPr>
                <w:sz w:val="20"/>
                <w:szCs w:val="20"/>
              </w:rPr>
              <w:t>by offering information and analysis concerning Canada and other countries from a Canadian point of view,</w:t>
            </w:r>
          </w:p>
        </w:tc>
        <w:tc>
          <w:tcPr>
            <w:tcW w:w="7522" w:type="dxa"/>
            <w:gridSpan w:val="7"/>
          </w:tcPr>
          <w:p w14:paraId="3201B6E3" w14:textId="3780171D" w:rsidR="00860583" w:rsidRPr="003B0466" w:rsidRDefault="00860583" w:rsidP="00860583">
            <w:pPr>
              <w:spacing w:after="120"/>
              <w:contextualSpacing/>
              <w:rPr>
                <w:sz w:val="20"/>
                <w:szCs w:val="20"/>
              </w:rPr>
            </w:pPr>
            <w:r w:rsidRPr="003B0466">
              <w:rPr>
                <w:sz w:val="20"/>
                <w:szCs w:val="20"/>
              </w:rPr>
              <w:t>(ii) encourage the development of Canadian expression by providing a wide range of programming that reflects Canadian attitudes, opinions, ideas, values and artistic creativity and by displaying Canadian talent in entertainment and information programming,</w:t>
            </w:r>
          </w:p>
        </w:tc>
        <w:tc>
          <w:tcPr>
            <w:tcW w:w="1980" w:type="dxa"/>
            <w:shd w:val="clear" w:color="auto" w:fill="auto"/>
          </w:tcPr>
          <w:p w14:paraId="59DC5464" w14:textId="745E960D" w:rsidR="00C7493E" w:rsidRDefault="00C7493E" w:rsidP="00025868">
            <w:pPr>
              <w:spacing w:after="120"/>
              <w:contextualSpacing/>
              <w:rPr>
                <w:sz w:val="20"/>
                <w:szCs w:val="20"/>
              </w:rPr>
            </w:pPr>
            <w:r>
              <w:rPr>
                <w:sz w:val="20"/>
                <w:szCs w:val="20"/>
              </w:rPr>
              <w:t xml:space="preserve">See new </w:t>
            </w:r>
            <w:r w:rsidR="00860583">
              <w:rPr>
                <w:sz w:val="20"/>
                <w:szCs w:val="20"/>
              </w:rPr>
              <w:t>3(1)(i)(</w:t>
            </w:r>
            <w:r w:rsidR="00860583" w:rsidRPr="003B0466">
              <w:rPr>
                <w:sz w:val="20"/>
                <w:szCs w:val="20"/>
              </w:rPr>
              <w:t xml:space="preserve">ii.1) </w:t>
            </w:r>
            <w:r>
              <w:rPr>
                <w:sz w:val="20"/>
                <w:szCs w:val="20"/>
              </w:rPr>
              <w:t xml:space="preserve">re news: </w:t>
            </w:r>
          </w:p>
          <w:p w14:paraId="518CF600" w14:textId="61D163CE" w:rsidR="00860583" w:rsidRPr="003B0466" w:rsidRDefault="00C7493E" w:rsidP="00025868">
            <w:pPr>
              <w:spacing w:after="120"/>
              <w:contextualSpacing/>
              <w:rPr>
                <w:sz w:val="20"/>
                <w:szCs w:val="20"/>
              </w:rPr>
            </w:pPr>
            <w:r>
              <w:rPr>
                <w:sz w:val="20"/>
                <w:szCs w:val="20"/>
              </w:rPr>
              <w:t xml:space="preserve">“… </w:t>
            </w:r>
            <w:r w:rsidR="00860583" w:rsidRPr="003B0466">
              <w:rPr>
                <w:sz w:val="20"/>
                <w:szCs w:val="20"/>
              </w:rPr>
              <w:t>include programs produced by Canadians that cover news and current events — from the local and regional to the international — and that reflect the viewpoints of Canadians, including the viewpoints of Indigenous persons and of Canadians from racialized communities and diverse ethnocultural backgrounds;</w:t>
            </w:r>
            <w:r>
              <w:rPr>
                <w:sz w:val="20"/>
                <w:szCs w:val="20"/>
              </w:rPr>
              <w:t>”</w:t>
            </w:r>
            <w:r w:rsidR="00860583">
              <w:rPr>
                <w:sz w:val="20"/>
                <w:szCs w:val="20"/>
              </w:rPr>
              <w:t xml:space="preserve"> </w:t>
            </w:r>
          </w:p>
        </w:tc>
      </w:tr>
      <w:tr w:rsidR="00860583" w:rsidRPr="003B0466" w14:paraId="2337DD1C" w14:textId="27C63B4A" w:rsidTr="006B46A8">
        <w:trPr>
          <w:gridAfter w:val="1"/>
          <w:wAfter w:w="251" w:type="dxa"/>
        </w:trPr>
        <w:tc>
          <w:tcPr>
            <w:tcW w:w="4363" w:type="dxa"/>
          </w:tcPr>
          <w:p w14:paraId="4271CFA6" w14:textId="77777777" w:rsidR="00860583" w:rsidRPr="003B0466" w:rsidRDefault="00860583" w:rsidP="00860583">
            <w:pPr>
              <w:spacing w:after="120"/>
              <w:contextualSpacing/>
              <w:rPr>
                <w:sz w:val="20"/>
                <w:szCs w:val="20"/>
              </w:rPr>
            </w:pPr>
            <w:r w:rsidRPr="003B0466">
              <w:rPr>
                <w:sz w:val="20"/>
                <w:szCs w:val="20"/>
              </w:rPr>
              <w:t xml:space="preserve">(iii) through its programming and the employment opportunities arising out of its operations, serve the needs and interests, and reflect the circumstances and aspirations, of Canadian men, women and children, including equal rights, the </w:t>
            </w:r>
            <w:r w:rsidRPr="003B0466">
              <w:rPr>
                <w:sz w:val="20"/>
                <w:szCs w:val="20"/>
              </w:rPr>
              <w:lastRenderedPageBreak/>
              <w:t>linguistic duality and multicultural and multiracial nature of Canadian society and the special place of aboriginal peoples within that society, and</w:t>
            </w:r>
          </w:p>
        </w:tc>
        <w:tc>
          <w:tcPr>
            <w:tcW w:w="7522" w:type="dxa"/>
            <w:gridSpan w:val="7"/>
          </w:tcPr>
          <w:p w14:paraId="417E25DC" w14:textId="78CFCCA2" w:rsidR="00860583" w:rsidRPr="003B0466" w:rsidRDefault="00860583" w:rsidP="00860583">
            <w:pPr>
              <w:spacing w:after="120"/>
              <w:contextualSpacing/>
              <w:rPr>
                <w:sz w:val="20"/>
                <w:szCs w:val="20"/>
              </w:rPr>
            </w:pPr>
            <w:r w:rsidRPr="003B0466">
              <w:rPr>
                <w:sz w:val="20"/>
                <w:szCs w:val="20"/>
              </w:rPr>
              <w:lastRenderedPageBreak/>
              <w:t>(iii) through its programming and the employment opportunities arising out of its operations, serve the needs and interests of all Canadians —</w:t>
            </w:r>
            <w:r w:rsidRPr="00C7493E">
              <w:rPr>
                <w:sz w:val="20"/>
                <w:szCs w:val="20"/>
                <w:u w:val="single"/>
              </w:rPr>
              <w:t xml:space="preserve"> including Canadians from racialized communities and Canadians of diverse ethnocultural backgrounds, socioeconomic statuses, abilities and disabilities, sexual orientations, gender identities and expressions, and ages</w:t>
            </w:r>
            <w:r w:rsidRPr="003B0466">
              <w:rPr>
                <w:sz w:val="20"/>
                <w:szCs w:val="20"/>
              </w:rPr>
              <w:t xml:space="preserve"> — and reflect their circumstances and aspirations, including </w:t>
            </w:r>
            <w:r w:rsidRPr="003B0466">
              <w:rPr>
                <w:sz w:val="20"/>
                <w:szCs w:val="20"/>
              </w:rPr>
              <w:lastRenderedPageBreak/>
              <w:t>equal rights, the linguistic duality and multicultural and multiracial nature of Canadian society and the special place of Indigenous peoples within that society,</w:t>
            </w:r>
          </w:p>
        </w:tc>
        <w:tc>
          <w:tcPr>
            <w:tcW w:w="1980" w:type="dxa"/>
            <w:shd w:val="clear" w:color="auto" w:fill="auto"/>
          </w:tcPr>
          <w:p w14:paraId="40877CFB" w14:textId="77777777" w:rsidR="00860583" w:rsidRDefault="00860583" w:rsidP="00860583">
            <w:pPr>
              <w:spacing w:after="120"/>
              <w:contextualSpacing/>
              <w:rPr>
                <w:sz w:val="20"/>
                <w:szCs w:val="20"/>
              </w:rPr>
            </w:pPr>
          </w:p>
          <w:p w14:paraId="7ADD3ED3" w14:textId="3C057272" w:rsidR="00860583" w:rsidRPr="003B0466" w:rsidRDefault="00860583" w:rsidP="00860583">
            <w:pPr>
              <w:spacing w:after="120"/>
              <w:contextualSpacing/>
              <w:rPr>
                <w:sz w:val="20"/>
                <w:szCs w:val="20"/>
              </w:rPr>
            </w:pPr>
          </w:p>
        </w:tc>
      </w:tr>
      <w:tr w:rsidR="00860583" w:rsidRPr="003B0466" w14:paraId="52D444BF" w14:textId="14C026A8" w:rsidTr="006B46A8">
        <w:trPr>
          <w:gridAfter w:val="1"/>
          <w:wAfter w:w="251" w:type="dxa"/>
        </w:trPr>
        <w:tc>
          <w:tcPr>
            <w:tcW w:w="4363" w:type="dxa"/>
          </w:tcPr>
          <w:p w14:paraId="58DA81E5" w14:textId="77777777" w:rsidR="00860583" w:rsidRPr="003B0466" w:rsidRDefault="00860583" w:rsidP="00860583">
            <w:pPr>
              <w:spacing w:after="120"/>
              <w:contextualSpacing/>
              <w:rPr>
                <w:sz w:val="20"/>
                <w:szCs w:val="20"/>
              </w:rPr>
            </w:pPr>
          </w:p>
        </w:tc>
        <w:tc>
          <w:tcPr>
            <w:tcW w:w="7522" w:type="dxa"/>
            <w:gridSpan w:val="7"/>
          </w:tcPr>
          <w:p w14:paraId="51B61F1C" w14:textId="08A77F5A" w:rsidR="00860583" w:rsidRPr="003B0466" w:rsidRDefault="00860583" w:rsidP="00860583">
            <w:pPr>
              <w:spacing w:after="120"/>
              <w:contextualSpacing/>
              <w:rPr>
                <w:sz w:val="20"/>
                <w:szCs w:val="20"/>
              </w:rPr>
            </w:pPr>
            <w:r w:rsidRPr="003B0466">
              <w:rPr>
                <w:sz w:val="20"/>
                <w:szCs w:val="20"/>
              </w:rPr>
              <w:t>(iii.1) provide opportunities to Indigenous persons to produce programming in Indigenous languages, English or French, or in any combination of them, and to carry on broadcasting undertakings, and</w:t>
            </w:r>
          </w:p>
        </w:tc>
        <w:tc>
          <w:tcPr>
            <w:tcW w:w="1980" w:type="dxa"/>
            <w:shd w:val="clear" w:color="auto" w:fill="auto"/>
          </w:tcPr>
          <w:p w14:paraId="2A97B434" w14:textId="38046338" w:rsidR="00860583" w:rsidRPr="003B0466" w:rsidRDefault="00860583" w:rsidP="00860583">
            <w:pPr>
              <w:spacing w:after="120"/>
              <w:contextualSpacing/>
              <w:rPr>
                <w:sz w:val="20"/>
                <w:szCs w:val="20"/>
              </w:rPr>
            </w:pPr>
          </w:p>
        </w:tc>
      </w:tr>
      <w:tr w:rsidR="004466F9" w:rsidRPr="003B0466" w14:paraId="10C476C3" w14:textId="77777777" w:rsidTr="006B46A8">
        <w:trPr>
          <w:gridAfter w:val="1"/>
          <w:wAfter w:w="251" w:type="dxa"/>
        </w:trPr>
        <w:tc>
          <w:tcPr>
            <w:tcW w:w="4363" w:type="dxa"/>
          </w:tcPr>
          <w:p w14:paraId="781B0402" w14:textId="77777777" w:rsidR="004466F9" w:rsidRPr="003B0466" w:rsidRDefault="004466F9" w:rsidP="00860583">
            <w:pPr>
              <w:spacing w:after="120"/>
              <w:contextualSpacing/>
              <w:rPr>
                <w:sz w:val="20"/>
                <w:szCs w:val="20"/>
              </w:rPr>
            </w:pPr>
          </w:p>
        </w:tc>
        <w:tc>
          <w:tcPr>
            <w:tcW w:w="7522" w:type="dxa"/>
            <w:gridSpan w:val="7"/>
            <w:shd w:val="clear" w:color="auto" w:fill="FFF2CC" w:themeFill="accent4" w:themeFillTint="33"/>
          </w:tcPr>
          <w:p w14:paraId="3F75C19B" w14:textId="450F86A9" w:rsidR="004466F9" w:rsidRPr="003B0466" w:rsidRDefault="004466F9" w:rsidP="004466F9">
            <w:pPr>
              <w:spacing w:after="120"/>
              <w:contextualSpacing/>
              <w:rPr>
                <w:sz w:val="20"/>
                <w:szCs w:val="20"/>
              </w:rPr>
            </w:pPr>
            <w:r w:rsidRPr="004466F9">
              <w:rPr>
                <w:sz w:val="20"/>
                <w:szCs w:val="20"/>
              </w:rPr>
              <w:t>(iii.2) support the production and broadcasting of</w:t>
            </w:r>
            <w:r>
              <w:rPr>
                <w:sz w:val="20"/>
                <w:szCs w:val="20"/>
              </w:rPr>
              <w:t xml:space="preserve"> </w:t>
            </w:r>
            <w:r w:rsidRPr="004466F9">
              <w:rPr>
                <w:sz w:val="20"/>
                <w:szCs w:val="20"/>
              </w:rPr>
              <w:t>original programs in French,</w:t>
            </w:r>
          </w:p>
        </w:tc>
        <w:tc>
          <w:tcPr>
            <w:tcW w:w="1980" w:type="dxa"/>
          </w:tcPr>
          <w:p w14:paraId="23911AF9" w14:textId="77777777" w:rsidR="004466F9" w:rsidRPr="003B0466" w:rsidRDefault="004466F9" w:rsidP="00860583">
            <w:pPr>
              <w:spacing w:after="120"/>
              <w:contextualSpacing/>
              <w:rPr>
                <w:sz w:val="20"/>
                <w:szCs w:val="20"/>
              </w:rPr>
            </w:pPr>
          </w:p>
        </w:tc>
      </w:tr>
      <w:tr w:rsidR="004466F9" w:rsidRPr="003B0466" w14:paraId="4030D4D4" w14:textId="77777777" w:rsidTr="006B46A8">
        <w:trPr>
          <w:gridAfter w:val="1"/>
          <w:wAfter w:w="251" w:type="dxa"/>
        </w:trPr>
        <w:tc>
          <w:tcPr>
            <w:tcW w:w="4363" w:type="dxa"/>
          </w:tcPr>
          <w:p w14:paraId="1FFA2ACA" w14:textId="77777777" w:rsidR="004466F9" w:rsidRPr="003B0466" w:rsidRDefault="004466F9" w:rsidP="00860583">
            <w:pPr>
              <w:spacing w:after="120"/>
              <w:contextualSpacing/>
              <w:rPr>
                <w:sz w:val="20"/>
                <w:szCs w:val="20"/>
              </w:rPr>
            </w:pPr>
          </w:p>
        </w:tc>
        <w:tc>
          <w:tcPr>
            <w:tcW w:w="7522" w:type="dxa"/>
            <w:gridSpan w:val="7"/>
            <w:shd w:val="clear" w:color="auto" w:fill="FFF2CC" w:themeFill="accent4" w:themeFillTint="33"/>
          </w:tcPr>
          <w:p w14:paraId="5B483F81" w14:textId="26018B36" w:rsidR="004466F9" w:rsidRPr="003B0466" w:rsidRDefault="004466F9" w:rsidP="004466F9">
            <w:pPr>
              <w:spacing w:after="120"/>
              <w:contextualSpacing/>
              <w:rPr>
                <w:sz w:val="20"/>
                <w:szCs w:val="20"/>
              </w:rPr>
            </w:pPr>
            <w:r w:rsidRPr="004466F9">
              <w:rPr>
                <w:sz w:val="20"/>
                <w:szCs w:val="20"/>
              </w:rPr>
              <w:t>(iii.3) enhance the vitality of official language minority</w:t>
            </w:r>
            <w:r>
              <w:rPr>
                <w:sz w:val="20"/>
                <w:szCs w:val="20"/>
              </w:rPr>
              <w:t xml:space="preserve"> </w:t>
            </w:r>
            <w:r w:rsidRPr="004466F9">
              <w:rPr>
                <w:sz w:val="20"/>
                <w:szCs w:val="20"/>
              </w:rPr>
              <w:t>communities and support and assist their</w:t>
            </w:r>
            <w:r>
              <w:rPr>
                <w:sz w:val="20"/>
                <w:szCs w:val="20"/>
              </w:rPr>
              <w:t xml:space="preserve"> </w:t>
            </w:r>
            <w:r w:rsidRPr="004466F9">
              <w:rPr>
                <w:sz w:val="20"/>
                <w:szCs w:val="20"/>
              </w:rPr>
              <w:t>development by taking into account their particular</w:t>
            </w:r>
            <w:r>
              <w:rPr>
                <w:sz w:val="20"/>
                <w:szCs w:val="20"/>
              </w:rPr>
              <w:t xml:space="preserve"> </w:t>
            </w:r>
            <w:r w:rsidRPr="004466F9">
              <w:rPr>
                <w:sz w:val="20"/>
                <w:szCs w:val="20"/>
              </w:rPr>
              <w:t>needs and interests — in particular that French is a</w:t>
            </w:r>
            <w:r>
              <w:rPr>
                <w:sz w:val="20"/>
                <w:szCs w:val="20"/>
              </w:rPr>
              <w:t xml:space="preserve"> </w:t>
            </w:r>
            <w:r w:rsidRPr="004466F9">
              <w:rPr>
                <w:sz w:val="20"/>
                <w:szCs w:val="20"/>
              </w:rPr>
              <w:t>minority language in Canada and that English is a minority language in Quebec — including through</w:t>
            </w:r>
            <w:r>
              <w:rPr>
                <w:sz w:val="20"/>
                <w:szCs w:val="20"/>
              </w:rPr>
              <w:t xml:space="preserve"> </w:t>
            </w:r>
            <w:r w:rsidRPr="004466F9">
              <w:rPr>
                <w:sz w:val="20"/>
                <w:szCs w:val="20"/>
              </w:rPr>
              <w:t>supporting the production and broadcasting of</w:t>
            </w:r>
            <w:r>
              <w:rPr>
                <w:sz w:val="20"/>
                <w:szCs w:val="20"/>
              </w:rPr>
              <w:t xml:space="preserve"> </w:t>
            </w:r>
            <w:r w:rsidRPr="004466F9">
              <w:rPr>
                <w:sz w:val="20"/>
                <w:szCs w:val="20"/>
              </w:rPr>
              <w:t>original programs by and for those communities,</w:t>
            </w:r>
          </w:p>
        </w:tc>
        <w:tc>
          <w:tcPr>
            <w:tcW w:w="1980" w:type="dxa"/>
          </w:tcPr>
          <w:p w14:paraId="7DB91392" w14:textId="77777777" w:rsidR="004466F9" w:rsidRPr="003B0466" w:rsidRDefault="004466F9" w:rsidP="00860583">
            <w:pPr>
              <w:spacing w:after="120"/>
              <w:contextualSpacing/>
              <w:rPr>
                <w:sz w:val="20"/>
                <w:szCs w:val="20"/>
              </w:rPr>
            </w:pPr>
          </w:p>
        </w:tc>
      </w:tr>
      <w:tr w:rsidR="004466F9" w:rsidRPr="003B0466" w14:paraId="2B3DA26B" w14:textId="77777777" w:rsidTr="006B46A8">
        <w:trPr>
          <w:gridAfter w:val="1"/>
          <w:wAfter w:w="251" w:type="dxa"/>
        </w:trPr>
        <w:tc>
          <w:tcPr>
            <w:tcW w:w="4363" w:type="dxa"/>
          </w:tcPr>
          <w:p w14:paraId="27E51303" w14:textId="77777777" w:rsidR="004466F9" w:rsidRPr="003B0466" w:rsidRDefault="004466F9" w:rsidP="00860583">
            <w:pPr>
              <w:spacing w:after="120"/>
              <w:contextualSpacing/>
              <w:rPr>
                <w:sz w:val="20"/>
                <w:szCs w:val="20"/>
              </w:rPr>
            </w:pPr>
          </w:p>
        </w:tc>
        <w:tc>
          <w:tcPr>
            <w:tcW w:w="7522" w:type="dxa"/>
            <w:gridSpan w:val="7"/>
            <w:shd w:val="clear" w:color="auto" w:fill="FFF2CC" w:themeFill="accent4" w:themeFillTint="33"/>
          </w:tcPr>
          <w:p w14:paraId="1A171CDB" w14:textId="244656D5" w:rsidR="004466F9" w:rsidRPr="003B0466" w:rsidRDefault="004466F9" w:rsidP="004466F9">
            <w:pPr>
              <w:spacing w:after="120"/>
              <w:contextualSpacing/>
              <w:rPr>
                <w:sz w:val="20"/>
                <w:szCs w:val="20"/>
              </w:rPr>
            </w:pPr>
            <w:r w:rsidRPr="004466F9">
              <w:rPr>
                <w:sz w:val="20"/>
                <w:szCs w:val="20"/>
              </w:rPr>
              <w:t>(iii.4) support community broadcasting that reflects</w:t>
            </w:r>
            <w:r>
              <w:rPr>
                <w:sz w:val="20"/>
                <w:szCs w:val="20"/>
              </w:rPr>
              <w:t xml:space="preserve"> </w:t>
            </w:r>
            <w:r w:rsidRPr="004466F9">
              <w:rPr>
                <w:sz w:val="20"/>
                <w:szCs w:val="20"/>
              </w:rPr>
              <w:t>both the diversity of the communities being</w:t>
            </w:r>
            <w:r>
              <w:rPr>
                <w:sz w:val="20"/>
                <w:szCs w:val="20"/>
              </w:rPr>
              <w:t xml:space="preserve"> </w:t>
            </w:r>
            <w:r w:rsidRPr="004466F9">
              <w:rPr>
                <w:sz w:val="20"/>
                <w:szCs w:val="20"/>
              </w:rPr>
              <w:t>served and the high engagement and involvement</w:t>
            </w:r>
            <w:r>
              <w:rPr>
                <w:sz w:val="20"/>
                <w:szCs w:val="20"/>
              </w:rPr>
              <w:t xml:space="preserve"> </w:t>
            </w:r>
            <w:r w:rsidRPr="004466F9">
              <w:rPr>
                <w:sz w:val="20"/>
                <w:szCs w:val="20"/>
              </w:rPr>
              <w:t>in community broadcasting by members of those</w:t>
            </w:r>
            <w:r>
              <w:rPr>
                <w:sz w:val="20"/>
                <w:szCs w:val="20"/>
              </w:rPr>
              <w:t xml:space="preserve"> </w:t>
            </w:r>
            <w:r w:rsidRPr="004466F9">
              <w:rPr>
                <w:sz w:val="20"/>
                <w:szCs w:val="20"/>
              </w:rPr>
              <w:t>communities, including with respect to the languages</w:t>
            </w:r>
            <w:r>
              <w:rPr>
                <w:sz w:val="20"/>
                <w:szCs w:val="20"/>
              </w:rPr>
              <w:t xml:space="preserve"> </w:t>
            </w:r>
            <w:r w:rsidRPr="004466F9">
              <w:rPr>
                <w:sz w:val="20"/>
                <w:szCs w:val="20"/>
              </w:rPr>
              <w:t>in use within those communities and to the</w:t>
            </w:r>
            <w:r>
              <w:rPr>
                <w:sz w:val="20"/>
                <w:szCs w:val="20"/>
              </w:rPr>
              <w:t xml:space="preserve"> </w:t>
            </w:r>
            <w:r w:rsidRPr="004466F9">
              <w:rPr>
                <w:sz w:val="20"/>
                <w:szCs w:val="20"/>
              </w:rPr>
              <w:t>ethnocultural and Indigenous composition of the communities,</w:t>
            </w:r>
          </w:p>
        </w:tc>
        <w:tc>
          <w:tcPr>
            <w:tcW w:w="1980" w:type="dxa"/>
          </w:tcPr>
          <w:p w14:paraId="03BAAAF8" w14:textId="77777777" w:rsidR="004466F9" w:rsidRPr="003B0466" w:rsidRDefault="004466F9" w:rsidP="00860583">
            <w:pPr>
              <w:spacing w:after="120"/>
              <w:contextualSpacing/>
              <w:rPr>
                <w:sz w:val="20"/>
                <w:szCs w:val="20"/>
              </w:rPr>
            </w:pPr>
          </w:p>
        </w:tc>
      </w:tr>
      <w:tr w:rsidR="004466F9" w:rsidRPr="003B0466" w14:paraId="3EB5EA93" w14:textId="77777777" w:rsidTr="006B46A8">
        <w:trPr>
          <w:gridAfter w:val="1"/>
          <w:wAfter w:w="251" w:type="dxa"/>
        </w:trPr>
        <w:tc>
          <w:tcPr>
            <w:tcW w:w="4363" w:type="dxa"/>
          </w:tcPr>
          <w:p w14:paraId="40D40C55" w14:textId="77777777" w:rsidR="004466F9" w:rsidRPr="003B0466" w:rsidRDefault="004466F9" w:rsidP="00860583">
            <w:pPr>
              <w:spacing w:after="120"/>
              <w:contextualSpacing/>
              <w:rPr>
                <w:sz w:val="20"/>
                <w:szCs w:val="20"/>
              </w:rPr>
            </w:pPr>
          </w:p>
        </w:tc>
        <w:tc>
          <w:tcPr>
            <w:tcW w:w="7522" w:type="dxa"/>
            <w:gridSpan w:val="7"/>
            <w:shd w:val="clear" w:color="auto" w:fill="FFF2CC" w:themeFill="accent4" w:themeFillTint="33"/>
          </w:tcPr>
          <w:p w14:paraId="21E9E9A7" w14:textId="241A84C6" w:rsidR="004466F9" w:rsidRPr="003B0466" w:rsidRDefault="004466F9" w:rsidP="004466F9">
            <w:pPr>
              <w:spacing w:after="120"/>
              <w:contextualSpacing/>
              <w:rPr>
                <w:sz w:val="20"/>
                <w:szCs w:val="20"/>
              </w:rPr>
            </w:pPr>
            <w:r w:rsidRPr="004466F9">
              <w:rPr>
                <w:sz w:val="20"/>
                <w:szCs w:val="20"/>
              </w:rPr>
              <w:t>(iii.5) ensure that Canadian independent broadcasting</w:t>
            </w:r>
            <w:r w:rsidR="00D86197">
              <w:rPr>
                <w:sz w:val="20"/>
                <w:szCs w:val="20"/>
              </w:rPr>
              <w:t xml:space="preserve"> </w:t>
            </w:r>
            <w:r w:rsidRPr="004466F9">
              <w:rPr>
                <w:sz w:val="20"/>
                <w:szCs w:val="20"/>
              </w:rPr>
              <w:t>undertakings continue to be able to play a</w:t>
            </w:r>
            <w:r w:rsidR="00D86197">
              <w:rPr>
                <w:sz w:val="20"/>
                <w:szCs w:val="20"/>
              </w:rPr>
              <w:t xml:space="preserve"> </w:t>
            </w:r>
            <w:r w:rsidRPr="004466F9">
              <w:rPr>
                <w:sz w:val="20"/>
                <w:szCs w:val="20"/>
              </w:rPr>
              <w:t>vital role within that system,</w:t>
            </w:r>
          </w:p>
        </w:tc>
        <w:tc>
          <w:tcPr>
            <w:tcW w:w="1980" w:type="dxa"/>
          </w:tcPr>
          <w:p w14:paraId="25B57E2A" w14:textId="77777777" w:rsidR="004466F9" w:rsidRPr="003B0466" w:rsidRDefault="004466F9" w:rsidP="00860583">
            <w:pPr>
              <w:spacing w:after="120"/>
              <w:contextualSpacing/>
              <w:rPr>
                <w:sz w:val="20"/>
                <w:szCs w:val="20"/>
              </w:rPr>
            </w:pPr>
          </w:p>
        </w:tc>
      </w:tr>
      <w:tr w:rsidR="004466F9" w:rsidRPr="003B0466" w14:paraId="55B94613" w14:textId="77777777" w:rsidTr="006B46A8">
        <w:trPr>
          <w:gridAfter w:val="1"/>
          <w:wAfter w:w="251" w:type="dxa"/>
        </w:trPr>
        <w:tc>
          <w:tcPr>
            <w:tcW w:w="4363" w:type="dxa"/>
          </w:tcPr>
          <w:p w14:paraId="041F6D3C" w14:textId="77777777" w:rsidR="004466F9" w:rsidRPr="003B0466" w:rsidRDefault="004466F9" w:rsidP="00860583">
            <w:pPr>
              <w:spacing w:after="120"/>
              <w:contextualSpacing/>
              <w:rPr>
                <w:sz w:val="20"/>
                <w:szCs w:val="20"/>
              </w:rPr>
            </w:pPr>
          </w:p>
        </w:tc>
        <w:tc>
          <w:tcPr>
            <w:tcW w:w="7522" w:type="dxa"/>
            <w:gridSpan w:val="7"/>
            <w:shd w:val="clear" w:color="auto" w:fill="FFF2CC" w:themeFill="accent4" w:themeFillTint="33"/>
          </w:tcPr>
          <w:p w14:paraId="44AE384A" w14:textId="16B07772" w:rsidR="004466F9" w:rsidRPr="003B0466" w:rsidRDefault="004466F9" w:rsidP="004466F9">
            <w:pPr>
              <w:spacing w:after="120"/>
              <w:contextualSpacing/>
              <w:rPr>
                <w:sz w:val="20"/>
                <w:szCs w:val="20"/>
              </w:rPr>
            </w:pPr>
            <w:r w:rsidRPr="004466F9">
              <w:rPr>
                <w:sz w:val="20"/>
                <w:szCs w:val="20"/>
              </w:rPr>
              <w:t>(iii.6) serve the needs and interests of official language</w:t>
            </w:r>
            <w:r w:rsidR="00D86197">
              <w:rPr>
                <w:sz w:val="20"/>
                <w:szCs w:val="20"/>
              </w:rPr>
              <w:t xml:space="preserve"> </w:t>
            </w:r>
            <w:r w:rsidRPr="004466F9">
              <w:rPr>
                <w:sz w:val="20"/>
                <w:szCs w:val="20"/>
              </w:rPr>
              <w:t>minority communities by providing them with opportunities to produce and access programming</w:t>
            </w:r>
            <w:r w:rsidR="00D86197">
              <w:rPr>
                <w:sz w:val="20"/>
                <w:szCs w:val="20"/>
              </w:rPr>
              <w:t xml:space="preserve"> </w:t>
            </w:r>
            <w:r w:rsidRPr="004466F9">
              <w:rPr>
                <w:sz w:val="20"/>
                <w:szCs w:val="20"/>
              </w:rPr>
              <w:t>in English or French, and</w:t>
            </w:r>
          </w:p>
        </w:tc>
        <w:tc>
          <w:tcPr>
            <w:tcW w:w="1980" w:type="dxa"/>
          </w:tcPr>
          <w:p w14:paraId="6AB25023" w14:textId="77777777" w:rsidR="004466F9" w:rsidRPr="003B0466" w:rsidRDefault="004466F9" w:rsidP="00860583">
            <w:pPr>
              <w:spacing w:after="120"/>
              <w:contextualSpacing/>
              <w:rPr>
                <w:sz w:val="20"/>
                <w:szCs w:val="20"/>
              </w:rPr>
            </w:pPr>
          </w:p>
        </w:tc>
      </w:tr>
      <w:tr w:rsidR="00860583" w:rsidRPr="003B0466" w14:paraId="3F908B53" w14:textId="18E8F913" w:rsidTr="006B46A8">
        <w:trPr>
          <w:gridAfter w:val="1"/>
          <w:wAfter w:w="251" w:type="dxa"/>
        </w:trPr>
        <w:tc>
          <w:tcPr>
            <w:tcW w:w="4363" w:type="dxa"/>
          </w:tcPr>
          <w:p w14:paraId="312A51CA" w14:textId="77777777" w:rsidR="00860583" w:rsidRPr="003B0466" w:rsidRDefault="00860583" w:rsidP="00860583">
            <w:pPr>
              <w:spacing w:after="120"/>
              <w:contextualSpacing/>
              <w:rPr>
                <w:sz w:val="20"/>
                <w:szCs w:val="20"/>
              </w:rPr>
            </w:pPr>
            <w:r w:rsidRPr="003B0466">
              <w:rPr>
                <w:sz w:val="20"/>
                <w:szCs w:val="20"/>
              </w:rPr>
              <w:t>(iv) be readily adaptable to scientific and technological change;</w:t>
            </w:r>
          </w:p>
        </w:tc>
        <w:tc>
          <w:tcPr>
            <w:tcW w:w="7522" w:type="dxa"/>
            <w:gridSpan w:val="7"/>
          </w:tcPr>
          <w:p w14:paraId="7175D5E5" w14:textId="77777777" w:rsidR="00860583" w:rsidRPr="003B0466" w:rsidRDefault="00860583" w:rsidP="00860583">
            <w:pPr>
              <w:spacing w:after="120"/>
              <w:contextualSpacing/>
              <w:rPr>
                <w:sz w:val="20"/>
                <w:szCs w:val="20"/>
              </w:rPr>
            </w:pPr>
          </w:p>
        </w:tc>
        <w:tc>
          <w:tcPr>
            <w:tcW w:w="1980" w:type="dxa"/>
          </w:tcPr>
          <w:p w14:paraId="3CA7FAA3" w14:textId="77777777" w:rsidR="00860583" w:rsidRPr="003B0466" w:rsidRDefault="00860583" w:rsidP="00860583">
            <w:pPr>
              <w:spacing w:after="120"/>
              <w:contextualSpacing/>
              <w:rPr>
                <w:sz w:val="20"/>
                <w:szCs w:val="20"/>
              </w:rPr>
            </w:pPr>
          </w:p>
        </w:tc>
      </w:tr>
      <w:tr w:rsidR="00860583" w:rsidRPr="003B0466" w14:paraId="0612C3F2" w14:textId="1347038D" w:rsidTr="006B46A8">
        <w:trPr>
          <w:gridAfter w:val="1"/>
          <w:wAfter w:w="251" w:type="dxa"/>
        </w:trPr>
        <w:tc>
          <w:tcPr>
            <w:tcW w:w="4363" w:type="dxa"/>
          </w:tcPr>
          <w:p w14:paraId="273DB9EF" w14:textId="77777777" w:rsidR="00860583" w:rsidRPr="003B0466" w:rsidRDefault="00860583" w:rsidP="00860583">
            <w:pPr>
              <w:spacing w:after="120"/>
              <w:contextualSpacing/>
              <w:rPr>
                <w:sz w:val="20"/>
                <w:szCs w:val="20"/>
              </w:rPr>
            </w:pPr>
            <w:r w:rsidRPr="003B0466">
              <w:rPr>
                <w:sz w:val="20"/>
                <w:szCs w:val="20"/>
              </w:rPr>
              <w:t>(e) each element of the Canadian broadcasting system shall contribute in an appropriate manner to the creation and presentation of Canadian programming;</w:t>
            </w:r>
          </w:p>
        </w:tc>
        <w:tc>
          <w:tcPr>
            <w:tcW w:w="7522" w:type="dxa"/>
            <w:gridSpan w:val="7"/>
          </w:tcPr>
          <w:p w14:paraId="7F3A4878" w14:textId="77777777" w:rsidR="00860583" w:rsidRPr="003B0466" w:rsidRDefault="00860583" w:rsidP="00860583">
            <w:pPr>
              <w:spacing w:after="120"/>
              <w:contextualSpacing/>
              <w:rPr>
                <w:sz w:val="20"/>
                <w:szCs w:val="20"/>
              </w:rPr>
            </w:pPr>
          </w:p>
        </w:tc>
        <w:tc>
          <w:tcPr>
            <w:tcW w:w="1980" w:type="dxa"/>
          </w:tcPr>
          <w:p w14:paraId="266004E0" w14:textId="77777777" w:rsidR="00860583" w:rsidRPr="003B0466" w:rsidRDefault="00860583" w:rsidP="00860583">
            <w:pPr>
              <w:spacing w:after="120"/>
              <w:contextualSpacing/>
              <w:rPr>
                <w:sz w:val="20"/>
                <w:szCs w:val="20"/>
              </w:rPr>
            </w:pPr>
          </w:p>
        </w:tc>
      </w:tr>
      <w:tr w:rsidR="00860583" w:rsidRPr="003B0466" w14:paraId="59D79FCE" w14:textId="4CA7D83F" w:rsidTr="00C12C85">
        <w:trPr>
          <w:gridAfter w:val="1"/>
          <w:wAfter w:w="251" w:type="dxa"/>
          <w:trHeight w:val="20"/>
        </w:trPr>
        <w:tc>
          <w:tcPr>
            <w:tcW w:w="4363" w:type="dxa"/>
          </w:tcPr>
          <w:p w14:paraId="18F3BE48" w14:textId="77777777" w:rsidR="00860583" w:rsidRPr="003B0466" w:rsidRDefault="00860583" w:rsidP="00860583">
            <w:pPr>
              <w:spacing w:after="120"/>
              <w:contextualSpacing/>
              <w:rPr>
                <w:sz w:val="20"/>
                <w:szCs w:val="20"/>
              </w:rPr>
            </w:pPr>
            <w:r w:rsidRPr="003B0466">
              <w:rPr>
                <w:sz w:val="20"/>
                <w:szCs w:val="20"/>
              </w:rPr>
              <w:t xml:space="preserve">(f) each broadcasting undertaking shall make maximum use, and in no case less than predominant use, of Canadian creative and other resources in the creation and presentation of programming, </w:t>
            </w:r>
            <w:r w:rsidRPr="00D86197">
              <w:rPr>
                <w:sz w:val="20"/>
                <w:szCs w:val="20"/>
              </w:rPr>
              <w:t xml:space="preserve">unless the nature of the service provided by the undertaking, such as specialized content or format or the use of languages other than French and English, renders that use impracticable, in which case the undertaking shall </w:t>
            </w:r>
            <w:r w:rsidRPr="00D86197">
              <w:rPr>
                <w:sz w:val="20"/>
                <w:szCs w:val="20"/>
              </w:rPr>
              <w:lastRenderedPageBreak/>
              <w:t>make the greatest practicable use of those resources;</w:t>
            </w:r>
          </w:p>
        </w:tc>
        <w:tc>
          <w:tcPr>
            <w:tcW w:w="7522" w:type="dxa"/>
            <w:gridSpan w:val="7"/>
            <w:shd w:val="clear" w:color="auto" w:fill="FFF2CC" w:themeFill="accent4" w:themeFillTint="33"/>
          </w:tcPr>
          <w:p w14:paraId="306E53E4" w14:textId="01E1E66D" w:rsidR="00860583" w:rsidRPr="003B0466" w:rsidRDefault="00D86197" w:rsidP="00D86197">
            <w:pPr>
              <w:spacing w:after="120"/>
              <w:contextualSpacing/>
              <w:rPr>
                <w:sz w:val="20"/>
                <w:szCs w:val="20"/>
              </w:rPr>
            </w:pPr>
            <w:r w:rsidRPr="00D86197">
              <w:rPr>
                <w:sz w:val="20"/>
                <w:szCs w:val="20"/>
              </w:rPr>
              <w:lastRenderedPageBreak/>
              <w:t xml:space="preserve">(f) each Canadian broadcasting undertaking shall </w:t>
            </w:r>
            <w:r w:rsidRPr="00C7493E">
              <w:rPr>
                <w:sz w:val="20"/>
                <w:szCs w:val="20"/>
                <w:u w:val="single"/>
              </w:rPr>
              <w:t>employ and</w:t>
            </w:r>
            <w:r w:rsidRPr="00D86197">
              <w:rPr>
                <w:sz w:val="20"/>
                <w:szCs w:val="20"/>
              </w:rPr>
              <w:t xml:space="preserve"> make maximum use, and in no case less than</w:t>
            </w:r>
            <w:r w:rsidR="00C12C85">
              <w:rPr>
                <w:sz w:val="20"/>
                <w:szCs w:val="20"/>
              </w:rPr>
              <w:t xml:space="preserve"> </w:t>
            </w:r>
            <w:r w:rsidRPr="00D86197">
              <w:rPr>
                <w:sz w:val="20"/>
                <w:szCs w:val="20"/>
              </w:rPr>
              <w:t>predominant use, of Canadian creative and other human</w:t>
            </w:r>
            <w:r w:rsidR="00C12C85">
              <w:rPr>
                <w:sz w:val="20"/>
                <w:szCs w:val="20"/>
              </w:rPr>
              <w:t xml:space="preserve"> </w:t>
            </w:r>
            <w:r w:rsidRPr="00D86197">
              <w:rPr>
                <w:sz w:val="20"/>
                <w:szCs w:val="20"/>
              </w:rPr>
              <w:t>resources in the creation, production and presentation</w:t>
            </w:r>
            <w:r w:rsidR="00C12C85">
              <w:rPr>
                <w:sz w:val="20"/>
                <w:szCs w:val="20"/>
              </w:rPr>
              <w:t xml:space="preserve"> </w:t>
            </w:r>
            <w:r w:rsidRPr="00D86197">
              <w:rPr>
                <w:sz w:val="20"/>
                <w:szCs w:val="20"/>
              </w:rPr>
              <w:t>of programming, unless the nature of the service</w:t>
            </w:r>
            <w:r w:rsidR="00C12C85">
              <w:rPr>
                <w:sz w:val="20"/>
                <w:szCs w:val="20"/>
              </w:rPr>
              <w:t xml:space="preserve"> </w:t>
            </w:r>
            <w:r w:rsidRPr="00D86197">
              <w:rPr>
                <w:sz w:val="20"/>
                <w:szCs w:val="20"/>
              </w:rPr>
              <w:t xml:space="preserve">provided by the undertaking, such as specialized </w:t>
            </w:r>
            <w:r w:rsidR="00C12C85">
              <w:rPr>
                <w:sz w:val="20"/>
                <w:szCs w:val="20"/>
              </w:rPr>
              <w:t xml:space="preserve"> </w:t>
            </w:r>
            <w:r w:rsidRPr="00D86197">
              <w:rPr>
                <w:sz w:val="20"/>
                <w:szCs w:val="20"/>
              </w:rPr>
              <w:t>content or format or the use of languages other than</w:t>
            </w:r>
            <w:r w:rsidR="00C12C85">
              <w:rPr>
                <w:sz w:val="20"/>
                <w:szCs w:val="20"/>
              </w:rPr>
              <w:t xml:space="preserve"> </w:t>
            </w:r>
            <w:r w:rsidRPr="00D86197">
              <w:rPr>
                <w:sz w:val="20"/>
                <w:szCs w:val="20"/>
              </w:rPr>
              <w:t>French and English, renders that use impracticable, in</w:t>
            </w:r>
            <w:r w:rsidR="00C12C85">
              <w:rPr>
                <w:sz w:val="20"/>
                <w:szCs w:val="20"/>
              </w:rPr>
              <w:t xml:space="preserve"> </w:t>
            </w:r>
            <w:r w:rsidRPr="00D86197">
              <w:rPr>
                <w:sz w:val="20"/>
                <w:szCs w:val="20"/>
              </w:rPr>
              <w:t>which case the undertaking shall make the greatest</w:t>
            </w:r>
            <w:r w:rsidR="00C12C85">
              <w:rPr>
                <w:sz w:val="20"/>
                <w:szCs w:val="20"/>
              </w:rPr>
              <w:t xml:space="preserve"> </w:t>
            </w:r>
            <w:r w:rsidRPr="00D86197">
              <w:rPr>
                <w:sz w:val="20"/>
                <w:szCs w:val="20"/>
              </w:rPr>
              <w:t>practicable use of those resources;</w:t>
            </w:r>
          </w:p>
        </w:tc>
        <w:tc>
          <w:tcPr>
            <w:tcW w:w="1980" w:type="dxa"/>
          </w:tcPr>
          <w:p w14:paraId="5E1FBEAE" w14:textId="45A41415" w:rsidR="00860583" w:rsidRPr="003B0466" w:rsidRDefault="00860583" w:rsidP="00860583">
            <w:pPr>
              <w:spacing w:after="120"/>
              <w:contextualSpacing/>
              <w:rPr>
                <w:sz w:val="20"/>
                <w:szCs w:val="20"/>
              </w:rPr>
            </w:pPr>
          </w:p>
        </w:tc>
      </w:tr>
      <w:tr w:rsidR="00D86197" w:rsidRPr="003B0466" w14:paraId="6195500F" w14:textId="77777777" w:rsidTr="00C12C85">
        <w:trPr>
          <w:gridAfter w:val="1"/>
          <w:wAfter w:w="251" w:type="dxa"/>
          <w:trHeight w:val="20"/>
        </w:trPr>
        <w:tc>
          <w:tcPr>
            <w:tcW w:w="4363" w:type="dxa"/>
          </w:tcPr>
          <w:p w14:paraId="18181A42" w14:textId="77777777" w:rsidR="00D86197" w:rsidRPr="003B0466" w:rsidRDefault="00D86197" w:rsidP="00860583">
            <w:pPr>
              <w:spacing w:after="120"/>
              <w:contextualSpacing/>
              <w:rPr>
                <w:sz w:val="20"/>
                <w:szCs w:val="20"/>
              </w:rPr>
            </w:pPr>
          </w:p>
        </w:tc>
        <w:tc>
          <w:tcPr>
            <w:tcW w:w="7522" w:type="dxa"/>
            <w:gridSpan w:val="7"/>
            <w:shd w:val="clear" w:color="auto" w:fill="FFF2CC" w:themeFill="accent4" w:themeFillTint="33"/>
          </w:tcPr>
          <w:p w14:paraId="6FB42579" w14:textId="2D42E2C4" w:rsidR="00D86197" w:rsidRPr="003B0466" w:rsidRDefault="00D86197" w:rsidP="00E95A07">
            <w:pPr>
              <w:spacing w:after="120"/>
              <w:contextualSpacing/>
              <w:rPr>
                <w:sz w:val="20"/>
                <w:szCs w:val="20"/>
              </w:rPr>
            </w:pPr>
            <w:r w:rsidRPr="00D86197">
              <w:rPr>
                <w:sz w:val="20"/>
                <w:szCs w:val="20"/>
              </w:rPr>
              <w:t>(f.1) each foreign online undertaking shall make the greatest practicable use of Canadian creative and other</w:t>
            </w:r>
            <w:r w:rsidR="00C12C85">
              <w:rPr>
                <w:sz w:val="20"/>
                <w:szCs w:val="20"/>
              </w:rPr>
              <w:t xml:space="preserve"> </w:t>
            </w:r>
            <w:r w:rsidRPr="00D86197">
              <w:rPr>
                <w:sz w:val="20"/>
                <w:szCs w:val="20"/>
              </w:rPr>
              <w:t>human resources, and shall contribute in an equitable</w:t>
            </w:r>
            <w:r w:rsidR="00C12C85">
              <w:rPr>
                <w:sz w:val="20"/>
                <w:szCs w:val="20"/>
              </w:rPr>
              <w:t xml:space="preserve"> </w:t>
            </w:r>
            <w:r w:rsidRPr="00D86197">
              <w:rPr>
                <w:sz w:val="20"/>
                <w:szCs w:val="20"/>
              </w:rPr>
              <w:t>manner to strongly support the creation, production</w:t>
            </w:r>
            <w:r w:rsidR="00C12C85">
              <w:rPr>
                <w:sz w:val="20"/>
                <w:szCs w:val="20"/>
              </w:rPr>
              <w:t xml:space="preserve"> </w:t>
            </w:r>
            <w:r w:rsidRPr="00D86197">
              <w:rPr>
                <w:sz w:val="20"/>
                <w:szCs w:val="20"/>
              </w:rPr>
              <w:t>and presentation of Canadian programming, in accordance</w:t>
            </w:r>
            <w:r w:rsidR="00C12C85">
              <w:rPr>
                <w:sz w:val="20"/>
                <w:szCs w:val="20"/>
              </w:rPr>
              <w:t xml:space="preserve"> </w:t>
            </w:r>
            <w:r w:rsidRPr="00D86197">
              <w:rPr>
                <w:sz w:val="20"/>
                <w:szCs w:val="20"/>
              </w:rPr>
              <w:t>with the objectives of the broadcasting set out in this subsection and taking into</w:t>
            </w:r>
            <w:r w:rsidR="00E95A07">
              <w:rPr>
                <w:sz w:val="20"/>
                <w:szCs w:val="20"/>
              </w:rPr>
              <w:t xml:space="preserve"> </w:t>
            </w:r>
            <w:r w:rsidR="00E95A07" w:rsidRPr="00E95A07">
              <w:rPr>
                <w:sz w:val="20"/>
                <w:szCs w:val="20"/>
              </w:rPr>
              <w:t>account the</w:t>
            </w:r>
            <w:r w:rsidR="00C12C85">
              <w:rPr>
                <w:sz w:val="20"/>
                <w:szCs w:val="20"/>
              </w:rPr>
              <w:t xml:space="preserve"> </w:t>
            </w:r>
            <w:r w:rsidR="00E95A07" w:rsidRPr="00E95A07">
              <w:rPr>
                <w:sz w:val="20"/>
                <w:szCs w:val="20"/>
              </w:rPr>
              <w:t>linguistic duality of the market they serve;</w:t>
            </w:r>
          </w:p>
        </w:tc>
        <w:tc>
          <w:tcPr>
            <w:tcW w:w="1980" w:type="dxa"/>
          </w:tcPr>
          <w:p w14:paraId="0F15EB6D" w14:textId="77777777" w:rsidR="00D86197" w:rsidRDefault="00025868" w:rsidP="00860583">
            <w:pPr>
              <w:spacing w:after="120"/>
              <w:contextualSpacing/>
              <w:rPr>
                <w:sz w:val="20"/>
                <w:szCs w:val="20"/>
              </w:rPr>
            </w:pPr>
            <w:r>
              <w:rPr>
                <w:sz w:val="20"/>
                <w:szCs w:val="20"/>
              </w:rPr>
              <w:t>How to interpret “practicable”?</w:t>
            </w:r>
          </w:p>
          <w:p w14:paraId="1DDA8745" w14:textId="77777777" w:rsidR="00F6581F" w:rsidRDefault="00F6581F" w:rsidP="00860583">
            <w:pPr>
              <w:spacing w:after="120"/>
              <w:contextualSpacing/>
              <w:rPr>
                <w:sz w:val="20"/>
                <w:szCs w:val="20"/>
              </w:rPr>
            </w:pPr>
          </w:p>
          <w:p w14:paraId="6D0E8871" w14:textId="7276A0B0" w:rsidR="00F6581F" w:rsidRPr="00844CCD" w:rsidRDefault="00F6581F" w:rsidP="00860583">
            <w:pPr>
              <w:spacing w:after="120"/>
              <w:contextualSpacing/>
              <w:rPr>
                <w:sz w:val="20"/>
                <w:szCs w:val="20"/>
              </w:rPr>
            </w:pPr>
            <w:r>
              <w:rPr>
                <w:sz w:val="20"/>
                <w:szCs w:val="20"/>
              </w:rPr>
              <w:t>See 3.(1)(i)(ii) Will foreign undertakings be required to provide local etc. news?</w:t>
            </w:r>
          </w:p>
        </w:tc>
      </w:tr>
      <w:tr w:rsidR="00860583" w:rsidRPr="003B0466" w14:paraId="538307F5" w14:textId="02E2F23B" w:rsidTr="00C12C85">
        <w:trPr>
          <w:gridAfter w:val="1"/>
          <w:wAfter w:w="251" w:type="dxa"/>
          <w:trHeight w:val="20"/>
        </w:trPr>
        <w:tc>
          <w:tcPr>
            <w:tcW w:w="4363" w:type="dxa"/>
          </w:tcPr>
          <w:p w14:paraId="401A7EE6" w14:textId="77777777" w:rsidR="00860583" w:rsidRPr="003B0466" w:rsidRDefault="00860583" w:rsidP="00860583">
            <w:pPr>
              <w:spacing w:after="120"/>
              <w:contextualSpacing/>
              <w:rPr>
                <w:sz w:val="20"/>
                <w:szCs w:val="20"/>
              </w:rPr>
            </w:pPr>
            <w:r w:rsidRPr="003B0466">
              <w:rPr>
                <w:sz w:val="20"/>
                <w:szCs w:val="20"/>
              </w:rPr>
              <w:t>(g) the programming originated by broadcasting undertakings should be of high standard;</w:t>
            </w:r>
          </w:p>
        </w:tc>
        <w:tc>
          <w:tcPr>
            <w:tcW w:w="7522" w:type="dxa"/>
            <w:gridSpan w:val="7"/>
          </w:tcPr>
          <w:p w14:paraId="5D378B1A" w14:textId="4E1744BD" w:rsidR="00860583" w:rsidRPr="003B0466" w:rsidRDefault="00E95A07" w:rsidP="00C12C85">
            <w:pPr>
              <w:spacing w:after="120"/>
              <w:contextualSpacing/>
              <w:rPr>
                <w:sz w:val="20"/>
                <w:szCs w:val="20"/>
              </w:rPr>
            </w:pPr>
            <w:r w:rsidRPr="00E95A07">
              <w:rPr>
                <w:sz w:val="20"/>
                <w:szCs w:val="20"/>
              </w:rPr>
              <w:t xml:space="preserve">(g) the programming </w:t>
            </w:r>
            <w:r w:rsidRPr="002D7722">
              <w:rPr>
                <w:sz w:val="20"/>
                <w:szCs w:val="20"/>
                <w:u w:val="single"/>
              </w:rPr>
              <w:t>over which a person who carries</w:t>
            </w:r>
            <w:r w:rsidR="00C12C85" w:rsidRPr="002D7722">
              <w:rPr>
                <w:sz w:val="20"/>
                <w:szCs w:val="20"/>
                <w:u w:val="single"/>
              </w:rPr>
              <w:t xml:space="preserve"> </w:t>
            </w:r>
            <w:r w:rsidRPr="002D7722">
              <w:rPr>
                <w:sz w:val="20"/>
                <w:szCs w:val="20"/>
                <w:u w:val="single"/>
              </w:rPr>
              <w:t>on a broadcasting undertaking has programming control</w:t>
            </w:r>
            <w:r w:rsidR="00C12C85">
              <w:rPr>
                <w:sz w:val="20"/>
                <w:szCs w:val="20"/>
              </w:rPr>
              <w:t xml:space="preserve"> </w:t>
            </w:r>
            <w:r w:rsidRPr="00E95A07">
              <w:rPr>
                <w:sz w:val="20"/>
                <w:szCs w:val="20"/>
              </w:rPr>
              <w:t>should be of high standard;</w:t>
            </w:r>
          </w:p>
        </w:tc>
        <w:tc>
          <w:tcPr>
            <w:tcW w:w="1980" w:type="dxa"/>
          </w:tcPr>
          <w:p w14:paraId="57736CD1" w14:textId="6D6AA83C" w:rsidR="00860583" w:rsidRPr="003B0466" w:rsidRDefault="00860583" w:rsidP="00860583">
            <w:pPr>
              <w:spacing w:after="120"/>
              <w:contextualSpacing/>
              <w:rPr>
                <w:sz w:val="20"/>
                <w:szCs w:val="20"/>
              </w:rPr>
            </w:pPr>
          </w:p>
        </w:tc>
      </w:tr>
      <w:tr w:rsidR="00860583" w:rsidRPr="003B0466" w14:paraId="60B946B2" w14:textId="02226E4A" w:rsidTr="006B46A8">
        <w:trPr>
          <w:gridAfter w:val="1"/>
          <w:wAfter w:w="251" w:type="dxa"/>
        </w:trPr>
        <w:tc>
          <w:tcPr>
            <w:tcW w:w="4363" w:type="dxa"/>
          </w:tcPr>
          <w:p w14:paraId="64D52A01" w14:textId="77777777" w:rsidR="00860583" w:rsidRPr="003B0466" w:rsidRDefault="00860583" w:rsidP="00860583">
            <w:pPr>
              <w:spacing w:after="120"/>
              <w:contextualSpacing/>
              <w:rPr>
                <w:sz w:val="20"/>
                <w:szCs w:val="20"/>
              </w:rPr>
            </w:pPr>
            <w:r w:rsidRPr="003B0466">
              <w:rPr>
                <w:sz w:val="20"/>
                <w:szCs w:val="20"/>
              </w:rPr>
              <w:t xml:space="preserve">(h) all persons </w:t>
            </w:r>
            <w:r w:rsidRPr="008D46F2">
              <w:rPr>
                <w:sz w:val="20"/>
                <w:szCs w:val="20"/>
                <w:u w:val="single"/>
              </w:rPr>
              <w:t>who are licensed</w:t>
            </w:r>
            <w:r w:rsidRPr="003B0466">
              <w:rPr>
                <w:sz w:val="20"/>
                <w:szCs w:val="20"/>
              </w:rPr>
              <w:t xml:space="preserve"> to carry on broadcasting undertakings have a responsibility for the programs they broadcast;</w:t>
            </w:r>
          </w:p>
        </w:tc>
        <w:tc>
          <w:tcPr>
            <w:tcW w:w="7522" w:type="dxa"/>
            <w:gridSpan w:val="7"/>
          </w:tcPr>
          <w:p w14:paraId="554376DC" w14:textId="3C5FB194" w:rsidR="00860583" w:rsidRPr="003B0466" w:rsidRDefault="00E95A07" w:rsidP="00C12C85">
            <w:pPr>
              <w:spacing w:after="120"/>
              <w:contextualSpacing/>
              <w:rPr>
                <w:sz w:val="20"/>
                <w:szCs w:val="20"/>
              </w:rPr>
            </w:pPr>
            <w:r w:rsidRPr="00E95A07">
              <w:rPr>
                <w:sz w:val="20"/>
                <w:szCs w:val="20"/>
              </w:rPr>
              <w:t>(h) all persons who carry on broadcasting undertakings</w:t>
            </w:r>
            <w:r w:rsidR="00C12C85">
              <w:rPr>
                <w:sz w:val="20"/>
                <w:szCs w:val="20"/>
              </w:rPr>
              <w:t xml:space="preserve"> </w:t>
            </w:r>
            <w:r w:rsidRPr="00E95A07">
              <w:rPr>
                <w:sz w:val="20"/>
                <w:szCs w:val="20"/>
              </w:rPr>
              <w:t>have a responsibility for the programs that they</w:t>
            </w:r>
            <w:r w:rsidR="00C12C85">
              <w:rPr>
                <w:sz w:val="20"/>
                <w:szCs w:val="20"/>
              </w:rPr>
              <w:t xml:space="preserve"> </w:t>
            </w:r>
            <w:r w:rsidRPr="00E95A07">
              <w:rPr>
                <w:sz w:val="20"/>
                <w:szCs w:val="20"/>
              </w:rPr>
              <w:t>broadcast and over which they have programming</w:t>
            </w:r>
            <w:r w:rsidR="00C12C85">
              <w:rPr>
                <w:sz w:val="20"/>
                <w:szCs w:val="20"/>
              </w:rPr>
              <w:t xml:space="preserve"> </w:t>
            </w:r>
            <w:r w:rsidRPr="00E95A07">
              <w:rPr>
                <w:sz w:val="20"/>
                <w:szCs w:val="20"/>
              </w:rPr>
              <w:t>control;</w:t>
            </w:r>
          </w:p>
        </w:tc>
        <w:tc>
          <w:tcPr>
            <w:tcW w:w="1980" w:type="dxa"/>
          </w:tcPr>
          <w:p w14:paraId="7DEDC7A0" w14:textId="2FC4EEEC" w:rsidR="00860583" w:rsidRPr="003B0466" w:rsidRDefault="00860583" w:rsidP="00860583">
            <w:pPr>
              <w:spacing w:after="120"/>
              <w:contextualSpacing/>
              <w:rPr>
                <w:sz w:val="20"/>
                <w:szCs w:val="20"/>
              </w:rPr>
            </w:pPr>
          </w:p>
        </w:tc>
      </w:tr>
      <w:tr w:rsidR="00860583" w:rsidRPr="003B0466" w14:paraId="4E76BD24" w14:textId="26102E8E" w:rsidTr="006B46A8">
        <w:trPr>
          <w:gridAfter w:val="1"/>
          <w:wAfter w:w="251" w:type="dxa"/>
        </w:trPr>
        <w:tc>
          <w:tcPr>
            <w:tcW w:w="4363" w:type="dxa"/>
          </w:tcPr>
          <w:p w14:paraId="3EDA0ECE" w14:textId="77777777" w:rsidR="00860583" w:rsidRPr="003B0466" w:rsidRDefault="00860583" w:rsidP="00860583">
            <w:pPr>
              <w:spacing w:after="120"/>
              <w:contextualSpacing/>
              <w:rPr>
                <w:sz w:val="20"/>
                <w:szCs w:val="20"/>
              </w:rPr>
            </w:pPr>
            <w:r w:rsidRPr="003B0466">
              <w:rPr>
                <w:sz w:val="20"/>
                <w:szCs w:val="20"/>
              </w:rPr>
              <w:t>(i) the programming provided by the Canadian broadcasting system should</w:t>
            </w:r>
          </w:p>
        </w:tc>
        <w:tc>
          <w:tcPr>
            <w:tcW w:w="7522" w:type="dxa"/>
            <w:gridSpan w:val="7"/>
          </w:tcPr>
          <w:p w14:paraId="15547633" w14:textId="77777777" w:rsidR="00860583" w:rsidRPr="003B0466" w:rsidRDefault="00860583" w:rsidP="00860583">
            <w:pPr>
              <w:spacing w:after="120"/>
              <w:contextualSpacing/>
              <w:rPr>
                <w:sz w:val="20"/>
                <w:szCs w:val="20"/>
              </w:rPr>
            </w:pPr>
          </w:p>
        </w:tc>
        <w:tc>
          <w:tcPr>
            <w:tcW w:w="1980" w:type="dxa"/>
          </w:tcPr>
          <w:p w14:paraId="55D6B781" w14:textId="77777777" w:rsidR="00860583" w:rsidRPr="003B0466" w:rsidRDefault="00860583" w:rsidP="00860583">
            <w:pPr>
              <w:spacing w:after="120"/>
              <w:contextualSpacing/>
              <w:rPr>
                <w:sz w:val="20"/>
                <w:szCs w:val="20"/>
              </w:rPr>
            </w:pPr>
          </w:p>
        </w:tc>
      </w:tr>
      <w:tr w:rsidR="00860583" w:rsidRPr="003B0466" w14:paraId="6F68C14A" w14:textId="294AB95D" w:rsidTr="006B46A8">
        <w:trPr>
          <w:gridAfter w:val="1"/>
          <w:wAfter w:w="251" w:type="dxa"/>
        </w:trPr>
        <w:tc>
          <w:tcPr>
            <w:tcW w:w="4363" w:type="dxa"/>
          </w:tcPr>
          <w:p w14:paraId="3C42F2C8" w14:textId="77777777" w:rsidR="00860583" w:rsidRPr="003B0466" w:rsidRDefault="00860583" w:rsidP="00860583">
            <w:pPr>
              <w:spacing w:after="120"/>
              <w:contextualSpacing/>
              <w:rPr>
                <w:sz w:val="20"/>
                <w:szCs w:val="20"/>
              </w:rPr>
            </w:pPr>
            <w:r w:rsidRPr="003B0466">
              <w:rPr>
                <w:sz w:val="20"/>
                <w:szCs w:val="20"/>
              </w:rPr>
              <w:t>(i) be varied and comprehensive, providing a balance of information, enlightenment and entertainment for men, women and children of all ages, interests and tastes,</w:t>
            </w:r>
          </w:p>
        </w:tc>
        <w:tc>
          <w:tcPr>
            <w:tcW w:w="7522" w:type="dxa"/>
            <w:gridSpan w:val="7"/>
            <w:shd w:val="clear" w:color="auto" w:fill="FFF2CC" w:themeFill="accent4" w:themeFillTint="33"/>
          </w:tcPr>
          <w:p w14:paraId="1CD8400D" w14:textId="67F5216E" w:rsidR="00860583" w:rsidRPr="003B0466" w:rsidRDefault="006E31EF" w:rsidP="006E31EF">
            <w:pPr>
              <w:spacing w:after="120"/>
              <w:contextualSpacing/>
              <w:rPr>
                <w:sz w:val="20"/>
                <w:szCs w:val="20"/>
              </w:rPr>
            </w:pPr>
            <w:r w:rsidRPr="006E31EF">
              <w:rPr>
                <w:sz w:val="20"/>
                <w:szCs w:val="20"/>
              </w:rPr>
              <w:t>(i) be varied and comprehensive, providing a balance of information, enlightenment and entertainment</w:t>
            </w:r>
            <w:r>
              <w:rPr>
                <w:sz w:val="20"/>
                <w:szCs w:val="20"/>
              </w:rPr>
              <w:t xml:space="preserve"> </w:t>
            </w:r>
            <w:r w:rsidRPr="006E31EF">
              <w:rPr>
                <w:sz w:val="20"/>
                <w:szCs w:val="20"/>
              </w:rPr>
              <w:t xml:space="preserve">for </w:t>
            </w:r>
            <w:r w:rsidRPr="002D7722">
              <w:rPr>
                <w:sz w:val="20"/>
                <w:szCs w:val="20"/>
                <w:u w:val="single"/>
              </w:rPr>
              <w:t>people</w:t>
            </w:r>
            <w:r w:rsidRPr="006E31EF">
              <w:rPr>
                <w:sz w:val="20"/>
                <w:szCs w:val="20"/>
              </w:rPr>
              <w:t xml:space="preserve"> of all ages, interests and tastes,</w:t>
            </w:r>
          </w:p>
        </w:tc>
        <w:tc>
          <w:tcPr>
            <w:tcW w:w="1980" w:type="dxa"/>
          </w:tcPr>
          <w:p w14:paraId="32B5F509" w14:textId="77777777" w:rsidR="00860583" w:rsidRPr="003B0466" w:rsidRDefault="00860583" w:rsidP="00860583">
            <w:pPr>
              <w:spacing w:after="120"/>
              <w:contextualSpacing/>
              <w:rPr>
                <w:sz w:val="20"/>
                <w:szCs w:val="20"/>
              </w:rPr>
            </w:pPr>
          </w:p>
        </w:tc>
      </w:tr>
      <w:tr w:rsidR="00E95A07" w:rsidRPr="003B0466" w14:paraId="205E7993" w14:textId="77777777" w:rsidTr="006B46A8">
        <w:trPr>
          <w:gridAfter w:val="1"/>
          <w:wAfter w:w="251" w:type="dxa"/>
        </w:trPr>
        <w:tc>
          <w:tcPr>
            <w:tcW w:w="4363" w:type="dxa"/>
          </w:tcPr>
          <w:p w14:paraId="4163A8BE" w14:textId="77777777" w:rsidR="00E95A07" w:rsidRPr="003B0466" w:rsidRDefault="00E95A07" w:rsidP="00E95A07">
            <w:pPr>
              <w:spacing w:after="120"/>
              <w:contextualSpacing/>
              <w:rPr>
                <w:sz w:val="20"/>
                <w:szCs w:val="20"/>
              </w:rPr>
            </w:pPr>
          </w:p>
        </w:tc>
        <w:tc>
          <w:tcPr>
            <w:tcW w:w="7522" w:type="dxa"/>
            <w:gridSpan w:val="7"/>
            <w:shd w:val="clear" w:color="auto" w:fill="FFF2CC" w:themeFill="accent4" w:themeFillTint="33"/>
          </w:tcPr>
          <w:p w14:paraId="274D6714" w14:textId="27237CC9" w:rsidR="00E95A07" w:rsidRPr="00E95A07" w:rsidRDefault="00E95A07" w:rsidP="006E31EF">
            <w:pPr>
              <w:spacing w:after="120"/>
              <w:contextualSpacing/>
              <w:rPr>
                <w:sz w:val="20"/>
                <w:szCs w:val="20"/>
              </w:rPr>
            </w:pPr>
            <w:r w:rsidRPr="00E95A07">
              <w:rPr>
                <w:sz w:val="20"/>
                <w:szCs w:val="20"/>
              </w:rPr>
              <w:t>(i.1) recognize and support Canada’s linguistic duality</w:t>
            </w:r>
            <w:r w:rsidR="006E31EF">
              <w:rPr>
                <w:sz w:val="20"/>
                <w:szCs w:val="20"/>
              </w:rPr>
              <w:t xml:space="preserve"> </w:t>
            </w:r>
            <w:r w:rsidRPr="00E95A07">
              <w:rPr>
                <w:sz w:val="20"/>
                <w:szCs w:val="20"/>
              </w:rPr>
              <w:t>by placing significant importance on the creation,</w:t>
            </w:r>
            <w:r w:rsidR="006E31EF">
              <w:rPr>
                <w:sz w:val="20"/>
                <w:szCs w:val="20"/>
              </w:rPr>
              <w:t xml:space="preserve"> </w:t>
            </w:r>
            <w:r w:rsidRPr="00E95A07">
              <w:rPr>
                <w:sz w:val="20"/>
                <w:szCs w:val="20"/>
              </w:rPr>
              <w:t>production and broadcasting of French</w:t>
            </w:r>
            <w:r>
              <w:rPr>
                <w:sz w:val="20"/>
                <w:szCs w:val="20"/>
              </w:rPr>
              <w:t xml:space="preserve"> </w:t>
            </w:r>
            <w:r w:rsidRPr="00E95A07">
              <w:rPr>
                <w:sz w:val="20"/>
                <w:szCs w:val="20"/>
              </w:rPr>
              <w:t>language original programs, including those from</w:t>
            </w:r>
            <w:r w:rsidR="006E31EF">
              <w:rPr>
                <w:sz w:val="20"/>
                <w:szCs w:val="20"/>
              </w:rPr>
              <w:t xml:space="preserve"> </w:t>
            </w:r>
            <w:r w:rsidRPr="00E95A07">
              <w:rPr>
                <w:sz w:val="20"/>
                <w:szCs w:val="20"/>
              </w:rPr>
              <w:t>French linguistic minority communities,</w:t>
            </w:r>
          </w:p>
        </w:tc>
        <w:tc>
          <w:tcPr>
            <w:tcW w:w="1980" w:type="dxa"/>
          </w:tcPr>
          <w:p w14:paraId="5F782CE0" w14:textId="54457A68" w:rsidR="00E95A07" w:rsidRPr="003B0466" w:rsidRDefault="00025868" w:rsidP="00E95A07">
            <w:pPr>
              <w:spacing w:after="120"/>
              <w:contextualSpacing/>
              <w:rPr>
                <w:sz w:val="20"/>
                <w:szCs w:val="20"/>
              </w:rPr>
            </w:pPr>
            <w:r>
              <w:rPr>
                <w:sz w:val="20"/>
                <w:szCs w:val="20"/>
              </w:rPr>
              <w:t>How to define “original”?</w:t>
            </w:r>
          </w:p>
        </w:tc>
      </w:tr>
      <w:tr w:rsidR="00E95A07" w:rsidRPr="003B0466" w14:paraId="5195C8BD" w14:textId="0986225B" w:rsidTr="006B46A8">
        <w:trPr>
          <w:gridAfter w:val="1"/>
          <w:wAfter w:w="251" w:type="dxa"/>
        </w:trPr>
        <w:tc>
          <w:tcPr>
            <w:tcW w:w="4363" w:type="dxa"/>
          </w:tcPr>
          <w:p w14:paraId="20CC1D89" w14:textId="77777777" w:rsidR="00E95A07" w:rsidRPr="003B0466" w:rsidRDefault="00E95A07" w:rsidP="00E95A07">
            <w:pPr>
              <w:spacing w:after="120"/>
              <w:contextualSpacing/>
              <w:rPr>
                <w:sz w:val="20"/>
                <w:szCs w:val="20"/>
              </w:rPr>
            </w:pPr>
            <w:r w:rsidRPr="003B0466">
              <w:rPr>
                <w:sz w:val="20"/>
                <w:szCs w:val="20"/>
              </w:rPr>
              <w:t>(ii) be drawn from local, regional, national and international sources,</w:t>
            </w:r>
          </w:p>
        </w:tc>
        <w:tc>
          <w:tcPr>
            <w:tcW w:w="7522" w:type="dxa"/>
            <w:gridSpan w:val="7"/>
            <w:shd w:val="clear" w:color="auto" w:fill="FFF2CC" w:themeFill="accent4" w:themeFillTint="33"/>
          </w:tcPr>
          <w:p w14:paraId="2D425417" w14:textId="6186AE17" w:rsidR="00E95A07" w:rsidRPr="003B0466" w:rsidRDefault="006E31EF" w:rsidP="006E31EF">
            <w:pPr>
              <w:spacing w:after="120"/>
              <w:contextualSpacing/>
              <w:rPr>
                <w:sz w:val="20"/>
                <w:szCs w:val="20"/>
              </w:rPr>
            </w:pPr>
            <w:r w:rsidRPr="006E31EF">
              <w:rPr>
                <w:sz w:val="20"/>
                <w:szCs w:val="20"/>
              </w:rPr>
              <w:t>(ii) be drawn from local, regional, national and international</w:t>
            </w:r>
            <w:r w:rsidR="00C12C85">
              <w:rPr>
                <w:sz w:val="20"/>
                <w:szCs w:val="20"/>
              </w:rPr>
              <w:t xml:space="preserve"> </w:t>
            </w:r>
            <w:r w:rsidRPr="006E31EF">
              <w:rPr>
                <w:sz w:val="20"/>
                <w:szCs w:val="20"/>
              </w:rPr>
              <w:t xml:space="preserve">sources, </w:t>
            </w:r>
            <w:r w:rsidRPr="002D7722">
              <w:rPr>
                <w:sz w:val="20"/>
                <w:szCs w:val="20"/>
                <w:u w:val="single"/>
              </w:rPr>
              <w:t>including, at the local level,</w:t>
            </w:r>
            <w:r w:rsidR="00C12C85" w:rsidRPr="002D7722">
              <w:rPr>
                <w:sz w:val="20"/>
                <w:szCs w:val="20"/>
                <w:u w:val="single"/>
              </w:rPr>
              <w:t xml:space="preserve"> </w:t>
            </w:r>
            <w:r w:rsidRPr="002D7722">
              <w:rPr>
                <w:sz w:val="20"/>
                <w:szCs w:val="20"/>
                <w:u w:val="single"/>
              </w:rPr>
              <w:t>from community broadcasters who, through collaboration with local organizations and community</w:t>
            </w:r>
            <w:r w:rsidR="00C12C85" w:rsidRPr="002D7722">
              <w:rPr>
                <w:sz w:val="20"/>
                <w:szCs w:val="20"/>
                <w:u w:val="single"/>
              </w:rPr>
              <w:t xml:space="preserve"> </w:t>
            </w:r>
            <w:r w:rsidRPr="002D7722">
              <w:rPr>
                <w:sz w:val="20"/>
                <w:szCs w:val="20"/>
                <w:u w:val="single"/>
              </w:rPr>
              <w:t>members, are in the unique position of being able</w:t>
            </w:r>
            <w:r w:rsidR="00C12C85" w:rsidRPr="002D7722">
              <w:rPr>
                <w:sz w:val="20"/>
                <w:szCs w:val="20"/>
                <w:u w:val="single"/>
              </w:rPr>
              <w:t xml:space="preserve"> </w:t>
            </w:r>
            <w:r w:rsidRPr="002D7722">
              <w:rPr>
                <w:sz w:val="20"/>
                <w:szCs w:val="20"/>
                <w:u w:val="single"/>
              </w:rPr>
              <w:t>to provide varied programming to meet the needs</w:t>
            </w:r>
            <w:r w:rsidR="00C12C85" w:rsidRPr="002D7722">
              <w:rPr>
                <w:sz w:val="20"/>
                <w:szCs w:val="20"/>
                <w:u w:val="single"/>
              </w:rPr>
              <w:t xml:space="preserve"> </w:t>
            </w:r>
            <w:r w:rsidRPr="002D7722">
              <w:rPr>
                <w:sz w:val="20"/>
                <w:szCs w:val="20"/>
                <w:u w:val="single"/>
              </w:rPr>
              <w:t>of specific audiences,</w:t>
            </w:r>
          </w:p>
        </w:tc>
        <w:tc>
          <w:tcPr>
            <w:tcW w:w="1980" w:type="dxa"/>
          </w:tcPr>
          <w:p w14:paraId="225FA836" w14:textId="77777777" w:rsidR="00E95A07" w:rsidRDefault="00E95A07" w:rsidP="00E95A07">
            <w:pPr>
              <w:spacing w:after="120"/>
              <w:contextualSpacing/>
              <w:rPr>
                <w:sz w:val="20"/>
                <w:szCs w:val="20"/>
              </w:rPr>
            </w:pPr>
          </w:p>
          <w:p w14:paraId="79E0A67E" w14:textId="0D95997A" w:rsidR="00F6581F" w:rsidRPr="003B0466" w:rsidRDefault="002D7722" w:rsidP="00E95A07">
            <w:pPr>
              <w:spacing w:after="120"/>
              <w:contextualSpacing/>
              <w:rPr>
                <w:sz w:val="20"/>
                <w:szCs w:val="20"/>
              </w:rPr>
            </w:pPr>
            <w:r>
              <w:rPr>
                <w:sz w:val="20"/>
                <w:szCs w:val="20"/>
              </w:rPr>
              <w:t>Could</w:t>
            </w:r>
            <w:r w:rsidR="00A538E4">
              <w:rPr>
                <w:sz w:val="20"/>
                <w:szCs w:val="20"/>
              </w:rPr>
              <w:t xml:space="preserve"> community broadcasters replace local programming services?</w:t>
            </w:r>
          </w:p>
        </w:tc>
      </w:tr>
      <w:tr w:rsidR="00E95A07" w:rsidRPr="003B0466" w14:paraId="1A7B1456" w14:textId="3A601AC6" w:rsidTr="00C12C85">
        <w:trPr>
          <w:gridAfter w:val="1"/>
          <w:wAfter w:w="251" w:type="dxa"/>
        </w:trPr>
        <w:tc>
          <w:tcPr>
            <w:tcW w:w="4363" w:type="dxa"/>
          </w:tcPr>
          <w:p w14:paraId="4F3D62A1" w14:textId="00D19574" w:rsidR="00E95A07" w:rsidRPr="003B0466" w:rsidRDefault="00E95A07" w:rsidP="00E95A07">
            <w:pPr>
              <w:spacing w:after="120"/>
              <w:contextualSpacing/>
              <w:rPr>
                <w:sz w:val="20"/>
                <w:szCs w:val="20"/>
              </w:rPr>
            </w:pPr>
            <w:r w:rsidRPr="003B0466">
              <w:rPr>
                <w:sz w:val="20"/>
                <w:szCs w:val="20"/>
              </w:rPr>
              <w:t xml:space="preserve"> </w:t>
            </w:r>
          </w:p>
        </w:tc>
        <w:tc>
          <w:tcPr>
            <w:tcW w:w="7522" w:type="dxa"/>
            <w:gridSpan w:val="7"/>
            <w:shd w:val="clear" w:color="auto" w:fill="FFF2CC" w:themeFill="accent4" w:themeFillTint="33"/>
          </w:tcPr>
          <w:p w14:paraId="00FD8F9C" w14:textId="581146E7" w:rsidR="00E95A07" w:rsidRPr="003B0466" w:rsidRDefault="006E31EF" w:rsidP="006E31EF">
            <w:pPr>
              <w:spacing w:after="120"/>
              <w:contextualSpacing/>
              <w:rPr>
                <w:sz w:val="20"/>
                <w:szCs w:val="20"/>
              </w:rPr>
            </w:pPr>
            <w:r w:rsidRPr="006E31EF">
              <w:rPr>
                <w:sz w:val="20"/>
                <w:szCs w:val="20"/>
              </w:rPr>
              <w:t>(ii.1) include programs produced by Canadians</w:t>
            </w:r>
            <w:r w:rsidR="00C12C85">
              <w:rPr>
                <w:sz w:val="20"/>
                <w:szCs w:val="20"/>
              </w:rPr>
              <w:t xml:space="preserve"> </w:t>
            </w:r>
            <w:r w:rsidRPr="006E31EF">
              <w:rPr>
                <w:sz w:val="20"/>
                <w:szCs w:val="20"/>
              </w:rPr>
              <w:t>that cover news and current events — from the local</w:t>
            </w:r>
            <w:r w:rsidR="00C12C85">
              <w:rPr>
                <w:sz w:val="20"/>
                <w:szCs w:val="20"/>
              </w:rPr>
              <w:t xml:space="preserve"> </w:t>
            </w:r>
            <w:r w:rsidRPr="006E31EF">
              <w:rPr>
                <w:sz w:val="20"/>
                <w:szCs w:val="20"/>
              </w:rPr>
              <w:t>and regional to the national and international —</w:t>
            </w:r>
            <w:r w:rsidR="00C12C85">
              <w:rPr>
                <w:sz w:val="20"/>
                <w:szCs w:val="20"/>
              </w:rPr>
              <w:t xml:space="preserve"> </w:t>
            </w:r>
            <w:r w:rsidRPr="006E31EF">
              <w:rPr>
                <w:sz w:val="20"/>
                <w:szCs w:val="20"/>
              </w:rPr>
              <w:t>and that reflect the viewpoints of Canadians, including the viewpoints of Indigenous persons and</w:t>
            </w:r>
            <w:r w:rsidR="00C12C85">
              <w:rPr>
                <w:sz w:val="20"/>
                <w:szCs w:val="20"/>
              </w:rPr>
              <w:t xml:space="preserve"> </w:t>
            </w:r>
            <w:r w:rsidRPr="006E31EF">
              <w:rPr>
                <w:sz w:val="20"/>
                <w:szCs w:val="20"/>
              </w:rPr>
              <w:t>of Canadians from racialized communities and diverse</w:t>
            </w:r>
            <w:r w:rsidR="00C12C85">
              <w:rPr>
                <w:sz w:val="20"/>
                <w:szCs w:val="20"/>
              </w:rPr>
              <w:t xml:space="preserve"> </w:t>
            </w:r>
            <w:r w:rsidRPr="006E31EF">
              <w:rPr>
                <w:sz w:val="20"/>
                <w:szCs w:val="20"/>
              </w:rPr>
              <w:t>ethnocultural backgrounds;</w:t>
            </w:r>
          </w:p>
        </w:tc>
        <w:tc>
          <w:tcPr>
            <w:tcW w:w="1980" w:type="dxa"/>
          </w:tcPr>
          <w:p w14:paraId="0B6F0F3B" w14:textId="53496612" w:rsidR="00E95A07" w:rsidRDefault="00E95A07" w:rsidP="00E95A07">
            <w:pPr>
              <w:spacing w:after="120"/>
              <w:contextualSpacing/>
              <w:rPr>
                <w:sz w:val="20"/>
                <w:szCs w:val="20"/>
              </w:rPr>
            </w:pPr>
            <w:r>
              <w:rPr>
                <w:sz w:val="20"/>
                <w:szCs w:val="20"/>
              </w:rPr>
              <w:t xml:space="preserve"> </w:t>
            </w:r>
            <w:r w:rsidR="00F6581F">
              <w:rPr>
                <w:sz w:val="20"/>
                <w:szCs w:val="20"/>
              </w:rPr>
              <w:t>Must every service provide local/regional/</w:t>
            </w:r>
            <w:r w:rsidR="002D7722">
              <w:rPr>
                <w:sz w:val="20"/>
                <w:szCs w:val="20"/>
              </w:rPr>
              <w:t xml:space="preserve">  </w:t>
            </w:r>
            <w:r w:rsidR="00F6581F">
              <w:rPr>
                <w:sz w:val="20"/>
                <w:szCs w:val="20"/>
              </w:rPr>
              <w:t>national &amp; international news?</w:t>
            </w:r>
          </w:p>
          <w:p w14:paraId="61A2818D" w14:textId="77777777" w:rsidR="00E95A07" w:rsidRDefault="00E95A07" w:rsidP="00E95A07">
            <w:pPr>
              <w:rPr>
                <w:sz w:val="20"/>
                <w:szCs w:val="20"/>
              </w:rPr>
            </w:pPr>
            <w:r>
              <w:rPr>
                <w:sz w:val="20"/>
                <w:szCs w:val="20"/>
              </w:rPr>
              <w:t xml:space="preserve">  </w:t>
            </w:r>
          </w:p>
          <w:p w14:paraId="13EFE018" w14:textId="7D91E8F2" w:rsidR="00E95A07" w:rsidRPr="00844CCD" w:rsidRDefault="00E95A07" w:rsidP="00E95A07">
            <w:pPr>
              <w:tabs>
                <w:tab w:val="left" w:pos="2350"/>
                <w:tab w:val="right" w:pos="3384"/>
              </w:tabs>
              <w:rPr>
                <w:sz w:val="20"/>
                <w:szCs w:val="20"/>
              </w:rPr>
            </w:pPr>
            <w:r>
              <w:rPr>
                <w:sz w:val="20"/>
                <w:szCs w:val="20"/>
              </w:rPr>
              <w:tab/>
            </w:r>
            <w:r>
              <w:rPr>
                <w:sz w:val="20"/>
                <w:szCs w:val="20"/>
              </w:rPr>
              <w:tab/>
            </w:r>
          </w:p>
        </w:tc>
      </w:tr>
      <w:tr w:rsidR="00E95A07" w:rsidRPr="003B0466" w14:paraId="74CFF6C7" w14:textId="7474BB1A" w:rsidTr="006B46A8">
        <w:trPr>
          <w:gridAfter w:val="1"/>
          <w:wAfter w:w="251" w:type="dxa"/>
        </w:trPr>
        <w:tc>
          <w:tcPr>
            <w:tcW w:w="4363" w:type="dxa"/>
          </w:tcPr>
          <w:p w14:paraId="7A42EECC" w14:textId="77777777" w:rsidR="00E95A07" w:rsidRPr="003B0466" w:rsidRDefault="00E95A07" w:rsidP="00E95A07">
            <w:pPr>
              <w:spacing w:after="120"/>
              <w:contextualSpacing/>
              <w:rPr>
                <w:sz w:val="20"/>
                <w:szCs w:val="20"/>
              </w:rPr>
            </w:pPr>
            <w:r w:rsidRPr="003B0466">
              <w:rPr>
                <w:sz w:val="20"/>
                <w:szCs w:val="20"/>
              </w:rPr>
              <w:lastRenderedPageBreak/>
              <w:t>(iii) include educational and community programs,</w:t>
            </w:r>
          </w:p>
        </w:tc>
        <w:tc>
          <w:tcPr>
            <w:tcW w:w="7522" w:type="dxa"/>
            <w:gridSpan w:val="7"/>
          </w:tcPr>
          <w:p w14:paraId="08881E07" w14:textId="77777777" w:rsidR="00E95A07" w:rsidRPr="003B0466" w:rsidRDefault="00E95A07" w:rsidP="00E95A07">
            <w:pPr>
              <w:spacing w:after="120"/>
              <w:contextualSpacing/>
              <w:rPr>
                <w:sz w:val="20"/>
                <w:szCs w:val="20"/>
              </w:rPr>
            </w:pPr>
          </w:p>
        </w:tc>
        <w:tc>
          <w:tcPr>
            <w:tcW w:w="1980" w:type="dxa"/>
          </w:tcPr>
          <w:p w14:paraId="3D3AD21A" w14:textId="77777777" w:rsidR="00E95A07" w:rsidRPr="003B0466" w:rsidRDefault="00E95A07" w:rsidP="00E95A07">
            <w:pPr>
              <w:spacing w:after="120"/>
              <w:contextualSpacing/>
              <w:rPr>
                <w:sz w:val="20"/>
                <w:szCs w:val="20"/>
              </w:rPr>
            </w:pPr>
          </w:p>
        </w:tc>
      </w:tr>
      <w:tr w:rsidR="00E95A07" w:rsidRPr="003B0466" w14:paraId="1AA43938" w14:textId="149AFA74" w:rsidTr="006B46A8">
        <w:trPr>
          <w:gridAfter w:val="1"/>
          <w:wAfter w:w="251" w:type="dxa"/>
        </w:trPr>
        <w:tc>
          <w:tcPr>
            <w:tcW w:w="4363" w:type="dxa"/>
          </w:tcPr>
          <w:p w14:paraId="693B1512" w14:textId="77777777" w:rsidR="00E95A07" w:rsidRPr="003B0466" w:rsidRDefault="00E95A07" w:rsidP="00E95A07">
            <w:pPr>
              <w:spacing w:after="120"/>
              <w:contextualSpacing/>
              <w:rPr>
                <w:sz w:val="20"/>
                <w:szCs w:val="20"/>
              </w:rPr>
            </w:pPr>
            <w:r w:rsidRPr="003B0466">
              <w:rPr>
                <w:sz w:val="20"/>
                <w:szCs w:val="20"/>
              </w:rPr>
              <w:t>(iv) provide a reasonable opportunity for the public to be exposed to the expression of differing views on matters of public concern, and</w:t>
            </w:r>
          </w:p>
        </w:tc>
        <w:tc>
          <w:tcPr>
            <w:tcW w:w="7522" w:type="dxa"/>
            <w:gridSpan w:val="7"/>
          </w:tcPr>
          <w:p w14:paraId="0F5ABF6B" w14:textId="77777777" w:rsidR="00E95A07" w:rsidRPr="003B0466" w:rsidRDefault="00E95A07" w:rsidP="00E95A07">
            <w:pPr>
              <w:spacing w:after="120"/>
              <w:contextualSpacing/>
              <w:rPr>
                <w:sz w:val="20"/>
                <w:szCs w:val="20"/>
              </w:rPr>
            </w:pPr>
          </w:p>
        </w:tc>
        <w:tc>
          <w:tcPr>
            <w:tcW w:w="1980" w:type="dxa"/>
          </w:tcPr>
          <w:p w14:paraId="1886E0CD" w14:textId="77777777" w:rsidR="00E95A07" w:rsidRPr="003B0466" w:rsidRDefault="00E95A07" w:rsidP="00E95A07">
            <w:pPr>
              <w:spacing w:after="120"/>
              <w:contextualSpacing/>
              <w:rPr>
                <w:sz w:val="20"/>
                <w:szCs w:val="20"/>
              </w:rPr>
            </w:pPr>
          </w:p>
        </w:tc>
      </w:tr>
      <w:tr w:rsidR="00E95A07" w:rsidRPr="003B0466" w14:paraId="461125C2" w14:textId="096AD5D8" w:rsidTr="006B46A8">
        <w:trPr>
          <w:gridAfter w:val="1"/>
          <w:wAfter w:w="251" w:type="dxa"/>
        </w:trPr>
        <w:tc>
          <w:tcPr>
            <w:tcW w:w="4363" w:type="dxa"/>
          </w:tcPr>
          <w:p w14:paraId="2933DF7A" w14:textId="77777777" w:rsidR="00E95A07" w:rsidRPr="003B0466" w:rsidRDefault="00E95A07" w:rsidP="00E95A07">
            <w:pPr>
              <w:spacing w:after="120"/>
              <w:contextualSpacing/>
              <w:rPr>
                <w:sz w:val="20"/>
                <w:szCs w:val="20"/>
              </w:rPr>
            </w:pPr>
            <w:r w:rsidRPr="003B0466">
              <w:rPr>
                <w:sz w:val="20"/>
                <w:szCs w:val="20"/>
              </w:rPr>
              <w:t>(v) include a significant contribution from the Canadian independent production sector;</w:t>
            </w:r>
          </w:p>
        </w:tc>
        <w:tc>
          <w:tcPr>
            <w:tcW w:w="7522" w:type="dxa"/>
            <w:gridSpan w:val="7"/>
          </w:tcPr>
          <w:p w14:paraId="48B513FC" w14:textId="77777777" w:rsidR="00E95A07" w:rsidRPr="003B0466" w:rsidRDefault="00E95A07" w:rsidP="00E95A07">
            <w:pPr>
              <w:spacing w:after="120"/>
              <w:contextualSpacing/>
              <w:rPr>
                <w:sz w:val="20"/>
                <w:szCs w:val="20"/>
              </w:rPr>
            </w:pPr>
          </w:p>
        </w:tc>
        <w:tc>
          <w:tcPr>
            <w:tcW w:w="1980" w:type="dxa"/>
          </w:tcPr>
          <w:p w14:paraId="629A69E0" w14:textId="77777777" w:rsidR="00E95A07" w:rsidRPr="003B0466" w:rsidRDefault="00E95A07" w:rsidP="00E95A07">
            <w:pPr>
              <w:spacing w:after="120"/>
              <w:contextualSpacing/>
              <w:rPr>
                <w:sz w:val="20"/>
                <w:szCs w:val="20"/>
              </w:rPr>
            </w:pPr>
          </w:p>
        </w:tc>
      </w:tr>
      <w:tr w:rsidR="00E95A07" w:rsidRPr="003B0466" w14:paraId="7A844E30" w14:textId="58DCAF3C" w:rsidTr="006B46A8">
        <w:trPr>
          <w:gridAfter w:val="1"/>
          <w:wAfter w:w="251" w:type="dxa"/>
        </w:trPr>
        <w:tc>
          <w:tcPr>
            <w:tcW w:w="4363" w:type="dxa"/>
          </w:tcPr>
          <w:p w14:paraId="1AE26689" w14:textId="77777777" w:rsidR="00E95A07" w:rsidRPr="003B0466" w:rsidRDefault="00E95A07" w:rsidP="00E95A07">
            <w:pPr>
              <w:spacing w:after="120"/>
              <w:contextualSpacing/>
              <w:rPr>
                <w:sz w:val="20"/>
                <w:szCs w:val="20"/>
              </w:rPr>
            </w:pPr>
            <w:r w:rsidRPr="003B0466">
              <w:rPr>
                <w:sz w:val="20"/>
                <w:szCs w:val="20"/>
              </w:rPr>
              <w:t>(j) educational programming, particularly where provided through the facilities of an independent educational authority, is an integral part of the Canadian broadcasting system;</w:t>
            </w:r>
          </w:p>
        </w:tc>
        <w:tc>
          <w:tcPr>
            <w:tcW w:w="7522" w:type="dxa"/>
            <w:gridSpan w:val="7"/>
          </w:tcPr>
          <w:p w14:paraId="713C246E" w14:textId="77777777" w:rsidR="00E95A07" w:rsidRPr="003B0466" w:rsidRDefault="00E95A07" w:rsidP="00E95A07">
            <w:pPr>
              <w:spacing w:after="120"/>
              <w:contextualSpacing/>
              <w:rPr>
                <w:sz w:val="20"/>
                <w:szCs w:val="20"/>
              </w:rPr>
            </w:pPr>
          </w:p>
        </w:tc>
        <w:tc>
          <w:tcPr>
            <w:tcW w:w="1980" w:type="dxa"/>
          </w:tcPr>
          <w:p w14:paraId="253B6A1D" w14:textId="77777777" w:rsidR="00E95A07" w:rsidRPr="003B0466" w:rsidRDefault="00E95A07" w:rsidP="00E95A07">
            <w:pPr>
              <w:spacing w:after="120"/>
              <w:contextualSpacing/>
              <w:rPr>
                <w:sz w:val="20"/>
                <w:szCs w:val="20"/>
              </w:rPr>
            </w:pPr>
          </w:p>
        </w:tc>
      </w:tr>
      <w:tr w:rsidR="00E95A07" w:rsidRPr="003B0466" w14:paraId="00EDDF20" w14:textId="7362A1CA" w:rsidTr="006B46A8">
        <w:trPr>
          <w:gridAfter w:val="1"/>
          <w:wAfter w:w="251" w:type="dxa"/>
        </w:trPr>
        <w:tc>
          <w:tcPr>
            <w:tcW w:w="4363" w:type="dxa"/>
          </w:tcPr>
          <w:p w14:paraId="40B87F06" w14:textId="77777777" w:rsidR="00E95A07" w:rsidRPr="003B0466" w:rsidRDefault="00E95A07" w:rsidP="00E95A07">
            <w:pPr>
              <w:spacing w:after="120"/>
              <w:contextualSpacing/>
              <w:rPr>
                <w:sz w:val="20"/>
                <w:szCs w:val="20"/>
              </w:rPr>
            </w:pPr>
            <w:r w:rsidRPr="003B0466">
              <w:rPr>
                <w:sz w:val="20"/>
                <w:szCs w:val="20"/>
              </w:rPr>
              <w:t>(k) a range of broadcasting services in English and in French shall be extended to all Canadians as resources become available;</w:t>
            </w:r>
          </w:p>
        </w:tc>
        <w:tc>
          <w:tcPr>
            <w:tcW w:w="7522" w:type="dxa"/>
            <w:gridSpan w:val="7"/>
          </w:tcPr>
          <w:p w14:paraId="7BECDBD1" w14:textId="2B47213F" w:rsidR="00E95A07" w:rsidRPr="003A2C74" w:rsidRDefault="00E95A07" w:rsidP="00E95A07">
            <w:pPr>
              <w:spacing w:after="120"/>
              <w:contextualSpacing/>
              <w:rPr>
                <w:sz w:val="20"/>
                <w:szCs w:val="20"/>
              </w:rPr>
            </w:pPr>
            <w:r w:rsidRPr="003A2C74">
              <w:rPr>
                <w:sz w:val="20"/>
                <w:szCs w:val="20"/>
              </w:rPr>
              <w:t>(k) a range of broadcasting services in English and in French shall be progressively extended to all Canadians;</w:t>
            </w:r>
          </w:p>
        </w:tc>
        <w:tc>
          <w:tcPr>
            <w:tcW w:w="1980" w:type="dxa"/>
            <w:shd w:val="clear" w:color="auto" w:fill="auto"/>
          </w:tcPr>
          <w:p w14:paraId="29E5B89F" w14:textId="1B5F3316" w:rsidR="00E95A07" w:rsidRPr="003B0466" w:rsidRDefault="00E95A07" w:rsidP="00E95A07">
            <w:pPr>
              <w:spacing w:after="120"/>
              <w:contextualSpacing/>
              <w:rPr>
                <w:sz w:val="20"/>
                <w:szCs w:val="20"/>
              </w:rPr>
            </w:pPr>
          </w:p>
        </w:tc>
      </w:tr>
      <w:tr w:rsidR="00E95A07" w:rsidRPr="003B0466" w14:paraId="44A3FA7D" w14:textId="6CE87783" w:rsidTr="006B46A8">
        <w:trPr>
          <w:gridAfter w:val="1"/>
          <w:wAfter w:w="251" w:type="dxa"/>
        </w:trPr>
        <w:tc>
          <w:tcPr>
            <w:tcW w:w="4363" w:type="dxa"/>
          </w:tcPr>
          <w:p w14:paraId="40958F37" w14:textId="77777777" w:rsidR="00E95A07" w:rsidRPr="003B0466" w:rsidRDefault="00E95A07" w:rsidP="00E95A07">
            <w:pPr>
              <w:spacing w:after="120"/>
              <w:contextualSpacing/>
              <w:rPr>
                <w:sz w:val="20"/>
                <w:szCs w:val="20"/>
              </w:rPr>
            </w:pPr>
            <w:r w:rsidRPr="003B0466">
              <w:rPr>
                <w:sz w:val="20"/>
                <w:szCs w:val="20"/>
              </w:rPr>
              <w:t>(l) the Canadian Broadcasting Corporation, as the national public broadcaster, should provide radio and television services incorporating a wide range of programming that informs, enlightens and entertains;</w:t>
            </w:r>
          </w:p>
        </w:tc>
        <w:tc>
          <w:tcPr>
            <w:tcW w:w="7522" w:type="dxa"/>
            <w:gridSpan w:val="7"/>
          </w:tcPr>
          <w:p w14:paraId="1E51DCE9" w14:textId="281DE951" w:rsidR="00E95A07" w:rsidRPr="003B0466" w:rsidRDefault="00E95A07" w:rsidP="00E95A07">
            <w:pPr>
              <w:spacing w:after="120"/>
              <w:contextualSpacing/>
              <w:rPr>
                <w:sz w:val="20"/>
                <w:szCs w:val="20"/>
              </w:rPr>
            </w:pPr>
            <w:r w:rsidRPr="003B0466">
              <w:rPr>
                <w:sz w:val="20"/>
                <w:szCs w:val="20"/>
              </w:rPr>
              <w:t xml:space="preserve">(l) the </w:t>
            </w:r>
            <w:r w:rsidRPr="003A2C74">
              <w:rPr>
                <w:sz w:val="20"/>
                <w:szCs w:val="20"/>
              </w:rPr>
              <w:t xml:space="preserve">Canadian Broadcasting Corporation, as the national public broadcaster, should provide </w:t>
            </w:r>
            <w:r w:rsidRPr="002D7722">
              <w:rPr>
                <w:sz w:val="20"/>
                <w:szCs w:val="20"/>
                <w:u w:val="single"/>
              </w:rPr>
              <w:t>broadcasting</w:t>
            </w:r>
            <w:r w:rsidRPr="003A2C74">
              <w:rPr>
                <w:sz w:val="20"/>
                <w:szCs w:val="20"/>
              </w:rPr>
              <w:t xml:space="preserve"> services incorporating a wide range of programming that informs, enlightens and entertains;</w:t>
            </w:r>
          </w:p>
        </w:tc>
        <w:tc>
          <w:tcPr>
            <w:tcW w:w="1980" w:type="dxa"/>
            <w:shd w:val="clear" w:color="auto" w:fill="auto"/>
          </w:tcPr>
          <w:p w14:paraId="2D3DCEEF" w14:textId="2E37A15E" w:rsidR="00E95A07" w:rsidRPr="003B0466" w:rsidRDefault="00E95A07" w:rsidP="00E95A07">
            <w:pPr>
              <w:spacing w:after="120"/>
              <w:contextualSpacing/>
              <w:rPr>
                <w:sz w:val="20"/>
                <w:szCs w:val="20"/>
              </w:rPr>
            </w:pPr>
          </w:p>
        </w:tc>
      </w:tr>
      <w:tr w:rsidR="00E95A07" w:rsidRPr="003B0466" w14:paraId="1D0DB5CF" w14:textId="3738617E" w:rsidTr="006B46A8">
        <w:trPr>
          <w:gridAfter w:val="1"/>
          <w:wAfter w:w="251" w:type="dxa"/>
        </w:trPr>
        <w:tc>
          <w:tcPr>
            <w:tcW w:w="4363" w:type="dxa"/>
          </w:tcPr>
          <w:p w14:paraId="61CD539E" w14:textId="77777777" w:rsidR="00E95A07" w:rsidRPr="003B0466" w:rsidRDefault="00E95A07" w:rsidP="00E95A07">
            <w:pPr>
              <w:keepNext/>
              <w:spacing w:after="120"/>
              <w:contextualSpacing/>
              <w:rPr>
                <w:sz w:val="20"/>
                <w:szCs w:val="20"/>
              </w:rPr>
            </w:pPr>
            <w:r w:rsidRPr="003B0466">
              <w:rPr>
                <w:sz w:val="20"/>
                <w:szCs w:val="20"/>
              </w:rPr>
              <w:t>(m) the programming provided by the Corporation should</w:t>
            </w:r>
          </w:p>
        </w:tc>
        <w:tc>
          <w:tcPr>
            <w:tcW w:w="7522" w:type="dxa"/>
            <w:gridSpan w:val="7"/>
          </w:tcPr>
          <w:p w14:paraId="73887F1F" w14:textId="77777777" w:rsidR="00E95A07" w:rsidRPr="003B0466" w:rsidRDefault="00E95A07" w:rsidP="00E95A07">
            <w:pPr>
              <w:spacing w:after="120"/>
              <w:contextualSpacing/>
              <w:rPr>
                <w:sz w:val="20"/>
                <w:szCs w:val="20"/>
              </w:rPr>
            </w:pPr>
          </w:p>
        </w:tc>
        <w:tc>
          <w:tcPr>
            <w:tcW w:w="1980" w:type="dxa"/>
          </w:tcPr>
          <w:p w14:paraId="0901013C" w14:textId="77777777" w:rsidR="00E95A07" w:rsidRPr="003B0466" w:rsidRDefault="00E95A07" w:rsidP="00E95A07">
            <w:pPr>
              <w:spacing w:after="120"/>
              <w:contextualSpacing/>
              <w:rPr>
                <w:sz w:val="20"/>
                <w:szCs w:val="20"/>
              </w:rPr>
            </w:pPr>
          </w:p>
        </w:tc>
      </w:tr>
      <w:tr w:rsidR="00E95A07" w:rsidRPr="003B0466" w14:paraId="71802AB9" w14:textId="069901D7" w:rsidTr="006B46A8">
        <w:trPr>
          <w:gridAfter w:val="1"/>
          <w:wAfter w:w="251" w:type="dxa"/>
        </w:trPr>
        <w:tc>
          <w:tcPr>
            <w:tcW w:w="4363" w:type="dxa"/>
          </w:tcPr>
          <w:p w14:paraId="32047EC5" w14:textId="77777777" w:rsidR="00E95A07" w:rsidRPr="003B0466" w:rsidRDefault="00E95A07" w:rsidP="00E95A07">
            <w:pPr>
              <w:keepNext/>
              <w:spacing w:after="120"/>
              <w:contextualSpacing/>
              <w:rPr>
                <w:sz w:val="20"/>
                <w:szCs w:val="20"/>
              </w:rPr>
            </w:pPr>
            <w:r w:rsidRPr="003B0466">
              <w:rPr>
                <w:sz w:val="20"/>
                <w:szCs w:val="20"/>
              </w:rPr>
              <w:t>(i) be predominantly and distinctively Canadian,</w:t>
            </w:r>
          </w:p>
        </w:tc>
        <w:tc>
          <w:tcPr>
            <w:tcW w:w="7522" w:type="dxa"/>
            <w:gridSpan w:val="7"/>
          </w:tcPr>
          <w:p w14:paraId="4BC930D8" w14:textId="77777777" w:rsidR="00E95A07" w:rsidRPr="003B0466" w:rsidRDefault="00E95A07" w:rsidP="00E95A07">
            <w:pPr>
              <w:spacing w:after="120"/>
              <w:contextualSpacing/>
              <w:rPr>
                <w:sz w:val="20"/>
                <w:szCs w:val="20"/>
              </w:rPr>
            </w:pPr>
          </w:p>
        </w:tc>
        <w:tc>
          <w:tcPr>
            <w:tcW w:w="1980" w:type="dxa"/>
          </w:tcPr>
          <w:p w14:paraId="36E83A92" w14:textId="77777777" w:rsidR="00E95A07" w:rsidRPr="003B0466" w:rsidRDefault="00E95A07" w:rsidP="00E95A07">
            <w:pPr>
              <w:spacing w:after="120"/>
              <w:contextualSpacing/>
              <w:rPr>
                <w:sz w:val="20"/>
                <w:szCs w:val="20"/>
              </w:rPr>
            </w:pPr>
          </w:p>
        </w:tc>
      </w:tr>
      <w:tr w:rsidR="00E95A07" w:rsidRPr="003B0466" w14:paraId="152F11D8" w14:textId="061BC5FD" w:rsidTr="006B46A8">
        <w:trPr>
          <w:gridAfter w:val="1"/>
          <w:wAfter w:w="251" w:type="dxa"/>
        </w:trPr>
        <w:tc>
          <w:tcPr>
            <w:tcW w:w="4363" w:type="dxa"/>
          </w:tcPr>
          <w:p w14:paraId="5CF3EF45" w14:textId="77777777" w:rsidR="00E95A07" w:rsidRPr="003B0466" w:rsidRDefault="00E95A07" w:rsidP="00E95A07">
            <w:pPr>
              <w:keepNext/>
              <w:spacing w:after="120"/>
              <w:contextualSpacing/>
              <w:rPr>
                <w:sz w:val="20"/>
                <w:szCs w:val="20"/>
              </w:rPr>
            </w:pPr>
            <w:r w:rsidRPr="003B0466">
              <w:rPr>
                <w:sz w:val="20"/>
                <w:szCs w:val="20"/>
              </w:rPr>
              <w:t>(ii) reflect Canada and its regions to national and regional audiences, while serving the special needs of those regions,</w:t>
            </w:r>
          </w:p>
        </w:tc>
        <w:tc>
          <w:tcPr>
            <w:tcW w:w="7522" w:type="dxa"/>
            <w:gridSpan w:val="7"/>
          </w:tcPr>
          <w:p w14:paraId="07EF6AE3" w14:textId="77777777" w:rsidR="00E95A07" w:rsidRPr="003B0466" w:rsidRDefault="00E95A07" w:rsidP="00E95A07">
            <w:pPr>
              <w:spacing w:after="120"/>
              <w:contextualSpacing/>
              <w:rPr>
                <w:sz w:val="20"/>
                <w:szCs w:val="20"/>
              </w:rPr>
            </w:pPr>
          </w:p>
        </w:tc>
        <w:tc>
          <w:tcPr>
            <w:tcW w:w="1980" w:type="dxa"/>
          </w:tcPr>
          <w:p w14:paraId="7287314E" w14:textId="77777777" w:rsidR="00E95A07" w:rsidRPr="003B0466" w:rsidRDefault="00E95A07" w:rsidP="00E95A07">
            <w:pPr>
              <w:spacing w:after="120"/>
              <w:contextualSpacing/>
              <w:rPr>
                <w:sz w:val="20"/>
                <w:szCs w:val="20"/>
              </w:rPr>
            </w:pPr>
          </w:p>
        </w:tc>
      </w:tr>
      <w:tr w:rsidR="00E95A07" w:rsidRPr="003B0466" w14:paraId="3EE1D5B2" w14:textId="477B7898" w:rsidTr="006B46A8">
        <w:trPr>
          <w:gridAfter w:val="1"/>
          <w:wAfter w:w="251" w:type="dxa"/>
        </w:trPr>
        <w:tc>
          <w:tcPr>
            <w:tcW w:w="4363" w:type="dxa"/>
          </w:tcPr>
          <w:p w14:paraId="49CC54E6" w14:textId="77777777" w:rsidR="00E95A07" w:rsidRPr="003B0466" w:rsidRDefault="00E95A07" w:rsidP="00E95A07">
            <w:pPr>
              <w:spacing w:after="120"/>
              <w:contextualSpacing/>
              <w:rPr>
                <w:sz w:val="20"/>
                <w:szCs w:val="20"/>
              </w:rPr>
            </w:pPr>
            <w:r w:rsidRPr="003B0466">
              <w:rPr>
                <w:sz w:val="20"/>
                <w:szCs w:val="20"/>
              </w:rPr>
              <w:t>(iii) actively contribute to the flow and exchange of cultural expression,</w:t>
            </w:r>
          </w:p>
        </w:tc>
        <w:tc>
          <w:tcPr>
            <w:tcW w:w="7522" w:type="dxa"/>
            <w:gridSpan w:val="7"/>
          </w:tcPr>
          <w:p w14:paraId="7C9E11F3" w14:textId="77777777" w:rsidR="00E95A07" w:rsidRPr="003B0466" w:rsidRDefault="00E95A07" w:rsidP="00E95A07">
            <w:pPr>
              <w:spacing w:after="120"/>
              <w:contextualSpacing/>
              <w:rPr>
                <w:sz w:val="20"/>
                <w:szCs w:val="20"/>
              </w:rPr>
            </w:pPr>
          </w:p>
        </w:tc>
        <w:tc>
          <w:tcPr>
            <w:tcW w:w="1980" w:type="dxa"/>
          </w:tcPr>
          <w:p w14:paraId="66CE316A" w14:textId="77777777" w:rsidR="00E95A07" w:rsidRPr="003B0466" w:rsidRDefault="00E95A07" w:rsidP="00E95A07">
            <w:pPr>
              <w:spacing w:after="120"/>
              <w:contextualSpacing/>
              <w:rPr>
                <w:sz w:val="20"/>
                <w:szCs w:val="20"/>
              </w:rPr>
            </w:pPr>
          </w:p>
        </w:tc>
      </w:tr>
      <w:tr w:rsidR="00E95A07" w:rsidRPr="003B0466" w14:paraId="582551BC" w14:textId="0F4A9351" w:rsidTr="006B46A8">
        <w:trPr>
          <w:gridAfter w:val="1"/>
          <w:wAfter w:w="251" w:type="dxa"/>
        </w:trPr>
        <w:tc>
          <w:tcPr>
            <w:tcW w:w="4363" w:type="dxa"/>
          </w:tcPr>
          <w:p w14:paraId="78CFD4D8" w14:textId="77777777" w:rsidR="00E95A07" w:rsidRPr="003B0466" w:rsidRDefault="00E95A07" w:rsidP="00E95A07">
            <w:pPr>
              <w:spacing w:after="120"/>
              <w:contextualSpacing/>
              <w:rPr>
                <w:sz w:val="20"/>
                <w:szCs w:val="20"/>
              </w:rPr>
            </w:pPr>
            <w:r w:rsidRPr="003B0466">
              <w:rPr>
                <w:sz w:val="20"/>
                <w:szCs w:val="20"/>
              </w:rPr>
              <w:t>(iv) be in English and in French, reflecting the different needs and circumstances of each official language community, including the particular needs and circumstances of English and French linguistic minorities,</w:t>
            </w:r>
          </w:p>
        </w:tc>
        <w:tc>
          <w:tcPr>
            <w:tcW w:w="7522" w:type="dxa"/>
            <w:gridSpan w:val="7"/>
          </w:tcPr>
          <w:p w14:paraId="0B0DD42E" w14:textId="77777777" w:rsidR="00E95A07" w:rsidRPr="003B0466" w:rsidRDefault="00E95A07" w:rsidP="00E95A07">
            <w:pPr>
              <w:spacing w:after="120"/>
              <w:contextualSpacing/>
              <w:rPr>
                <w:sz w:val="20"/>
                <w:szCs w:val="20"/>
              </w:rPr>
            </w:pPr>
          </w:p>
        </w:tc>
        <w:tc>
          <w:tcPr>
            <w:tcW w:w="1980" w:type="dxa"/>
          </w:tcPr>
          <w:p w14:paraId="3B023BCE" w14:textId="77777777" w:rsidR="00E95A07" w:rsidRPr="003B0466" w:rsidRDefault="00E95A07" w:rsidP="00E95A07">
            <w:pPr>
              <w:spacing w:after="120"/>
              <w:contextualSpacing/>
              <w:rPr>
                <w:sz w:val="20"/>
                <w:szCs w:val="20"/>
              </w:rPr>
            </w:pPr>
          </w:p>
        </w:tc>
      </w:tr>
      <w:tr w:rsidR="00E95A07" w:rsidRPr="003B0466" w14:paraId="45356680" w14:textId="5FBD1C36" w:rsidTr="006B46A8">
        <w:trPr>
          <w:gridAfter w:val="1"/>
          <w:wAfter w:w="251" w:type="dxa"/>
        </w:trPr>
        <w:tc>
          <w:tcPr>
            <w:tcW w:w="4363" w:type="dxa"/>
          </w:tcPr>
          <w:p w14:paraId="2ABD8F76" w14:textId="77777777" w:rsidR="00E95A07" w:rsidRPr="003B0466" w:rsidRDefault="00E95A07" w:rsidP="00E95A07">
            <w:pPr>
              <w:spacing w:after="120"/>
              <w:contextualSpacing/>
              <w:rPr>
                <w:sz w:val="20"/>
                <w:szCs w:val="20"/>
              </w:rPr>
            </w:pPr>
            <w:r w:rsidRPr="003B0466">
              <w:rPr>
                <w:sz w:val="20"/>
                <w:szCs w:val="20"/>
              </w:rPr>
              <w:t>(v) strive to be of equivalent quality in English and in French,</w:t>
            </w:r>
          </w:p>
        </w:tc>
        <w:tc>
          <w:tcPr>
            <w:tcW w:w="7522" w:type="dxa"/>
            <w:gridSpan w:val="7"/>
          </w:tcPr>
          <w:p w14:paraId="69DC86B3" w14:textId="77777777" w:rsidR="00E95A07" w:rsidRPr="003B0466" w:rsidRDefault="00E95A07" w:rsidP="00E95A07">
            <w:pPr>
              <w:spacing w:after="120"/>
              <w:contextualSpacing/>
              <w:rPr>
                <w:sz w:val="20"/>
                <w:szCs w:val="20"/>
              </w:rPr>
            </w:pPr>
          </w:p>
        </w:tc>
        <w:tc>
          <w:tcPr>
            <w:tcW w:w="1980" w:type="dxa"/>
          </w:tcPr>
          <w:p w14:paraId="74F01D4E" w14:textId="77777777" w:rsidR="00E95A07" w:rsidRPr="003B0466" w:rsidRDefault="00E95A07" w:rsidP="00E95A07">
            <w:pPr>
              <w:spacing w:after="120"/>
              <w:contextualSpacing/>
              <w:rPr>
                <w:sz w:val="20"/>
                <w:szCs w:val="20"/>
              </w:rPr>
            </w:pPr>
          </w:p>
        </w:tc>
      </w:tr>
      <w:tr w:rsidR="00E95A07" w:rsidRPr="003B0466" w14:paraId="165B3FEF" w14:textId="3AA1236F" w:rsidTr="006B46A8">
        <w:trPr>
          <w:gridAfter w:val="1"/>
          <w:wAfter w:w="251" w:type="dxa"/>
        </w:trPr>
        <w:tc>
          <w:tcPr>
            <w:tcW w:w="4363" w:type="dxa"/>
          </w:tcPr>
          <w:p w14:paraId="2CAA2507" w14:textId="77777777" w:rsidR="00E95A07" w:rsidRPr="003B0466" w:rsidRDefault="00E95A07" w:rsidP="00E95A07">
            <w:pPr>
              <w:spacing w:after="120"/>
              <w:contextualSpacing/>
              <w:rPr>
                <w:sz w:val="20"/>
                <w:szCs w:val="20"/>
              </w:rPr>
            </w:pPr>
            <w:r w:rsidRPr="003B0466">
              <w:rPr>
                <w:sz w:val="20"/>
                <w:szCs w:val="20"/>
              </w:rPr>
              <w:t>(vi) contribute to shared national consciousness and identity,</w:t>
            </w:r>
          </w:p>
        </w:tc>
        <w:tc>
          <w:tcPr>
            <w:tcW w:w="7522" w:type="dxa"/>
            <w:gridSpan w:val="7"/>
          </w:tcPr>
          <w:p w14:paraId="48FB25B8" w14:textId="77777777" w:rsidR="00E95A07" w:rsidRPr="003B0466" w:rsidRDefault="00E95A07" w:rsidP="00E95A07">
            <w:pPr>
              <w:spacing w:after="120"/>
              <w:contextualSpacing/>
              <w:rPr>
                <w:sz w:val="20"/>
                <w:szCs w:val="20"/>
              </w:rPr>
            </w:pPr>
          </w:p>
        </w:tc>
        <w:tc>
          <w:tcPr>
            <w:tcW w:w="1980" w:type="dxa"/>
          </w:tcPr>
          <w:p w14:paraId="52D93AF4" w14:textId="77777777" w:rsidR="00E95A07" w:rsidRPr="003B0466" w:rsidRDefault="00E95A07" w:rsidP="00E95A07">
            <w:pPr>
              <w:spacing w:after="120"/>
              <w:contextualSpacing/>
              <w:rPr>
                <w:sz w:val="20"/>
                <w:szCs w:val="20"/>
              </w:rPr>
            </w:pPr>
          </w:p>
        </w:tc>
      </w:tr>
      <w:tr w:rsidR="00E95A07" w:rsidRPr="003B0466" w14:paraId="1B160B0B" w14:textId="72B7967A" w:rsidTr="006B46A8">
        <w:trPr>
          <w:gridAfter w:val="1"/>
          <w:wAfter w:w="251" w:type="dxa"/>
        </w:trPr>
        <w:tc>
          <w:tcPr>
            <w:tcW w:w="4363" w:type="dxa"/>
          </w:tcPr>
          <w:p w14:paraId="45B064C1" w14:textId="77777777" w:rsidR="00E95A07" w:rsidRPr="003B0466" w:rsidRDefault="00E95A07" w:rsidP="00E95A07">
            <w:pPr>
              <w:spacing w:after="120"/>
              <w:contextualSpacing/>
              <w:rPr>
                <w:sz w:val="20"/>
                <w:szCs w:val="20"/>
              </w:rPr>
            </w:pPr>
            <w:r w:rsidRPr="003B0466">
              <w:rPr>
                <w:sz w:val="20"/>
                <w:szCs w:val="20"/>
              </w:rPr>
              <w:lastRenderedPageBreak/>
              <w:t>(vii) be made available throughout Canada by the most appropriate and efficient means and as resources become available for the purpose, and</w:t>
            </w:r>
          </w:p>
        </w:tc>
        <w:tc>
          <w:tcPr>
            <w:tcW w:w="7522" w:type="dxa"/>
            <w:gridSpan w:val="7"/>
          </w:tcPr>
          <w:p w14:paraId="4973CA5C" w14:textId="77777777" w:rsidR="00E95A07" w:rsidRPr="003B0466" w:rsidRDefault="00E95A07" w:rsidP="00E95A07">
            <w:pPr>
              <w:spacing w:after="120"/>
              <w:contextualSpacing/>
              <w:rPr>
                <w:sz w:val="20"/>
                <w:szCs w:val="20"/>
              </w:rPr>
            </w:pPr>
          </w:p>
        </w:tc>
        <w:tc>
          <w:tcPr>
            <w:tcW w:w="1980" w:type="dxa"/>
          </w:tcPr>
          <w:p w14:paraId="0814BF7C" w14:textId="77777777" w:rsidR="00E95A07" w:rsidRPr="003B0466" w:rsidRDefault="00E95A07" w:rsidP="00E95A07">
            <w:pPr>
              <w:spacing w:after="120"/>
              <w:contextualSpacing/>
              <w:rPr>
                <w:sz w:val="20"/>
                <w:szCs w:val="20"/>
              </w:rPr>
            </w:pPr>
          </w:p>
        </w:tc>
      </w:tr>
      <w:tr w:rsidR="00E95A07" w:rsidRPr="003B0466" w14:paraId="53A7C136" w14:textId="1F02A096" w:rsidTr="006B46A8">
        <w:trPr>
          <w:gridAfter w:val="1"/>
          <w:wAfter w:w="251" w:type="dxa"/>
        </w:trPr>
        <w:tc>
          <w:tcPr>
            <w:tcW w:w="4363" w:type="dxa"/>
          </w:tcPr>
          <w:p w14:paraId="37B2710D" w14:textId="77777777" w:rsidR="00E95A07" w:rsidRPr="003B0466" w:rsidRDefault="00E95A07" w:rsidP="00E95A07">
            <w:pPr>
              <w:spacing w:after="120"/>
              <w:contextualSpacing/>
              <w:rPr>
                <w:sz w:val="20"/>
                <w:szCs w:val="20"/>
              </w:rPr>
            </w:pPr>
            <w:r w:rsidRPr="003B0466">
              <w:rPr>
                <w:sz w:val="20"/>
                <w:szCs w:val="20"/>
              </w:rPr>
              <w:t>(viii) reflect the multicultural and multiracial nature of Canada;</w:t>
            </w:r>
          </w:p>
        </w:tc>
        <w:tc>
          <w:tcPr>
            <w:tcW w:w="7522" w:type="dxa"/>
            <w:gridSpan w:val="7"/>
          </w:tcPr>
          <w:p w14:paraId="480FB558" w14:textId="77777777" w:rsidR="00E95A07" w:rsidRPr="003B0466" w:rsidRDefault="00E95A07" w:rsidP="00E95A07">
            <w:pPr>
              <w:spacing w:after="120"/>
              <w:contextualSpacing/>
              <w:rPr>
                <w:sz w:val="20"/>
                <w:szCs w:val="20"/>
              </w:rPr>
            </w:pPr>
          </w:p>
        </w:tc>
        <w:tc>
          <w:tcPr>
            <w:tcW w:w="1980" w:type="dxa"/>
          </w:tcPr>
          <w:p w14:paraId="42D7583C" w14:textId="77777777" w:rsidR="00E95A07" w:rsidRPr="003B0466" w:rsidRDefault="00E95A07" w:rsidP="00E95A07">
            <w:pPr>
              <w:spacing w:after="120"/>
              <w:contextualSpacing/>
              <w:rPr>
                <w:sz w:val="20"/>
                <w:szCs w:val="20"/>
              </w:rPr>
            </w:pPr>
          </w:p>
        </w:tc>
      </w:tr>
      <w:tr w:rsidR="00E95A07" w:rsidRPr="003B0466" w14:paraId="13494079" w14:textId="5A60C30C" w:rsidTr="006B46A8">
        <w:trPr>
          <w:gridAfter w:val="1"/>
          <w:wAfter w:w="251" w:type="dxa"/>
        </w:trPr>
        <w:tc>
          <w:tcPr>
            <w:tcW w:w="4363" w:type="dxa"/>
          </w:tcPr>
          <w:p w14:paraId="65AC0503" w14:textId="77777777" w:rsidR="00E95A07" w:rsidRPr="003B0466" w:rsidRDefault="00E95A07" w:rsidP="00E95A07">
            <w:pPr>
              <w:spacing w:after="120"/>
              <w:contextualSpacing/>
              <w:rPr>
                <w:sz w:val="20"/>
                <w:szCs w:val="20"/>
              </w:rPr>
            </w:pPr>
            <w:r w:rsidRPr="003B0466">
              <w:rPr>
                <w:sz w:val="20"/>
                <w:szCs w:val="20"/>
              </w:rPr>
              <w:t>(n) where any conflict arises between the objectives of the Corporation set out in paragraphs (l) and (m) and the interests of any other broadcasting undertaking of the Canadian broadcasting system, it shall be resolved in the public interest, and where the public interest would be equally served by resolving the conflict in favour of either, it shall be resolved in favour of the objectives set out in paragraphs (l) and (m);</w:t>
            </w:r>
          </w:p>
        </w:tc>
        <w:tc>
          <w:tcPr>
            <w:tcW w:w="7522" w:type="dxa"/>
            <w:gridSpan w:val="7"/>
          </w:tcPr>
          <w:p w14:paraId="0AD5E2E4" w14:textId="77777777" w:rsidR="00E95A07" w:rsidRPr="003B0466" w:rsidRDefault="00E95A07" w:rsidP="00E95A07">
            <w:pPr>
              <w:spacing w:after="120"/>
              <w:contextualSpacing/>
              <w:rPr>
                <w:sz w:val="20"/>
                <w:szCs w:val="20"/>
              </w:rPr>
            </w:pPr>
          </w:p>
        </w:tc>
        <w:tc>
          <w:tcPr>
            <w:tcW w:w="1980" w:type="dxa"/>
          </w:tcPr>
          <w:p w14:paraId="4D27879D" w14:textId="77777777" w:rsidR="00E95A07" w:rsidRPr="003B0466" w:rsidRDefault="00E95A07" w:rsidP="00E95A07">
            <w:pPr>
              <w:spacing w:after="120"/>
              <w:contextualSpacing/>
              <w:rPr>
                <w:sz w:val="20"/>
                <w:szCs w:val="20"/>
              </w:rPr>
            </w:pPr>
          </w:p>
        </w:tc>
      </w:tr>
      <w:tr w:rsidR="00E95A07" w:rsidRPr="003B0466" w14:paraId="04B47257" w14:textId="008A6D3A" w:rsidTr="006B46A8">
        <w:trPr>
          <w:gridAfter w:val="1"/>
          <w:wAfter w:w="251" w:type="dxa"/>
        </w:trPr>
        <w:tc>
          <w:tcPr>
            <w:tcW w:w="4363" w:type="dxa"/>
          </w:tcPr>
          <w:p w14:paraId="7C3B2983" w14:textId="77777777" w:rsidR="00E95A07" w:rsidRPr="003B0466" w:rsidRDefault="00E95A07" w:rsidP="00E95A07">
            <w:pPr>
              <w:spacing w:after="120"/>
              <w:contextualSpacing/>
              <w:rPr>
                <w:sz w:val="20"/>
                <w:szCs w:val="20"/>
              </w:rPr>
            </w:pPr>
            <w:r w:rsidRPr="003B0466">
              <w:rPr>
                <w:sz w:val="20"/>
                <w:szCs w:val="20"/>
              </w:rPr>
              <w:t>(o) programming that reflects the aboriginal cultures of Canada should be provided within the Canadian broadcasting system as resources become available for the purpose;</w:t>
            </w:r>
          </w:p>
        </w:tc>
        <w:tc>
          <w:tcPr>
            <w:tcW w:w="7522" w:type="dxa"/>
            <w:gridSpan w:val="7"/>
          </w:tcPr>
          <w:p w14:paraId="76492C1C" w14:textId="3319D607" w:rsidR="00E95A07" w:rsidRPr="003342A1" w:rsidRDefault="00E95A07" w:rsidP="00E95A07">
            <w:pPr>
              <w:spacing w:after="120"/>
              <w:contextualSpacing/>
              <w:rPr>
                <w:sz w:val="20"/>
                <w:szCs w:val="20"/>
              </w:rPr>
            </w:pPr>
            <w:r w:rsidRPr="003342A1">
              <w:rPr>
                <w:sz w:val="20"/>
                <w:szCs w:val="20"/>
              </w:rPr>
              <w:t xml:space="preserve">(o) programming that reflects the Indigenous cultures of Canada </w:t>
            </w:r>
            <w:r w:rsidRPr="002D7722">
              <w:rPr>
                <w:sz w:val="20"/>
                <w:szCs w:val="20"/>
                <w:u w:val="single"/>
              </w:rPr>
              <w:t>and programming that is in Indigenous languages</w:t>
            </w:r>
            <w:r w:rsidRPr="003342A1">
              <w:rPr>
                <w:sz w:val="20"/>
                <w:szCs w:val="20"/>
              </w:rPr>
              <w:t xml:space="preserve"> should be provided within the Canadian broadcasting system, including by </w:t>
            </w:r>
            <w:r w:rsidR="003342A1" w:rsidRPr="003342A1">
              <w:rPr>
                <w:sz w:val="20"/>
                <w:szCs w:val="20"/>
                <w:shd w:val="clear" w:color="auto" w:fill="FFF2CC" w:themeFill="accent4" w:themeFillTint="33"/>
              </w:rPr>
              <w:t>broadcasting</w:t>
            </w:r>
            <w:r w:rsidRPr="003342A1">
              <w:rPr>
                <w:sz w:val="20"/>
                <w:szCs w:val="20"/>
              </w:rPr>
              <w:t xml:space="preserve"> undertakings that are carried on by Indigenous persons</w:t>
            </w:r>
            <w:r w:rsidR="003342A1">
              <w:rPr>
                <w:sz w:val="20"/>
                <w:szCs w:val="20"/>
              </w:rPr>
              <w:t xml:space="preserve"> </w:t>
            </w:r>
            <w:r w:rsidR="003342A1" w:rsidRPr="003342A1">
              <w:rPr>
                <w:sz w:val="20"/>
                <w:szCs w:val="20"/>
                <w:shd w:val="clear" w:color="auto" w:fill="FFF2CC" w:themeFill="accent4" w:themeFillTint="33"/>
              </w:rPr>
              <w:t>and community elements</w:t>
            </w:r>
          </w:p>
        </w:tc>
        <w:tc>
          <w:tcPr>
            <w:tcW w:w="1980" w:type="dxa"/>
          </w:tcPr>
          <w:p w14:paraId="598CFFB8" w14:textId="77777777" w:rsidR="00E95A07" w:rsidRPr="003B0466" w:rsidRDefault="00E95A07" w:rsidP="00E95A07">
            <w:pPr>
              <w:spacing w:after="120"/>
              <w:contextualSpacing/>
              <w:rPr>
                <w:sz w:val="20"/>
                <w:szCs w:val="20"/>
              </w:rPr>
            </w:pPr>
          </w:p>
        </w:tc>
      </w:tr>
      <w:tr w:rsidR="00E95A07" w:rsidRPr="003B0466" w14:paraId="3E7A14DA" w14:textId="113B11C9" w:rsidTr="002D7722">
        <w:trPr>
          <w:gridAfter w:val="1"/>
          <w:wAfter w:w="251" w:type="dxa"/>
        </w:trPr>
        <w:tc>
          <w:tcPr>
            <w:tcW w:w="4363" w:type="dxa"/>
          </w:tcPr>
          <w:p w14:paraId="19932EE0" w14:textId="77777777" w:rsidR="00E95A07" w:rsidRPr="003B0466" w:rsidRDefault="00E95A07" w:rsidP="00E95A07">
            <w:pPr>
              <w:spacing w:after="120"/>
              <w:contextualSpacing/>
              <w:rPr>
                <w:sz w:val="20"/>
                <w:szCs w:val="20"/>
              </w:rPr>
            </w:pPr>
            <w:r w:rsidRPr="003B0466">
              <w:rPr>
                <w:sz w:val="20"/>
                <w:szCs w:val="20"/>
              </w:rPr>
              <w:t>(p) programming accessible by disabled persons should be provided within the Canadian broadcasting system as resources become available for the purpose;</w:t>
            </w:r>
          </w:p>
        </w:tc>
        <w:tc>
          <w:tcPr>
            <w:tcW w:w="7522" w:type="dxa"/>
            <w:gridSpan w:val="7"/>
          </w:tcPr>
          <w:p w14:paraId="36DE28D0" w14:textId="01349CD2" w:rsidR="00E95A07" w:rsidRPr="003B0466" w:rsidRDefault="00E95A07" w:rsidP="00E95A07">
            <w:pPr>
              <w:spacing w:after="120"/>
              <w:contextualSpacing/>
              <w:rPr>
                <w:sz w:val="20"/>
                <w:szCs w:val="20"/>
              </w:rPr>
            </w:pPr>
            <w:r w:rsidRPr="003B0466">
              <w:rPr>
                <w:sz w:val="20"/>
                <w:szCs w:val="20"/>
              </w:rPr>
              <w:t xml:space="preserve">(p) programming that is accessible </w:t>
            </w:r>
            <w:r w:rsidRPr="003342A1">
              <w:rPr>
                <w:sz w:val="20"/>
                <w:szCs w:val="20"/>
              </w:rPr>
              <w:t>without barriers to persons with disabilities</w:t>
            </w:r>
            <w:r w:rsidRPr="003B0466">
              <w:rPr>
                <w:sz w:val="20"/>
                <w:szCs w:val="20"/>
              </w:rPr>
              <w:t xml:space="preserve"> should be provided within the Canadian broadcasting system; </w:t>
            </w:r>
          </w:p>
        </w:tc>
        <w:tc>
          <w:tcPr>
            <w:tcW w:w="1980" w:type="dxa"/>
            <w:shd w:val="clear" w:color="auto" w:fill="FF99FF"/>
          </w:tcPr>
          <w:p w14:paraId="22260617" w14:textId="62DDAC50" w:rsidR="00E95A07" w:rsidRPr="003B0466" w:rsidRDefault="002D7722" w:rsidP="00E95A07">
            <w:pPr>
              <w:spacing w:after="120"/>
              <w:contextualSpacing/>
              <w:rPr>
                <w:sz w:val="20"/>
                <w:szCs w:val="20"/>
              </w:rPr>
            </w:pPr>
            <w:r>
              <w:rPr>
                <w:sz w:val="20"/>
                <w:szCs w:val="20"/>
              </w:rPr>
              <w:t>Does this require all programming to be accessible?</w:t>
            </w:r>
          </w:p>
        </w:tc>
      </w:tr>
      <w:tr w:rsidR="00E95A07" w:rsidRPr="003B0466" w14:paraId="55E4FC19" w14:textId="27C4716E" w:rsidTr="006B46A8">
        <w:trPr>
          <w:gridAfter w:val="1"/>
          <w:wAfter w:w="251" w:type="dxa"/>
        </w:trPr>
        <w:tc>
          <w:tcPr>
            <w:tcW w:w="4363" w:type="dxa"/>
          </w:tcPr>
          <w:p w14:paraId="6C7EC1FD" w14:textId="77777777" w:rsidR="00E95A07" w:rsidRPr="003B0466" w:rsidRDefault="00E95A07" w:rsidP="00E95A07">
            <w:pPr>
              <w:spacing w:after="120"/>
              <w:contextualSpacing/>
              <w:rPr>
                <w:sz w:val="20"/>
                <w:szCs w:val="20"/>
              </w:rPr>
            </w:pPr>
            <w:r w:rsidRPr="003B0466">
              <w:rPr>
                <w:sz w:val="20"/>
                <w:szCs w:val="20"/>
              </w:rPr>
              <w:t>(q) without limiting any obligation of a broadcasting undertaking to provide the programming contemplated by paragraph (i), alternative television programming services in English and in French should be provided where necessary to ensure that the full range of programming contemplated by that paragraph is made available through the Canadian broadcasting system;</w:t>
            </w:r>
          </w:p>
        </w:tc>
        <w:tc>
          <w:tcPr>
            <w:tcW w:w="7522" w:type="dxa"/>
            <w:gridSpan w:val="7"/>
            <w:shd w:val="clear" w:color="auto" w:fill="FFF2CC" w:themeFill="accent4" w:themeFillTint="33"/>
          </w:tcPr>
          <w:p w14:paraId="71A734A4" w14:textId="77777777" w:rsidR="003342A1" w:rsidRDefault="003342A1" w:rsidP="003342A1">
            <w:pPr>
              <w:spacing w:after="120"/>
              <w:contextualSpacing/>
              <w:rPr>
                <w:sz w:val="20"/>
                <w:szCs w:val="20"/>
              </w:rPr>
            </w:pPr>
            <w:r w:rsidRPr="003342A1">
              <w:rPr>
                <w:sz w:val="20"/>
                <w:szCs w:val="20"/>
              </w:rPr>
              <w:t>(q) online undertakings that provide the programming</w:t>
            </w:r>
            <w:r>
              <w:rPr>
                <w:sz w:val="20"/>
                <w:szCs w:val="20"/>
              </w:rPr>
              <w:t xml:space="preserve"> </w:t>
            </w:r>
            <w:r w:rsidRPr="003342A1">
              <w:rPr>
                <w:sz w:val="20"/>
                <w:szCs w:val="20"/>
              </w:rPr>
              <w:t>services of other broadcasting undertakings</w:t>
            </w:r>
            <w:r>
              <w:rPr>
                <w:sz w:val="20"/>
                <w:szCs w:val="20"/>
              </w:rPr>
              <w:t xml:space="preserve"> </w:t>
            </w:r>
            <w:r w:rsidRPr="003342A1">
              <w:rPr>
                <w:sz w:val="20"/>
                <w:szCs w:val="20"/>
              </w:rPr>
              <w:t>should</w:t>
            </w:r>
            <w:r>
              <w:rPr>
                <w:sz w:val="20"/>
                <w:szCs w:val="20"/>
              </w:rPr>
              <w:t xml:space="preserve"> </w:t>
            </w:r>
          </w:p>
          <w:p w14:paraId="0457D087" w14:textId="77777777" w:rsidR="003342A1" w:rsidRDefault="003342A1" w:rsidP="003A2C74">
            <w:pPr>
              <w:spacing w:after="120"/>
              <w:ind w:left="720"/>
              <w:contextualSpacing/>
              <w:rPr>
                <w:sz w:val="20"/>
                <w:szCs w:val="20"/>
              </w:rPr>
            </w:pPr>
            <w:r w:rsidRPr="003342A1">
              <w:rPr>
                <w:sz w:val="20"/>
                <w:szCs w:val="20"/>
              </w:rPr>
              <w:t>(i) ensure the discoverability of Canadian programming</w:t>
            </w:r>
            <w:r>
              <w:rPr>
                <w:sz w:val="20"/>
                <w:szCs w:val="20"/>
              </w:rPr>
              <w:t xml:space="preserve"> </w:t>
            </w:r>
            <w:r w:rsidRPr="003342A1">
              <w:rPr>
                <w:sz w:val="20"/>
                <w:szCs w:val="20"/>
              </w:rPr>
              <w:t>services and original Canadian content, in</w:t>
            </w:r>
            <w:r>
              <w:rPr>
                <w:sz w:val="20"/>
                <w:szCs w:val="20"/>
              </w:rPr>
              <w:t>c</w:t>
            </w:r>
            <w:r w:rsidRPr="003342A1">
              <w:rPr>
                <w:sz w:val="20"/>
                <w:szCs w:val="20"/>
              </w:rPr>
              <w:t>luding French language original content, in an equitable</w:t>
            </w:r>
            <w:r>
              <w:rPr>
                <w:sz w:val="20"/>
                <w:szCs w:val="20"/>
              </w:rPr>
              <w:t xml:space="preserve"> </w:t>
            </w:r>
            <w:r w:rsidRPr="003342A1">
              <w:rPr>
                <w:sz w:val="20"/>
                <w:szCs w:val="20"/>
              </w:rPr>
              <w:t>proportion, and</w:t>
            </w:r>
            <w:r>
              <w:rPr>
                <w:sz w:val="20"/>
                <w:szCs w:val="20"/>
              </w:rPr>
              <w:t xml:space="preserve"> </w:t>
            </w:r>
          </w:p>
          <w:p w14:paraId="70E4D013" w14:textId="369B7156" w:rsidR="00E95A07" w:rsidRPr="003B0466" w:rsidRDefault="003342A1" w:rsidP="003A2C74">
            <w:pPr>
              <w:spacing w:after="120"/>
              <w:ind w:left="720"/>
              <w:contextualSpacing/>
              <w:rPr>
                <w:sz w:val="20"/>
                <w:szCs w:val="20"/>
              </w:rPr>
            </w:pPr>
            <w:r w:rsidRPr="003342A1">
              <w:rPr>
                <w:sz w:val="20"/>
                <w:szCs w:val="20"/>
              </w:rPr>
              <w:t>(ii) when programming services are supplied to</w:t>
            </w:r>
            <w:r>
              <w:rPr>
                <w:sz w:val="20"/>
                <w:szCs w:val="20"/>
              </w:rPr>
              <w:t xml:space="preserve"> </w:t>
            </w:r>
            <w:r w:rsidRPr="003342A1">
              <w:rPr>
                <w:sz w:val="20"/>
                <w:szCs w:val="20"/>
              </w:rPr>
              <w:t>them by other broadcasting undertakings under</w:t>
            </w:r>
            <w:r>
              <w:rPr>
                <w:sz w:val="20"/>
                <w:szCs w:val="20"/>
              </w:rPr>
              <w:t xml:space="preserve"> </w:t>
            </w:r>
            <w:r w:rsidRPr="003342A1">
              <w:rPr>
                <w:sz w:val="20"/>
                <w:szCs w:val="20"/>
              </w:rPr>
              <w:t>contractual arrangements, provide reasonable terms for the carriage, packaging and retailing of</w:t>
            </w:r>
            <w:r>
              <w:rPr>
                <w:sz w:val="20"/>
                <w:szCs w:val="20"/>
              </w:rPr>
              <w:t xml:space="preserve"> </w:t>
            </w:r>
            <w:r w:rsidRPr="003342A1">
              <w:rPr>
                <w:sz w:val="20"/>
                <w:szCs w:val="20"/>
              </w:rPr>
              <w:t>those programming services;</w:t>
            </w:r>
          </w:p>
        </w:tc>
        <w:tc>
          <w:tcPr>
            <w:tcW w:w="1980" w:type="dxa"/>
          </w:tcPr>
          <w:p w14:paraId="1449DE92" w14:textId="77777777" w:rsidR="00E95A07" w:rsidRDefault="003342A1" w:rsidP="00E95A07">
            <w:pPr>
              <w:spacing w:after="120"/>
              <w:contextualSpacing/>
              <w:rPr>
                <w:sz w:val="20"/>
                <w:szCs w:val="20"/>
              </w:rPr>
            </w:pPr>
            <w:r>
              <w:rPr>
                <w:sz w:val="20"/>
                <w:szCs w:val="20"/>
              </w:rPr>
              <w:t>“equitable” in relation to what?</w:t>
            </w:r>
          </w:p>
          <w:p w14:paraId="354800B1" w14:textId="77777777" w:rsidR="003342A1" w:rsidRDefault="003342A1" w:rsidP="00E95A07">
            <w:pPr>
              <w:spacing w:after="120"/>
              <w:contextualSpacing/>
              <w:rPr>
                <w:sz w:val="20"/>
                <w:szCs w:val="20"/>
              </w:rPr>
            </w:pPr>
          </w:p>
          <w:p w14:paraId="4CA7494E" w14:textId="77777777" w:rsidR="003342A1" w:rsidRDefault="003342A1" w:rsidP="00E95A07">
            <w:pPr>
              <w:spacing w:after="120"/>
              <w:contextualSpacing/>
              <w:rPr>
                <w:sz w:val="20"/>
                <w:szCs w:val="20"/>
              </w:rPr>
            </w:pPr>
          </w:p>
          <w:p w14:paraId="364050F8" w14:textId="1D9C479B" w:rsidR="003342A1" w:rsidRPr="003B0466" w:rsidRDefault="003342A1" w:rsidP="00E95A07">
            <w:pPr>
              <w:spacing w:after="120"/>
              <w:contextualSpacing/>
              <w:rPr>
                <w:sz w:val="20"/>
                <w:szCs w:val="20"/>
              </w:rPr>
            </w:pPr>
            <w:r>
              <w:rPr>
                <w:sz w:val="20"/>
                <w:szCs w:val="20"/>
              </w:rPr>
              <w:t>Does AMPs authority extend to these terms?</w:t>
            </w:r>
          </w:p>
        </w:tc>
      </w:tr>
      <w:tr w:rsidR="00E95A07" w:rsidRPr="003B0466" w14:paraId="6A1BBDB7" w14:textId="5C6F02EC" w:rsidTr="006B46A8">
        <w:trPr>
          <w:gridAfter w:val="1"/>
          <w:wAfter w:w="251" w:type="dxa"/>
        </w:trPr>
        <w:tc>
          <w:tcPr>
            <w:tcW w:w="4363" w:type="dxa"/>
          </w:tcPr>
          <w:p w14:paraId="4CA82838" w14:textId="77777777" w:rsidR="00E95A07" w:rsidRPr="003B0466" w:rsidRDefault="00E95A07" w:rsidP="00E95A07">
            <w:pPr>
              <w:spacing w:after="120"/>
              <w:contextualSpacing/>
              <w:rPr>
                <w:sz w:val="20"/>
                <w:szCs w:val="20"/>
              </w:rPr>
            </w:pPr>
            <w:r w:rsidRPr="003B0466">
              <w:rPr>
                <w:sz w:val="20"/>
                <w:szCs w:val="20"/>
              </w:rPr>
              <w:t>(r) the programming provided by alternative television programming services should</w:t>
            </w:r>
          </w:p>
        </w:tc>
        <w:tc>
          <w:tcPr>
            <w:tcW w:w="7522" w:type="dxa"/>
            <w:gridSpan w:val="7"/>
            <w:shd w:val="clear" w:color="auto" w:fill="FFF2CC" w:themeFill="accent4" w:themeFillTint="33"/>
          </w:tcPr>
          <w:p w14:paraId="06F03438" w14:textId="6323E894" w:rsidR="00E95A07" w:rsidRPr="003B0466" w:rsidRDefault="00660659" w:rsidP="00660659">
            <w:pPr>
              <w:spacing w:after="120"/>
              <w:contextualSpacing/>
              <w:rPr>
                <w:sz w:val="20"/>
                <w:szCs w:val="20"/>
              </w:rPr>
            </w:pPr>
            <w:r w:rsidRPr="00660659">
              <w:rPr>
                <w:sz w:val="20"/>
                <w:szCs w:val="20"/>
              </w:rPr>
              <w:t>(r) online undertakings must clearly promote and recommend</w:t>
            </w:r>
            <w:r>
              <w:rPr>
                <w:sz w:val="20"/>
                <w:szCs w:val="20"/>
              </w:rPr>
              <w:t xml:space="preserve"> </w:t>
            </w:r>
            <w:r w:rsidRPr="00660659">
              <w:rPr>
                <w:sz w:val="20"/>
                <w:szCs w:val="20"/>
              </w:rPr>
              <w:t>Cana</w:t>
            </w:r>
            <w:r>
              <w:rPr>
                <w:sz w:val="20"/>
                <w:szCs w:val="20"/>
              </w:rPr>
              <w:t>d</w:t>
            </w:r>
            <w:r w:rsidRPr="00660659">
              <w:rPr>
                <w:sz w:val="20"/>
                <w:szCs w:val="20"/>
              </w:rPr>
              <w:t>ian programming, in both official languages</w:t>
            </w:r>
            <w:r>
              <w:rPr>
                <w:sz w:val="20"/>
                <w:szCs w:val="20"/>
              </w:rPr>
              <w:t xml:space="preserve"> </w:t>
            </w:r>
            <w:r w:rsidRPr="00660659">
              <w:rPr>
                <w:sz w:val="20"/>
                <w:szCs w:val="20"/>
              </w:rPr>
              <w:t>as well as Indigenous languages, and ensure</w:t>
            </w:r>
            <w:r>
              <w:rPr>
                <w:sz w:val="20"/>
                <w:szCs w:val="20"/>
              </w:rPr>
              <w:t xml:space="preserve"> </w:t>
            </w:r>
            <w:r w:rsidRPr="00660659">
              <w:rPr>
                <w:sz w:val="20"/>
                <w:szCs w:val="20"/>
              </w:rPr>
              <w:t>that any means of control of the programming generates</w:t>
            </w:r>
            <w:r>
              <w:rPr>
                <w:sz w:val="20"/>
                <w:szCs w:val="20"/>
              </w:rPr>
              <w:t xml:space="preserve"> </w:t>
            </w:r>
            <w:r w:rsidRPr="00660659">
              <w:rPr>
                <w:sz w:val="20"/>
                <w:szCs w:val="20"/>
              </w:rPr>
              <w:t>results allowing its discovery; and</w:t>
            </w:r>
          </w:p>
        </w:tc>
        <w:tc>
          <w:tcPr>
            <w:tcW w:w="1980" w:type="dxa"/>
          </w:tcPr>
          <w:p w14:paraId="29D006DB" w14:textId="77777777" w:rsidR="00E95A07" w:rsidRPr="003B0466" w:rsidRDefault="00E95A07" w:rsidP="00E95A07">
            <w:pPr>
              <w:spacing w:after="120"/>
              <w:contextualSpacing/>
              <w:rPr>
                <w:sz w:val="20"/>
                <w:szCs w:val="20"/>
              </w:rPr>
            </w:pPr>
          </w:p>
        </w:tc>
      </w:tr>
      <w:tr w:rsidR="00E95A07" w:rsidRPr="003B0466" w14:paraId="41F01D22" w14:textId="2CA3C159" w:rsidTr="004970EC">
        <w:trPr>
          <w:gridAfter w:val="1"/>
          <w:wAfter w:w="251" w:type="dxa"/>
        </w:trPr>
        <w:tc>
          <w:tcPr>
            <w:tcW w:w="4363" w:type="dxa"/>
          </w:tcPr>
          <w:p w14:paraId="4549F95C" w14:textId="77777777" w:rsidR="00E95A07" w:rsidRPr="003B0466" w:rsidRDefault="00E95A07" w:rsidP="00E95A07">
            <w:pPr>
              <w:spacing w:after="120"/>
              <w:contextualSpacing/>
              <w:rPr>
                <w:sz w:val="20"/>
                <w:szCs w:val="20"/>
              </w:rPr>
            </w:pPr>
            <w:r w:rsidRPr="003B0466">
              <w:rPr>
                <w:sz w:val="20"/>
                <w:szCs w:val="20"/>
              </w:rPr>
              <w:t>(i) be innovative and be complementary to the programming provided for mass audiences,</w:t>
            </w:r>
          </w:p>
        </w:tc>
        <w:tc>
          <w:tcPr>
            <w:tcW w:w="7522" w:type="dxa"/>
            <w:gridSpan w:val="7"/>
            <w:shd w:val="clear" w:color="auto" w:fill="D9D9D9" w:themeFill="background1" w:themeFillShade="D9"/>
          </w:tcPr>
          <w:p w14:paraId="2AA67D28" w14:textId="77777777" w:rsidR="00E95A07" w:rsidRPr="003B0466" w:rsidRDefault="00E95A07" w:rsidP="00E95A07">
            <w:pPr>
              <w:spacing w:after="120"/>
              <w:contextualSpacing/>
              <w:rPr>
                <w:sz w:val="20"/>
                <w:szCs w:val="20"/>
              </w:rPr>
            </w:pPr>
          </w:p>
        </w:tc>
        <w:tc>
          <w:tcPr>
            <w:tcW w:w="1980" w:type="dxa"/>
          </w:tcPr>
          <w:p w14:paraId="213D393E" w14:textId="77777777" w:rsidR="00E95A07" w:rsidRPr="003B0466" w:rsidRDefault="00E95A07" w:rsidP="00E95A07">
            <w:pPr>
              <w:spacing w:after="120"/>
              <w:contextualSpacing/>
              <w:rPr>
                <w:sz w:val="20"/>
                <w:szCs w:val="20"/>
              </w:rPr>
            </w:pPr>
          </w:p>
        </w:tc>
      </w:tr>
      <w:tr w:rsidR="00E95A07" w:rsidRPr="003B0466" w14:paraId="461EF35F" w14:textId="44C9C50F" w:rsidTr="004970EC">
        <w:trPr>
          <w:gridAfter w:val="1"/>
          <w:wAfter w:w="251" w:type="dxa"/>
        </w:trPr>
        <w:tc>
          <w:tcPr>
            <w:tcW w:w="4363" w:type="dxa"/>
          </w:tcPr>
          <w:p w14:paraId="339A6B9B" w14:textId="77777777" w:rsidR="00E95A07" w:rsidRPr="003B0466" w:rsidRDefault="00E95A07" w:rsidP="00E95A07">
            <w:pPr>
              <w:spacing w:after="120"/>
              <w:contextualSpacing/>
              <w:rPr>
                <w:sz w:val="20"/>
                <w:szCs w:val="20"/>
              </w:rPr>
            </w:pPr>
            <w:r w:rsidRPr="003B0466">
              <w:rPr>
                <w:sz w:val="20"/>
                <w:szCs w:val="20"/>
              </w:rPr>
              <w:lastRenderedPageBreak/>
              <w:t>(ii) cater to tastes and interests not adequately provided for by the programming provided for mass audiences, and include programming devoted to culture and the arts,</w:t>
            </w:r>
          </w:p>
        </w:tc>
        <w:tc>
          <w:tcPr>
            <w:tcW w:w="7522" w:type="dxa"/>
            <w:gridSpan w:val="7"/>
            <w:shd w:val="clear" w:color="auto" w:fill="D9D9D9" w:themeFill="background1" w:themeFillShade="D9"/>
          </w:tcPr>
          <w:p w14:paraId="6666924B" w14:textId="77777777" w:rsidR="00E95A07" w:rsidRPr="003B0466" w:rsidRDefault="00E95A07" w:rsidP="00E95A07">
            <w:pPr>
              <w:spacing w:after="120"/>
              <w:contextualSpacing/>
              <w:rPr>
                <w:sz w:val="20"/>
                <w:szCs w:val="20"/>
              </w:rPr>
            </w:pPr>
          </w:p>
        </w:tc>
        <w:tc>
          <w:tcPr>
            <w:tcW w:w="1980" w:type="dxa"/>
          </w:tcPr>
          <w:p w14:paraId="0B999982" w14:textId="77777777" w:rsidR="00E95A07" w:rsidRPr="003B0466" w:rsidRDefault="00E95A07" w:rsidP="00E95A07">
            <w:pPr>
              <w:spacing w:after="120"/>
              <w:contextualSpacing/>
              <w:rPr>
                <w:sz w:val="20"/>
                <w:szCs w:val="20"/>
              </w:rPr>
            </w:pPr>
          </w:p>
        </w:tc>
      </w:tr>
      <w:tr w:rsidR="00E95A07" w:rsidRPr="003B0466" w14:paraId="2FD1C162" w14:textId="1EA2C787" w:rsidTr="004970EC">
        <w:trPr>
          <w:gridAfter w:val="1"/>
          <w:wAfter w:w="251" w:type="dxa"/>
        </w:trPr>
        <w:tc>
          <w:tcPr>
            <w:tcW w:w="4363" w:type="dxa"/>
          </w:tcPr>
          <w:p w14:paraId="2C6B6A17" w14:textId="77777777" w:rsidR="00E95A07" w:rsidRPr="003B0466" w:rsidRDefault="00E95A07" w:rsidP="00E95A07">
            <w:pPr>
              <w:spacing w:after="120"/>
              <w:contextualSpacing/>
              <w:rPr>
                <w:sz w:val="20"/>
                <w:szCs w:val="20"/>
              </w:rPr>
            </w:pPr>
            <w:r w:rsidRPr="003B0466">
              <w:rPr>
                <w:sz w:val="20"/>
                <w:szCs w:val="20"/>
              </w:rPr>
              <w:t>(iii) reflect Canada’s regions and multicultural nature,</w:t>
            </w:r>
          </w:p>
        </w:tc>
        <w:tc>
          <w:tcPr>
            <w:tcW w:w="7522" w:type="dxa"/>
            <w:gridSpan w:val="7"/>
            <w:shd w:val="clear" w:color="auto" w:fill="D9D9D9" w:themeFill="background1" w:themeFillShade="D9"/>
          </w:tcPr>
          <w:p w14:paraId="19B47F4E" w14:textId="77777777" w:rsidR="00E95A07" w:rsidRPr="003B0466" w:rsidRDefault="00E95A07" w:rsidP="00E95A07">
            <w:pPr>
              <w:spacing w:after="120"/>
              <w:contextualSpacing/>
              <w:rPr>
                <w:sz w:val="20"/>
                <w:szCs w:val="20"/>
              </w:rPr>
            </w:pPr>
          </w:p>
        </w:tc>
        <w:tc>
          <w:tcPr>
            <w:tcW w:w="1980" w:type="dxa"/>
          </w:tcPr>
          <w:p w14:paraId="65CD3B77" w14:textId="77777777" w:rsidR="00E95A07" w:rsidRPr="003B0466" w:rsidRDefault="00E95A07" w:rsidP="00E95A07">
            <w:pPr>
              <w:spacing w:after="120"/>
              <w:contextualSpacing/>
              <w:rPr>
                <w:sz w:val="20"/>
                <w:szCs w:val="20"/>
              </w:rPr>
            </w:pPr>
          </w:p>
        </w:tc>
      </w:tr>
      <w:tr w:rsidR="00E95A07" w:rsidRPr="003B0466" w14:paraId="6F0FA0D3" w14:textId="0D6F31A1" w:rsidTr="004970EC">
        <w:trPr>
          <w:gridAfter w:val="1"/>
          <w:wAfter w:w="251" w:type="dxa"/>
        </w:trPr>
        <w:tc>
          <w:tcPr>
            <w:tcW w:w="4363" w:type="dxa"/>
          </w:tcPr>
          <w:p w14:paraId="1CF49BF4" w14:textId="77777777" w:rsidR="00E95A07" w:rsidRPr="003B0466" w:rsidRDefault="00E95A07" w:rsidP="00E95A07">
            <w:pPr>
              <w:spacing w:after="120"/>
              <w:contextualSpacing/>
              <w:rPr>
                <w:sz w:val="20"/>
                <w:szCs w:val="20"/>
              </w:rPr>
            </w:pPr>
            <w:r w:rsidRPr="003B0466">
              <w:rPr>
                <w:sz w:val="20"/>
                <w:szCs w:val="20"/>
              </w:rPr>
              <w:t>(iv) as far as possible, be acquired rather than produced by those services, and</w:t>
            </w:r>
          </w:p>
        </w:tc>
        <w:tc>
          <w:tcPr>
            <w:tcW w:w="7522" w:type="dxa"/>
            <w:gridSpan w:val="7"/>
            <w:shd w:val="clear" w:color="auto" w:fill="D9D9D9" w:themeFill="background1" w:themeFillShade="D9"/>
          </w:tcPr>
          <w:p w14:paraId="471FDE19" w14:textId="77777777" w:rsidR="00E95A07" w:rsidRPr="003B0466" w:rsidRDefault="00E95A07" w:rsidP="00E95A07">
            <w:pPr>
              <w:spacing w:after="120"/>
              <w:contextualSpacing/>
              <w:rPr>
                <w:sz w:val="20"/>
                <w:szCs w:val="20"/>
              </w:rPr>
            </w:pPr>
          </w:p>
        </w:tc>
        <w:tc>
          <w:tcPr>
            <w:tcW w:w="1980" w:type="dxa"/>
          </w:tcPr>
          <w:p w14:paraId="7DCFA874" w14:textId="77777777" w:rsidR="00E95A07" w:rsidRPr="003B0466" w:rsidRDefault="00E95A07" w:rsidP="00E95A07">
            <w:pPr>
              <w:spacing w:after="120"/>
              <w:contextualSpacing/>
              <w:rPr>
                <w:sz w:val="20"/>
                <w:szCs w:val="20"/>
              </w:rPr>
            </w:pPr>
          </w:p>
        </w:tc>
      </w:tr>
      <w:tr w:rsidR="00E95A07" w:rsidRPr="003B0466" w14:paraId="3663E77F" w14:textId="227E6879" w:rsidTr="004970EC">
        <w:trPr>
          <w:gridAfter w:val="1"/>
          <w:wAfter w:w="251" w:type="dxa"/>
        </w:trPr>
        <w:tc>
          <w:tcPr>
            <w:tcW w:w="4363" w:type="dxa"/>
          </w:tcPr>
          <w:p w14:paraId="4599BFE7" w14:textId="77777777" w:rsidR="00E95A07" w:rsidRPr="003B0466" w:rsidRDefault="00E95A07" w:rsidP="00E95A07">
            <w:pPr>
              <w:spacing w:after="120"/>
              <w:contextualSpacing/>
              <w:rPr>
                <w:sz w:val="20"/>
                <w:szCs w:val="20"/>
              </w:rPr>
            </w:pPr>
            <w:r w:rsidRPr="003B0466">
              <w:rPr>
                <w:sz w:val="20"/>
                <w:szCs w:val="20"/>
              </w:rPr>
              <w:t>(v) be made available throughout Canada by the most cost-efficient means;</w:t>
            </w:r>
          </w:p>
        </w:tc>
        <w:tc>
          <w:tcPr>
            <w:tcW w:w="7522" w:type="dxa"/>
            <w:gridSpan w:val="7"/>
            <w:shd w:val="clear" w:color="auto" w:fill="D9D9D9" w:themeFill="background1" w:themeFillShade="D9"/>
          </w:tcPr>
          <w:p w14:paraId="6A8FB46D" w14:textId="77777777" w:rsidR="00E95A07" w:rsidRPr="003B0466" w:rsidRDefault="00E95A07" w:rsidP="00E95A07">
            <w:pPr>
              <w:spacing w:after="120"/>
              <w:contextualSpacing/>
              <w:rPr>
                <w:sz w:val="20"/>
                <w:szCs w:val="20"/>
              </w:rPr>
            </w:pPr>
          </w:p>
        </w:tc>
        <w:tc>
          <w:tcPr>
            <w:tcW w:w="1980" w:type="dxa"/>
          </w:tcPr>
          <w:p w14:paraId="667AA706" w14:textId="77777777" w:rsidR="00E95A07" w:rsidRPr="003B0466" w:rsidRDefault="00E95A07" w:rsidP="00E95A07">
            <w:pPr>
              <w:spacing w:after="120"/>
              <w:contextualSpacing/>
              <w:rPr>
                <w:sz w:val="20"/>
                <w:szCs w:val="20"/>
              </w:rPr>
            </w:pPr>
          </w:p>
        </w:tc>
      </w:tr>
      <w:tr w:rsidR="00E95A07" w:rsidRPr="003B0466" w14:paraId="7E3CDA9A" w14:textId="0A666C72" w:rsidTr="004970EC">
        <w:trPr>
          <w:gridAfter w:val="1"/>
          <w:wAfter w:w="251" w:type="dxa"/>
        </w:trPr>
        <w:tc>
          <w:tcPr>
            <w:tcW w:w="4363" w:type="dxa"/>
          </w:tcPr>
          <w:p w14:paraId="31B4C02A" w14:textId="77777777" w:rsidR="00E95A07" w:rsidRPr="003B0466" w:rsidRDefault="00E95A07" w:rsidP="00E95A07">
            <w:pPr>
              <w:spacing w:after="120"/>
              <w:contextualSpacing/>
              <w:rPr>
                <w:sz w:val="20"/>
                <w:szCs w:val="20"/>
              </w:rPr>
            </w:pPr>
            <w:r w:rsidRPr="003B0466">
              <w:rPr>
                <w:sz w:val="20"/>
                <w:szCs w:val="20"/>
              </w:rPr>
              <w:t>(s) private networks and programming undertakings should, to an extent consistent with the financial and other resources available to them,</w:t>
            </w:r>
          </w:p>
        </w:tc>
        <w:tc>
          <w:tcPr>
            <w:tcW w:w="7522" w:type="dxa"/>
            <w:gridSpan w:val="7"/>
            <w:shd w:val="clear" w:color="auto" w:fill="D9D9D9" w:themeFill="background1" w:themeFillShade="D9"/>
          </w:tcPr>
          <w:p w14:paraId="5BD6B9EA" w14:textId="77777777" w:rsidR="00E95A07" w:rsidRPr="003B0466" w:rsidRDefault="00E95A07" w:rsidP="00E95A07">
            <w:pPr>
              <w:spacing w:after="120"/>
              <w:contextualSpacing/>
              <w:rPr>
                <w:sz w:val="20"/>
                <w:szCs w:val="20"/>
              </w:rPr>
            </w:pPr>
          </w:p>
        </w:tc>
        <w:tc>
          <w:tcPr>
            <w:tcW w:w="1980" w:type="dxa"/>
          </w:tcPr>
          <w:p w14:paraId="165B0E09" w14:textId="77777777" w:rsidR="00E95A07" w:rsidRPr="003B0466" w:rsidRDefault="00E95A07" w:rsidP="00E95A07">
            <w:pPr>
              <w:spacing w:after="120"/>
              <w:contextualSpacing/>
              <w:rPr>
                <w:sz w:val="20"/>
                <w:szCs w:val="20"/>
              </w:rPr>
            </w:pPr>
          </w:p>
        </w:tc>
      </w:tr>
      <w:tr w:rsidR="00E95A07" w:rsidRPr="003B0466" w14:paraId="04ECF9F7" w14:textId="3E3620B9" w:rsidTr="004970EC">
        <w:trPr>
          <w:gridAfter w:val="1"/>
          <w:wAfter w:w="251" w:type="dxa"/>
        </w:trPr>
        <w:tc>
          <w:tcPr>
            <w:tcW w:w="4363" w:type="dxa"/>
          </w:tcPr>
          <w:p w14:paraId="7F9B53DB" w14:textId="77777777" w:rsidR="00E95A07" w:rsidRPr="003B0466" w:rsidRDefault="00E95A07" w:rsidP="00E95A07">
            <w:pPr>
              <w:spacing w:after="120"/>
              <w:contextualSpacing/>
              <w:rPr>
                <w:sz w:val="20"/>
                <w:szCs w:val="20"/>
              </w:rPr>
            </w:pPr>
            <w:r w:rsidRPr="003B0466">
              <w:rPr>
                <w:sz w:val="20"/>
                <w:szCs w:val="20"/>
              </w:rPr>
              <w:t>(i) contribute significantly to the creation and presentation of Canadian programming, and</w:t>
            </w:r>
          </w:p>
        </w:tc>
        <w:tc>
          <w:tcPr>
            <w:tcW w:w="7522" w:type="dxa"/>
            <w:gridSpan w:val="7"/>
            <w:shd w:val="clear" w:color="auto" w:fill="D9D9D9" w:themeFill="background1" w:themeFillShade="D9"/>
          </w:tcPr>
          <w:p w14:paraId="42C82AA2" w14:textId="77777777" w:rsidR="00E95A07" w:rsidRPr="003B0466" w:rsidRDefault="00E95A07" w:rsidP="00E95A07">
            <w:pPr>
              <w:spacing w:after="120"/>
              <w:contextualSpacing/>
              <w:rPr>
                <w:sz w:val="20"/>
                <w:szCs w:val="20"/>
              </w:rPr>
            </w:pPr>
          </w:p>
        </w:tc>
        <w:tc>
          <w:tcPr>
            <w:tcW w:w="1980" w:type="dxa"/>
          </w:tcPr>
          <w:p w14:paraId="3D922E8D" w14:textId="77777777" w:rsidR="00E95A07" w:rsidRPr="003B0466" w:rsidRDefault="00E95A07" w:rsidP="00E95A07">
            <w:pPr>
              <w:spacing w:after="120"/>
              <w:contextualSpacing/>
              <w:rPr>
                <w:sz w:val="20"/>
                <w:szCs w:val="20"/>
              </w:rPr>
            </w:pPr>
          </w:p>
        </w:tc>
      </w:tr>
      <w:tr w:rsidR="00E95A07" w:rsidRPr="003B0466" w14:paraId="74725319" w14:textId="2C10ACCB" w:rsidTr="004970EC">
        <w:trPr>
          <w:gridAfter w:val="1"/>
          <w:wAfter w:w="251" w:type="dxa"/>
        </w:trPr>
        <w:tc>
          <w:tcPr>
            <w:tcW w:w="4363" w:type="dxa"/>
          </w:tcPr>
          <w:p w14:paraId="123E2085" w14:textId="77777777" w:rsidR="00E95A07" w:rsidRPr="003B0466" w:rsidRDefault="00E95A07" w:rsidP="00E95A07">
            <w:pPr>
              <w:spacing w:after="120"/>
              <w:contextualSpacing/>
              <w:rPr>
                <w:sz w:val="20"/>
                <w:szCs w:val="20"/>
              </w:rPr>
            </w:pPr>
            <w:r w:rsidRPr="003B0466">
              <w:rPr>
                <w:sz w:val="20"/>
                <w:szCs w:val="20"/>
              </w:rPr>
              <w:t>(ii) be responsive to the evolving demands of the public; and</w:t>
            </w:r>
          </w:p>
        </w:tc>
        <w:tc>
          <w:tcPr>
            <w:tcW w:w="7522" w:type="dxa"/>
            <w:gridSpan w:val="7"/>
            <w:shd w:val="clear" w:color="auto" w:fill="D9D9D9" w:themeFill="background1" w:themeFillShade="D9"/>
          </w:tcPr>
          <w:p w14:paraId="04756A29" w14:textId="77777777" w:rsidR="00E95A07" w:rsidRPr="003B0466" w:rsidRDefault="00E95A07" w:rsidP="00E95A07">
            <w:pPr>
              <w:spacing w:after="120"/>
              <w:contextualSpacing/>
              <w:rPr>
                <w:sz w:val="20"/>
                <w:szCs w:val="20"/>
              </w:rPr>
            </w:pPr>
          </w:p>
        </w:tc>
        <w:tc>
          <w:tcPr>
            <w:tcW w:w="1980" w:type="dxa"/>
          </w:tcPr>
          <w:p w14:paraId="16C1ABDC" w14:textId="77777777" w:rsidR="00E95A07" w:rsidRPr="003B0466" w:rsidRDefault="00E95A07" w:rsidP="00E95A07">
            <w:pPr>
              <w:spacing w:after="120"/>
              <w:contextualSpacing/>
              <w:rPr>
                <w:sz w:val="20"/>
                <w:szCs w:val="20"/>
              </w:rPr>
            </w:pPr>
          </w:p>
        </w:tc>
      </w:tr>
      <w:tr w:rsidR="00E95A07" w:rsidRPr="003B0466" w14:paraId="2D1BA115" w14:textId="1EEACEAC" w:rsidTr="006B46A8">
        <w:trPr>
          <w:gridAfter w:val="1"/>
          <w:wAfter w:w="251" w:type="dxa"/>
        </w:trPr>
        <w:tc>
          <w:tcPr>
            <w:tcW w:w="4363" w:type="dxa"/>
          </w:tcPr>
          <w:p w14:paraId="60EADC8B" w14:textId="77777777" w:rsidR="00E95A07" w:rsidRPr="003B0466" w:rsidRDefault="00E95A07" w:rsidP="00E95A07">
            <w:pPr>
              <w:spacing w:after="120"/>
              <w:contextualSpacing/>
              <w:rPr>
                <w:sz w:val="20"/>
                <w:szCs w:val="20"/>
              </w:rPr>
            </w:pPr>
            <w:r w:rsidRPr="003B0466">
              <w:rPr>
                <w:sz w:val="20"/>
                <w:szCs w:val="20"/>
              </w:rPr>
              <w:t>(t) distribution undertakings</w:t>
            </w:r>
          </w:p>
        </w:tc>
        <w:tc>
          <w:tcPr>
            <w:tcW w:w="7522" w:type="dxa"/>
            <w:gridSpan w:val="7"/>
          </w:tcPr>
          <w:p w14:paraId="02E5DB25" w14:textId="77777777" w:rsidR="00E95A07" w:rsidRPr="003B0466" w:rsidRDefault="00E95A07" w:rsidP="00E95A07">
            <w:pPr>
              <w:spacing w:after="120"/>
              <w:contextualSpacing/>
              <w:rPr>
                <w:sz w:val="20"/>
                <w:szCs w:val="20"/>
              </w:rPr>
            </w:pPr>
          </w:p>
        </w:tc>
        <w:tc>
          <w:tcPr>
            <w:tcW w:w="1980" w:type="dxa"/>
          </w:tcPr>
          <w:p w14:paraId="3107555B" w14:textId="77777777" w:rsidR="00E95A07" w:rsidRPr="003B0466" w:rsidRDefault="00E95A07" w:rsidP="00E95A07">
            <w:pPr>
              <w:spacing w:after="120"/>
              <w:contextualSpacing/>
              <w:rPr>
                <w:sz w:val="20"/>
                <w:szCs w:val="20"/>
              </w:rPr>
            </w:pPr>
          </w:p>
        </w:tc>
      </w:tr>
      <w:tr w:rsidR="00E95A07" w:rsidRPr="003B0466" w14:paraId="3A5D728F" w14:textId="016258BB" w:rsidTr="006B46A8">
        <w:trPr>
          <w:gridAfter w:val="1"/>
          <w:wAfter w:w="251" w:type="dxa"/>
        </w:trPr>
        <w:tc>
          <w:tcPr>
            <w:tcW w:w="4363" w:type="dxa"/>
          </w:tcPr>
          <w:p w14:paraId="17FF5B47" w14:textId="77777777" w:rsidR="00E95A07" w:rsidRPr="003B0466" w:rsidRDefault="00E95A07" w:rsidP="00E95A07">
            <w:pPr>
              <w:spacing w:after="120"/>
              <w:contextualSpacing/>
              <w:rPr>
                <w:sz w:val="20"/>
                <w:szCs w:val="20"/>
              </w:rPr>
            </w:pPr>
            <w:r w:rsidRPr="003B0466">
              <w:rPr>
                <w:sz w:val="20"/>
                <w:szCs w:val="20"/>
              </w:rPr>
              <w:t>(i) should give priority to the carriage of Canadian programming services and, in particular, to the carriage of local Canadian stations,</w:t>
            </w:r>
          </w:p>
        </w:tc>
        <w:tc>
          <w:tcPr>
            <w:tcW w:w="7522" w:type="dxa"/>
            <w:gridSpan w:val="7"/>
          </w:tcPr>
          <w:p w14:paraId="03046F5F" w14:textId="77777777" w:rsidR="00E95A07" w:rsidRPr="003B0466" w:rsidRDefault="00E95A07" w:rsidP="00E95A07">
            <w:pPr>
              <w:spacing w:after="120"/>
              <w:contextualSpacing/>
              <w:rPr>
                <w:sz w:val="20"/>
                <w:szCs w:val="20"/>
              </w:rPr>
            </w:pPr>
          </w:p>
        </w:tc>
        <w:tc>
          <w:tcPr>
            <w:tcW w:w="1980" w:type="dxa"/>
          </w:tcPr>
          <w:p w14:paraId="34F2BB27" w14:textId="77777777" w:rsidR="00E95A07" w:rsidRPr="003B0466" w:rsidRDefault="00E95A07" w:rsidP="00E95A07">
            <w:pPr>
              <w:spacing w:after="120"/>
              <w:contextualSpacing/>
              <w:rPr>
                <w:sz w:val="20"/>
                <w:szCs w:val="20"/>
              </w:rPr>
            </w:pPr>
          </w:p>
        </w:tc>
      </w:tr>
      <w:tr w:rsidR="00E95A07" w:rsidRPr="003B0466" w14:paraId="6941A01E" w14:textId="5F028A01" w:rsidTr="006B46A8">
        <w:trPr>
          <w:gridAfter w:val="1"/>
          <w:wAfter w:w="251" w:type="dxa"/>
        </w:trPr>
        <w:tc>
          <w:tcPr>
            <w:tcW w:w="4363" w:type="dxa"/>
          </w:tcPr>
          <w:p w14:paraId="2E00A188" w14:textId="77777777" w:rsidR="00E95A07" w:rsidRPr="003B0466" w:rsidRDefault="00E95A07" w:rsidP="00E95A07">
            <w:pPr>
              <w:spacing w:after="120"/>
              <w:contextualSpacing/>
              <w:rPr>
                <w:sz w:val="20"/>
                <w:szCs w:val="20"/>
              </w:rPr>
            </w:pPr>
            <w:r w:rsidRPr="003B0466">
              <w:rPr>
                <w:sz w:val="20"/>
                <w:szCs w:val="20"/>
              </w:rPr>
              <w:t>(ii) should provide efficient delivery of programming at affordable rates, using the most effective technologies available at reasonable cost,</w:t>
            </w:r>
          </w:p>
        </w:tc>
        <w:tc>
          <w:tcPr>
            <w:tcW w:w="7522" w:type="dxa"/>
            <w:gridSpan w:val="7"/>
          </w:tcPr>
          <w:p w14:paraId="66E40C9A" w14:textId="77777777" w:rsidR="00E95A07" w:rsidRPr="003B0466" w:rsidRDefault="00E95A07" w:rsidP="00E95A07">
            <w:pPr>
              <w:spacing w:after="120"/>
              <w:contextualSpacing/>
              <w:rPr>
                <w:sz w:val="20"/>
                <w:szCs w:val="20"/>
              </w:rPr>
            </w:pPr>
          </w:p>
        </w:tc>
        <w:tc>
          <w:tcPr>
            <w:tcW w:w="1980" w:type="dxa"/>
          </w:tcPr>
          <w:p w14:paraId="7F752E99" w14:textId="77777777" w:rsidR="00E95A07" w:rsidRPr="003B0466" w:rsidRDefault="00E95A07" w:rsidP="00E95A07">
            <w:pPr>
              <w:spacing w:after="120"/>
              <w:contextualSpacing/>
              <w:rPr>
                <w:sz w:val="20"/>
                <w:szCs w:val="20"/>
              </w:rPr>
            </w:pPr>
          </w:p>
        </w:tc>
      </w:tr>
      <w:tr w:rsidR="00E95A07" w:rsidRPr="003B0466" w14:paraId="7CE4888B" w14:textId="4D89B132" w:rsidTr="006B46A8">
        <w:trPr>
          <w:gridAfter w:val="1"/>
          <w:wAfter w:w="251" w:type="dxa"/>
        </w:trPr>
        <w:tc>
          <w:tcPr>
            <w:tcW w:w="4363" w:type="dxa"/>
          </w:tcPr>
          <w:p w14:paraId="15A88434" w14:textId="77777777" w:rsidR="00E95A07" w:rsidRPr="003B0466" w:rsidRDefault="00E95A07" w:rsidP="00E95A07">
            <w:pPr>
              <w:spacing w:after="120"/>
              <w:contextualSpacing/>
              <w:rPr>
                <w:sz w:val="20"/>
                <w:szCs w:val="20"/>
              </w:rPr>
            </w:pPr>
            <w:r w:rsidRPr="003B0466">
              <w:rPr>
                <w:sz w:val="20"/>
                <w:szCs w:val="20"/>
              </w:rPr>
              <w:t>(iii) should, where programming services are supplied to them by broadcasting undertakings pursuant to contractual arrangements, provide reasonable terms for the carriage, packaging and retailing of those programming services, and</w:t>
            </w:r>
          </w:p>
        </w:tc>
        <w:tc>
          <w:tcPr>
            <w:tcW w:w="7522" w:type="dxa"/>
            <w:gridSpan w:val="7"/>
          </w:tcPr>
          <w:p w14:paraId="6A62E6BE" w14:textId="77777777" w:rsidR="00E95A07" w:rsidRPr="003B0466" w:rsidRDefault="00E95A07" w:rsidP="00E95A07">
            <w:pPr>
              <w:spacing w:after="120"/>
              <w:contextualSpacing/>
              <w:rPr>
                <w:sz w:val="20"/>
                <w:szCs w:val="20"/>
              </w:rPr>
            </w:pPr>
          </w:p>
        </w:tc>
        <w:tc>
          <w:tcPr>
            <w:tcW w:w="1980" w:type="dxa"/>
          </w:tcPr>
          <w:p w14:paraId="365FB0B1" w14:textId="77777777" w:rsidR="00E95A07" w:rsidRPr="003B0466" w:rsidRDefault="00E95A07" w:rsidP="00E95A07">
            <w:pPr>
              <w:spacing w:after="120"/>
              <w:contextualSpacing/>
              <w:rPr>
                <w:sz w:val="20"/>
                <w:szCs w:val="20"/>
              </w:rPr>
            </w:pPr>
          </w:p>
        </w:tc>
      </w:tr>
      <w:tr w:rsidR="00E95A07" w:rsidRPr="003B0466" w14:paraId="392E2E77" w14:textId="100A54DD" w:rsidTr="006B46A8">
        <w:trPr>
          <w:gridAfter w:val="1"/>
          <w:wAfter w:w="251" w:type="dxa"/>
        </w:trPr>
        <w:tc>
          <w:tcPr>
            <w:tcW w:w="4363" w:type="dxa"/>
          </w:tcPr>
          <w:p w14:paraId="66572B8A" w14:textId="77777777" w:rsidR="00E95A07" w:rsidRPr="003B0466" w:rsidRDefault="00E95A07" w:rsidP="00E95A07">
            <w:pPr>
              <w:spacing w:after="120"/>
              <w:contextualSpacing/>
              <w:rPr>
                <w:sz w:val="20"/>
                <w:szCs w:val="20"/>
              </w:rPr>
            </w:pPr>
            <w:r w:rsidRPr="003B0466">
              <w:rPr>
                <w:sz w:val="20"/>
                <w:szCs w:val="20"/>
              </w:rPr>
              <w:t>(iv) may, where the Commission considers it appropriate, originate programming, including local programming, on such terms as are conducive to the achievement of the objectives of the broadcasting policy set out in this subsection, and in particular provide access for underserved linguistic and cultural minority communities.</w:t>
            </w:r>
          </w:p>
        </w:tc>
        <w:tc>
          <w:tcPr>
            <w:tcW w:w="7522" w:type="dxa"/>
            <w:gridSpan w:val="7"/>
          </w:tcPr>
          <w:p w14:paraId="46886E21" w14:textId="77777777" w:rsidR="00E95A07" w:rsidRPr="003B0466" w:rsidRDefault="00E95A07" w:rsidP="00E95A07">
            <w:pPr>
              <w:spacing w:after="120"/>
              <w:contextualSpacing/>
              <w:rPr>
                <w:sz w:val="20"/>
                <w:szCs w:val="20"/>
              </w:rPr>
            </w:pPr>
          </w:p>
        </w:tc>
        <w:tc>
          <w:tcPr>
            <w:tcW w:w="1980" w:type="dxa"/>
          </w:tcPr>
          <w:p w14:paraId="77665E99" w14:textId="77777777" w:rsidR="00E95A07" w:rsidRPr="003B0466" w:rsidRDefault="00E95A07" w:rsidP="00E95A07">
            <w:pPr>
              <w:spacing w:after="120"/>
              <w:contextualSpacing/>
              <w:rPr>
                <w:sz w:val="20"/>
                <w:szCs w:val="20"/>
              </w:rPr>
            </w:pPr>
          </w:p>
        </w:tc>
      </w:tr>
      <w:tr w:rsidR="00E95A07" w:rsidRPr="003B0466" w14:paraId="521F5871" w14:textId="2D481C41" w:rsidTr="006B46A8">
        <w:trPr>
          <w:gridAfter w:val="1"/>
          <w:wAfter w:w="251" w:type="dxa"/>
        </w:trPr>
        <w:tc>
          <w:tcPr>
            <w:tcW w:w="4363" w:type="dxa"/>
          </w:tcPr>
          <w:p w14:paraId="3BB96332" w14:textId="6BF73693" w:rsidR="00E95A07" w:rsidRPr="003B0466" w:rsidRDefault="00E95A07" w:rsidP="00E95A07">
            <w:pPr>
              <w:keepNext/>
              <w:spacing w:after="120"/>
              <w:contextualSpacing/>
              <w:rPr>
                <w:sz w:val="20"/>
                <w:szCs w:val="20"/>
              </w:rPr>
            </w:pPr>
            <w:r>
              <w:rPr>
                <w:sz w:val="20"/>
                <w:szCs w:val="20"/>
              </w:rPr>
              <w:lastRenderedPageBreak/>
              <w:t xml:space="preserve"> Marginal note:  </w:t>
            </w:r>
            <w:r w:rsidRPr="003B0466">
              <w:rPr>
                <w:sz w:val="20"/>
                <w:szCs w:val="20"/>
              </w:rPr>
              <w:t>Further declaration</w:t>
            </w:r>
          </w:p>
        </w:tc>
        <w:tc>
          <w:tcPr>
            <w:tcW w:w="7522" w:type="dxa"/>
            <w:gridSpan w:val="7"/>
          </w:tcPr>
          <w:p w14:paraId="42E59EFF" w14:textId="77777777" w:rsidR="00E95A07" w:rsidRPr="003B0466" w:rsidRDefault="00E95A07" w:rsidP="00E95A07">
            <w:pPr>
              <w:spacing w:after="120"/>
              <w:contextualSpacing/>
              <w:rPr>
                <w:sz w:val="20"/>
                <w:szCs w:val="20"/>
              </w:rPr>
            </w:pPr>
          </w:p>
        </w:tc>
        <w:tc>
          <w:tcPr>
            <w:tcW w:w="1980" w:type="dxa"/>
          </w:tcPr>
          <w:p w14:paraId="4270A914" w14:textId="77777777" w:rsidR="00E95A07" w:rsidRPr="003B0466" w:rsidRDefault="00E95A07" w:rsidP="00E95A07">
            <w:pPr>
              <w:spacing w:after="120"/>
              <w:contextualSpacing/>
              <w:rPr>
                <w:sz w:val="20"/>
                <w:szCs w:val="20"/>
              </w:rPr>
            </w:pPr>
          </w:p>
        </w:tc>
      </w:tr>
      <w:tr w:rsidR="00E95A07" w:rsidRPr="003B0466" w14:paraId="2B246FE2" w14:textId="77133855" w:rsidTr="006B46A8">
        <w:trPr>
          <w:gridAfter w:val="1"/>
          <w:wAfter w:w="251" w:type="dxa"/>
        </w:trPr>
        <w:tc>
          <w:tcPr>
            <w:tcW w:w="4363" w:type="dxa"/>
          </w:tcPr>
          <w:p w14:paraId="1790DABE" w14:textId="77777777" w:rsidR="00E95A07" w:rsidRPr="003B0466" w:rsidRDefault="00E95A07" w:rsidP="00E95A07">
            <w:pPr>
              <w:keepNext/>
              <w:spacing w:after="120"/>
              <w:contextualSpacing/>
              <w:rPr>
                <w:sz w:val="20"/>
                <w:szCs w:val="20"/>
              </w:rPr>
            </w:pPr>
            <w:r w:rsidRPr="003B0466">
              <w:rPr>
                <w:sz w:val="20"/>
                <w:szCs w:val="20"/>
              </w:rPr>
              <w:t>(2)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tc>
        <w:tc>
          <w:tcPr>
            <w:tcW w:w="7522" w:type="dxa"/>
            <w:gridSpan w:val="7"/>
          </w:tcPr>
          <w:p w14:paraId="7DDB84EC" w14:textId="77777777" w:rsidR="00E95A07" w:rsidRPr="003B0466" w:rsidRDefault="00E95A07" w:rsidP="00E95A07">
            <w:pPr>
              <w:spacing w:after="120"/>
              <w:contextualSpacing/>
              <w:rPr>
                <w:sz w:val="20"/>
                <w:szCs w:val="20"/>
              </w:rPr>
            </w:pPr>
          </w:p>
        </w:tc>
        <w:tc>
          <w:tcPr>
            <w:tcW w:w="1980" w:type="dxa"/>
          </w:tcPr>
          <w:p w14:paraId="37650D70" w14:textId="77777777" w:rsidR="00E95A07" w:rsidRPr="003B0466" w:rsidRDefault="00E95A07" w:rsidP="00E95A07">
            <w:pPr>
              <w:spacing w:after="120"/>
              <w:contextualSpacing/>
              <w:rPr>
                <w:sz w:val="20"/>
                <w:szCs w:val="20"/>
              </w:rPr>
            </w:pPr>
          </w:p>
        </w:tc>
      </w:tr>
      <w:tr w:rsidR="00E95A07" w:rsidRPr="003B0466" w14:paraId="54A9B850" w14:textId="77777777" w:rsidTr="006B46A8">
        <w:trPr>
          <w:gridAfter w:val="1"/>
          <w:wAfter w:w="251" w:type="dxa"/>
        </w:trPr>
        <w:tc>
          <w:tcPr>
            <w:tcW w:w="4363" w:type="dxa"/>
          </w:tcPr>
          <w:p w14:paraId="37245E19" w14:textId="2E144853" w:rsidR="00E95A07" w:rsidRPr="003B0466" w:rsidRDefault="00E95A07" w:rsidP="00E95A07">
            <w:pPr>
              <w:pStyle w:val="Heading3"/>
              <w:keepNext/>
              <w:keepLines/>
            </w:pPr>
            <w:bookmarkStart w:id="7" w:name="_Toc85394801"/>
            <w:r>
              <w:t>* Section 4 – application</w:t>
            </w:r>
            <w:bookmarkEnd w:id="7"/>
            <w:r>
              <w:t xml:space="preserve"> </w:t>
            </w:r>
          </w:p>
        </w:tc>
        <w:tc>
          <w:tcPr>
            <w:tcW w:w="7522" w:type="dxa"/>
            <w:gridSpan w:val="7"/>
          </w:tcPr>
          <w:p w14:paraId="093AC033" w14:textId="77777777" w:rsidR="00E95A07" w:rsidRPr="003B0466" w:rsidRDefault="00E95A07" w:rsidP="00E95A07">
            <w:pPr>
              <w:spacing w:after="120"/>
              <w:contextualSpacing/>
              <w:rPr>
                <w:sz w:val="20"/>
                <w:szCs w:val="20"/>
              </w:rPr>
            </w:pPr>
          </w:p>
        </w:tc>
        <w:tc>
          <w:tcPr>
            <w:tcW w:w="1980" w:type="dxa"/>
          </w:tcPr>
          <w:p w14:paraId="2DEC1336" w14:textId="77777777" w:rsidR="00E95A07" w:rsidRPr="003B0466" w:rsidRDefault="00E95A07" w:rsidP="00E95A07">
            <w:pPr>
              <w:spacing w:after="120"/>
              <w:contextualSpacing/>
              <w:rPr>
                <w:sz w:val="20"/>
                <w:szCs w:val="20"/>
              </w:rPr>
            </w:pPr>
          </w:p>
        </w:tc>
      </w:tr>
      <w:tr w:rsidR="00E95A07" w:rsidRPr="003B0466" w14:paraId="00773603" w14:textId="3AC16591" w:rsidTr="006B46A8">
        <w:trPr>
          <w:gridAfter w:val="1"/>
          <w:wAfter w:w="251" w:type="dxa"/>
        </w:trPr>
        <w:tc>
          <w:tcPr>
            <w:tcW w:w="4363" w:type="dxa"/>
          </w:tcPr>
          <w:p w14:paraId="2FE5082B" w14:textId="77777777" w:rsidR="00E95A07" w:rsidRPr="003B0466" w:rsidRDefault="00E95A07" w:rsidP="00E95A07">
            <w:pPr>
              <w:keepNext/>
              <w:keepLines/>
              <w:spacing w:after="120"/>
              <w:contextualSpacing/>
              <w:rPr>
                <w:sz w:val="20"/>
                <w:szCs w:val="20"/>
              </w:rPr>
            </w:pPr>
            <w:r w:rsidRPr="003B0466">
              <w:rPr>
                <w:sz w:val="20"/>
                <w:szCs w:val="20"/>
              </w:rPr>
              <w:t>Application</w:t>
            </w:r>
          </w:p>
        </w:tc>
        <w:tc>
          <w:tcPr>
            <w:tcW w:w="7522" w:type="dxa"/>
            <w:gridSpan w:val="7"/>
          </w:tcPr>
          <w:p w14:paraId="05D84787" w14:textId="77777777" w:rsidR="00E95A07" w:rsidRPr="003B0466" w:rsidRDefault="00E95A07" w:rsidP="00E95A07">
            <w:pPr>
              <w:spacing w:after="120"/>
              <w:contextualSpacing/>
              <w:rPr>
                <w:sz w:val="20"/>
                <w:szCs w:val="20"/>
              </w:rPr>
            </w:pPr>
          </w:p>
        </w:tc>
        <w:tc>
          <w:tcPr>
            <w:tcW w:w="1980" w:type="dxa"/>
          </w:tcPr>
          <w:p w14:paraId="28624A63" w14:textId="77777777" w:rsidR="00E95A07" w:rsidRPr="003B0466" w:rsidRDefault="00E95A07" w:rsidP="00E95A07">
            <w:pPr>
              <w:spacing w:after="120"/>
              <w:contextualSpacing/>
              <w:rPr>
                <w:sz w:val="20"/>
                <w:szCs w:val="20"/>
              </w:rPr>
            </w:pPr>
          </w:p>
        </w:tc>
      </w:tr>
      <w:tr w:rsidR="00E95A07" w:rsidRPr="003B0466" w14:paraId="0CCE22CF" w14:textId="5DCC8238" w:rsidTr="006B46A8">
        <w:trPr>
          <w:gridAfter w:val="1"/>
          <w:wAfter w:w="251" w:type="dxa"/>
        </w:trPr>
        <w:tc>
          <w:tcPr>
            <w:tcW w:w="4363" w:type="dxa"/>
          </w:tcPr>
          <w:p w14:paraId="785FC324" w14:textId="3AB6EA4D" w:rsidR="00E95A07" w:rsidRPr="003B0466" w:rsidRDefault="00E95A07" w:rsidP="00E95A07">
            <w:pPr>
              <w:keepNext/>
              <w:keepLines/>
              <w:spacing w:after="120"/>
              <w:contextualSpacing/>
              <w:rPr>
                <w:sz w:val="20"/>
                <w:szCs w:val="20"/>
              </w:rPr>
            </w:pPr>
            <w:r>
              <w:rPr>
                <w:sz w:val="20"/>
                <w:szCs w:val="20"/>
              </w:rPr>
              <w:t xml:space="preserve"> Marginal note:  </w:t>
            </w:r>
            <w:r w:rsidRPr="003B0466">
              <w:rPr>
                <w:sz w:val="20"/>
                <w:szCs w:val="20"/>
              </w:rPr>
              <w:t>Binding on Her Majesty</w:t>
            </w:r>
          </w:p>
        </w:tc>
        <w:tc>
          <w:tcPr>
            <w:tcW w:w="7522" w:type="dxa"/>
            <w:gridSpan w:val="7"/>
          </w:tcPr>
          <w:p w14:paraId="1461239B" w14:textId="77777777" w:rsidR="00E95A07" w:rsidRPr="003B0466" w:rsidRDefault="00E95A07" w:rsidP="00E95A07">
            <w:pPr>
              <w:spacing w:after="120"/>
              <w:contextualSpacing/>
              <w:rPr>
                <w:sz w:val="20"/>
                <w:szCs w:val="20"/>
              </w:rPr>
            </w:pPr>
          </w:p>
        </w:tc>
        <w:tc>
          <w:tcPr>
            <w:tcW w:w="1980" w:type="dxa"/>
          </w:tcPr>
          <w:p w14:paraId="09AC7869" w14:textId="77777777" w:rsidR="00E95A07" w:rsidRPr="003B0466" w:rsidRDefault="00E95A07" w:rsidP="00E95A07">
            <w:pPr>
              <w:spacing w:after="120"/>
              <w:contextualSpacing/>
              <w:rPr>
                <w:sz w:val="20"/>
                <w:szCs w:val="20"/>
              </w:rPr>
            </w:pPr>
          </w:p>
        </w:tc>
      </w:tr>
      <w:tr w:rsidR="00E95A07" w:rsidRPr="003B0466" w14:paraId="1433F289" w14:textId="3894145C" w:rsidTr="006B46A8">
        <w:trPr>
          <w:gridAfter w:val="1"/>
          <w:wAfter w:w="251" w:type="dxa"/>
        </w:trPr>
        <w:tc>
          <w:tcPr>
            <w:tcW w:w="4363" w:type="dxa"/>
          </w:tcPr>
          <w:p w14:paraId="5B1A1F69" w14:textId="77777777" w:rsidR="00E95A07" w:rsidRPr="003B0466" w:rsidRDefault="00E95A07" w:rsidP="00E95A07">
            <w:pPr>
              <w:spacing w:after="120"/>
              <w:contextualSpacing/>
              <w:rPr>
                <w:sz w:val="20"/>
                <w:szCs w:val="20"/>
              </w:rPr>
            </w:pPr>
            <w:r w:rsidRPr="003B0466">
              <w:rPr>
                <w:sz w:val="20"/>
                <w:szCs w:val="20"/>
              </w:rPr>
              <w:t>4 (1) This Act is binding on Her Majesty in right of Canada or a province.</w:t>
            </w:r>
          </w:p>
        </w:tc>
        <w:tc>
          <w:tcPr>
            <w:tcW w:w="7522" w:type="dxa"/>
            <w:gridSpan w:val="7"/>
          </w:tcPr>
          <w:p w14:paraId="213C5C4A" w14:textId="77777777" w:rsidR="00E95A07" w:rsidRPr="003B0466" w:rsidRDefault="00E95A07" w:rsidP="00E95A07">
            <w:pPr>
              <w:spacing w:after="120"/>
              <w:contextualSpacing/>
              <w:rPr>
                <w:sz w:val="20"/>
                <w:szCs w:val="20"/>
              </w:rPr>
            </w:pPr>
          </w:p>
        </w:tc>
        <w:tc>
          <w:tcPr>
            <w:tcW w:w="1980" w:type="dxa"/>
          </w:tcPr>
          <w:p w14:paraId="23DDDA73" w14:textId="77777777" w:rsidR="00E95A07" w:rsidRPr="003B0466" w:rsidRDefault="00E95A07" w:rsidP="00E95A07">
            <w:pPr>
              <w:spacing w:after="120"/>
              <w:contextualSpacing/>
              <w:rPr>
                <w:sz w:val="20"/>
                <w:szCs w:val="20"/>
              </w:rPr>
            </w:pPr>
          </w:p>
        </w:tc>
      </w:tr>
      <w:tr w:rsidR="00E95A07" w:rsidRPr="003B0466" w14:paraId="15C0F3C8" w14:textId="77777777" w:rsidTr="006B46A8">
        <w:trPr>
          <w:gridAfter w:val="1"/>
          <w:wAfter w:w="251" w:type="dxa"/>
        </w:trPr>
        <w:tc>
          <w:tcPr>
            <w:tcW w:w="4363" w:type="dxa"/>
          </w:tcPr>
          <w:p w14:paraId="6A88372E" w14:textId="4C674ABE" w:rsidR="00E95A07" w:rsidRPr="003B0466" w:rsidRDefault="00E95A07" w:rsidP="00E95A07">
            <w:pPr>
              <w:spacing w:after="120"/>
              <w:contextualSpacing/>
              <w:rPr>
                <w:sz w:val="20"/>
                <w:szCs w:val="20"/>
              </w:rPr>
            </w:pPr>
            <w:r>
              <w:rPr>
                <w:sz w:val="20"/>
                <w:szCs w:val="20"/>
              </w:rPr>
              <w:t xml:space="preserve"> Marginal note:  </w:t>
            </w:r>
            <w:r w:rsidRPr="003B0466">
              <w:rPr>
                <w:sz w:val="20"/>
                <w:szCs w:val="20"/>
              </w:rPr>
              <w:t>Application generally</w:t>
            </w:r>
          </w:p>
        </w:tc>
        <w:tc>
          <w:tcPr>
            <w:tcW w:w="7522" w:type="dxa"/>
            <w:gridSpan w:val="7"/>
          </w:tcPr>
          <w:p w14:paraId="06B9CB3D" w14:textId="2F75E1AC" w:rsidR="00E95A07" w:rsidRPr="00660E88" w:rsidRDefault="00E95A07" w:rsidP="00E95A07">
            <w:pPr>
              <w:spacing w:after="120"/>
              <w:contextualSpacing/>
              <w:rPr>
                <w:b/>
                <w:bCs/>
                <w:sz w:val="20"/>
                <w:szCs w:val="20"/>
              </w:rPr>
            </w:pPr>
          </w:p>
        </w:tc>
        <w:tc>
          <w:tcPr>
            <w:tcW w:w="1980" w:type="dxa"/>
          </w:tcPr>
          <w:p w14:paraId="20B68960" w14:textId="77777777" w:rsidR="00E95A07" w:rsidRPr="003B0466" w:rsidRDefault="00E95A07" w:rsidP="00E95A07">
            <w:pPr>
              <w:spacing w:after="120"/>
              <w:contextualSpacing/>
              <w:rPr>
                <w:sz w:val="20"/>
                <w:szCs w:val="20"/>
              </w:rPr>
            </w:pPr>
          </w:p>
        </w:tc>
      </w:tr>
      <w:tr w:rsidR="00E95A07" w:rsidRPr="003B0466" w14:paraId="14A80F7F" w14:textId="11123D21" w:rsidTr="006B46A8">
        <w:trPr>
          <w:gridAfter w:val="1"/>
          <w:wAfter w:w="251" w:type="dxa"/>
          <w:trHeight w:val="2159"/>
        </w:trPr>
        <w:tc>
          <w:tcPr>
            <w:tcW w:w="4363" w:type="dxa"/>
          </w:tcPr>
          <w:p w14:paraId="54B3F989" w14:textId="31521AD5" w:rsidR="00E95A07" w:rsidRPr="003B0466" w:rsidRDefault="00E95A07" w:rsidP="00E95A07">
            <w:pPr>
              <w:spacing w:after="120"/>
              <w:contextualSpacing/>
              <w:rPr>
                <w:sz w:val="20"/>
                <w:szCs w:val="20"/>
              </w:rPr>
            </w:pPr>
            <w:r w:rsidRPr="003B0466">
              <w:rPr>
                <w:sz w:val="20"/>
                <w:szCs w:val="20"/>
              </w:rPr>
              <w:t>(2) This Act applies in respect of broadcasting undertakings carried on in whole or in part within Canada or on board</w:t>
            </w:r>
          </w:p>
        </w:tc>
        <w:tc>
          <w:tcPr>
            <w:tcW w:w="7522" w:type="dxa"/>
            <w:gridSpan w:val="7"/>
          </w:tcPr>
          <w:p w14:paraId="1778E9A5" w14:textId="585F4DAA" w:rsidR="00E95A07" w:rsidRPr="003B0466" w:rsidRDefault="00E95A07" w:rsidP="00E95A07">
            <w:pPr>
              <w:spacing w:after="120"/>
              <w:contextualSpacing/>
              <w:rPr>
                <w:sz w:val="20"/>
                <w:szCs w:val="20"/>
              </w:rPr>
            </w:pPr>
          </w:p>
        </w:tc>
        <w:tc>
          <w:tcPr>
            <w:tcW w:w="1980" w:type="dxa"/>
          </w:tcPr>
          <w:p w14:paraId="03BFDC2E" w14:textId="77777777" w:rsidR="00E95A07" w:rsidRPr="003B0466" w:rsidRDefault="00E95A07" w:rsidP="00E95A07">
            <w:pPr>
              <w:spacing w:after="120"/>
              <w:contextualSpacing/>
              <w:rPr>
                <w:sz w:val="20"/>
                <w:szCs w:val="20"/>
              </w:rPr>
            </w:pPr>
          </w:p>
        </w:tc>
      </w:tr>
      <w:tr w:rsidR="00E95A07" w:rsidRPr="003B0466" w14:paraId="5ECDF79D" w14:textId="77777777" w:rsidTr="006B46A8">
        <w:trPr>
          <w:gridAfter w:val="1"/>
          <w:wAfter w:w="251" w:type="dxa"/>
        </w:trPr>
        <w:tc>
          <w:tcPr>
            <w:tcW w:w="4363" w:type="dxa"/>
          </w:tcPr>
          <w:p w14:paraId="6DD0F71C" w14:textId="35DC1F04" w:rsidR="00E95A07" w:rsidRPr="003B0466" w:rsidRDefault="00E95A07" w:rsidP="00E95A07">
            <w:pPr>
              <w:spacing w:after="120"/>
              <w:contextualSpacing/>
              <w:rPr>
                <w:sz w:val="20"/>
                <w:szCs w:val="20"/>
              </w:rPr>
            </w:pPr>
            <w:r w:rsidRPr="003B0466">
              <w:rPr>
                <w:sz w:val="20"/>
                <w:szCs w:val="20"/>
              </w:rPr>
              <w:t>(a) any ship, vessel or aircraft that is</w:t>
            </w:r>
          </w:p>
        </w:tc>
        <w:tc>
          <w:tcPr>
            <w:tcW w:w="7522" w:type="dxa"/>
            <w:gridSpan w:val="7"/>
          </w:tcPr>
          <w:p w14:paraId="04A4E62F" w14:textId="7489F948" w:rsidR="00E95A07" w:rsidRPr="00660E88" w:rsidRDefault="00E95A07" w:rsidP="00E95A07">
            <w:pPr>
              <w:spacing w:after="120"/>
              <w:contextualSpacing/>
              <w:rPr>
                <w:b/>
                <w:bCs/>
                <w:sz w:val="20"/>
                <w:szCs w:val="20"/>
              </w:rPr>
            </w:pPr>
          </w:p>
        </w:tc>
        <w:tc>
          <w:tcPr>
            <w:tcW w:w="1980" w:type="dxa"/>
          </w:tcPr>
          <w:p w14:paraId="451F5A09" w14:textId="77777777" w:rsidR="00E95A07" w:rsidRPr="003B0466" w:rsidRDefault="00E95A07" w:rsidP="00E95A07">
            <w:pPr>
              <w:spacing w:after="120"/>
              <w:contextualSpacing/>
              <w:rPr>
                <w:sz w:val="20"/>
                <w:szCs w:val="20"/>
              </w:rPr>
            </w:pPr>
          </w:p>
        </w:tc>
      </w:tr>
      <w:tr w:rsidR="00E95A07" w:rsidRPr="003B0466" w14:paraId="62120DF9" w14:textId="726E853C" w:rsidTr="006B46A8">
        <w:trPr>
          <w:gridAfter w:val="1"/>
          <w:wAfter w:w="251" w:type="dxa"/>
        </w:trPr>
        <w:tc>
          <w:tcPr>
            <w:tcW w:w="4363" w:type="dxa"/>
          </w:tcPr>
          <w:p w14:paraId="08F3E669" w14:textId="75D3CF47" w:rsidR="00DB770C" w:rsidRPr="003B0466" w:rsidRDefault="00E95A07" w:rsidP="005D4FEC">
            <w:pPr>
              <w:spacing w:after="120"/>
              <w:contextualSpacing/>
              <w:rPr>
                <w:sz w:val="20"/>
                <w:szCs w:val="20"/>
              </w:rPr>
            </w:pPr>
            <w:r w:rsidRPr="003B0466">
              <w:rPr>
                <w:sz w:val="20"/>
                <w:szCs w:val="20"/>
              </w:rPr>
              <w:t>(i) registered or licensed under an Act of Parliament, or</w:t>
            </w:r>
          </w:p>
        </w:tc>
        <w:tc>
          <w:tcPr>
            <w:tcW w:w="7522" w:type="dxa"/>
            <w:gridSpan w:val="7"/>
          </w:tcPr>
          <w:p w14:paraId="0FDB106E" w14:textId="6C2D43A1" w:rsidR="00E95A07" w:rsidRPr="003B0466" w:rsidRDefault="00E95A07" w:rsidP="00E95A07">
            <w:pPr>
              <w:spacing w:after="120"/>
              <w:contextualSpacing/>
              <w:rPr>
                <w:sz w:val="20"/>
                <w:szCs w:val="20"/>
              </w:rPr>
            </w:pPr>
          </w:p>
        </w:tc>
        <w:tc>
          <w:tcPr>
            <w:tcW w:w="1980" w:type="dxa"/>
          </w:tcPr>
          <w:p w14:paraId="14FA354D" w14:textId="77777777" w:rsidR="00E95A07" w:rsidRPr="003B0466" w:rsidRDefault="00E95A07" w:rsidP="00E95A07">
            <w:pPr>
              <w:spacing w:after="120"/>
              <w:contextualSpacing/>
              <w:rPr>
                <w:sz w:val="20"/>
                <w:szCs w:val="20"/>
              </w:rPr>
            </w:pPr>
          </w:p>
        </w:tc>
      </w:tr>
      <w:tr w:rsidR="005D4FEC" w:rsidRPr="003B0466" w14:paraId="5B05D7D2" w14:textId="77777777" w:rsidTr="006B46A8">
        <w:trPr>
          <w:gridAfter w:val="1"/>
          <w:wAfter w:w="251" w:type="dxa"/>
        </w:trPr>
        <w:tc>
          <w:tcPr>
            <w:tcW w:w="4363" w:type="dxa"/>
          </w:tcPr>
          <w:p w14:paraId="3FBBF078" w14:textId="1BFB00EF" w:rsidR="005D4FEC" w:rsidRPr="003B0466" w:rsidRDefault="005D4FEC" w:rsidP="005D4FEC">
            <w:pPr>
              <w:spacing w:after="120"/>
              <w:contextualSpacing/>
              <w:rPr>
                <w:sz w:val="20"/>
                <w:szCs w:val="20"/>
              </w:rPr>
            </w:pPr>
            <w:r w:rsidRPr="003B0466">
              <w:rPr>
                <w:sz w:val="20"/>
                <w:szCs w:val="20"/>
              </w:rPr>
              <w:t>(ii) owned by, or under the direction or control of, Her Majesty in right of Canada or a province;</w:t>
            </w:r>
          </w:p>
        </w:tc>
        <w:tc>
          <w:tcPr>
            <w:tcW w:w="7522" w:type="dxa"/>
            <w:gridSpan w:val="7"/>
          </w:tcPr>
          <w:p w14:paraId="28050177" w14:textId="77777777" w:rsidR="005D4FEC" w:rsidRPr="003B0466" w:rsidRDefault="005D4FEC" w:rsidP="005D4FEC">
            <w:pPr>
              <w:spacing w:after="120"/>
              <w:contextualSpacing/>
              <w:rPr>
                <w:sz w:val="20"/>
                <w:szCs w:val="20"/>
              </w:rPr>
            </w:pPr>
          </w:p>
        </w:tc>
        <w:tc>
          <w:tcPr>
            <w:tcW w:w="1980" w:type="dxa"/>
          </w:tcPr>
          <w:p w14:paraId="6315EBD9" w14:textId="77777777" w:rsidR="005D4FEC" w:rsidRPr="003B0466" w:rsidRDefault="005D4FEC" w:rsidP="005D4FEC">
            <w:pPr>
              <w:spacing w:after="120"/>
              <w:contextualSpacing/>
              <w:rPr>
                <w:sz w:val="20"/>
                <w:szCs w:val="20"/>
              </w:rPr>
            </w:pPr>
          </w:p>
        </w:tc>
      </w:tr>
      <w:tr w:rsidR="005D4FEC" w:rsidRPr="003B0466" w14:paraId="699726A3" w14:textId="77777777" w:rsidTr="006B46A8">
        <w:trPr>
          <w:gridAfter w:val="1"/>
          <w:wAfter w:w="251" w:type="dxa"/>
        </w:trPr>
        <w:tc>
          <w:tcPr>
            <w:tcW w:w="4363" w:type="dxa"/>
          </w:tcPr>
          <w:p w14:paraId="0040C5F0" w14:textId="075F9EC1" w:rsidR="005D4FEC" w:rsidRPr="003B0466" w:rsidRDefault="005D4FEC" w:rsidP="005D4FEC">
            <w:pPr>
              <w:spacing w:after="120"/>
              <w:contextualSpacing/>
              <w:rPr>
                <w:sz w:val="20"/>
                <w:szCs w:val="20"/>
              </w:rPr>
            </w:pPr>
            <w:r w:rsidRPr="003B0466">
              <w:rPr>
                <w:sz w:val="20"/>
                <w:szCs w:val="20"/>
              </w:rPr>
              <w:t>(b) any spacecraft that is under the direction or control of</w:t>
            </w:r>
          </w:p>
        </w:tc>
        <w:tc>
          <w:tcPr>
            <w:tcW w:w="7522" w:type="dxa"/>
            <w:gridSpan w:val="7"/>
          </w:tcPr>
          <w:p w14:paraId="4FF632D2" w14:textId="77777777" w:rsidR="005D4FEC" w:rsidRPr="003B0466" w:rsidRDefault="005D4FEC" w:rsidP="005D4FEC">
            <w:pPr>
              <w:spacing w:after="120"/>
              <w:contextualSpacing/>
              <w:rPr>
                <w:sz w:val="20"/>
                <w:szCs w:val="20"/>
              </w:rPr>
            </w:pPr>
          </w:p>
        </w:tc>
        <w:tc>
          <w:tcPr>
            <w:tcW w:w="1980" w:type="dxa"/>
          </w:tcPr>
          <w:p w14:paraId="330889B1" w14:textId="77777777" w:rsidR="005D4FEC" w:rsidRPr="003B0466" w:rsidRDefault="005D4FEC" w:rsidP="005D4FEC">
            <w:pPr>
              <w:spacing w:after="120"/>
              <w:contextualSpacing/>
              <w:rPr>
                <w:sz w:val="20"/>
                <w:szCs w:val="20"/>
              </w:rPr>
            </w:pPr>
          </w:p>
        </w:tc>
      </w:tr>
      <w:tr w:rsidR="005D4FEC" w:rsidRPr="003B0466" w14:paraId="30C14E1B" w14:textId="77777777" w:rsidTr="006B46A8">
        <w:trPr>
          <w:gridAfter w:val="1"/>
          <w:wAfter w:w="251" w:type="dxa"/>
        </w:trPr>
        <w:tc>
          <w:tcPr>
            <w:tcW w:w="4363" w:type="dxa"/>
          </w:tcPr>
          <w:p w14:paraId="297B1CB5" w14:textId="7A5A01FD" w:rsidR="005D4FEC" w:rsidRPr="003B0466" w:rsidRDefault="005D4FEC" w:rsidP="005D4FEC">
            <w:pPr>
              <w:spacing w:after="120"/>
              <w:contextualSpacing/>
              <w:rPr>
                <w:sz w:val="20"/>
                <w:szCs w:val="20"/>
              </w:rPr>
            </w:pPr>
            <w:r w:rsidRPr="003B0466">
              <w:rPr>
                <w:sz w:val="20"/>
                <w:szCs w:val="20"/>
              </w:rPr>
              <w:t>(i) Her Majesty in right of Canada or a province,</w:t>
            </w:r>
          </w:p>
        </w:tc>
        <w:tc>
          <w:tcPr>
            <w:tcW w:w="7522" w:type="dxa"/>
            <w:gridSpan w:val="7"/>
          </w:tcPr>
          <w:p w14:paraId="73090C6A" w14:textId="77777777" w:rsidR="005D4FEC" w:rsidRPr="003B0466" w:rsidRDefault="005D4FEC" w:rsidP="005D4FEC">
            <w:pPr>
              <w:spacing w:after="120"/>
              <w:contextualSpacing/>
              <w:rPr>
                <w:sz w:val="20"/>
                <w:szCs w:val="20"/>
              </w:rPr>
            </w:pPr>
          </w:p>
        </w:tc>
        <w:tc>
          <w:tcPr>
            <w:tcW w:w="1980" w:type="dxa"/>
          </w:tcPr>
          <w:p w14:paraId="3D2E3558" w14:textId="77777777" w:rsidR="005D4FEC" w:rsidRPr="003B0466" w:rsidRDefault="005D4FEC" w:rsidP="005D4FEC">
            <w:pPr>
              <w:spacing w:after="120"/>
              <w:contextualSpacing/>
              <w:rPr>
                <w:sz w:val="20"/>
                <w:szCs w:val="20"/>
              </w:rPr>
            </w:pPr>
          </w:p>
        </w:tc>
      </w:tr>
      <w:tr w:rsidR="005D4FEC" w:rsidRPr="003B0466" w14:paraId="07551448" w14:textId="77777777" w:rsidTr="006B46A8">
        <w:trPr>
          <w:gridAfter w:val="1"/>
          <w:wAfter w:w="251" w:type="dxa"/>
        </w:trPr>
        <w:tc>
          <w:tcPr>
            <w:tcW w:w="4363" w:type="dxa"/>
          </w:tcPr>
          <w:p w14:paraId="0B03E994" w14:textId="6A0B49BC" w:rsidR="005D4FEC" w:rsidRPr="003B0466" w:rsidRDefault="005D4FEC" w:rsidP="005D4FEC">
            <w:pPr>
              <w:spacing w:after="120"/>
              <w:contextualSpacing/>
              <w:rPr>
                <w:sz w:val="20"/>
                <w:szCs w:val="20"/>
              </w:rPr>
            </w:pPr>
            <w:r w:rsidRPr="003B0466">
              <w:rPr>
                <w:sz w:val="20"/>
                <w:szCs w:val="20"/>
              </w:rPr>
              <w:t>(ii) a citizen or resident of Canada, or</w:t>
            </w:r>
          </w:p>
        </w:tc>
        <w:tc>
          <w:tcPr>
            <w:tcW w:w="7522" w:type="dxa"/>
            <w:gridSpan w:val="7"/>
          </w:tcPr>
          <w:p w14:paraId="30249215" w14:textId="77777777" w:rsidR="005D4FEC" w:rsidRPr="003B0466" w:rsidRDefault="005D4FEC" w:rsidP="005D4FEC">
            <w:pPr>
              <w:spacing w:after="120"/>
              <w:contextualSpacing/>
              <w:rPr>
                <w:sz w:val="20"/>
                <w:szCs w:val="20"/>
              </w:rPr>
            </w:pPr>
          </w:p>
        </w:tc>
        <w:tc>
          <w:tcPr>
            <w:tcW w:w="1980" w:type="dxa"/>
          </w:tcPr>
          <w:p w14:paraId="0604F5C4" w14:textId="77777777" w:rsidR="005D4FEC" w:rsidRPr="003B0466" w:rsidRDefault="005D4FEC" w:rsidP="005D4FEC">
            <w:pPr>
              <w:spacing w:after="120"/>
              <w:contextualSpacing/>
              <w:rPr>
                <w:sz w:val="20"/>
                <w:szCs w:val="20"/>
              </w:rPr>
            </w:pPr>
          </w:p>
        </w:tc>
      </w:tr>
      <w:tr w:rsidR="005D4FEC" w:rsidRPr="003B0466" w14:paraId="0C6B3DC5" w14:textId="77777777" w:rsidTr="006B46A8">
        <w:trPr>
          <w:gridAfter w:val="1"/>
          <w:wAfter w:w="251" w:type="dxa"/>
        </w:trPr>
        <w:tc>
          <w:tcPr>
            <w:tcW w:w="4363" w:type="dxa"/>
          </w:tcPr>
          <w:p w14:paraId="6DA38C41" w14:textId="4E1890D4" w:rsidR="005D4FEC" w:rsidRPr="003B0466" w:rsidRDefault="005D4FEC" w:rsidP="005D4FEC">
            <w:pPr>
              <w:spacing w:after="120"/>
              <w:contextualSpacing/>
              <w:rPr>
                <w:sz w:val="20"/>
                <w:szCs w:val="20"/>
              </w:rPr>
            </w:pPr>
            <w:r w:rsidRPr="003B0466">
              <w:rPr>
                <w:sz w:val="20"/>
                <w:szCs w:val="20"/>
              </w:rPr>
              <w:t>(iii) a corporation incorporated or resident in Canada; or</w:t>
            </w:r>
          </w:p>
        </w:tc>
        <w:tc>
          <w:tcPr>
            <w:tcW w:w="7522" w:type="dxa"/>
            <w:gridSpan w:val="7"/>
          </w:tcPr>
          <w:p w14:paraId="36487F24" w14:textId="77777777" w:rsidR="005D4FEC" w:rsidRPr="003B0466" w:rsidRDefault="005D4FEC" w:rsidP="005D4FEC">
            <w:pPr>
              <w:spacing w:after="120"/>
              <w:contextualSpacing/>
              <w:rPr>
                <w:sz w:val="20"/>
                <w:szCs w:val="20"/>
              </w:rPr>
            </w:pPr>
          </w:p>
        </w:tc>
        <w:tc>
          <w:tcPr>
            <w:tcW w:w="1980" w:type="dxa"/>
          </w:tcPr>
          <w:p w14:paraId="164266B7" w14:textId="77777777" w:rsidR="005D4FEC" w:rsidRPr="003B0466" w:rsidRDefault="005D4FEC" w:rsidP="005D4FEC">
            <w:pPr>
              <w:spacing w:after="120"/>
              <w:contextualSpacing/>
              <w:rPr>
                <w:sz w:val="20"/>
                <w:szCs w:val="20"/>
              </w:rPr>
            </w:pPr>
          </w:p>
        </w:tc>
      </w:tr>
      <w:tr w:rsidR="005D4FEC" w:rsidRPr="003B0466" w14:paraId="3B16DAFA" w14:textId="77777777" w:rsidTr="006B46A8">
        <w:trPr>
          <w:gridAfter w:val="1"/>
          <w:wAfter w:w="251" w:type="dxa"/>
        </w:trPr>
        <w:tc>
          <w:tcPr>
            <w:tcW w:w="4363" w:type="dxa"/>
          </w:tcPr>
          <w:p w14:paraId="376F0116" w14:textId="1F79058F" w:rsidR="005D4FEC" w:rsidRPr="003B0466" w:rsidRDefault="005D4FEC" w:rsidP="005D4FEC">
            <w:pPr>
              <w:spacing w:after="120"/>
              <w:contextualSpacing/>
              <w:rPr>
                <w:sz w:val="20"/>
                <w:szCs w:val="20"/>
              </w:rPr>
            </w:pPr>
            <w:r w:rsidRPr="003B0466">
              <w:rPr>
                <w:sz w:val="20"/>
                <w:szCs w:val="20"/>
              </w:rPr>
              <w:t>(c) any platform, rig, structure or formation that is affixed or attached to land situated in the continental shelf of Canada.</w:t>
            </w:r>
          </w:p>
        </w:tc>
        <w:tc>
          <w:tcPr>
            <w:tcW w:w="7522" w:type="dxa"/>
            <w:gridSpan w:val="7"/>
          </w:tcPr>
          <w:p w14:paraId="38896A41" w14:textId="77777777" w:rsidR="005D4FEC" w:rsidRPr="003B0466" w:rsidRDefault="005D4FEC" w:rsidP="005D4FEC">
            <w:pPr>
              <w:spacing w:after="120"/>
              <w:contextualSpacing/>
              <w:rPr>
                <w:sz w:val="20"/>
                <w:szCs w:val="20"/>
              </w:rPr>
            </w:pPr>
          </w:p>
        </w:tc>
        <w:tc>
          <w:tcPr>
            <w:tcW w:w="1980" w:type="dxa"/>
          </w:tcPr>
          <w:p w14:paraId="0ABE2179" w14:textId="77777777" w:rsidR="005D4FEC" w:rsidRPr="003B0466" w:rsidRDefault="005D4FEC" w:rsidP="005D4FEC">
            <w:pPr>
              <w:spacing w:after="120"/>
              <w:contextualSpacing/>
              <w:rPr>
                <w:sz w:val="20"/>
                <w:szCs w:val="20"/>
              </w:rPr>
            </w:pPr>
          </w:p>
        </w:tc>
      </w:tr>
      <w:tr w:rsidR="005D4FEC" w:rsidRPr="003B0466" w14:paraId="248A7D50" w14:textId="77777777" w:rsidTr="006B46A8">
        <w:trPr>
          <w:gridAfter w:val="1"/>
          <w:wAfter w:w="251" w:type="dxa"/>
        </w:trPr>
        <w:tc>
          <w:tcPr>
            <w:tcW w:w="4363" w:type="dxa"/>
          </w:tcPr>
          <w:p w14:paraId="28FC42A9" w14:textId="5212A8D7" w:rsidR="005D4FEC" w:rsidRPr="003B0466" w:rsidRDefault="005D4FEC" w:rsidP="005D4FEC">
            <w:pPr>
              <w:spacing w:after="120"/>
              <w:contextualSpacing/>
              <w:rPr>
                <w:sz w:val="20"/>
                <w:szCs w:val="20"/>
              </w:rPr>
            </w:pPr>
            <w:r>
              <w:rPr>
                <w:sz w:val="20"/>
                <w:szCs w:val="20"/>
              </w:rPr>
              <w:lastRenderedPageBreak/>
              <w:t xml:space="preserve"> Marginal note:  </w:t>
            </w:r>
            <w:r w:rsidRPr="003B0466">
              <w:rPr>
                <w:sz w:val="20"/>
                <w:szCs w:val="20"/>
              </w:rPr>
              <w:t>For greater certainty</w:t>
            </w:r>
          </w:p>
        </w:tc>
        <w:tc>
          <w:tcPr>
            <w:tcW w:w="7522" w:type="dxa"/>
            <w:gridSpan w:val="7"/>
          </w:tcPr>
          <w:p w14:paraId="7096128D" w14:textId="77777777" w:rsidR="005D4FEC" w:rsidRPr="003B0466" w:rsidRDefault="005D4FEC" w:rsidP="005D4FEC">
            <w:pPr>
              <w:spacing w:after="120"/>
              <w:contextualSpacing/>
              <w:rPr>
                <w:sz w:val="20"/>
                <w:szCs w:val="20"/>
              </w:rPr>
            </w:pPr>
          </w:p>
        </w:tc>
        <w:tc>
          <w:tcPr>
            <w:tcW w:w="1980" w:type="dxa"/>
          </w:tcPr>
          <w:p w14:paraId="48529E2A" w14:textId="77777777" w:rsidR="005D4FEC" w:rsidRPr="003B0466" w:rsidRDefault="005D4FEC" w:rsidP="005D4FEC">
            <w:pPr>
              <w:spacing w:after="120"/>
              <w:contextualSpacing/>
              <w:rPr>
                <w:sz w:val="20"/>
                <w:szCs w:val="20"/>
              </w:rPr>
            </w:pPr>
          </w:p>
        </w:tc>
      </w:tr>
      <w:tr w:rsidR="005D4FEC" w:rsidRPr="003B0466" w14:paraId="27A92087" w14:textId="77777777" w:rsidTr="006B46A8">
        <w:trPr>
          <w:gridAfter w:val="1"/>
          <w:wAfter w:w="251" w:type="dxa"/>
        </w:trPr>
        <w:tc>
          <w:tcPr>
            <w:tcW w:w="4363" w:type="dxa"/>
          </w:tcPr>
          <w:p w14:paraId="27F1A921" w14:textId="30E41380" w:rsidR="005D4FEC" w:rsidRPr="003B0466" w:rsidRDefault="005D4FEC" w:rsidP="005D4FEC">
            <w:pPr>
              <w:spacing w:after="120"/>
              <w:contextualSpacing/>
              <w:rPr>
                <w:sz w:val="20"/>
                <w:szCs w:val="20"/>
              </w:rPr>
            </w:pPr>
            <w:r w:rsidRPr="003B0466">
              <w:rPr>
                <w:sz w:val="20"/>
                <w:szCs w:val="20"/>
              </w:rPr>
              <w:t>(3) For greater certainty, this Act applies in respect of broadcasting undertakings whether or not they are carried on for profit or as part of, or in connection with, any other undertaking or activity.</w:t>
            </w:r>
          </w:p>
        </w:tc>
        <w:tc>
          <w:tcPr>
            <w:tcW w:w="7522" w:type="dxa"/>
            <w:gridSpan w:val="7"/>
          </w:tcPr>
          <w:p w14:paraId="7CF21088" w14:textId="77777777" w:rsidR="005D4FEC" w:rsidRPr="003B0466" w:rsidRDefault="005D4FEC" w:rsidP="005D4FEC">
            <w:pPr>
              <w:spacing w:after="120"/>
              <w:contextualSpacing/>
              <w:rPr>
                <w:sz w:val="20"/>
                <w:szCs w:val="20"/>
              </w:rPr>
            </w:pPr>
          </w:p>
        </w:tc>
        <w:tc>
          <w:tcPr>
            <w:tcW w:w="1980" w:type="dxa"/>
          </w:tcPr>
          <w:p w14:paraId="6D711E6D" w14:textId="77777777" w:rsidR="005D4FEC" w:rsidRPr="003B0466" w:rsidRDefault="005D4FEC" w:rsidP="005D4FEC">
            <w:pPr>
              <w:spacing w:after="120"/>
              <w:contextualSpacing/>
              <w:rPr>
                <w:sz w:val="20"/>
                <w:szCs w:val="20"/>
              </w:rPr>
            </w:pPr>
          </w:p>
        </w:tc>
      </w:tr>
      <w:tr w:rsidR="005D4FEC" w:rsidRPr="003B0466" w14:paraId="4747B1F3" w14:textId="77777777" w:rsidTr="006B46A8">
        <w:trPr>
          <w:gridAfter w:val="1"/>
          <w:wAfter w:w="251" w:type="dxa"/>
        </w:trPr>
        <w:tc>
          <w:tcPr>
            <w:tcW w:w="4363" w:type="dxa"/>
          </w:tcPr>
          <w:p w14:paraId="1E51A84C" w14:textId="38CCF5B5"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Idem</w:t>
            </w:r>
          </w:p>
        </w:tc>
        <w:tc>
          <w:tcPr>
            <w:tcW w:w="7522" w:type="dxa"/>
            <w:gridSpan w:val="7"/>
          </w:tcPr>
          <w:p w14:paraId="3DB22980" w14:textId="77777777" w:rsidR="005D4FEC" w:rsidRPr="003B0466" w:rsidRDefault="005D4FEC" w:rsidP="005D4FEC">
            <w:pPr>
              <w:spacing w:after="120"/>
              <w:contextualSpacing/>
              <w:rPr>
                <w:sz w:val="20"/>
                <w:szCs w:val="20"/>
              </w:rPr>
            </w:pPr>
          </w:p>
        </w:tc>
        <w:tc>
          <w:tcPr>
            <w:tcW w:w="1980" w:type="dxa"/>
          </w:tcPr>
          <w:p w14:paraId="76EEEEAF" w14:textId="77777777" w:rsidR="005D4FEC" w:rsidRPr="003B0466" w:rsidRDefault="005D4FEC" w:rsidP="005D4FEC">
            <w:pPr>
              <w:spacing w:after="120"/>
              <w:contextualSpacing/>
              <w:rPr>
                <w:sz w:val="20"/>
                <w:szCs w:val="20"/>
              </w:rPr>
            </w:pPr>
          </w:p>
        </w:tc>
      </w:tr>
      <w:tr w:rsidR="005D4FEC" w:rsidRPr="003B0466" w14:paraId="7F815F22" w14:textId="77777777" w:rsidTr="006B46A8">
        <w:trPr>
          <w:gridAfter w:val="1"/>
          <w:wAfter w:w="251" w:type="dxa"/>
        </w:trPr>
        <w:tc>
          <w:tcPr>
            <w:tcW w:w="4363" w:type="dxa"/>
          </w:tcPr>
          <w:p w14:paraId="236860C3" w14:textId="29FB0349" w:rsidR="005D4FEC" w:rsidRPr="003B0466" w:rsidRDefault="005D4FEC" w:rsidP="005D4FEC">
            <w:pPr>
              <w:spacing w:after="120"/>
              <w:contextualSpacing/>
              <w:rPr>
                <w:sz w:val="20"/>
                <w:szCs w:val="20"/>
              </w:rPr>
            </w:pPr>
            <w:r w:rsidRPr="003B0466">
              <w:rPr>
                <w:sz w:val="20"/>
                <w:szCs w:val="20"/>
              </w:rPr>
              <w:t>(4) For greater certainty, this Act does not apply to any telecommunications common carrier, as defined in the Telecommunications Act, when acting solely in that capacity.</w:t>
            </w:r>
          </w:p>
        </w:tc>
        <w:tc>
          <w:tcPr>
            <w:tcW w:w="7522" w:type="dxa"/>
            <w:gridSpan w:val="7"/>
          </w:tcPr>
          <w:p w14:paraId="7654E6B0" w14:textId="77777777" w:rsidR="005D4FEC" w:rsidRPr="003B0466" w:rsidRDefault="005D4FEC" w:rsidP="005D4FEC">
            <w:pPr>
              <w:spacing w:after="120"/>
              <w:contextualSpacing/>
              <w:rPr>
                <w:sz w:val="20"/>
                <w:szCs w:val="20"/>
              </w:rPr>
            </w:pPr>
          </w:p>
        </w:tc>
        <w:tc>
          <w:tcPr>
            <w:tcW w:w="1980" w:type="dxa"/>
          </w:tcPr>
          <w:p w14:paraId="3222E393" w14:textId="77777777" w:rsidR="005D4FEC" w:rsidRPr="003B0466" w:rsidRDefault="005D4FEC" w:rsidP="005D4FEC">
            <w:pPr>
              <w:spacing w:after="120"/>
              <w:contextualSpacing/>
              <w:rPr>
                <w:sz w:val="20"/>
                <w:szCs w:val="20"/>
              </w:rPr>
            </w:pPr>
          </w:p>
        </w:tc>
      </w:tr>
      <w:tr w:rsidR="005D4FEC" w:rsidRPr="003B0466" w14:paraId="2D8B0373" w14:textId="5DDB9107" w:rsidTr="00C20488">
        <w:trPr>
          <w:gridAfter w:val="1"/>
          <w:wAfter w:w="251" w:type="dxa"/>
        </w:trPr>
        <w:tc>
          <w:tcPr>
            <w:tcW w:w="4363" w:type="dxa"/>
          </w:tcPr>
          <w:p w14:paraId="27EC411F" w14:textId="6893475C" w:rsidR="005D4FEC" w:rsidRPr="003B0466" w:rsidRDefault="005D4FEC" w:rsidP="005D4FEC">
            <w:pPr>
              <w:pStyle w:val="Heading3"/>
            </w:pPr>
            <w:bookmarkStart w:id="8" w:name="_Hlk83816029"/>
            <w:bookmarkStart w:id="9" w:name="_Toc85394802"/>
            <w:r>
              <w:t>* New section 4.1 – online programming</w:t>
            </w:r>
            <w:bookmarkEnd w:id="9"/>
            <w:r>
              <w:t xml:space="preserve"> </w:t>
            </w:r>
          </w:p>
        </w:tc>
        <w:tc>
          <w:tcPr>
            <w:tcW w:w="4372" w:type="dxa"/>
            <w:gridSpan w:val="2"/>
            <w:shd w:val="clear" w:color="auto" w:fill="FFF2CC" w:themeFill="accent4" w:themeFillTint="33"/>
          </w:tcPr>
          <w:p w14:paraId="43EE51B6" w14:textId="0DED22D4" w:rsidR="005D4FEC" w:rsidRPr="003A2C74" w:rsidRDefault="005D4FEC" w:rsidP="005D4FEC">
            <w:pPr>
              <w:spacing w:after="120"/>
              <w:contextualSpacing/>
              <w:rPr>
                <w:b/>
                <w:bCs/>
                <w:i/>
                <w:iCs/>
                <w:sz w:val="20"/>
                <w:szCs w:val="20"/>
              </w:rPr>
            </w:pPr>
            <w:r w:rsidRPr="003A2C74">
              <w:rPr>
                <w:b/>
                <w:bCs/>
                <w:i/>
                <w:iCs/>
                <w:sz w:val="20"/>
                <w:szCs w:val="20"/>
              </w:rPr>
              <w:t xml:space="preserve">New section 4.1 was dropped </w:t>
            </w:r>
            <w:r>
              <w:rPr>
                <w:b/>
                <w:bCs/>
                <w:i/>
                <w:iCs/>
                <w:sz w:val="20"/>
                <w:szCs w:val="20"/>
              </w:rPr>
              <w:t xml:space="preserve">from C-10 </w:t>
            </w:r>
            <w:r w:rsidRPr="003A2C74">
              <w:rPr>
                <w:b/>
                <w:bCs/>
                <w:i/>
                <w:iCs/>
                <w:sz w:val="20"/>
                <w:szCs w:val="20"/>
              </w:rPr>
              <w:t>by CHPC</w:t>
            </w:r>
          </w:p>
          <w:p w14:paraId="4716B894" w14:textId="12FE617A" w:rsidR="005D4FEC" w:rsidRPr="00354D0F" w:rsidRDefault="005D4FEC" w:rsidP="005D4FEC">
            <w:pPr>
              <w:spacing w:after="120"/>
              <w:contextualSpacing/>
              <w:rPr>
                <w:strike/>
                <w:sz w:val="20"/>
                <w:szCs w:val="20"/>
              </w:rPr>
            </w:pPr>
            <w:r w:rsidRPr="00354D0F">
              <w:rPr>
                <w:b/>
                <w:bCs/>
                <w:strike/>
                <w:sz w:val="20"/>
                <w:szCs w:val="20"/>
              </w:rPr>
              <w:t xml:space="preserve">Non-application — certain programs  </w:t>
            </w:r>
          </w:p>
        </w:tc>
        <w:tc>
          <w:tcPr>
            <w:tcW w:w="5130" w:type="dxa"/>
            <w:gridSpan w:val="6"/>
            <w:vMerge w:val="restart"/>
          </w:tcPr>
          <w:p w14:paraId="1F1DBFE7" w14:textId="042275C9" w:rsidR="005D4FEC" w:rsidRDefault="005D4FEC" w:rsidP="005D4FEC">
            <w:pPr>
              <w:spacing w:after="120"/>
              <w:contextualSpacing/>
              <w:rPr>
                <w:sz w:val="20"/>
                <w:szCs w:val="20"/>
              </w:rPr>
            </w:pPr>
            <w:r>
              <w:rPr>
                <w:sz w:val="20"/>
                <w:szCs w:val="20"/>
              </w:rPr>
              <w:t>See new section 9.1(3.1):</w:t>
            </w:r>
          </w:p>
          <w:p w14:paraId="7F78B1C6" w14:textId="77777777" w:rsidR="005D4FEC" w:rsidRDefault="005D4FEC" w:rsidP="005D4FEC">
            <w:pPr>
              <w:spacing w:after="120"/>
              <w:ind w:left="160"/>
              <w:contextualSpacing/>
              <w:rPr>
                <w:sz w:val="20"/>
                <w:szCs w:val="20"/>
              </w:rPr>
            </w:pPr>
            <w:r w:rsidRPr="00DB770C">
              <w:rPr>
                <w:sz w:val="20"/>
                <w:szCs w:val="20"/>
              </w:rPr>
              <w:t xml:space="preserve">Exception — online undertaking </w:t>
            </w:r>
          </w:p>
          <w:p w14:paraId="608636EC" w14:textId="114285DA" w:rsidR="005D4FEC" w:rsidRDefault="005D4FEC" w:rsidP="005D4FEC">
            <w:pPr>
              <w:spacing w:after="120"/>
              <w:ind w:left="160"/>
              <w:contextualSpacing/>
              <w:rPr>
                <w:sz w:val="20"/>
                <w:szCs w:val="20"/>
              </w:rPr>
            </w:pPr>
            <w:r>
              <w:rPr>
                <w:sz w:val="20"/>
                <w:szCs w:val="20"/>
              </w:rPr>
              <w:t>9.1</w:t>
            </w:r>
            <w:r w:rsidRPr="00DB770C">
              <w:rPr>
                <w:sz w:val="20"/>
                <w:szCs w:val="20"/>
              </w:rPr>
              <w:t>(3.1) Orders made under this section</w:t>
            </w:r>
            <w:r w:rsidRPr="004964C2">
              <w:rPr>
                <w:sz w:val="20"/>
                <w:szCs w:val="20"/>
                <w:u w:val="single"/>
              </w:rPr>
              <w:t>, other than orders made under paragraph (1)(e.2), (i.1) or (j),</w:t>
            </w:r>
            <w:r w:rsidRPr="00DB770C">
              <w:rPr>
                <w:sz w:val="20"/>
                <w:szCs w:val="20"/>
              </w:rPr>
              <w:t xml:space="preserve"> do not apply in respect of programs that are uploaded to an online undertaking that provides a social media service by a user of the service — if that user is not the provider of the service or the provider’s affiliate, or the agent or mandatary of either of them — for transmission over the Internet and reception by other users of the service</w:t>
            </w:r>
            <w:r>
              <w:rPr>
                <w:sz w:val="20"/>
                <w:szCs w:val="20"/>
              </w:rPr>
              <w:t xml:space="preserve">s. </w:t>
            </w:r>
          </w:p>
          <w:p w14:paraId="50BB2FC9" w14:textId="77777777" w:rsidR="005D4FEC" w:rsidRDefault="005D4FEC" w:rsidP="005D4FEC">
            <w:pPr>
              <w:spacing w:after="120"/>
              <w:ind w:left="430"/>
              <w:contextualSpacing/>
              <w:rPr>
                <w:sz w:val="20"/>
                <w:szCs w:val="20"/>
              </w:rPr>
            </w:pPr>
          </w:p>
          <w:p w14:paraId="6AF95AE1" w14:textId="17F5EE14" w:rsidR="005D4FEC" w:rsidRDefault="005D4FEC" w:rsidP="005D4FEC">
            <w:pPr>
              <w:spacing w:after="120"/>
              <w:ind w:left="430"/>
              <w:contextualSpacing/>
              <w:rPr>
                <w:sz w:val="20"/>
                <w:szCs w:val="20"/>
              </w:rPr>
            </w:pPr>
            <w:r w:rsidRPr="004964C2">
              <w:rPr>
                <w:sz w:val="20"/>
                <w:szCs w:val="20"/>
                <w:u w:val="single"/>
              </w:rPr>
              <w:t>9.1(e.2)</w:t>
            </w:r>
            <w:r>
              <w:rPr>
                <w:sz w:val="20"/>
                <w:szCs w:val="20"/>
              </w:rPr>
              <w:t xml:space="preserve"> allows CRTC to impose conditions of broadcasting undertakings re </w:t>
            </w:r>
            <w:r w:rsidRPr="00222106">
              <w:rPr>
                <w:sz w:val="18"/>
                <w:szCs w:val="18"/>
              </w:rPr>
              <w:t>“the expenditures to be made by persons carrying on broadcasting undertakings for the purposes set out in subsection 11.1(1)”</w:t>
            </w:r>
            <w:r>
              <w:rPr>
                <w:sz w:val="18"/>
                <w:szCs w:val="18"/>
              </w:rPr>
              <w:t xml:space="preserve"> [re Cancon/public participation]</w:t>
            </w:r>
          </w:p>
          <w:p w14:paraId="79715192" w14:textId="77777777" w:rsidR="005D4FEC" w:rsidRDefault="005D4FEC" w:rsidP="005D4FEC">
            <w:pPr>
              <w:spacing w:after="120"/>
              <w:ind w:left="430"/>
              <w:contextualSpacing/>
              <w:rPr>
                <w:sz w:val="20"/>
                <w:szCs w:val="20"/>
              </w:rPr>
            </w:pPr>
            <w:r w:rsidRPr="004964C2">
              <w:rPr>
                <w:sz w:val="20"/>
                <w:szCs w:val="20"/>
                <w:u w:val="single"/>
              </w:rPr>
              <w:t>S. 9.1(i.1)</w:t>
            </w:r>
            <w:r>
              <w:rPr>
                <w:sz w:val="20"/>
                <w:szCs w:val="20"/>
              </w:rPr>
              <w:t xml:space="preserve"> permits CRTC to issue orders re discoverability of Canadian content creators to online undertakings that provide social media service(s) </w:t>
            </w:r>
          </w:p>
          <w:p w14:paraId="2EBF10B5" w14:textId="75FCC5E3" w:rsidR="005D4FEC" w:rsidRPr="00222106" w:rsidRDefault="005D4FEC" w:rsidP="005D4FEC">
            <w:pPr>
              <w:spacing w:after="120"/>
              <w:ind w:left="430"/>
              <w:contextualSpacing/>
              <w:rPr>
                <w:sz w:val="20"/>
                <w:szCs w:val="20"/>
              </w:rPr>
            </w:pPr>
            <w:r w:rsidRPr="004964C2">
              <w:rPr>
                <w:sz w:val="20"/>
                <w:szCs w:val="20"/>
                <w:u w:val="single"/>
              </w:rPr>
              <w:t>s. 9.1(j)</w:t>
            </w:r>
            <w:r>
              <w:rPr>
                <w:sz w:val="20"/>
                <w:szCs w:val="20"/>
              </w:rPr>
              <w:t xml:space="preserve"> allows CRTC to impose conditions on broadcasting undertakings re “</w:t>
            </w:r>
            <w:r w:rsidRPr="00222106">
              <w:rPr>
                <w:sz w:val="20"/>
                <w:szCs w:val="20"/>
              </w:rPr>
              <w:t xml:space="preserve"> </w:t>
            </w:r>
            <w:r w:rsidRPr="00222106">
              <w:rPr>
                <w:sz w:val="18"/>
                <w:szCs w:val="18"/>
              </w:rPr>
              <w:t xml:space="preserve">the provision to the Commission, by persons carrying on broadcasting undertakings, of any other information that the Commission considers necessary for the administration of this Act, including </w:t>
            </w:r>
          </w:p>
          <w:p w14:paraId="72F0AC85" w14:textId="77777777" w:rsidR="005D4FEC" w:rsidRPr="00222106" w:rsidRDefault="005D4FEC" w:rsidP="005D4FEC">
            <w:pPr>
              <w:spacing w:after="120"/>
              <w:ind w:left="430"/>
              <w:contextualSpacing/>
              <w:rPr>
                <w:sz w:val="18"/>
                <w:szCs w:val="18"/>
              </w:rPr>
            </w:pPr>
            <w:r w:rsidRPr="00222106">
              <w:rPr>
                <w:sz w:val="18"/>
                <w:szCs w:val="18"/>
              </w:rPr>
              <w:t xml:space="preserve">(i) financial or commercial information,  </w:t>
            </w:r>
          </w:p>
          <w:p w14:paraId="16175012" w14:textId="77777777" w:rsidR="005D4FEC" w:rsidRPr="00222106" w:rsidRDefault="005D4FEC" w:rsidP="005D4FEC">
            <w:pPr>
              <w:spacing w:after="120"/>
              <w:ind w:left="430"/>
              <w:contextualSpacing/>
              <w:rPr>
                <w:sz w:val="18"/>
                <w:szCs w:val="18"/>
              </w:rPr>
            </w:pPr>
            <w:r w:rsidRPr="00222106">
              <w:rPr>
                <w:sz w:val="18"/>
                <w:szCs w:val="18"/>
              </w:rPr>
              <w:t xml:space="preserve">(ii) information related to programming, </w:t>
            </w:r>
          </w:p>
          <w:p w14:paraId="17678FCB" w14:textId="77777777" w:rsidR="005D4FEC" w:rsidRPr="00222106" w:rsidRDefault="005D4FEC" w:rsidP="005D4FEC">
            <w:pPr>
              <w:spacing w:after="120"/>
              <w:ind w:left="430"/>
              <w:contextualSpacing/>
              <w:rPr>
                <w:sz w:val="18"/>
                <w:szCs w:val="18"/>
              </w:rPr>
            </w:pPr>
            <w:r w:rsidRPr="00222106">
              <w:rPr>
                <w:sz w:val="18"/>
                <w:szCs w:val="18"/>
              </w:rPr>
              <w:lastRenderedPageBreak/>
              <w:t xml:space="preserve">(iii) information related to expenditures made under section 11.1,  </w:t>
            </w:r>
          </w:p>
          <w:p w14:paraId="7B041CA2" w14:textId="77777777" w:rsidR="005D4FEC" w:rsidRPr="00222106" w:rsidRDefault="005D4FEC" w:rsidP="005D4FEC">
            <w:pPr>
              <w:spacing w:after="120"/>
              <w:ind w:left="430"/>
              <w:contextualSpacing/>
              <w:rPr>
                <w:sz w:val="18"/>
                <w:szCs w:val="18"/>
              </w:rPr>
            </w:pPr>
            <w:r w:rsidRPr="00222106">
              <w:rPr>
                <w:sz w:val="18"/>
                <w:szCs w:val="18"/>
              </w:rPr>
              <w:t xml:space="preserve">(iv) information related to audience measurement, other than information that could identify any individual audience member, and  </w:t>
            </w:r>
          </w:p>
          <w:p w14:paraId="45969397" w14:textId="67CB7467" w:rsidR="005D4FEC" w:rsidRPr="00222106" w:rsidRDefault="005D4FEC" w:rsidP="005D4FEC">
            <w:pPr>
              <w:spacing w:after="120"/>
              <w:ind w:left="430"/>
              <w:contextualSpacing/>
              <w:rPr>
                <w:sz w:val="18"/>
                <w:szCs w:val="18"/>
              </w:rPr>
            </w:pPr>
            <w:r w:rsidRPr="00222106">
              <w:rPr>
                <w:sz w:val="18"/>
                <w:szCs w:val="18"/>
              </w:rPr>
              <w:t>(v) other information related to the provision of broadcasting services.</w:t>
            </w:r>
          </w:p>
          <w:p w14:paraId="60DA58C3" w14:textId="77777777" w:rsidR="005D4FEC" w:rsidRDefault="005D4FEC" w:rsidP="005D4FEC">
            <w:pPr>
              <w:spacing w:after="120"/>
              <w:contextualSpacing/>
              <w:rPr>
                <w:sz w:val="20"/>
                <w:szCs w:val="20"/>
              </w:rPr>
            </w:pPr>
          </w:p>
          <w:p w14:paraId="4B57B360" w14:textId="08AA4EF2" w:rsidR="005D4FEC" w:rsidRPr="003B0466" w:rsidRDefault="005D4FEC" w:rsidP="005D4FEC">
            <w:pPr>
              <w:spacing w:after="120"/>
              <w:contextualSpacing/>
              <w:rPr>
                <w:sz w:val="20"/>
                <w:szCs w:val="20"/>
              </w:rPr>
            </w:pPr>
            <w:r w:rsidRPr="00C20488">
              <w:rPr>
                <w:sz w:val="20"/>
                <w:szCs w:val="20"/>
              </w:rPr>
              <w:t xml:space="preserve">9.2 An online undertaking that provides a social media service is deemed not to exercise programming control </w:t>
            </w:r>
            <w:r w:rsidRPr="00140A62">
              <w:rPr>
                <w:sz w:val="18"/>
                <w:szCs w:val="18"/>
              </w:rPr>
              <w:t>(programming control means control over the selection of programs for transmission, but does not include control over the selection of a programming service for retransmission; (contrôle de la programmation))</w:t>
            </w:r>
            <w:r>
              <w:rPr>
                <w:sz w:val="20"/>
                <w:szCs w:val="20"/>
              </w:rPr>
              <w:t xml:space="preserve"> </w:t>
            </w:r>
            <w:r w:rsidRPr="00C20488">
              <w:rPr>
                <w:sz w:val="20"/>
                <w:szCs w:val="20"/>
              </w:rPr>
              <w:t>over programs uploaded by any user of the social media service who is not the provider of the service or the provider’s affiliate, or the agent or mandatary of either of them.</w:t>
            </w:r>
          </w:p>
        </w:tc>
      </w:tr>
      <w:tr w:rsidR="005D4FEC" w:rsidRPr="003B0466" w14:paraId="0CB4B943" w14:textId="7E89510C" w:rsidTr="00C20488">
        <w:trPr>
          <w:gridAfter w:val="1"/>
          <w:wAfter w:w="251" w:type="dxa"/>
        </w:trPr>
        <w:tc>
          <w:tcPr>
            <w:tcW w:w="4363" w:type="dxa"/>
          </w:tcPr>
          <w:p w14:paraId="49102DAA" w14:textId="03C5242B" w:rsidR="005D4FEC" w:rsidRPr="003B0466" w:rsidRDefault="005D4FEC" w:rsidP="005D4FEC">
            <w:pPr>
              <w:spacing w:after="120"/>
              <w:contextualSpacing/>
              <w:rPr>
                <w:sz w:val="20"/>
                <w:szCs w:val="20"/>
              </w:rPr>
            </w:pPr>
          </w:p>
        </w:tc>
        <w:tc>
          <w:tcPr>
            <w:tcW w:w="4372" w:type="dxa"/>
            <w:gridSpan w:val="2"/>
            <w:shd w:val="clear" w:color="auto" w:fill="FFF2CC" w:themeFill="accent4" w:themeFillTint="33"/>
          </w:tcPr>
          <w:p w14:paraId="060C6C36" w14:textId="491EB5A9" w:rsidR="005D4FEC" w:rsidRPr="00354D0F" w:rsidRDefault="005D4FEC" w:rsidP="005D4FEC">
            <w:pPr>
              <w:spacing w:after="120"/>
              <w:contextualSpacing/>
              <w:rPr>
                <w:strike/>
                <w:sz w:val="20"/>
                <w:szCs w:val="20"/>
              </w:rPr>
            </w:pPr>
            <w:r w:rsidRPr="00354D0F">
              <w:rPr>
                <w:b/>
                <w:bCs/>
                <w:strike/>
                <w:sz w:val="20"/>
                <w:szCs w:val="20"/>
              </w:rPr>
              <w:t>4.1</w:t>
            </w:r>
            <w:r w:rsidRPr="00354D0F">
              <w:rPr>
                <w:strike/>
                <w:sz w:val="20"/>
                <w:szCs w:val="20"/>
              </w:rPr>
              <w:t xml:space="preserve"> (1) This Act does not apply in respect of </w:t>
            </w:r>
          </w:p>
        </w:tc>
        <w:tc>
          <w:tcPr>
            <w:tcW w:w="5130" w:type="dxa"/>
            <w:gridSpan w:val="6"/>
            <w:vMerge/>
          </w:tcPr>
          <w:p w14:paraId="74F73E21" w14:textId="77777777" w:rsidR="005D4FEC" w:rsidRPr="003B0466" w:rsidRDefault="005D4FEC" w:rsidP="005D4FEC">
            <w:pPr>
              <w:spacing w:after="120"/>
              <w:contextualSpacing/>
              <w:rPr>
                <w:sz w:val="20"/>
                <w:szCs w:val="20"/>
              </w:rPr>
            </w:pPr>
          </w:p>
        </w:tc>
      </w:tr>
      <w:tr w:rsidR="005D4FEC" w:rsidRPr="003B0466" w14:paraId="399A38EA" w14:textId="77777777" w:rsidTr="00C20488">
        <w:trPr>
          <w:gridAfter w:val="1"/>
          <w:wAfter w:w="251" w:type="dxa"/>
        </w:trPr>
        <w:tc>
          <w:tcPr>
            <w:tcW w:w="4363" w:type="dxa"/>
          </w:tcPr>
          <w:p w14:paraId="33D4E7EF" w14:textId="77777777" w:rsidR="005D4FEC" w:rsidRPr="003B0466" w:rsidRDefault="005D4FEC" w:rsidP="005D4FEC">
            <w:pPr>
              <w:spacing w:after="120"/>
              <w:contextualSpacing/>
              <w:rPr>
                <w:sz w:val="20"/>
                <w:szCs w:val="20"/>
              </w:rPr>
            </w:pPr>
          </w:p>
        </w:tc>
        <w:tc>
          <w:tcPr>
            <w:tcW w:w="4372" w:type="dxa"/>
            <w:gridSpan w:val="2"/>
            <w:shd w:val="clear" w:color="auto" w:fill="FFF2CC" w:themeFill="accent4" w:themeFillTint="33"/>
          </w:tcPr>
          <w:p w14:paraId="09D295F7" w14:textId="467365A7" w:rsidR="005D4FEC" w:rsidRPr="00354D0F" w:rsidRDefault="005D4FEC" w:rsidP="005D4FEC">
            <w:pPr>
              <w:spacing w:after="120"/>
              <w:contextualSpacing/>
              <w:rPr>
                <w:b/>
                <w:bCs/>
                <w:strike/>
                <w:sz w:val="20"/>
                <w:szCs w:val="20"/>
              </w:rPr>
            </w:pPr>
            <w:r w:rsidRPr="00354D0F">
              <w:rPr>
                <w:strike/>
                <w:sz w:val="20"/>
                <w:szCs w:val="20"/>
              </w:rPr>
              <w:t>(a) programs that are uploaded to an online undertaking that provides a social media service by a user of the service — who is not the provider of the service or the provider’s affiliate, or the agent or mandatary of either of them — for transmission over the Internet and reception by other users of the service; and</w:t>
            </w:r>
          </w:p>
        </w:tc>
        <w:tc>
          <w:tcPr>
            <w:tcW w:w="5130" w:type="dxa"/>
            <w:gridSpan w:val="6"/>
            <w:vMerge/>
          </w:tcPr>
          <w:p w14:paraId="6ECFEBE9" w14:textId="77777777" w:rsidR="005D4FEC" w:rsidRPr="003B0466" w:rsidRDefault="005D4FEC" w:rsidP="005D4FEC">
            <w:pPr>
              <w:spacing w:after="120"/>
              <w:contextualSpacing/>
              <w:rPr>
                <w:sz w:val="20"/>
                <w:szCs w:val="20"/>
              </w:rPr>
            </w:pPr>
          </w:p>
        </w:tc>
      </w:tr>
      <w:tr w:rsidR="005D4FEC" w:rsidRPr="003B0466" w14:paraId="12FE4639" w14:textId="77777777" w:rsidTr="00C20488">
        <w:trPr>
          <w:gridAfter w:val="1"/>
          <w:wAfter w:w="251" w:type="dxa"/>
        </w:trPr>
        <w:tc>
          <w:tcPr>
            <w:tcW w:w="4363" w:type="dxa"/>
          </w:tcPr>
          <w:p w14:paraId="370965D4" w14:textId="77777777" w:rsidR="005D4FEC" w:rsidRPr="003B0466" w:rsidRDefault="005D4FEC" w:rsidP="005D4FEC">
            <w:pPr>
              <w:spacing w:after="120"/>
              <w:contextualSpacing/>
              <w:rPr>
                <w:sz w:val="20"/>
                <w:szCs w:val="20"/>
              </w:rPr>
            </w:pPr>
          </w:p>
        </w:tc>
        <w:tc>
          <w:tcPr>
            <w:tcW w:w="4372" w:type="dxa"/>
            <w:gridSpan w:val="2"/>
            <w:shd w:val="clear" w:color="auto" w:fill="FFF2CC" w:themeFill="accent4" w:themeFillTint="33"/>
          </w:tcPr>
          <w:p w14:paraId="7E94413D" w14:textId="673D2943" w:rsidR="005D4FEC" w:rsidRPr="00354D0F" w:rsidRDefault="005D4FEC" w:rsidP="005D4FEC">
            <w:pPr>
              <w:spacing w:after="120"/>
              <w:contextualSpacing/>
              <w:rPr>
                <w:strike/>
                <w:sz w:val="20"/>
                <w:szCs w:val="20"/>
              </w:rPr>
            </w:pPr>
            <w:r w:rsidRPr="00354D0F">
              <w:rPr>
                <w:strike/>
                <w:sz w:val="20"/>
                <w:szCs w:val="20"/>
              </w:rPr>
              <w:t>(b) online undertakings whose broadcasting consists only of such programs.</w:t>
            </w:r>
          </w:p>
        </w:tc>
        <w:tc>
          <w:tcPr>
            <w:tcW w:w="5130" w:type="dxa"/>
            <w:gridSpan w:val="6"/>
            <w:vMerge/>
          </w:tcPr>
          <w:p w14:paraId="1897CF74" w14:textId="77777777" w:rsidR="005D4FEC" w:rsidRPr="003B0466" w:rsidRDefault="005D4FEC" w:rsidP="005D4FEC">
            <w:pPr>
              <w:spacing w:after="120"/>
              <w:contextualSpacing/>
              <w:rPr>
                <w:sz w:val="20"/>
                <w:szCs w:val="20"/>
              </w:rPr>
            </w:pPr>
          </w:p>
        </w:tc>
      </w:tr>
      <w:tr w:rsidR="005D4FEC" w:rsidRPr="003B0466" w14:paraId="42BFED86" w14:textId="4C177318" w:rsidTr="00C20488">
        <w:trPr>
          <w:gridAfter w:val="1"/>
          <w:wAfter w:w="251" w:type="dxa"/>
        </w:trPr>
        <w:tc>
          <w:tcPr>
            <w:tcW w:w="4363" w:type="dxa"/>
          </w:tcPr>
          <w:p w14:paraId="0C340567" w14:textId="3D092DA2" w:rsidR="005D4FEC" w:rsidRPr="003B0466" w:rsidRDefault="005D4FEC" w:rsidP="005D4FEC">
            <w:pPr>
              <w:spacing w:after="120"/>
              <w:contextualSpacing/>
              <w:rPr>
                <w:sz w:val="20"/>
                <w:szCs w:val="20"/>
              </w:rPr>
            </w:pPr>
          </w:p>
        </w:tc>
        <w:tc>
          <w:tcPr>
            <w:tcW w:w="4372" w:type="dxa"/>
            <w:gridSpan w:val="2"/>
            <w:shd w:val="clear" w:color="auto" w:fill="FFF2CC" w:themeFill="accent4" w:themeFillTint="33"/>
          </w:tcPr>
          <w:p w14:paraId="08C3E3CE" w14:textId="4C60630C" w:rsidR="005D4FEC" w:rsidRPr="00354D0F" w:rsidRDefault="005D4FEC" w:rsidP="005D4FEC">
            <w:pPr>
              <w:spacing w:after="120"/>
              <w:contextualSpacing/>
              <w:rPr>
                <w:strike/>
                <w:sz w:val="20"/>
                <w:szCs w:val="20"/>
              </w:rPr>
            </w:pPr>
            <w:r w:rsidRPr="00354D0F">
              <w:rPr>
                <w:b/>
                <w:bCs/>
                <w:strike/>
                <w:sz w:val="20"/>
                <w:szCs w:val="20"/>
              </w:rPr>
              <w:t>For greater certainty  (</w:t>
            </w:r>
          </w:p>
        </w:tc>
        <w:tc>
          <w:tcPr>
            <w:tcW w:w="5130" w:type="dxa"/>
            <w:gridSpan w:val="6"/>
            <w:vMerge w:val="restart"/>
          </w:tcPr>
          <w:p w14:paraId="3AA74A58" w14:textId="77777777" w:rsidR="005D4FEC" w:rsidRPr="003B0466" w:rsidRDefault="005D4FEC" w:rsidP="005D4FEC">
            <w:pPr>
              <w:spacing w:after="120"/>
              <w:contextualSpacing/>
              <w:rPr>
                <w:sz w:val="20"/>
                <w:szCs w:val="20"/>
              </w:rPr>
            </w:pPr>
          </w:p>
        </w:tc>
      </w:tr>
      <w:tr w:rsidR="005D4FEC" w:rsidRPr="003B0466" w14:paraId="4914F3F8" w14:textId="3EDBD7A7" w:rsidTr="00C20488">
        <w:trPr>
          <w:gridAfter w:val="1"/>
          <w:wAfter w:w="251" w:type="dxa"/>
        </w:trPr>
        <w:tc>
          <w:tcPr>
            <w:tcW w:w="4363" w:type="dxa"/>
          </w:tcPr>
          <w:p w14:paraId="580814DB" w14:textId="2428850A" w:rsidR="005D4FEC" w:rsidRPr="003B0466" w:rsidRDefault="005D4FEC" w:rsidP="005D4FEC">
            <w:pPr>
              <w:spacing w:after="120"/>
              <w:contextualSpacing/>
              <w:rPr>
                <w:sz w:val="20"/>
                <w:szCs w:val="20"/>
              </w:rPr>
            </w:pPr>
          </w:p>
        </w:tc>
        <w:tc>
          <w:tcPr>
            <w:tcW w:w="4372" w:type="dxa"/>
            <w:gridSpan w:val="2"/>
            <w:shd w:val="clear" w:color="auto" w:fill="FFF2CC" w:themeFill="accent4" w:themeFillTint="33"/>
          </w:tcPr>
          <w:p w14:paraId="512ABAA5" w14:textId="28C49868" w:rsidR="005D4FEC" w:rsidRPr="00354D0F" w:rsidRDefault="005D4FEC" w:rsidP="005D4FEC">
            <w:pPr>
              <w:spacing w:after="120"/>
              <w:contextualSpacing/>
              <w:rPr>
                <w:strike/>
                <w:sz w:val="20"/>
                <w:szCs w:val="20"/>
              </w:rPr>
            </w:pPr>
            <w:r w:rsidRPr="00354D0F">
              <w:rPr>
                <w:strike/>
                <w:sz w:val="20"/>
                <w:szCs w:val="20"/>
              </w:rPr>
              <w:t>2) For greater certainty, subsection (1) does not exclude the application of this Act in respect of a program that is the same as one referred to in paragraph (1)(a) but that is not uploaded as described in that paragraph.</w:t>
            </w:r>
          </w:p>
        </w:tc>
        <w:tc>
          <w:tcPr>
            <w:tcW w:w="5130" w:type="dxa"/>
            <w:gridSpan w:val="6"/>
            <w:vMerge/>
          </w:tcPr>
          <w:p w14:paraId="12ECF8AA" w14:textId="77777777" w:rsidR="005D4FEC" w:rsidRPr="003B0466" w:rsidRDefault="005D4FEC" w:rsidP="005D4FEC">
            <w:pPr>
              <w:spacing w:after="120"/>
              <w:contextualSpacing/>
              <w:rPr>
                <w:sz w:val="20"/>
                <w:szCs w:val="20"/>
              </w:rPr>
            </w:pPr>
          </w:p>
        </w:tc>
      </w:tr>
      <w:tr w:rsidR="005D4FEC" w:rsidRPr="003B0466" w14:paraId="68D6B811" w14:textId="2B904B97" w:rsidTr="006B46A8">
        <w:trPr>
          <w:gridAfter w:val="1"/>
          <w:wAfter w:w="251" w:type="dxa"/>
        </w:trPr>
        <w:tc>
          <w:tcPr>
            <w:tcW w:w="4363" w:type="dxa"/>
            <w:shd w:val="clear" w:color="auto" w:fill="D9D9D9" w:themeFill="background1" w:themeFillShade="D9"/>
          </w:tcPr>
          <w:p w14:paraId="6D83801D" w14:textId="2B766483" w:rsidR="005D4FEC" w:rsidRPr="00BB14BA" w:rsidRDefault="005D4FEC" w:rsidP="005D4FEC">
            <w:pPr>
              <w:pStyle w:val="Heading2"/>
              <w:rPr>
                <w:i/>
                <w:iCs/>
              </w:rPr>
            </w:pPr>
            <w:bookmarkStart w:id="10" w:name="_Toc85394803"/>
            <w:bookmarkEnd w:id="8"/>
            <w:r w:rsidRPr="003B0466">
              <w:t>PART II</w:t>
            </w:r>
            <w:r>
              <w:t xml:space="preserve"> </w:t>
            </w:r>
            <w:r>
              <w:rPr>
                <w:i/>
                <w:iCs/>
              </w:rPr>
              <w:t>[Objects, powers, hearings, rules]</w:t>
            </w:r>
            <w:bookmarkEnd w:id="10"/>
          </w:p>
        </w:tc>
        <w:tc>
          <w:tcPr>
            <w:tcW w:w="7522" w:type="dxa"/>
            <w:gridSpan w:val="7"/>
            <w:shd w:val="clear" w:color="auto" w:fill="D9D9D9" w:themeFill="background1" w:themeFillShade="D9"/>
          </w:tcPr>
          <w:p w14:paraId="14315ED8" w14:textId="77777777" w:rsidR="005D4FEC" w:rsidRPr="003B0466" w:rsidRDefault="005D4FEC" w:rsidP="005D4FEC">
            <w:pPr>
              <w:pStyle w:val="Heading2"/>
            </w:pPr>
          </w:p>
        </w:tc>
        <w:tc>
          <w:tcPr>
            <w:tcW w:w="1980" w:type="dxa"/>
            <w:shd w:val="clear" w:color="auto" w:fill="D9D9D9" w:themeFill="background1" w:themeFillShade="D9"/>
          </w:tcPr>
          <w:p w14:paraId="59B09EB8" w14:textId="77777777" w:rsidR="005D4FEC" w:rsidRPr="003B0466" w:rsidRDefault="005D4FEC" w:rsidP="005D4FEC">
            <w:pPr>
              <w:pStyle w:val="Heading2"/>
            </w:pPr>
          </w:p>
        </w:tc>
      </w:tr>
      <w:tr w:rsidR="005D4FEC" w:rsidRPr="003B0466" w14:paraId="5AA1C9CF" w14:textId="67C5E1E4" w:rsidTr="006B46A8">
        <w:trPr>
          <w:gridAfter w:val="1"/>
          <w:wAfter w:w="251" w:type="dxa"/>
        </w:trPr>
        <w:tc>
          <w:tcPr>
            <w:tcW w:w="4363" w:type="dxa"/>
          </w:tcPr>
          <w:p w14:paraId="106054CC" w14:textId="77777777" w:rsidR="005D4FEC" w:rsidRPr="003B0466" w:rsidRDefault="005D4FEC" w:rsidP="005D4FEC">
            <w:pPr>
              <w:spacing w:after="120"/>
              <w:contextualSpacing/>
              <w:rPr>
                <w:sz w:val="20"/>
                <w:szCs w:val="20"/>
              </w:rPr>
            </w:pPr>
            <w:r w:rsidRPr="003B0466">
              <w:rPr>
                <w:sz w:val="20"/>
                <w:szCs w:val="20"/>
              </w:rPr>
              <w:t>Objects and Powers of the Commission in Relation to Broadcasting</w:t>
            </w:r>
          </w:p>
        </w:tc>
        <w:tc>
          <w:tcPr>
            <w:tcW w:w="7522" w:type="dxa"/>
            <w:gridSpan w:val="7"/>
          </w:tcPr>
          <w:p w14:paraId="1C6417E3" w14:textId="77777777" w:rsidR="005D4FEC" w:rsidRPr="003B0466" w:rsidRDefault="005D4FEC" w:rsidP="005D4FEC">
            <w:pPr>
              <w:spacing w:after="120"/>
              <w:contextualSpacing/>
              <w:rPr>
                <w:sz w:val="20"/>
                <w:szCs w:val="20"/>
              </w:rPr>
            </w:pPr>
          </w:p>
        </w:tc>
        <w:tc>
          <w:tcPr>
            <w:tcW w:w="1980" w:type="dxa"/>
          </w:tcPr>
          <w:p w14:paraId="2D77DAFF" w14:textId="77777777" w:rsidR="005D4FEC" w:rsidRPr="003B0466" w:rsidRDefault="005D4FEC" w:rsidP="005D4FEC">
            <w:pPr>
              <w:spacing w:after="120"/>
              <w:contextualSpacing/>
              <w:rPr>
                <w:sz w:val="20"/>
                <w:szCs w:val="20"/>
              </w:rPr>
            </w:pPr>
          </w:p>
        </w:tc>
      </w:tr>
      <w:tr w:rsidR="005D4FEC" w:rsidRPr="003B0466" w14:paraId="106CCF53" w14:textId="6A192314" w:rsidTr="006B46A8">
        <w:trPr>
          <w:gridAfter w:val="1"/>
          <w:wAfter w:w="251" w:type="dxa"/>
        </w:trPr>
        <w:tc>
          <w:tcPr>
            <w:tcW w:w="4363" w:type="dxa"/>
          </w:tcPr>
          <w:p w14:paraId="0BC7F0C8" w14:textId="77777777" w:rsidR="005D4FEC" w:rsidRPr="003B0466" w:rsidRDefault="005D4FEC" w:rsidP="005D4FEC">
            <w:pPr>
              <w:spacing w:after="120"/>
              <w:contextualSpacing/>
              <w:rPr>
                <w:sz w:val="20"/>
                <w:szCs w:val="20"/>
              </w:rPr>
            </w:pPr>
            <w:r w:rsidRPr="003B0466">
              <w:rPr>
                <w:sz w:val="20"/>
                <w:szCs w:val="20"/>
              </w:rPr>
              <w:t>Objects</w:t>
            </w:r>
          </w:p>
        </w:tc>
        <w:tc>
          <w:tcPr>
            <w:tcW w:w="7522" w:type="dxa"/>
            <w:gridSpan w:val="7"/>
          </w:tcPr>
          <w:p w14:paraId="45993A0E" w14:textId="77777777" w:rsidR="005D4FEC" w:rsidRPr="003B0466" w:rsidRDefault="005D4FEC" w:rsidP="005D4FEC">
            <w:pPr>
              <w:spacing w:after="120"/>
              <w:contextualSpacing/>
              <w:rPr>
                <w:sz w:val="20"/>
                <w:szCs w:val="20"/>
              </w:rPr>
            </w:pPr>
          </w:p>
        </w:tc>
        <w:tc>
          <w:tcPr>
            <w:tcW w:w="1980" w:type="dxa"/>
          </w:tcPr>
          <w:p w14:paraId="6163AA2E" w14:textId="77777777" w:rsidR="005D4FEC" w:rsidRPr="003B0466" w:rsidRDefault="005D4FEC" w:rsidP="005D4FEC">
            <w:pPr>
              <w:spacing w:after="120"/>
              <w:contextualSpacing/>
              <w:rPr>
                <w:sz w:val="20"/>
                <w:szCs w:val="20"/>
              </w:rPr>
            </w:pPr>
          </w:p>
        </w:tc>
      </w:tr>
      <w:tr w:rsidR="005D4FEC" w:rsidRPr="003B0466" w14:paraId="7A15C261" w14:textId="77777777" w:rsidTr="006B46A8">
        <w:trPr>
          <w:gridAfter w:val="1"/>
          <w:wAfter w:w="251" w:type="dxa"/>
        </w:trPr>
        <w:tc>
          <w:tcPr>
            <w:tcW w:w="4363" w:type="dxa"/>
          </w:tcPr>
          <w:p w14:paraId="3EA54F87" w14:textId="769EFC53" w:rsidR="005D4FEC" w:rsidRDefault="005D4FEC" w:rsidP="005D4FEC">
            <w:pPr>
              <w:pStyle w:val="Heading3"/>
            </w:pPr>
            <w:bookmarkStart w:id="11" w:name="_Toc85394804"/>
            <w:r>
              <w:t>Sections 5(1) - Objects</w:t>
            </w:r>
            <w:bookmarkEnd w:id="11"/>
          </w:p>
        </w:tc>
        <w:tc>
          <w:tcPr>
            <w:tcW w:w="7522" w:type="dxa"/>
            <w:gridSpan w:val="7"/>
          </w:tcPr>
          <w:p w14:paraId="66E8C5C8" w14:textId="77777777" w:rsidR="005D4FEC" w:rsidRPr="003B0466" w:rsidRDefault="005D4FEC" w:rsidP="005D4FEC">
            <w:pPr>
              <w:spacing w:after="120"/>
              <w:contextualSpacing/>
              <w:rPr>
                <w:sz w:val="20"/>
                <w:szCs w:val="20"/>
              </w:rPr>
            </w:pPr>
          </w:p>
        </w:tc>
        <w:tc>
          <w:tcPr>
            <w:tcW w:w="1980" w:type="dxa"/>
          </w:tcPr>
          <w:p w14:paraId="0AF87E66" w14:textId="77777777" w:rsidR="005D4FEC" w:rsidRPr="003B0466" w:rsidRDefault="005D4FEC" w:rsidP="005D4FEC">
            <w:pPr>
              <w:spacing w:after="120"/>
              <w:contextualSpacing/>
              <w:rPr>
                <w:sz w:val="20"/>
                <w:szCs w:val="20"/>
              </w:rPr>
            </w:pPr>
          </w:p>
        </w:tc>
      </w:tr>
      <w:tr w:rsidR="005D4FEC" w:rsidRPr="003B0466" w14:paraId="5827C244" w14:textId="4784807A" w:rsidTr="006B46A8">
        <w:trPr>
          <w:gridAfter w:val="1"/>
          <w:wAfter w:w="251" w:type="dxa"/>
        </w:trPr>
        <w:tc>
          <w:tcPr>
            <w:tcW w:w="4363" w:type="dxa"/>
          </w:tcPr>
          <w:p w14:paraId="395A4C24" w14:textId="58DDF464"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Objects</w:t>
            </w:r>
          </w:p>
        </w:tc>
        <w:tc>
          <w:tcPr>
            <w:tcW w:w="7522" w:type="dxa"/>
            <w:gridSpan w:val="7"/>
          </w:tcPr>
          <w:p w14:paraId="333D632D" w14:textId="77777777" w:rsidR="005D4FEC" w:rsidRPr="003B0466" w:rsidRDefault="005D4FEC" w:rsidP="005D4FEC">
            <w:pPr>
              <w:spacing w:after="120"/>
              <w:contextualSpacing/>
              <w:rPr>
                <w:sz w:val="20"/>
                <w:szCs w:val="20"/>
              </w:rPr>
            </w:pPr>
          </w:p>
        </w:tc>
        <w:tc>
          <w:tcPr>
            <w:tcW w:w="1980" w:type="dxa"/>
          </w:tcPr>
          <w:p w14:paraId="41419306" w14:textId="77777777" w:rsidR="005D4FEC" w:rsidRPr="003B0466" w:rsidRDefault="005D4FEC" w:rsidP="005D4FEC">
            <w:pPr>
              <w:spacing w:after="120"/>
              <w:contextualSpacing/>
              <w:rPr>
                <w:sz w:val="20"/>
                <w:szCs w:val="20"/>
              </w:rPr>
            </w:pPr>
          </w:p>
        </w:tc>
      </w:tr>
      <w:tr w:rsidR="005D4FEC" w:rsidRPr="003B0466" w14:paraId="2D95D85C" w14:textId="0BB22AB2" w:rsidTr="006B46A8">
        <w:trPr>
          <w:gridAfter w:val="1"/>
          <w:wAfter w:w="251" w:type="dxa"/>
        </w:trPr>
        <w:tc>
          <w:tcPr>
            <w:tcW w:w="4363" w:type="dxa"/>
          </w:tcPr>
          <w:p w14:paraId="08548598" w14:textId="77777777" w:rsidR="005D4FEC" w:rsidRPr="003B0466" w:rsidRDefault="005D4FEC" w:rsidP="005D4FEC">
            <w:pPr>
              <w:spacing w:after="120"/>
              <w:contextualSpacing/>
              <w:rPr>
                <w:sz w:val="20"/>
                <w:szCs w:val="20"/>
              </w:rPr>
            </w:pPr>
            <w:r w:rsidRPr="003B0466">
              <w:rPr>
                <w:sz w:val="20"/>
                <w:szCs w:val="20"/>
              </w:rPr>
              <w:t xml:space="preserve">5 (1) Subject to this Act and the Radiocommunication Act and to any directions to the Commission issued by the Governor in Council under this Act, the Commission shall regulate and supervise all aspects of the Canadian broadcasting system with a view to implementing the broadcasting policy set out in subsection 3(1) and, </w:t>
            </w:r>
            <w:r w:rsidRPr="003B0466">
              <w:rPr>
                <w:sz w:val="20"/>
                <w:szCs w:val="20"/>
              </w:rPr>
              <w:lastRenderedPageBreak/>
              <w:t>in so doing, shall have regard to the regulatory policy set out in subsection (2).</w:t>
            </w:r>
          </w:p>
        </w:tc>
        <w:tc>
          <w:tcPr>
            <w:tcW w:w="7522" w:type="dxa"/>
            <w:gridSpan w:val="7"/>
          </w:tcPr>
          <w:p w14:paraId="413A7692" w14:textId="77777777" w:rsidR="005D4FEC" w:rsidRPr="003B0466" w:rsidRDefault="005D4FEC" w:rsidP="005D4FEC">
            <w:pPr>
              <w:spacing w:after="120"/>
              <w:contextualSpacing/>
              <w:rPr>
                <w:sz w:val="20"/>
                <w:szCs w:val="20"/>
              </w:rPr>
            </w:pPr>
          </w:p>
        </w:tc>
        <w:tc>
          <w:tcPr>
            <w:tcW w:w="1980" w:type="dxa"/>
          </w:tcPr>
          <w:p w14:paraId="4D1C9627" w14:textId="77777777" w:rsidR="005D4FEC" w:rsidRPr="003B0466" w:rsidRDefault="005D4FEC" w:rsidP="005D4FEC">
            <w:pPr>
              <w:spacing w:after="120"/>
              <w:contextualSpacing/>
              <w:rPr>
                <w:sz w:val="20"/>
                <w:szCs w:val="20"/>
              </w:rPr>
            </w:pPr>
          </w:p>
        </w:tc>
      </w:tr>
      <w:tr w:rsidR="005D4FEC" w:rsidRPr="003B0466" w14:paraId="2FBF7271" w14:textId="77777777" w:rsidTr="006B46A8">
        <w:trPr>
          <w:gridAfter w:val="1"/>
          <w:wAfter w:w="251" w:type="dxa"/>
        </w:trPr>
        <w:tc>
          <w:tcPr>
            <w:tcW w:w="4363" w:type="dxa"/>
          </w:tcPr>
          <w:p w14:paraId="4638F910" w14:textId="58D10965" w:rsidR="005D4FEC" w:rsidRDefault="005D4FEC" w:rsidP="005D4FEC">
            <w:pPr>
              <w:pStyle w:val="Heading3"/>
            </w:pPr>
            <w:bookmarkStart w:id="12" w:name="_Toc85394805"/>
            <w:r>
              <w:t>* Section 5(2) – Regulatory policy</w:t>
            </w:r>
            <w:bookmarkEnd w:id="12"/>
          </w:p>
        </w:tc>
        <w:tc>
          <w:tcPr>
            <w:tcW w:w="7522" w:type="dxa"/>
            <w:gridSpan w:val="7"/>
          </w:tcPr>
          <w:p w14:paraId="12B7C2BE" w14:textId="77777777" w:rsidR="005D4FEC" w:rsidRPr="003B0466" w:rsidRDefault="005D4FEC" w:rsidP="005D4FEC">
            <w:pPr>
              <w:spacing w:after="120"/>
              <w:contextualSpacing/>
              <w:rPr>
                <w:sz w:val="20"/>
                <w:szCs w:val="20"/>
              </w:rPr>
            </w:pPr>
          </w:p>
        </w:tc>
        <w:tc>
          <w:tcPr>
            <w:tcW w:w="1980" w:type="dxa"/>
          </w:tcPr>
          <w:p w14:paraId="2EB6A407" w14:textId="77777777" w:rsidR="005D4FEC" w:rsidRPr="003B0466" w:rsidRDefault="005D4FEC" w:rsidP="005D4FEC">
            <w:pPr>
              <w:spacing w:after="120"/>
              <w:contextualSpacing/>
              <w:rPr>
                <w:sz w:val="20"/>
                <w:szCs w:val="20"/>
              </w:rPr>
            </w:pPr>
          </w:p>
        </w:tc>
      </w:tr>
      <w:tr w:rsidR="005D4FEC" w:rsidRPr="003B0466" w14:paraId="781DCD27" w14:textId="5CB92571" w:rsidTr="006B46A8">
        <w:trPr>
          <w:gridAfter w:val="1"/>
          <w:wAfter w:w="251" w:type="dxa"/>
        </w:trPr>
        <w:tc>
          <w:tcPr>
            <w:tcW w:w="4363" w:type="dxa"/>
          </w:tcPr>
          <w:p w14:paraId="689A077A" w14:textId="478FFBF2"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Regulatory policy</w:t>
            </w:r>
          </w:p>
        </w:tc>
        <w:tc>
          <w:tcPr>
            <w:tcW w:w="7522" w:type="dxa"/>
            <w:gridSpan w:val="7"/>
          </w:tcPr>
          <w:p w14:paraId="0824E4A6" w14:textId="77777777" w:rsidR="005D4FEC" w:rsidRPr="003B0466" w:rsidRDefault="005D4FEC" w:rsidP="005D4FEC">
            <w:pPr>
              <w:spacing w:after="120"/>
              <w:contextualSpacing/>
              <w:rPr>
                <w:sz w:val="20"/>
                <w:szCs w:val="20"/>
              </w:rPr>
            </w:pPr>
          </w:p>
        </w:tc>
        <w:tc>
          <w:tcPr>
            <w:tcW w:w="1980" w:type="dxa"/>
          </w:tcPr>
          <w:p w14:paraId="45DE40A2" w14:textId="77777777" w:rsidR="005D4FEC" w:rsidRPr="003B0466" w:rsidRDefault="005D4FEC" w:rsidP="005D4FEC">
            <w:pPr>
              <w:spacing w:after="120"/>
              <w:contextualSpacing/>
              <w:rPr>
                <w:sz w:val="20"/>
                <w:szCs w:val="20"/>
              </w:rPr>
            </w:pPr>
          </w:p>
        </w:tc>
      </w:tr>
      <w:tr w:rsidR="005D4FEC" w:rsidRPr="003B0466" w14:paraId="7C026673" w14:textId="7A6265DB" w:rsidTr="006B46A8">
        <w:trPr>
          <w:gridAfter w:val="1"/>
          <w:wAfter w:w="251" w:type="dxa"/>
        </w:trPr>
        <w:tc>
          <w:tcPr>
            <w:tcW w:w="4363" w:type="dxa"/>
          </w:tcPr>
          <w:p w14:paraId="2A543859" w14:textId="77777777" w:rsidR="005D4FEC" w:rsidRPr="003B0466" w:rsidRDefault="005D4FEC" w:rsidP="005D4FEC">
            <w:pPr>
              <w:spacing w:after="120"/>
              <w:contextualSpacing/>
              <w:rPr>
                <w:sz w:val="20"/>
                <w:szCs w:val="20"/>
              </w:rPr>
            </w:pPr>
            <w:r w:rsidRPr="003B0466">
              <w:rPr>
                <w:sz w:val="20"/>
                <w:szCs w:val="20"/>
              </w:rPr>
              <w:t>(2) The Canadian broadcasting system should be regulated and supervised in a flexible manner that</w:t>
            </w:r>
          </w:p>
        </w:tc>
        <w:tc>
          <w:tcPr>
            <w:tcW w:w="7522" w:type="dxa"/>
            <w:gridSpan w:val="7"/>
          </w:tcPr>
          <w:p w14:paraId="47110ACC" w14:textId="77777777" w:rsidR="005D4FEC" w:rsidRPr="003B0466" w:rsidRDefault="005D4FEC" w:rsidP="005D4FEC">
            <w:pPr>
              <w:spacing w:after="120"/>
              <w:contextualSpacing/>
              <w:rPr>
                <w:sz w:val="20"/>
                <w:szCs w:val="20"/>
              </w:rPr>
            </w:pPr>
          </w:p>
        </w:tc>
        <w:tc>
          <w:tcPr>
            <w:tcW w:w="1980" w:type="dxa"/>
          </w:tcPr>
          <w:p w14:paraId="2BEA8F0D" w14:textId="77777777" w:rsidR="005D4FEC" w:rsidRPr="003B0466" w:rsidRDefault="005D4FEC" w:rsidP="005D4FEC">
            <w:pPr>
              <w:spacing w:after="120"/>
              <w:contextualSpacing/>
              <w:rPr>
                <w:sz w:val="20"/>
                <w:szCs w:val="20"/>
              </w:rPr>
            </w:pPr>
          </w:p>
        </w:tc>
      </w:tr>
      <w:tr w:rsidR="005D4FEC" w:rsidRPr="003B0466" w14:paraId="2F67D0A0" w14:textId="607EAF60" w:rsidTr="006B46A8">
        <w:trPr>
          <w:gridAfter w:val="1"/>
          <w:wAfter w:w="251" w:type="dxa"/>
        </w:trPr>
        <w:tc>
          <w:tcPr>
            <w:tcW w:w="4363" w:type="dxa"/>
          </w:tcPr>
          <w:p w14:paraId="03214BDB" w14:textId="77777777" w:rsidR="005D4FEC" w:rsidRPr="003B0466" w:rsidRDefault="005D4FEC" w:rsidP="005D4FEC">
            <w:pPr>
              <w:spacing w:after="120"/>
              <w:contextualSpacing/>
              <w:rPr>
                <w:sz w:val="20"/>
                <w:szCs w:val="20"/>
              </w:rPr>
            </w:pPr>
            <w:r w:rsidRPr="003B0466">
              <w:rPr>
                <w:sz w:val="20"/>
                <w:szCs w:val="20"/>
              </w:rPr>
              <w:t>(a) is readily adaptable to the different characteristics of English and French language broadcasting and to the different conditions under which broadcasting undertakings that provide English or French language programming operate;</w:t>
            </w:r>
          </w:p>
        </w:tc>
        <w:tc>
          <w:tcPr>
            <w:tcW w:w="7522" w:type="dxa"/>
            <w:gridSpan w:val="7"/>
          </w:tcPr>
          <w:p w14:paraId="388847CE" w14:textId="77777777" w:rsidR="005D4FEC" w:rsidRDefault="005D4FEC" w:rsidP="005D4FEC">
            <w:pPr>
              <w:spacing w:after="120"/>
              <w:contextualSpacing/>
              <w:rPr>
                <w:sz w:val="20"/>
                <w:szCs w:val="20"/>
              </w:rPr>
            </w:pPr>
            <w:r w:rsidRPr="003B0466">
              <w:rPr>
                <w:sz w:val="20"/>
                <w:szCs w:val="20"/>
              </w:rPr>
              <w:t>(a) takes into account the different characteristics of English, French and Indigenous language broadcasting and the different conditions under which broadcasting undertakings that provide English, French or Indigenous language programming operate</w:t>
            </w:r>
            <w:r>
              <w:rPr>
                <w:sz w:val="20"/>
                <w:szCs w:val="20"/>
              </w:rPr>
              <w:t xml:space="preserve">  </w:t>
            </w:r>
          </w:p>
          <w:p w14:paraId="419380D9" w14:textId="03CF2F33" w:rsidR="005D4FEC" w:rsidRPr="003B0466" w:rsidRDefault="005D4FEC" w:rsidP="005D4FEC">
            <w:pPr>
              <w:spacing w:after="120"/>
              <w:contextualSpacing/>
              <w:rPr>
                <w:sz w:val="20"/>
                <w:szCs w:val="20"/>
              </w:rPr>
            </w:pPr>
            <w:r w:rsidRPr="00354D0F">
              <w:rPr>
                <w:sz w:val="20"/>
                <w:szCs w:val="20"/>
                <w:shd w:val="clear" w:color="auto" w:fill="FFF2CC" w:themeFill="accent4" w:themeFillTint="33"/>
              </w:rPr>
              <w:t>— including the minority context of French and Indigenous languages in North America — and the particular needs and interests of official language minority communities;</w:t>
            </w:r>
          </w:p>
        </w:tc>
        <w:tc>
          <w:tcPr>
            <w:tcW w:w="1980" w:type="dxa"/>
          </w:tcPr>
          <w:p w14:paraId="771AE4EA" w14:textId="77777777" w:rsidR="005D4FEC" w:rsidRPr="003B0466" w:rsidRDefault="005D4FEC" w:rsidP="005D4FEC">
            <w:pPr>
              <w:spacing w:after="120"/>
              <w:contextualSpacing/>
              <w:rPr>
                <w:sz w:val="20"/>
                <w:szCs w:val="20"/>
              </w:rPr>
            </w:pPr>
          </w:p>
        </w:tc>
      </w:tr>
      <w:tr w:rsidR="005D4FEC" w:rsidRPr="003B0466" w14:paraId="6B246C2E" w14:textId="5DCCEC8D" w:rsidTr="006B46A8">
        <w:trPr>
          <w:gridAfter w:val="1"/>
          <w:wAfter w:w="251" w:type="dxa"/>
        </w:trPr>
        <w:tc>
          <w:tcPr>
            <w:tcW w:w="4363" w:type="dxa"/>
          </w:tcPr>
          <w:p w14:paraId="7F400176" w14:textId="77777777" w:rsidR="005D4FEC" w:rsidRPr="003B0466" w:rsidRDefault="005D4FEC" w:rsidP="005D4FEC">
            <w:pPr>
              <w:spacing w:after="120"/>
              <w:contextualSpacing/>
              <w:rPr>
                <w:sz w:val="20"/>
                <w:szCs w:val="20"/>
              </w:rPr>
            </w:pPr>
          </w:p>
        </w:tc>
        <w:tc>
          <w:tcPr>
            <w:tcW w:w="7522" w:type="dxa"/>
            <w:gridSpan w:val="7"/>
            <w:shd w:val="clear" w:color="auto" w:fill="FFF2CC" w:themeFill="accent4" w:themeFillTint="33"/>
          </w:tcPr>
          <w:p w14:paraId="5585052D" w14:textId="1102BC0F" w:rsidR="005D4FEC" w:rsidRPr="003B0466" w:rsidRDefault="005D4FEC" w:rsidP="005D4FEC">
            <w:pPr>
              <w:spacing w:after="120"/>
              <w:contextualSpacing/>
              <w:rPr>
                <w:sz w:val="20"/>
                <w:szCs w:val="20"/>
              </w:rPr>
            </w:pPr>
            <w:r w:rsidRPr="008B048A">
              <w:rPr>
                <w:sz w:val="20"/>
                <w:szCs w:val="20"/>
              </w:rPr>
              <w:t>(a.1) takes into account the nature and diversity of the</w:t>
            </w:r>
            <w:r>
              <w:rPr>
                <w:sz w:val="20"/>
                <w:szCs w:val="20"/>
              </w:rPr>
              <w:t xml:space="preserve"> </w:t>
            </w:r>
            <w:r w:rsidRPr="008B048A">
              <w:rPr>
                <w:sz w:val="20"/>
                <w:szCs w:val="20"/>
              </w:rPr>
              <w:t>services provided by broadcasting undertakings, as</w:t>
            </w:r>
            <w:r>
              <w:rPr>
                <w:sz w:val="20"/>
                <w:szCs w:val="20"/>
              </w:rPr>
              <w:t xml:space="preserve"> </w:t>
            </w:r>
            <w:r w:rsidRPr="008B048A">
              <w:rPr>
                <w:sz w:val="20"/>
                <w:szCs w:val="20"/>
              </w:rPr>
              <w:t>well as their size, their impact on the Canadian creation</w:t>
            </w:r>
            <w:r>
              <w:rPr>
                <w:sz w:val="20"/>
                <w:szCs w:val="20"/>
              </w:rPr>
              <w:t xml:space="preserve"> </w:t>
            </w:r>
            <w:r w:rsidRPr="008B048A">
              <w:rPr>
                <w:sz w:val="20"/>
                <w:szCs w:val="20"/>
              </w:rPr>
              <w:t>and production industry and their contribution</w:t>
            </w:r>
            <w:r>
              <w:rPr>
                <w:sz w:val="20"/>
                <w:szCs w:val="20"/>
              </w:rPr>
              <w:t xml:space="preserve"> </w:t>
            </w:r>
            <w:r w:rsidRPr="008B048A">
              <w:rPr>
                <w:sz w:val="20"/>
                <w:szCs w:val="20"/>
              </w:rPr>
              <w:t>to the implementation of Canadian broadcasting policy</w:t>
            </w:r>
            <w:r>
              <w:rPr>
                <w:sz w:val="20"/>
                <w:szCs w:val="20"/>
              </w:rPr>
              <w:t xml:space="preserve"> </w:t>
            </w:r>
            <w:r w:rsidRPr="008B048A">
              <w:rPr>
                <w:sz w:val="20"/>
                <w:szCs w:val="20"/>
              </w:rPr>
              <w:t>objectives and any other characteristic that may be relevant in the circumstances;</w:t>
            </w:r>
          </w:p>
        </w:tc>
        <w:tc>
          <w:tcPr>
            <w:tcW w:w="1980" w:type="dxa"/>
          </w:tcPr>
          <w:p w14:paraId="199BCDB1" w14:textId="018B7E83" w:rsidR="005D4FEC" w:rsidRPr="003B0466" w:rsidRDefault="005D4FEC" w:rsidP="005D4FEC">
            <w:pPr>
              <w:spacing w:after="120"/>
              <w:contextualSpacing/>
              <w:rPr>
                <w:sz w:val="20"/>
                <w:szCs w:val="20"/>
              </w:rPr>
            </w:pPr>
            <w:r>
              <w:rPr>
                <w:sz w:val="20"/>
                <w:szCs w:val="20"/>
              </w:rPr>
              <w:t>How to define size?</w:t>
            </w:r>
          </w:p>
        </w:tc>
      </w:tr>
      <w:tr w:rsidR="005D4FEC" w:rsidRPr="003B0466" w14:paraId="5D7DFB2A" w14:textId="77777777" w:rsidTr="006B46A8">
        <w:trPr>
          <w:gridAfter w:val="1"/>
          <w:wAfter w:w="251" w:type="dxa"/>
        </w:trPr>
        <w:tc>
          <w:tcPr>
            <w:tcW w:w="4363" w:type="dxa"/>
          </w:tcPr>
          <w:p w14:paraId="28C1E4B0" w14:textId="77777777" w:rsidR="005D4FEC" w:rsidRPr="003B0466" w:rsidRDefault="005D4FEC" w:rsidP="005D4FEC">
            <w:pPr>
              <w:spacing w:after="120"/>
              <w:contextualSpacing/>
              <w:rPr>
                <w:sz w:val="20"/>
                <w:szCs w:val="20"/>
              </w:rPr>
            </w:pPr>
          </w:p>
        </w:tc>
        <w:tc>
          <w:tcPr>
            <w:tcW w:w="7522" w:type="dxa"/>
            <w:gridSpan w:val="7"/>
            <w:shd w:val="clear" w:color="auto" w:fill="FFF2CC" w:themeFill="accent4" w:themeFillTint="33"/>
          </w:tcPr>
          <w:p w14:paraId="316F0B01" w14:textId="77A96686" w:rsidR="005D4FEC" w:rsidRPr="003B0466" w:rsidRDefault="005D4FEC" w:rsidP="005D4FEC">
            <w:pPr>
              <w:spacing w:after="120"/>
              <w:contextualSpacing/>
              <w:rPr>
                <w:sz w:val="20"/>
                <w:szCs w:val="20"/>
              </w:rPr>
            </w:pPr>
            <w:r w:rsidRPr="008B048A">
              <w:rPr>
                <w:sz w:val="20"/>
                <w:szCs w:val="20"/>
              </w:rPr>
              <w:t>(a.2) requires any broadcasting undertaking that cannot</w:t>
            </w:r>
            <w:r>
              <w:rPr>
                <w:sz w:val="20"/>
                <w:szCs w:val="20"/>
              </w:rPr>
              <w:t xml:space="preserve"> </w:t>
            </w:r>
            <w:r w:rsidRPr="008B048A">
              <w:rPr>
                <w:sz w:val="20"/>
                <w:szCs w:val="20"/>
              </w:rPr>
              <w:t>make maximum use, and in no case less than predominant</w:t>
            </w:r>
            <w:r>
              <w:rPr>
                <w:sz w:val="20"/>
                <w:szCs w:val="20"/>
              </w:rPr>
              <w:t xml:space="preserve"> </w:t>
            </w:r>
            <w:r w:rsidRPr="008B048A">
              <w:rPr>
                <w:sz w:val="20"/>
                <w:szCs w:val="20"/>
              </w:rPr>
              <w:t>use, of Canadian creative and other resources</w:t>
            </w:r>
            <w:r>
              <w:rPr>
                <w:sz w:val="20"/>
                <w:szCs w:val="20"/>
              </w:rPr>
              <w:t xml:space="preserve"> </w:t>
            </w:r>
            <w:r w:rsidRPr="008B048A">
              <w:rPr>
                <w:sz w:val="20"/>
                <w:szCs w:val="20"/>
              </w:rPr>
              <w:t>in the creation and presentation of programming to contribute to these Canadian resources in an</w:t>
            </w:r>
            <w:r>
              <w:rPr>
                <w:sz w:val="20"/>
                <w:szCs w:val="20"/>
              </w:rPr>
              <w:t xml:space="preserve"> </w:t>
            </w:r>
            <w:r w:rsidRPr="008B048A">
              <w:rPr>
                <w:sz w:val="20"/>
                <w:szCs w:val="20"/>
              </w:rPr>
              <w:t>equitable manner;</w:t>
            </w:r>
          </w:p>
        </w:tc>
        <w:tc>
          <w:tcPr>
            <w:tcW w:w="1980" w:type="dxa"/>
          </w:tcPr>
          <w:p w14:paraId="0C0601C1" w14:textId="7559B248" w:rsidR="005D4FEC" w:rsidRPr="003B0466" w:rsidRDefault="005D4FEC" w:rsidP="005D4FEC">
            <w:pPr>
              <w:spacing w:after="120"/>
              <w:contextualSpacing/>
              <w:rPr>
                <w:sz w:val="20"/>
                <w:szCs w:val="20"/>
              </w:rPr>
            </w:pPr>
            <w:r>
              <w:rPr>
                <w:sz w:val="20"/>
                <w:szCs w:val="20"/>
              </w:rPr>
              <w:t>Which Canadian resources?</w:t>
            </w:r>
          </w:p>
        </w:tc>
      </w:tr>
      <w:tr w:rsidR="005D4FEC" w:rsidRPr="003B0466" w14:paraId="77F4B192" w14:textId="092ECB6E" w:rsidTr="006B46A8">
        <w:trPr>
          <w:gridAfter w:val="1"/>
          <w:wAfter w:w="251" w:type="dxa"/>
        </w:trPr>
        <w:tc>
          <w:tcPr>
            <w:tcW w:w="4363" w:type="dxa"/>
          </w:tcPr>
          <w:p w14:paraId="3CBB4938" w14:textId="77777777" w:rsidR="005D4FEC" w:rsidRPr="003B0466" w:rsidRDefault="005D4FEC" w:rsidP="005D4FEC">
            <w:pPr>
              <w:spacing w:after="120"/>
              <w:contextualSpacing/>
              <w:rPr>
                <w:sz w:val="20"/>
                <w:szCs w:val="20"/>
              </w:rPr>
            </w:pPr>
            <w:r w:rsidRPr="003B0466">
              <w:rPr>
                <w:sz w:val="20"/>
                <w:szCs w:val="20"/>
              </w:rPr>
              <w:t>(b) takes into account regional needs and concerns;</w:t>
            </w:r>
          </w:p>
        </w:tc>
        <w:tc>
          <w:tcPr>
            <w:tcW w:w="7522" w:type="dxa"/>
            <w:gridSpan w:val="7"/>
          </w:tcPr>
          <w:p w14:paraId="182D4670" w14:textId="77777777" w:rsidR="005D4FEC" w:rsidRPr="003B0466" w:rsidRDefault="005D4FEC" w:rsidP="005D4FEC">
            <w:pPr>
              <w:spacing w:after="120"/>
              <w:contextualSpacing/>
              <w:rPr>
                <w:sz w:val="20"/>
                <w:szCs w:val="20"/>
              </w:rPr>
            </w:pPr>
          </w:p>
        </w:tc>
        <w:tc>
          <w:tcPr>
            <w:tcW w:w="1980" w:type="dxa"/>
          </w:tcPr>
          <w:p w14:paraId="633F036A" w14:textId="77777777" w:rsidR="005D4FEC" w:rsidRPr="003B0466" w:rsidRDefault="005D4FEC" w:rsidP="005D4FEC">
            <w:pPr>
              <w:spacing w:after="120"/>
              <w:contextualSpacing/>
              <w:rPr>
                <w:sz w:val="20"/>
                <w:szCs w:val="20"/>
              </w:rPr>
            </w:pPr>
          </w:p>
        </w:tc>
      </w:tr>
      <w:tr w:rsidR="005D4FEC" w:rsidRPr="003B0466" w14:paraId="09894B8D" w14:textId="0372EC27" w:rsidTr="006B46A8">
        <w:trPr>
          <w:gridAfter w:val="1"/>
          <w:wAfter w:w="251" w:type="dxa"/>
        </w:trPr>
        <w:tc>
          <w:tcPr>
            <w:tcW w:w="4363" w:type="dxa"/>
          </w:tcPr>
          <w:p w14:paraId="014D3224" w14:textId="77777777" w:rsidR="005D4FEC" w:rsidRPr="003B0466" w:rsidRDefault="005D4FEC" w:rsidP="005D4FEC">
            <w:pPr>
              <w:spacing w:after="120"/>
              <w:contextualSpacing/>
              <w:rPr>
                <w:sz w:val="20"/>
                <w:szCs w:val="20"/>
              </w:rPr>
            </w:pPr>
            <w:r w:rsidRPr="003B0466">
              <w:rPr>
                <w:sz w:val="20"/>
                <w:szCs w:val="20"/>
              </w:rPr>
              <w:t>(c) is readily adaptable to scientific and technological change;</w:t>
            </w:r>
          </w:p>
        </w:tc>
        <w:tc>
          <w:tcPr>
            <w:tcW w:w="7522" w:type="dxa"/>
            <w:gridSpan w:val="7"/>
          </w:tcPr>
          <w:p w14:paraId="76A1E7FB" w14:textId="77777777" w:rsidR="005D4FEC" w:rsidRPr="003B0466" w:rsidRDefault="005D4FEC" w:rsidP="005D4FEC">
            <w:pPr>
              <w:spacing w:after="120"/>
              <w:contextualSpacing/>
              <w:rPr>
                <w:sz w:val="20"/>
                <w:szCs w:val="20"/>
              </w:rPr>
            </w:pPr>
          </w:p>
        </w:tc>
        <w:tc>
          <w:tcPr>
            <w:tcW w:w="1980" w:type="dxa"/>
          </w:tcPr>
          <w:p w14:paraId="6ADA4432" w14:textId="77777777" w:rsidR="005D4FEC" w:rsidRPr="003B0466" w:rsidRDefault="005D4FEC" w:rsidP="005D4FEC">
            <w:pPr>
              <w:spacing w:after="120"/>
              <w:contextualSpacing/>
              <w:rPr>
                <w:sz w:val="20"/>
                <w:szCs w:val="20"/>
              </w:rPr>
            </w:pPr>
          </w:p>
        </w:tc>
      </w:tr>
      <w:tr w:rsidR="005D4FEC" w:rsidRPr="003B0466" w14:paraId="47B052BF" w14:textId="52771C90" w:rsidTr="006B46A8">
        <w:trPr>
          <w:gridAfter w:val="1"/>
          <w:wAfter w:w="251" w:type="dxa"/>
        </w:trPr>
        <w:tc>
          <w:tcPr>
            <w:tcW w:w="4363" w:type="dxa"/>
          </w:tcPr>
          <w:p w14:paraId="732403BD" w14:textId="77777777" w:rsidR="005D4FEC" w:rsidRPr="003B0466" w:rsidRDefault="005D4FEC" w:rsidP="005D4FEC">
            <w:pPr>
              <w:spacing w:after="120"/>
              <w:contextualSpacing/>
              <w:rPr>
                <w:sz w:val="20"/>
                <w:szCs w:val="20"/>
              </w:rPr>
            </w:pPr>
            <w:r w:rsidRPr="003B0466">
              <w:rPr>
                <w:sz w:val="20"/>
                <w:szCs w:val="20"/>
              </w:rPr>
              <w:t>(d) facilitates the provision of broadcasting to Canadians;</w:t>
            </w:r>
          </w:p>
        </w:tc>
        <w:tc>
          <w:tcPr>
            <w:tcW w:w="7522" w:type="dxa"/>
            <w:gridSpan w:val="7"/>
          </w:tcPr>
          <w:p w14:paraId="02A1B04E" w14:textId="77777777" w:rsidR="005D4FEC" w:rsidRPr="003B0466" w:rsidRDefault="005D4FEC" w:rsidP="005D4FEC">
            <w:pPr>
              <w:spacing w:after="120"/>
              <w:contextualSpacing/>
              <w:rPr>
                <w:sz w:val="20"/>
                <w:szCs w:val="20"/>
              </w:rPr>
            </w:pPr>
          </w:p>
        </w:tc>
        <w:tc>
          <w:tcPr>
            <w:tcW w:w="1980" w:type="dxa"/>
          </w:tcPr>
          <w:p w14:paraId="3E8F9774" w14:textId="77777777" w:rsidR="005D4FEC" w:rsidRPr="003B0466" w:rsidRDefault="005D4FEC" w:rsidP="005D4FEC">
            <w:pPr>
              <w:spacing w:after="120"/>
              <w:contextualSpacing/>
              <w:rPr>
                <w:sz w:val="20"/>
                <w:szCs w:val="20"/>
              </w:rPr>
            </w:pPr>
          </w:p>
        </w:tc>
      </w:tr>
      <w:tr w:rsidR="005D4FEC" w:rsidRPr="003B0466" w14:paraId="468C88EE" w14:textId="25B2207F" w:rsidTr="006B46A8">
        <w:trPr>
          <w:gridAfter w:val="1"/>
          <w:wAfter w:w="251" w:type="dxa"/>
        </w:trPr>
        <w:tc>
          <w:tcPr>
            <w:tcW w:w="4363" w:type="dxa"/>
          </w:tcPr>
          <w:p w14:paraId="52634CF7" w14:textId="77777777" w:rsidR="005D4FEC" w:rsidRPr="003B0466" w:rsidRDefault="005D4FEC" w:rsidP="005D4FEC">
            <w:pPr>
              <w:spacing w:after="120"/>
              <w:contextualSpacing/>
              <w:rPr>
                <w:sz w:val="20"/>
                <w:szCs w:val="20"/>
              </w:rPr>
            </w:pPr>
            <w:r w:rsidRPr="003B0466">
              <w:rPr>
                <w:sz w:val="20"/>
                <w:szCs w:val="20"/>
              </w:rPr>
              <w:t>(e) facilitates the provision of Canadian programs to Canadians;</w:t>
            </w:r>
          </w:p>
        </w:tc>
        <w:tc>
          <w:tcPr>
            <w:tcW w:w="7522" w:type="dxa"/>
            <w:gridSpan w:val="7"/>
          </w:tcPr>
          <w:p w14:paraId="52FEB454" w14:textId="72075D75" w:rsidR="005D4FEC" w:rsidRPr="003B0466" w:rsidRDefault="005D4FEC" w:rsidP="005D4FEC">
            <w:pPr>
              <w:spacing w:after="120"/>
              <w:contextualSpacing/>
              <w:rPr>
                <w:sz w:val="20"/>
                <w:szCs w:val="20"/>
              </w:rPr>
            </w:pPr>
            <w:r w:rsidRPr="008B048A">
              <w:rPr>
                <w:sz w:val="20"/>
                <w:szCs w:val="20"/>
              </w:rPr>
              <w:t>(e) facilitates the provision of Canadian programs created</w:t>
            </w:r>
            <w:r>
              <w:rPr>
                <w:sz w:val="20"/>
                <w:szCs w:val="20"/>
              </w:rPr>
              <w:t xml:space="preserve"> </w:t>
            </w:r>
            <w:r w:rsidRPr="008B048A">
              <w:rPr>
                <w:sz w:val="20"/>
                <w:szCs w:val="20"/>
              </w:rPr>
              <w:t>and produced in both official languages, including</w:t>
            </w:r>
            <w:r>
              <w:rPr>
                <w:sz w:val="20"/>
                <w:szCs w:val="20"/>
              </w:rPr>
              <w:t xml:space="preserve"> </w:t>
            </w:r>
            <w:r w:rsidRPr="008B048A">
              <w:rPr>
                <w:sz w:val="20"/>
                <w:szCs w:val="20"/>
              </w:rPr>
              <w:t>those created and produced by official language</w:t>
            </w:r>
            <w:r>
              <w:rPr>
                <w:sz w:val="20"/>
                <w:szCs w:val="20"/>
              </w:rPr>
              <w:t xml:space="preserve"> </w:t>
            </w:r>
            <w:r w:rsidRPr="008B048A">
              <w:rPr>
                <w:sz w:val="20"/>
                <w:szCs w:val="20"/>
              </w:rPr>
              <w:t>minority communities, as well as in Indigenous languages,</w:t>
            </w:r>
            <w:r>
              <w:rPr>
                <w:sz w:val="20"/>
                <w:szCs w:val="20"/>
              </w:rPr>
              <w:t xml:space="preserve"> </w:t>
            </w:r>
            <w:r w:rsidRPr="008B048A">
              <w:rPr>
                <w:sz w:val="20"/>
                <w:szCs w:val="20"/>
              </w:rPr>
              <w:t>to Canadians;</w:t>
            </w:r>
          </w:p>
        </w:tc>
        <w:tc>
          <w:tcPr>
            <w:tcW w:w="1980" w:type="dxa"/>
          </w:tcPr>
          <w:p w14:paraId="3D957C6E" w14:textId="77777777" w:rsidR="005D4FEC" w:rsidRPr="003B0466" w:rsidRDefault="005D4FEC" w:rsidP="005D4FEC">
            <w:pPr>
              <w:spacing w:after="120"/>
              <w:contextualSpacing/>
              <w:rPr>
                <w:sz w:val="20"/>
                <w:szCs w:val="20"/>
              </w:rPr>
            </w:pPr>
          </w:p>
        </w:tc>
      </w:tr>
      <w:tr w:rsidR="005D4FEC" w:rsidRPr="003B0466" w14:paraId="0CF0836E" w14:textId="2AD36F10" w:rsidTr="006B46A8">
        <w:trPr>
          <w:gridAfter w:val="1"/>
          <w:wAfter w:w="251" w:type="dxa"/>
        </w:trPr>
        <w:tc>
          <w:tcPr>
            <w:tcW w:w="4363" w:type="dxa"/>
          </w:tcPr>
          <w:p w14:paraId="29EFD4F8" w14:textId="77777777" w:rsidR="005D4FEC" w:rsidRPr="003B0466" w:rsidRDefault="005D4FEC" w:rsidP="005D4FEC">
            <w:pPr>
              <w:spacing w:after="120"/>
              <w:contextualSpacing/>
              <w:rPr>
                <w:sz w:val="20"/>
                <w:szCs w:val="20"/>
              </w:rPr>
            </w:pPr>
          </w:p>
        </w:tc>
        <w:tc>
          <w:tcPr>
            <w:tcW w:w="7522" w:type="dxa"/>
            <w:gridSpan w:val="7"/>
          </w:tcPr>
          <w:p w14:paraId="70C9E8AF" w14:textId="4F1478DD" w:rsidR="005D4FEC" w:rsidRPr="003B0466" w:rsidRDefault="005D4FEC" w:rsidP="005D4FEC">
            <w:pPr>
              <w:spacing w:after="120"/>
              <w:contextualSpacing/>
              <w:rPr>
                <w:sz w:val="20"/>
                <w:szCs w:val="20"/>
              </w:rPr>
            </w:pPr>
            <w:r w:rsidRPr="003B0466">
              <w:rPr>
                <w:sz w:val="20"/>
                <w:szCs w:val="20"/>
              </w:rPr>
              <w:t>(e.1) facilitates the provision of programs that are accessible without barriers to persons with disabilities;</w:t>
            </w:r>
          </w:p>
        </w:tc>
        <w:tc>
          <w:tcPr>
            <w:tcW w:w="1980" w:type="dxa"/>
          </w:tcPr>
          <w:p w14:paraId="0C589042" w14:textId="77777777" w:rsidR="005D4FEC" w:rsidRPr="003B0466" w:rsidRDefault="005D4FEC" w:rsidP="005D4FEC">
            <w:pPr>
              <w:spacing w:after="120"/>
              <w:contextualSpacing/>
              <w:rPr>
                <w:sz w:val="20"/>
                <w:szCs w:val="20"/>
              </w:rPr>
            </w:pPr>
          </w:p>
        </w:tc>
      </w:tr>
      <w:tr w:rsidR="005D4FEC" w:rsidRPr="003B0466" w14:paraId="4C319618" w14:textId="3CA2E67B" w:rsidTr="006B46A8">
        <w:trPr>
          <w:gridAfter w:val="1"/>
          <w:wAfter w:w="251" w:type="dxa"/>
        </w:trPr>
        <w:tc>
          <w:tcPr>
            <w:tcW w:w="4363" w:type="dxa"/>
          </w:tcPr>
          <w:p w14:paraId="186DED34" w14:textId="77777777" w:rsidR="005D4FEC" w:rsidRPr="003B0466" w:rsidRDefault="005D4FEC" w:rsidP="005D4FEC">
            <w:pPr>
              <w:spacing w:after="120"/>
              <w:contextualSpacing/>
              <w:rPr>
                <w:sz w:val="20"/>
                <w:szCs w:val="20"/>
              </w:rPr>
            </w:pPr>
            <w:r w:rsidRPr="003B0466">
              <w:rPr>
                <w:sz w:val="20"/>
                <w:szCs w:val="20"/>
              </w:rPr>
              <w:t xml:space="preserve">(f) does not inhibit the development of information technologies and their application or the delivery of resultant services to Canadians; </w:t>
            </w:r>
            <w:r w:rsidRPr="0063474F">
              <w:rPr>
                <w:sz w:val="20"/>
                <w:szCs w:val="20"/>
              </w:rPr>
              <w:t>and</w:t>
            </w:r>
          </w:p>
        </w:tc>
        <w:tc>
          <w:tcPr>
            <w:tcW w:w="7522" w:type="dxa"/>
            <w:gridSpan w:val="7"/>
          </w:tcPr>
          <w:p w14:paraId="3CFF5FE6" w14:textId="57C3E76D" w:rsidR="005D4FEC" w:rsidRPr="003B0466" w:rsidRDefault="005D4FEC" w:rsidP="005D4FEC">
            <w:pPr>
              <w:spacing w:after="120"/>
              <w:contextualSpacing/>
              <w:rPr>
                <w:sz w:val="20"/>
                <w:szCs w:val="20"/>
              </w:rPr>
            </w:pPr>
            <w:r w:rsidRPr="003B0466">
              <w:rPr>
                <w:sz w:val="20"/>
                <w:szCs w:val="20"/>
              </w:rPr>
              <w:t>(f) does not inhibit the development of information technologies and their application or the delivery of resultant services to Canadians</w:t>
            </w:r>
          </w:p>
        </w:tc>
        <w:tc>
          <w:tcPr>
            <w:tcW w:w="1980" w:type="dxa"/>
          </w:tcPr>
          <w:p w14:paraId="5070C07E" w14:textId="77777777" w:rsidR="005D4FEC" w:rsidRPr="003B0466" w:rsidRDefault="005D4FEC" w:rsidP="005D4FEC">
            <w:pPr>
              <w:spacing w:after="120"/>
              <w:contextualSpacing/>
              <w:rPr>
                <w:sz w:val="20"/>
                <w:szCs w:val="20"/>
              </w:rPr>
            </w:pPr>
          </w:p>
        </w:tc>
      </w:tr>
      <w:tr w:rsidR="005D4FEC" w:rsidRPr="003B0466" w14:paraId="37F9C38A" w14:textId="10958A60" w:rsidTr="006B46A8">
        <w:trPr>
          <w:gridAfter w:val="1"/>
          <w:wAfter w:w="251" w:type="dxa"/>
        </w:trPr>
        <w:tc>
          <w:tcPr>
            <w:tcW w:w="4363" w:type="dxa"/>
          </w:tcPr>
          <w:p w14:paraId="2557E505" w14:textId="77777777" w:rsidR="005D4FEC" w:rsidRPr="003B0466" w:rsidRDefault="005D4FEC" w:rsidP="005D4FEC">
            <w:pPr>
              <w:spacing w:after="120"/>
              <w:contextualSpacing/>
              <w:rPr>
                <w:sz w:val="20"/>
                <w:szCs w:val="20"/>
              </w:rPr>
            </w:pPr>
            <w:r w:rsidRPr="003B0466">
              <w:rPr>
                <w:sz w:val="20"/>
                <w:szCs w:val="20"/>
              </w:rPr>
              <w:t xml:space="preserve">(g) is sensitive to the administrative burden that, as a consequence of such regulation and </w:t>
            </w:r>
            <w:r w:rsidRPr="003B0466">
              <w:rPr>
                <w:sz w:val="20"/>
                <w:szCs w:val="20"/>
              </w:rPr>
              <w:lastRenderedPageBreak/>
              <w:t>supervision, may be imposed on persons carrying on broadcasting undertakings.</w:t>
            </w:r>
          </w:p>
        </w:tc>
        <w:tc>
          <w:tcPr>
            <w:tcW w:w="7522" w:type="dxa"/>
            <w:gridSpan w:val="7"/>
          </w:tcPr>
          <w:p w14:paraId="520DA04F" w14:textId="15926B94" w:rsidR="005D4FEC" w:rsidRPr="003B0466" w:rsidRDefault="005D4FEC" w:rsidP="005D4FEC">
            <w:pPr>
              <w:spacing w:after="120"/>
              <w:contextualSpacing/>
              <w:rPr>
                <w:sz w:val="20"/>
                <w:szCs w:val="20"/>
              </w:rPr>
            </w:pPr>
            <w:r w:rsidRPr="003B0466">
              <w:rPr>
                <w:sz w:val="20"/>
                <w:szCs w:val="20"/>
              </w:rPr>
              <w:lastRenderedPageBreak/>
              <w:t xml:space="preserve">(g) is sensitive to the administrative burden that, as a consequence of such regulation and supervision, may be imposed on persons carrying on broadcasting undertakings, </w:t>
            </w:r>
            <w:r w:rsidRPr="00171B54">
              <w:rPr>
                <w:sz w:val="20"/>
                <w:szCs w:val="20"/>
              </w:rPr>
              <w:t>and</w:t>
            </w:r>
          </w:p>
        </w:tc>
        <w:tc>
          <w:tcPr>
            <w:tcW w:w="1980" w:type="dxa"/>
          </w:tcPr>
          <w:p w14:paraId="53EA4E3B" w14:textId="77777777" w:rsidR="005D4FEC" w:rsidRPr="003B0466" w:rsidRDefault="005D4FEC" w:rsidP="005D4FEC">
            <w:pPr>
              <w:spacing w:after="120"/>
              <w:contextualSpacing/>
              <w:rPr>
                <w:sz w:val="20"/>
                <w:szCs w:val="20"/>
              </w:rPr>
            </w:pPr>
          </w:p>
        </w:tc>
      </w:tr>
      <w:tr w:rsidR="005D4FEC" w:rsidRPr="003B0466" w14:paraId="339D9E45" w14:textId="5EC8009A" w:rsidTr="00FF4E85">
        <w:trPr>
          <w:gridAfter w:val="1"/>
          <w:wAfter w:w="251" w:type="dxa"/>
        </w:trPr>
        <w:tc>
          <w:tcPr>
            <w:tcW w:w="4363" w:type="dxa"/>
          </w:tcPr>
          <w:p w14:paraId="3A9B5B22" w14:textId="77777777" w:rsidR="005D4FEC" w:rsidRPr="003B0466" w:rsidRDefault="005D4FEC" w:rsidP="005D4FEC">
            <w:pPr>
              <w:spacing w:after="120"/>
              <w:contextualSpacing/>
              <w:rPr>
                <w:sz w:val="20"/>
                <w:szCs w:val="20"/>
              </w:rPr>
            </w:pPr>
          </w:p>
        </w:tc>
        <w:tc>
          <w:tcPr>
            <w:tcW w:w="7522" w:type="dxa"/>
            <w:gridSpan w:val="7"/>
          </w:tcPr>
          <w:p w14:paraId="7503F367" w14:textId="24AB1F33" w:rsidR="005D4FEC" w:rsidRPr="003B0466" w:rsidRDefault="005D4FEC" w:rsidP="005D4FEC">
            <w:pPr>
              <w:spacing w:after="120"/>
              <w:contextualSpacing/>
              <w:rPr>
                <w:sz w:val="20"/>
                <w:szCs w:val="20"/>
              </w:rPr>
            </w:pPr>
            <w:r w:rsidRPr="003B0466">
              <w:rPr>
                <w:sz w:val="20"/>
                <w:szCs w:val="20"/>
              </w:rPr>
              <w:t xml:space="preserve">(h) takes into account the variety of broadcasting undertakings to which this Act applies </w:t>
            </w:r>
            <w:r w:rsidRPr="001761E3">
              <w:rPr>
                <w:sz w:val="20"/>
                <w:szCs w:val="20"/>
              </w:rPr>
              <w:t>and avoids imposing obligations on any class of broadcasting undertakings if that imposition will not contribute in a material manner to the implementation of the broadcasting policy set out in subsection 3(1).</w:t>
            </w:r>
          </w:p>
        </w:tc>
        <w:tc>
          <w:tcPr>
            <w:tcW w:w="1980" w:type="dxa"/>
            <w:shd w:val="clear" w:color="auto" w:fill="F3A7EA"/>
          </w:tcPr>
          <w:p w14:paraId="521C5F9E" w14:textId="77777777" w:rsidR="005D4FEC" w:rsidRDefault="005D4FEC" w:rsidP="005D4FEC">
            <w:pPr>
              <w:spacing w:after="120"/>
              <w:contextualSpacing/>
              <w:rPr>
                <w:sz w:val="20"/>
                <w:szCs w:val="20"/>
              </w:rPr>
            </w:pPr>
            <w:r>
              <w:rPr>
                <w:sz w:val="20"/>
                <w:szCs w:val="20"/>
              </w:rPr>
              <w:t>See section 9(4), which speaks to “significant effect”</w:t>
            </w:r>
          </w:p>
          <w:p w14:paraId="39CC059D" w14:textId="4AED7C1C" w:rsidR="005D4FEC" w:rsidRPr="003B0466" w:rsidRDefault="005D4FEC" w:rsidP="005D4FEC">
            <w:pPr>
              <w:spacing w:after="120"/>
              <w:contextualSpacing/>
              <w:rPr>
                <w:sz w:val="20"/>
                <w:szCs w:val="20"/>
              </w:rPr>
            </w:pPr>
            <w:r>
              <w:rPr>
                <w:sz w:val="20"/>
                <w:szCs w:val="20"/>
              </w:rPr>
              <w:t>Difference between contribution in material manner to implementation, and significant effect on implementation?</w:t>
            </w:r>
          </w:p>
        </w:tc>
      </w:tr>
      <w:tr w:rsidR="005D4FEC" w:rsidRPr="003B0466" w14:paraId="42C9672B" w14:textId="63002090" w:rsidTr="006B46A8">
        <w:trPr>
          <w:gridAfter w:val="1"/>
          <w:wAfter w:w="251" w:type="dxa"/>
        </w:trPr>
        <w:tc>
          <w:tcPr>
            <w:tcW w:w="4363" w:type="dxa"/>
          </w:tcPr>
          <w:p w14:paraId="03CF4CFE" w14:textId="07489E30" w:rsidR="005D4FEC" w:rsidRPr="00FF4E85" w:rsidRDefault="005D4FEC" w:rsidP="005D4FEC">
            <w:pPr>
              <w:spacing w:after="120"/>
              <w:contextualSpacing/>
              <w:rPr>
                <w:b/>
                <w:bCs/>
                <w:sz w:val="20"/>
                <w:szCs w:val="20"/>
              </w:rPr>
            </w:pPr>
            <w:r w:rsidRPr="00FF4E85">
              <w:rPr>
                <w:b/>
                <w:bCs/>
                <w:sz w:val="20"/>
                <w:szCs w:val="20"/>
              </w:rPr>
              <w:t xml:space="preserve"> Marginal note:  Conflict</w:t>
            </w:r>
          </w:p>
        </w:tc>
        <w:tc>
          <w:tcPr>
            <w:tcW w:w="7522" w:type="dxa"/>
            <w:gridSpan w:val="7"/>
          </w:tcPr>
          <w:p w14:paraId="79178F49" w14:textId="77777777" w:rsidR="005D4FEC" w:rsidRPr="003B0466" w:rsidRDefault="005D4FEC" w:rsidP="005D4FEC">
            <w:pPr>
              <w:spacing w:after="120"/>
              <w:contextualSpacing/>
              <w:rPr>
                <w:sz w:val="20"/>
                <w:szCs w:val="20"/>
              </w:rPr>
            </w:pPr>
          </w:p>
        </w:tc>
        <w:tc>
          <w:tcPr>
            <w:tcW w:w="1980" w:type="dxa"/>
          </w:tcPr>
          <w:p w14:paraId="16EE2DED" w14:textId="77777777" w:rsidR="005D4FEC" w:rsidRPr="003B0466" w:rsidRDefault="005D4FEC" w:rsidP="005D4FEC">
            <w:pPr>
              <w:spacing w:after="120"/>
              <w:contextualSpacing/>
              <w:rPr>
                <w:sz w:val="20"/>
                <w:szCs w:val="20"/>
              </w:rPr>
            </w:pPr>
          </w:p>
        </w:tc>
      </w:tr>
      <w:tr w:rsidR="005D4FEC" w:rsidRPr="003B0466" w14:paraId="471C6DCD" w14:textId="4A648901" w:rsidTr="006B46A8">
        <w:trPr>
          <w:gridAfter w:val="1"/>
          <w:wAfter w:w="251" w:type="dxa"/>
        </w:trPr>
        <w:tc>
          <w:tcPr>
            <w:tcW w:w="4363" w:type="dxa"/>
          </w:tcPr>
          <w:p w14:paraId="4387AD9E" w14:textId="77777777" w:rsidR="005D4FEC" w:rsidRPr="003B0466" w:rsidRDefault="005D4FEC" w:rsidP="005D4FEC">
            <w:pPr>
              <w:spacing w:after="120"/>
              <w:contextualSpacing/>
              <w:rPr>
                <w:sz w:val="20"/>
                <w:szCs w:val="20"/>
              </w:rPr>
            </w:pPr>
            <w:r w:rsidRPr="003B0466">
              <w:rPr>
                <w:sz w:val="20"/>
                <w:szCs w:val="20"/>
              </w:rPr>
              <w:t>(3) The Commission shall give primary consideration to the objectives of the broadcasting policy set out in subsection 3(1) if, in any particular matter before the Commission, a conflict arises between those objectives and the objectives of the regulatory policy set out in subsection (2).</w:t>
            </w:r>
          </w:p>
        </w:tc>
        <w:tc>
          <w:tcPr>
            <w:tcW w:w="7522" w:type="dxa"/>
            <w:gridSpan w:val="7"/>
          </w:tcPr>
          <w:p w14:paraId="27091EED" w14:textId="77777777" w:rsidR="005D4FEC" w:rsidRPr="003B0466" w:rsidRDefault="005D4FEC" w:rsidP="005D4FEC">
            <w:pPr>
              <w:spacing w:after="120"/>
              <w:contextualSpacing/>
              <w:rPr>
                <w:sz w:val="20"/>
                <w:szCs w:val="20"/>
              </w:rPr>
            </w:pPr>
          </w:p>
        </w:tc>
        <w:tc>
          <w:tcPr>
            <w:tcW w:w="1980" w:type="dxa"/>
          </w:tcPr>
          <w:p w14:paraId="0DE8D624" w14:textId="77777777" w:rsidR="005D4FEC" w:rsidRPr="003B0466" w:rsidRDefault="005D4FEC" w:rsidP="005D4FEC">
            <w:pPr>
              <w:spacing w:after="120"/>
              <w:contextualSpacing/>
              <w:rPr>
                <w:sz w:val="20"/>
                <w:szCs w:val="20"/>
              </w:rPr>
            </w:pPr>
          </w:p>
        </w:tc>
      </w:tr>
      <w:tr w:rsidR="005D4FEC" w:rsidRPr="003B0466" w14:paraId="147503FB" w14:textId="386BD056" w:rsidTr="006B46A8">
        <w:trPr>
          <w:gridAfter w:val="1"/>
          <w:wAfter w:w="251" w:type="dxa"/>
        </w:trPr>
        <w:tc>
          <w:tcPr>
            <w:tcW w:w="4363" w:type="dxa"/>
          </w:tcPr>
          <w:p w14:paraId="28AD1E6D" w14:textId="19DADC7A"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Employment equity</w:t>
            </w:r>
          </w:p>
        </w:tc>
        <w:tc>
          <w:tcPr>
            <w:tcW w:w="7522" w:type="dxa"/>
            <w:gridSpan w:val="7"/>
          </w:tcPr>
          <w:p w14:paraId="687572AF" w14:textId="77777777" w:rsidR="005D4FEC" w:rsidRPr="003B0466" w:rsidRDefault="005D4FEC" w:rsidP="005D4FEC">
            <w:pPr>
              <w:spacing w:after="120"/>
              <w:contextualSpacing/>
              <w:rPr>
                <w:sz w:val="20"/>
                <w:szCs w:val="20"/>
              </w:rPr>
            </w:pPr>
          </w:p>
        </w:tc>
        <w:tc>
          <w:tcPr>
            <w:tcW w:w="1980" w:type="dxa"/>
          </w:tcPr>
          <w:p w14:paraId="1B2441FF" w14:textId="77777777" w:rsidR="005D4FEC" w:rsidRPr="003B0466" w:rsidRDefault="005D4FEC" w:rsidP="005D4FEC">
            <w:pPr>
              <w:spacing w:after="120"/>
              <w:contextualSpacing/>
              <w:rPr>
                <w:sz w:val="20"/>
                <w:szCs w:val="20"/>
              </w:rPr>
            </w:pPr>
          </w:p>
        </w:tc>
      </w:tr>
      <w:tr w:rsidR="005D4FEC" w:rsidRPr="003B0466" w14:paraId="270FB14A" w14:textId="59048371" w:rsidTr="006B46A8">
        <w:trPr>
          <w:gridAfter w:val="1"/>
          <w:wAfter w:w="251" w:type="dxa"/>
        </w:trPr>
        <w:tc>
          <w:tcPr>
            <w:tcW w:w="4363" w:type="dxa"/>
          </w:tcPr>
          <w:p w14:paraId="6826797D" w14:textId="77777777" w:rsidR="005D4FEC" w:rsidRPr="003B0466" w:rsidRDefault="005D4FEC" w:rsidP="005D4FEC">
            <w:pPr>
              <w:spacing w:after="120"/>
              <w:contextualSpacing/>
              <w:rPr>
                <w:sz w:val="20"/>
                <w:szCs w:val="20"/>
              </w:rPr>
            </w:pPr>
            <w:r w:rsidRPr="003B0466">
              <w:rPr>
                <w:sz w:val="20"/>
                <w:szCs w:val="20"/>
              </w:rPr>
              <w:t>(4) Where a broadcasting undertaking is subject to the Employment Equity Act, the powers granted to the Commission under this Act do not extend to the regulation or supervision of matters concerning employment equity in relation to that broadcasting undertaking.</w:t>
            </w:r>
          </w:p>
        </w:tc>
        <w:tc>
          <w:tcPr>
            <w:tcW w:w="7522" w:type="dxa"/>
            <w:gridSpan w:val="7"/>
          </w:tcPr>
          <w:p w14:paraId="0DAEEF9B" w14:textId="77777777" w:rsidR="005D4FEC" w:rsidRPr="003B0466" w:rsidRDefault="005D4FEC" w:rsidP="005D4FEC">
            <w:pPr>
              <w:spacing w:after="120"/>
              <w:contextualSpacing/>
              <w:rPr>
                <w:sz w:val="20"/>
                <w:szCs w:val="20"/>
              </w:rPr>
            </w:pPr>
          </w:p>
        </w:tc>
        <w:tc>
          <w:tcPr>
            <w:tcW w:w="1980" w:type="dxa"/>
          </w:tcPr>
          <w:p w14:paraId="1D335B8C" w14:textId="77777777" w:rsidR="005D4FEC" w:rsidRPr="003B0466" w:rsidRDefault="005D4FEC" w:rsidP="005D4FEC">
            <w:pPr>
              <w:spacing w:after="120"/>
              <w:contextualSpacing/>
              <w:rPr>
                <w:sz w:val="20"/>
                <w:szCs w:val="20"/>
              </w:rPr>
            </w:pPr>
          </w:p>
        </w:tc>
      </w:tr>
      <w:tr w:rsidR="005D4FEC" w:rsidRPr="003B0466" w14:paraId="38F07AB2" w14:textId="77777777" w:rsidTr="006B46A8">
        <w:trPr>
          <w:gridAfter w:val="1"/>
          <w:wAfter w:w="251" w:type="dxa"/>
        </w:trPr>
        <w:tc>
          <w:tcPr>
            <w:tcW w:w="4363" w:type="dxa"/>
          </w:tcPr>
          <w:p w14:paraId="1B6DC4F0" w14:textId="77777777" w:rsidR="005D4FEC" w:rsidRDefault="005D4FEC" w:rsidP="005D4FEC">
            <w:pPr>
              <w:pStyle w:val="Heading3"/>
            </w:pPr>
          </w:p>
        </w:tc>
        <w:tc>
          <w:tcPr>
            <w:tcW w:w="7522" w:type="dxa"/>
            <w:gridSpan w:val="7"/>
            <w:shd w:val="clear" w:color="auto" w:fill="FFF2CC" w:themeFill="accent4" w:themeFillTint="33"/>
          </w:tcPr>
          <w:p w14:paraId="7C96FDF7" w14:textId="77777777" w:rsidR="005D4FEC" w:rsidRPr="008B048A" w:rsidRDefault="005D4FEC" w:rsidP="005D4FEC">
            <w:pPr>
              <w:spacing w:after="120"/>
              <w:contextualSpacing/>
              <w:rPr>
                <w:b/>
                <w:bCs/>
                <w:sz w:val="20"/>
                <w:szCs w:val="20"/>
              </w:rPr>
            </w:pPr>
            <w:r w:rsidRPr="008B048A">
              <w:rPr>
                <w:b/>
                <w:bCs/>
                <w:sz w:val="20"/>
                <w:szCs w:val="20"/>
              </w:rPr>
              <w:t>Official language minority communities</w:t>
            </w:r>
          </w:p>
          <w:p w14:paraId="5D28FB36" w14:textId="61BE226E" w:rsidR="005D4FEC" w:rsidRPr="003B0466" w:rsidRDefault="005D4FEC" w:rsidP="005D4FEC">
            <w:pPr>
              <w:spacing w:after="120"/>
              <w:contextualSpacing/>
              <w:rPr>
                <w:sz w:val="20"/>
                <w:szCs w:val="20"/>
              </w:rPr>
            </w:pPr>
            <w:r w:rsidRPr="008B048A">
              <w:rPr>
                <w:sz w:val="20"/>
                <w:szCs w:val="20"/>
              </w:rPr>
              <w:t>5.1 In regulating and supervising the Canadian broadcasting</w:t>
            </w:r>
            <w:r>
              <w:rPr>
                <w:sz w:val="20"/>
                <w:szCs w:val="20"/>
              </w:rPr>
              <w:t xml:space="preserve"> </w:t>
            </w:r>
            <w:r w:rsidRPr="008B048A">
              <w:rPr>
                <w:sz w:val="20"/>
                <w:szCs w:val="20"/>
              </w:rPr>
              <w:t>system and exercising its powers under this Act,</w:t>
            </w:r>
            <w:r>
              <w:rPr>
                <w:sz w:val="20"/>
                <w:szCs w:val="20"/>
              </w:rPr>
              <w:t xml:space="preserve"> </w:t>
            </w:r>
            <w:r w:rsidRPr="008B048A">
              <w:rPr>
                <w:sz w:val="20"/>
                <w:szCs w:val="20"/>
              </w:rPr>
              <w:t>the Commission shall enhance the vitality of official language</w:t>
            </w:r>
            <w:r>
              <w:rPr>
                <w:sz w:val="20"/>
                <w:szCs w:val="20"/>
              </w:rPr>
              <w:t xml:space="preserve"> </w:t>
            </w:r>
            <w:r w:rsidRPr="008B048A">
              <w:rPr>
                <w:sz w:val="20"/>
                <w:szCs w:val="20"/>
              </w:rPr>
              <w:t>minority communities and support and assist their development.</w:t>
            </w:r>
          </w:p>
        </w:tc>
        <w:tc>
          <w:tcPr>
            <w:tcW w:w="1980" w:type="dxa"/>
          </w:tcPr>
          <w:p w14:paraId="083A2029" w14:textId="77777777" w:rsidR="005D4FEC" w:rsidRPr="003B0466" w:rsidRDefault="005D4FEC" w:rsidP="005D4FEC">
            <w:pPr>
              <w:spacing w:after="120"/>
              <w:contextualSpacing/>
              <w:rPr>
                <w:sz w:val="20"/>
                <w:szCs w:val="20"/>
              </w:rPr>
            </w:pPr>
          </w:p>
        </w:tc>
      </w:tr>
      <w:tr w:rsidR="0063474F" w:rsidRPr="003B0466" w14:paraId="6EC09D32" w14:textId="77777777" w:rsidTr="006B46A8">
        <w:trPr>
          <w:gridAfter w:val="1"/>
          <w:wAfter w:w="251" w:type="dxa"/>
        </w:trPr>
        <w:tc>
          <w:tcPr>
            <w:tcW w:w="4363" w:type="dxa"/>
          </w:tcPr>
          <w:p w14:paraId="581080D5" w14:textId="77777777" w:rsidR="0063474F" w:rsidRDefault="0063474F" w:rsidP="005D4FEC">
            <w:pPr>
              <w:pStyle w:val="Heading3"/>
            </w:pPr>
          </w:p>
        </w:tc>
        <w:tc>
          <w:tcPr>
            <w:tcW w:w="7522" w:type="dxa"/>
            <w:gridSpan w:val="7"/>
            <w:shd w:val="clear" w:color="auto" w:fill="FFF2CC" w:themeFill="accent4" w:themeFillTint="33"/>
          </w:tcPr>
          <w:p w14:paraId="10507E1A" w14:textId="77777777" w:rsidR="0063474F" w:rsidRDefault="0063474F" w:rsidP="005D4FEC">
            <w:pPr>
              <w:spacing w:after="120"/>
              <w:contextualSpacing/>
              <w:rPr>
                <w:b/>
                <w:bCs/>
                <w:sz w:val="20"/>
                <w:szCs w:val="20"/>
              </w:rPr>
            </w:pPr>
            <w:r>
              <w:rPr>
                <w:b/>
                <w:bCs/>
                <w:sz w:val="20"/>
                <w:szCs w:val="20"/>
              </w:rPr>
              <w:t>Consultation</w:t>
            </w:r>
          </w:p>
          <w:p w14:paraId="0C2B58DA" w14:textId="5A329655" w:rsidR="0063474F" w:rsidRPr="008B048A" w:rsidRDefault="0063474F" w:rsidP="005D4FEC">
            <w:pPr>
              <w:spacing w:after="120"/>
              <w:contextualSpacing/>
              <w:rPr>
                <w:b/>
                <w:bCs/>
                <w:sz w:val="20"/>
                <w:szCs w:val="20"/>
              </w:rPr>
            </w:pPr>
            <w:r w:rsidRPr="008B048A">
              <w:rPr>
                <w:sz w:val="20"/>
                <w:szCs w:val="20"/>
              </w:rPr>
              <w:t>5.2 (1) The Commission shall consult with official language</w:t>
            </w:r>
            <w:r>
              <w:rPr>
                <w:sz w:val="20"/>
                <w:szCs w:val="20"/>
              </w:rPr>
              <w:t xml:space="preserve"> </w:t>
            </w:r>
            <w:r w:rsidRPr="008B048A">
              <w:rPr>
                <w:sz w:val="20"/>
                <w:szCs w:val="20"/>
              </w:rPr>
              <w:t>minority communities when making decisions that</w:t>
            </w:r>
            <w:r>
              <w:rPr>
                <w:sz w:val="20"/>
                <w:szCs w:val="20"/>
              </w:rPr>
              <w:t xml:space="preserve"> </w:t>
            </w:r>
            <w:r w:rsidRPr="008B048A">
              <w:rPr>
                <w:sz w:val="20"/>
                <w:szCs w:val="20"/>
              </w:rPr>
              <w:t>could adversely affect them.</w:t>
            </w:r>
          </w:p>
        </w:tc>
        <w:tc>
          <w:tcPr>
            <w:tcW w:w="1980" w:type="dxa"/>
            <w:vMerge w:val="restart"/>
          </w:tcPr>
          <w:p w14:paraId="410321BC" w14:textId="77777777" w:rsidR="0063474F" w:rsidRDefault="0063474F" w:rsidP="005D4FEC">
            <w:pPr>
              <w:spacing w:after="120"/>
              <w:contextualSpacing/>
              <w:rPr>
                <w:sz w:val="20"/>
                <w:szCs w:val="20"/>
              </w:rPr>
            </w:pPr>
            <w:r>
              <w:rPr>
                <w:sz w:val="20"/>
                <w:szCs w:val="20"/>
              </w:rPr>
              <w:t>Only for minority communities?:</w:t>
            </w:r>
          </w:p>
          <w:p w14:paraId="3031F055" w14:textId="77777777" w:rsidR="0063474F" w:rsidRDefault="0063474F" w:rsidP="005D4FEC">
            <w:pPr>
              <w:spacing w:after="120"/>
              <w:contextualSpacing/>
              <w:rPr>
                <w:sz w:val="20"/>
                <w:szCs w:val="20"/>
              </w:rPr>
            </w:pPr>
          </w:p>
          <w:p w14:paraId="06DDA7DA" w14:textId="77777777" w:rsidR="0063474F" w:rsidRDefault="0063474F" w:rsidP="005D4FEC">
            <w:pPr>
              <w:spacing w:after="120"/>
              <w:contextualSpacing/>
              <w:rPr>
                <w:sz w:val="20"/>
                <w:szCs w:val="20"/>
              </w:rPr>
            </w:pPr>
          </w:p>
          <w:p w14:paraId="007D07CD" w14:textId="77777777" w:rsidR="0063474F" w:rsidRDefault="0063474F" w:rsidP="005D4FEC">
            <w:pPr>
              <w:spacing w:after="120"/>
              <w:contextualSpacing/>
              <w:rPr>
                <w:sz w:val="20"/>
                <w:szCs w:val="20"/>
              </w:rPr>
            </w:pPr>
          </w:p>
          <w:p w14:paraId="57A10063" w14:textId="7DC6E0E4" w:rsidR="0063474F" w:rsidRDefault="0063474F" w:rsidP="005D4FEC">
            <w:pPr>
              <w:spacing w:after="120"/>
              <w:contextualSpacing/>
              <w:rPr>
                <w:sz w:val="20"/>
                <w:szCs w:val="20"/>
              </w:rPr>
            </w:pPr>
          </w:p>
          <w:p w14:paraId="51AE8556" w14:textId="366ACD3D" w:rsidR="0063474F" w:rsidRDefault="0063474F" w:rsidP="005D4FEC">
            <w:pPr>
              <w:spacing w:after="120"/>
              <w:contextualSpacing/>
              <w:rPr>
                <w:sz w:val="20"/>
                <w:szCs w:val="20"/>
              </w:rPr>
            </w:pPr>
          </w:p>
          <w:p w14:paraId="3A506877" w14:textId="39C465C3" w:rsidR="0063474F" w:rsidRDefault="0063474F" w:rsidP="005D4FEC">
            <w:pPr>
              <w:spacing w:after="120"/>
              <w:contextualSpacing/>
              <w:rPr>
                <w:sz w:val="20"/>
                <w:szCs w:val="20"/>
              </w:rPr>
            </w:pPr>
          </w:p>
          <w:p w14:paraId="3E80BD16" w14:textId="77777777" w:rsidR="0063474F" w:rsidRDefault="0063474F" w:rsidP="005D4FEC">
            <w:pPr>
              <w:spacing w:after="120"/>
              <w:contextualSpacing/>
              <w:rPr>
                <w:sz w:val="20"/>
                <w:szCs w:val="20"/>
              </w:rPr>
            </w:pPr>
          </w:p>
          <w:p w14:paraId="5698C9A7" w14:textId="77777777" w:rsidR="0063474F" w:rsidRDefault="0063474F" w:rsidP="005D4FEC">
            <w:pPr>
              <w:spacing w:after="120"/>
              <w:contextualSpacing/>
              <w:rPr>
                <w:sz w:val="20"/>
                <w:szCs w:val="20"/>
              </w:rPr>
            </w:pPr>
            <w:r>
              <w:rPr>
                <w:sz w:val="20"/>
                <w:szCs w:val="20"/>
              </w:rPr>
              <w:t>Disclose relevant evidence</w:t>
            </w:r>
          </w:p>
          <w:p w14:paraId="3E7D025B" w14:textId="77777777" w:rsidR="0063474F" w:rsidRDefault="0063474F" w:rsidP="005D4FEC">
            <w:pPr>
              <w:spacing w:after="120"/>
              <w:contextualSpacing/>
              <w:rPr>
                <w:sz w:val="20"/>
                <w:szCs w:val="20"/>
              </w:rPr>
            </w:pPr>
            <w:r>
              <w:rPr>
                <w:sz w:val="20"/>
                <w:szCs w:val="20"/>
              </w:rPr>
              <w:t>Meaningfully consult</w:t>
            </w:r>
          </w:p>
          <w:p w14:paraId="5CD02C1B" w14:textId="77777777" w:rsidR="0063474F" w:rsidRDefault="0063474F" w:rsidP="005D4FEC">
            <w:pPr>
              <w:spacing w:after="120"/>
              <w:contextualSpacing/>
              <w:rPr>
                <w:sz w:val="20"/>
                <w:szCs w:val="20"/>
              </w:rPr>
            </w:pPr>
            <w:r>
              <w:rPr>
                <w:sz w:val="20"/>
                <w:szCs w:val="20"/>
              </w:rPr>
              <w:t>Openly consult</w:t>
            </w:r>
          </w:p>
          <w:p w14:paraId="75FC6521" w14:textId="3938F9DA" w:rsidR="0063474F" w:rsidRPr="003B0466" w:rsidRDefault="0063474F" w:rsidP="005D4FEC">
            <w:pPr>
              <w:spacing w:after="120"/>
              <w:contextualSpacing/>
              <w:rPr>
                <w:sz w:val="20"/>
                <w:szCs w:val="20"/>
              </w:rPr>
            </w:pPr>
            <w:r>
              <w:rPr>
                <w:sz w:val="20"/>
                <w:szCs w:val="20"/>
              </w:rPr>
              <w:t>Reconsideration of decisions &amp; policies</w:t>
            </w:r>
          </w:p>
        </w:tc>
      </w:tr>
      <w:tr w:rsidR="0063474F" w:rsidRPr="003B0466" w14:paraId="772A3E3B" w14:textId="77777777" w:rsidTr="006B46A8">
        <w:trPr>
          <w:gridAfter w:val="1"/>
          <w:wAfter w:w="251" w:type="dxa"/>
        </w:trPr>
        <w:tc>
          <w:tcPr>
            <w:tcW w:w="4363" w:type="dxa"/>
          </w:tcPr>
          <w:p w14:paraId="2F8C7A53" w14:textId="77777777" w:rsidR="0063474F" w:rsidRDefault="0063474F" w:rsidP="005D4FEC">
            <w:pPr>
              <w:pStyle w:val="Heading3"/>
            </w:pPr>
          </w:p>
        </w:tc>
        <w:tc>
          <w:tcPr>
            <w:tcW w:w="7522" w:type="dxa"/>
            <w:gridSpan w:val="7"/>
            <w:shd w:val="clear" w:color="auto" w:fill="FFF2CC" w:themeFill="accent4" w:themeFillTint="33"/>
          </w:tcPr>
          <w:p w14:paraId="52A4785F" w14:textId="11F7EEE5" w:rsidR="0063474F" w:rsidRPr="008B048A" w:rsidRDefault="0063474F" w:rsidP="005D4FEC">
            <w:pPr>
              <w:spacing w:after="120"/>
              <w:contextualSpacing/>
              <w:rPr>
                <w:b/>
                <w:bCs/>
                <w:sz w:val="20"/>
                <w:szCs w:val="20"/>
              </w:rPr>
            </w:pPr>
            <w:r>
              <w:rPr>
                <w:b/>
                <w:bCs/>
                <w:sz w:val="20"/>
                <w:szCs w:val="20"/>
              </w:rPr>
              <w:t>Objectives of the consultations</w:t>
            </w:r>
          </w:p>
          <w:p w14:paraId="43057B97" w14:textId="17A3920A" w:rsidR="0063474F" w:rsidRPr="008B048A" w:rsidRDefault="0063474F" w:rsidP="005D4FEC">
            <w:pPr>
              <w:spacing w:after="120"/>
              <w:contextualSpacing/>
              <w:rPr>
                <w:sz w:val="20"/>
                <w:szCs w:val="20"/>
              </w:rPr>
            </w:pPr>
            <w:r w:rsidRPr="008B048A">
              <w:rPr>
                <w:sz w:val="20"/>
                <w:szCs w:val="20"/>
              </w:rPr>
              <w:t>(2) When engaging in consultations required by subsection (1), the Commission shall</w:t>
            </w:r>
          </w:p>
          <w:p w14:paraId="28F61DD9" w14:textId="7C03ED1B" w:rsidR="0063474F" w:rsidRPr="008B048A" w:rsidRDefault="0063474F" w:rsidP="005D4FEC">
            <w:pPr>
              <w:spacing w:after="120"/>
              <w:contextualSpacing/>
              <w:rPr>
                <w:sz w:val="20"/>
                <w:szCs w:val="20"/>
              </w:rPr>
            </w:pPr>
            <w:r w:rsidRPr="008B048A">
              <w:rPr>
                <w:sz w:val="20"/>
                <w:szCs w:val="20"/>
              </w:rPr>
              <w:t>(a) gather information to test its policies, decisions</w:t>
            </w:r>
            <w:r>
              <w:rPr>
                <w:sz w:val="20"/>
                <w:szCs w:val="20"/>
              </w:rPr>
              <w:t xml:space="preserve"> </w:t>
            </w:r>
            <w:r w:rsidRPr="008B048A">
              <w:rPr>
                <w:sz w:val="20"/>
                <w:szCs w:val="20"/>
              </w:rPr>
              <w:t>and initiatives;</w:t>
            </w:r>
          </w:p>
          <w:p w14:paraId="3649E283" w14:textId="26C11F07" w:rsidR="0063474F" w:rsidRPr="008B048A" w:rsidRDefault="0063474F" w:rsidP="005D4FEC">
            <w:pPr>
              <w:spacing w:after="120"/>
              <w:contextualSpacing/>
              <w:rPr>
                <w:sz w:val="20"/>
                <w:szCs w:val="20"/>
              </w:rPr>
            </w:pPr>
            <w:r w:rsidRPr="008B048A">
              <w:rPr>
                <w:sz w:val="20"/>
                <w:szCs w:val="20"/>
              </w:rPr>
              <w:t>(b) propose policies, decisions and initiatives that</w:t>
            </w:r>
            <w:r>
              <w:rPr>
                <w:sz w:val="20"/>
                <w:szCs w:val="20"/>
              </w:rPr>
              <w:t xml:space="preserve"> </w:t>
            </w:r>
            <w:r w:rsidRPr="008B048A">
              <w:rPr>
                <w:sz w:val="20"/>
                <w:szCs w:val="20"/>
              </w:rPr>
              <w:t xml:space="preserve">have not been finalized; </w:t>
            </w:r>
          </w:p>
          <w:p w14:paraId="4AFC5B55" w14:textId="77777777" w:rsidR="0063474F" w:rsidRDefault="0063474F" w:rsidP="005D4FEC">
            <w:pPr>
              <w:spacing w:after="120"/>
              <w:contextualSpacing/>
              <w:rPr>
                <w:sz w:val="20"/>
                <w:szCs w:val="20"/>
              </w:rPr>
            </w:pPr>
            <w:r w:rsidRPr="008B048A">
              <w:rPr>
                <w:sz w:val="20"/>
                <w:szCs w:val="20"/>
              </w:rPr>
              <w:lastRenderedPageBreak/>
              <w:t>(c) seek the opinions of the communities consulted</w:t>
            </w:r>
            <w:r>
              <w:rPr>
                <w:sz w:val="20"/>
                <w:szCs w:val="20"/>
              </w:rPr>
              <w:t xml:space="preserve"> </w:t>
            </w:r>
            <w:r w:rsidRPr="008B048A">
              <w:rPr>
                <w:sz w:val="20"/>
                <w:szCs w:val="20"/>
              </w:rPr>
              <w:t>with regard to the policies, decisions or initiatives that</w:t>
            </w:r>
            <w:r>
              <w:rPr>
                <w:sz w:val="20"/>
                <w:szCs w:val="20"/>
              </w:rPr>
              <w:t xml:space="preserve"> </w:t>
            </w:r>
            <w:r w:rsidRPr="008B048A">
              <w:rPr>
                <w:sz w:val="20"/>
                <w:szCs w:val="20"/>
              </w:rPr>
              <w:t>are the subject of the consultations;</w:t>
            </w:r>
          </w:p>
          <w:p w14:paraId="54D06464" w14:textId="2BDDF2CF" w:rsidR="0063474F" w:rsidRPr="002C6737" w:rsidRDefault="0063474F" w:rsidP="005D4FEC">
            <w:pPr>
              <w:spacing w:after="120"/>
              <w:contextualSpacing/>
              <w:rPr>
                <w:b/>
                <w:bCs/>
                <w:sz w:val="20"/>
                <w:szCs w:val="20"/>
              </w:rPr>
            </w:pPr>
            <w:r w:rsidRPr="002C6737">
              <w:rPr>
                <w:b/>
                <w:bCs/>
                <w:sz w:val="20"/>
                <w:szCs w:val="20"/>
              </w:rPr>
              <w:t>(d) provide the communities consulted with all relevant information on which these policies, decisions or initiatives are based;</w:t>
            </w:r>
          </w:p>
          <w:p w14:paraId="2457FA6E" w14:textId="57280043" w:rsidR="0063474F" w:rsidRPr="002C6737" w:rsidRDefault="0063474F" w:rsidP="005D4FEC">
            <w:pPr>
              <w:spacing w:after="120"/>
              <w:contextualSpacing/>
              <w:rPr>
                <w:b/>
                <w:bCs/>
                <w:sz w:val="20"/>
                <w:szCs w:val="20"/>
              </w:rPr>
            </w:pPr>
            <w:r w:rsidRPr="002C6737">
              <w:rPr>
                <w:b/>
                <w:bCs/>
                <w:sz w:val="20"/>
                <w:szCs w:val="20"/>
              </w:rPr>
              <w:t>(e) openly and meaningfully consider the opinions provided by the communities consulted;</w:t>
            </w:r>
          </w:p>
          <w:p w14:paraId="5E2F2673" w14:textId="77777777" w:rsidR="0063474F" w:rsidRPr="002C6737" w:rsidRDefault="0063474F" w:rsidP="005D4FEC">
            <w:pPr>
              <w:spacing w:after="120"/>
              <w:contextualSpacing/>
              <w:rPr>
                <w:b/>
                <w:bCs/>
                <w:sz w:val="20"/>
                <w:szCs w:val="20"/>
              </w:rPr>
            </w:pPr>
            <w:r w:rsidRPr="002C6737">
              <w:rPr>
                <w:b/>
                <w:bCs/>
                <w:sz w:val="20"/>
                <w:szCs w:val="20"/>
              </w:rPr>
              <w:t>(f) be prepared to alter the policies, decisions or initiatives;</w:t>
            </w:r>
          </w:p>
          <w:p w14:paraId="51E2F779" w14:textId="77777777" w:rsidR="0063474F" w:rsidRPr="002C6737" w:rsidRDefault="0063474F" w:rsidP="005D4FEC">
            <w:pPr>
              <w:spacing w:after="120"/>
              <w:contextualSpacing/>
              <w:rPr>
                <w:sz w:val="20"/>
                <w:szCs w:val="20"/>
              </w:rPr>
            </w:pPr>
            <w:r w:rsidRPr="002C6737">
              <w:rPr>
                <w:sz w:val="20"/>
                <w:szCs w:val="20"/>
              </w:rPr>
              <w:t>and</w:t>
            </w:r>
          </w:p>
          <w:p w14:paraId="3B3D8AE9" w14:textId="60DE04C4" w:rsidR="0063474F" w:rsidRPr="003B0466" w:rsidRDefault="0063474F" w:rsidP="005D4FEC">
            <w:pPr>
              <w:spacing w:after="120"/>
              <w:contextualSpacing/>
              <w:rPr>
                <w:sz w:val="20"/>
                <w:szCs w:val="20"/>
              </w:rPr>
            </w:pPr>
            <w:r w:rsidRPr="002C6737">
              <w:rPr>
                <w:sz w:val="20"/>
                <w:szCs w:val="20"/>
              </w:rPr>
              <w:t>(g) provide feedback to the communities consulted,</w:t>
            </w:r>
            <w:r>
              <w:rPr>
                <w:sz w:val="20"/>
                <w:szCs w:val="20"/>
              </w:rPr>
              <w:t xml:space="preserve"> </w:t>
            </w:r>
            <w:r w:rsidRPr="002C6737">
              <w:rPr>
                <w:sz w:val="20"/>
                <w:szCs w:val="20"/>
              </w:rPr>
              <w:t>both during the consultation process and after a decision</w:t>
            </w:r>
            <w:r>
              <w:rPr>
                <w:sz w:val="20"/>
                <w:szCs w:val="20"/>
              </w:rPr>
              <w:t xml:space="preserve"> </w:t>
            </w:r>
            <w:r w:rsidRPr="002C6737">
              <w:rPr>
                <w:sz w:val="20"/>
                <w:szCs w:val="20"/>
              </w:rPr>
              <w:t>has been made.</w:t>
            </w:r>
          </w:p>
        </w:tc>
        <w:tc>
          <w:tcPr>
            <w:tcW w:w="1980" w:type="dxa"/>
            <w:vMerge/>
          </w:tcPr>
          <w:p w14:paraId="4306CE6F" w14:textId="5EC4DA9A" w:rsidR="0063474F" w:rsidRPr="003B0466" w:rsidRDefault="0063474F" w:rsidP="005D4FEC">
            <w:pPr>
              <w:spacing w:after="120"/>
              <w:contextualSpacing/>
              <w:rPr>
                <w:sz w:val="20"/>
                <w:szCs w:val="20"/>
              </w:rPr>
            </w:pPr>
          </w:p>
        </w:tc>
      </w:tr>
      <w:tr w:rsidR="005D4FEC" w:rsidRPr="003B0466" w14:paraId="4A681F2B" w14:textId="77777777" w:rsidTr="006B46A8">
        <w:trPr>
          <w:gridAfter w:val="1"/>
          <w:wAfter w:w="251" w:type="dxa"/>
        </w:trPr>
        <w:tc>
          <w:tcPr>
            <w:tcW w:w="4363" w:type="dxa"/>
          </w:tcPr>
          <w:p w14:paraId="06C440B4" w14:textId="71122A2B" w:rsidR="005D4FEC" w:rsidRDefault="005D4FEC" w:rsidP="005D4FEC">
            <w:pPr>
              <w:pStyle w:val="Heading3"/>
            </w:pPr>
            <w:bookmarkStart w:id="13" w:name="_Toc85394806"/>
            <w:r>
              <w:t>Section 6 – Policy guidelines and statements</w:t>
            </w:r>
            <w:bookmarkEnd w:id="13"/>
          </w:p>
        </w:tc>
        <w:tc>
          <w:tcPr>
            <w:tcW w:w="7522" w:type="dxa"/>
            <w:gridSpan w:val="7"/>
          </w:tcPr>
          <w:p w14:paraId="31F2FA94" w14:textId="77777777" w:rsidR="005D4FEC" w:rsidRPr="003B0466" w:rsidRDefault="005D4FEC" w:rsidP="005D4FEC">
            <w:pPr>
              <w:spacing w:after="120"/>
              <w:contextualSpacing/>
              <w:rPr>
                <w:sz w:val="20"/>
                <w:szCs w:val="20"/>
              </w:rPr>
            </w:pPr>
          </w:p>
        </w:tc>
        <w:tc>
          <w:tcPr>
            <w:tcW w:w="1980" w:type="dxa"/>
          </w:tcPr>
          <w:p w14:paraId="5183DAA7" w14:textId="77777777" w:rsidR="005D4FEC" w:rsidRPr="003B0466" w:rsidRDefault="005D4FEC" w:rsidP="005D4FEC">
            <w:pPr>
              <w:spacing w:after="120"/>
              <w:contextualSpacing/>
              <w:rPr>
                <w:sz w:val="20"/>
                <w:szCs w:val="20"/>
              </w:rPr>
            </w:pPr>
          </w:p>
        </w:tc>
      </w:tr>
      <w:tr w:rsidR="005D4FEC" w:rsidRPr="003B0466" w14:paraId="29FA3C32" w14:textId="04BA0F4C" w:rsidTr="006B46A8">
        <w:trPr>
          <w:gridAfter w:val="1"/>
          <w:wAfter w:w="251" w:type="dxa"/>
        </w:trPr>
        <w:tc>
          <w:tcPr>
            <w:tcW w:w="4363" w:type="dxa"/>
          </w:tcPr>
          <w:p w14:paraId="668C287D" w14:textId="1846DCDD"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Policy guidelines and statements</w:t>
            </w:r>
          </w:p>
        </w:tc>
        <w:tc>
          <w:tcPr>
            <w:tcW w:w="7522" w:type="dxa"/>
            <w:gridSpan w:val="7"/>
          </w:tcPr>
          <w:p w14:paraId="5E2CA984" w14:textId="77777777" w:rsidR="005D4FEC" w:rsidRPr="003B0466" w:rsidRDefault="005D4FEC" w:rsidP="005D4FEC">
            <w:pPr>
              <w:spacing w:after="120"/>
              <w:contextualSpacing/>
              <w:rPr>
                <w:sz w:val="20"/>
                <w:szCs w:val="20"/>
              </w:rPr>
            </w:pPr>
          </w:p>
        </w:tc>
        <w:tc>
          <w:tcPr>
            <w:tcW w:w="1980" w:type="dxa"/>
          </w:tcPr>
          <w:p w14:paraId="70E9886F" w14:textId="77777777" w:rsidR="005D4FEC" w:rsidRPr="003B0466" w:rsidRDefault="005D4FEC" w:rsidP="005D4FEC">
            <w:pPr>
              <w:spacing w:after="120"/>
              <w:contextualSpacing/>
              <w:rPr>
                <w:sz w:val="20"/>
                <w:szCs w:val="20"/>
              </w:rPr>
            </w:pPr>
          </w:p>
        </w:tc>
      </w:tr>
      <w:tr w:rsidR="005D4FEC" w:rsidRPr="003B0466" w14:paraId="6D2698F7" w14:textId="4A240282" w:rsidTr="006B46A8">
        <w:trPr>
          <w:gridAfter w:val="1"/>
          <w:wAfter w:w="251" w:type="dxa"/>
        </w:trPr>
        <w:tc>
          <w:tcPr>
            <w:tcW w:w="4363" w:type="dxa"/>
          </w:tcPr>
          <w:p w14:paraId="7FE41C82" w14:textId="77777777" w:rsidR="005D4FEC" w:rsidRPr="003B0466" w:rsidRDefault="005D4FEC" w:rsidP="005D4FEC">
            <w:pPr>
              <w:spacing w:after="120"/>
              <w:contextualSpacing/>
              <w:rPr>
                <w:sz w:val="20"/>
                <w:szCs w:val="20"/>
              </w:rPr>
            </w:pPr>
            <w:r w:rsidRPr="003B0466">
              <w:rPr>
                <w:sz w:val="20"/>
                <w:szCs w:val="20"/>
              </w:rPr>
              <w:t>6 The Commission may from time to time issue guidelines and statements with respect to any matter within its jurisdiction under this Act, but no such guidelines or statements issued by the Commission are binding on the Commission.</w:t>
            </w:r>
          </w:p>
        </w:tc>
        <w:tc>
          <w:tcPr>
            <w:tcW w:w="7522" w:type="dxa"/>
            <w:gridSpan w:val="7"/>
          </w:tcPr>
          <w:p w14:paraId="51BC991E" w14:textId="77777777" w:rsidR="005D4FEC" w:rsidRPr="003B0466" w:rsidRDefault="005D4FEC" w:rsidP="005D4FEC">
            <w:pPr>
              <w:spacing w:after="120"/>
              <w:contextualSpacing/>
              <w:rPr>
                <w:sz w:val="20"/>
                <w:szCs w:val="20"/>
              </w:rPr>
            </w:pPr>
          </w:p>
        </w:tc>
        <w:tc>
          <w:tcPr>
            <w:tcW w:w="1980" w:type="dxa"/>
          </w:tcPr>
          <w:p w14:paraId="62811C8D" w14:textId="77777777" w:rsidR="005D4FEC" w:rsidRPr="003B0466" w:rsidRDefault="005D4FEC" w:rsidP="005D4FEC">
            <w:pPr>
              <w:spacing w:after="120"/>
              <w:contextualSpacing/>
              <w:rPr>
                <w:sz w:val="20"/>
                <w:szCs w:val="20"/>
              </w:rPr>
            </w:pPr>
          </w:p>
        </w:tc>
      </w:tr>
      <w:tr w:rsidR="005D4FEC" w:rsidRPr="003B0466" w14:paraId="069729DF" w14:textId="77777777" w:rsidTr="006B46A8">
        <w:trPr>
          <w:gridAfter w:val="1"/>
          <w:wAfter w:w="251" w:type="dxa"/>
        </w:trPr>
        <w:tc>
          <w:tcPr>
            <w:tcW w:w="4363" w:type="dxa"/>
          </w:tcPr>
          <w:p w14:paraId="54844F63" w14:textId="31B693F8" w:rsidR="005D4FEC" w:rsidRDefault="005D4FEC" w:rsidP="005D4FEC">
            <w:pPr>
              <w:pStyle w:val="Heading3"/>
            </w:pPr>
            <w:bookmarkStart w:id="14" w:name="_Toc85394807"/>
            <w:r>
              <w:t>Section 7 – Policy directions</w:t>
            </w:r>
            <w:bookmarkEnd w:id="14"/>
          </w:p>
        </w:tc>
        <w:tc>
          <w:tcPr>
            <w:tcW w:w="7522" w:type="dxa"/>
            <w:gridSpan w:val="7"/>
          </w:tcPr>
          <w:p w14:paraId="72E66A38" w14:textId="77777777" w:rsidR="005D4FEC" w:rsidRPr="003B0466" w:rsidRDefault="005D4FEC" w:rsidP="005D4FEC">
            <w:pPr>
              <w:spacing w:after="120"/>
              <w:contextualSpacing/>
              <w:rPr>
                <w:sz w:val="20"/>
                <w:szCs w:val="20"/>
              </w:rPr>
            </w:pPr>
          </w:p>
        </w:tc>
        <w:tc>
          <w:tcPr>
            <w:tcW w:w="1980" w:type="dxa"/>
          </w:tcPr>
          <w:p w14:paraId="0C85DDB5" w14:textId="77777777" w:rsidR="005D4FEC" w:rsidRPr="003B0466" w:rsidRDefault="005D4FEC" w:rsidP="005D4FEC">
            <w:pPr>
              <w:spacing w:after="120"/>
              <w:contextualSpacing/>
              <w:rPr>
                <w:sz w:val="20"/>
                <w:szCs w:val="20"/>
              </w:rPr>
            </w:pPr>
          </w:p>
        </w:tc>
      </w:tr>
      <w:tr w:rsidR="005D4FEC" w:rsidRPr="003B0466" w14:paraId="00CC232A" w14:textId="0E313993" w:rsidTr="006B46A8">
        <w:trPr>
          <w:gridAfter w:val="1"/>
          <w:wAfter w:w="251" w:type="dxa"/>
        </w:trPr>
        <w:tc>
          <w:tcPr>
            <w:tcW w:w="4363" w:type="dxa"/>
          </w:tcPr>
          <w:p w14:paraId="7CC731BD" w14:textId="4EE610DA"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Policy directions</w:t>
            </w:r>
          </w:p>
        </w:tc>
        <w:tc>
          <w:tcPr>
            <w:tcW w:w="7522" w:type="dxa"/>
            <w:gridSpan w:val="7"/>
          </w:tcPr>
          <w:p w14:paraId="17CB1817" w14:textId="77777777" w:rsidR="005D4FEC" w:rsidRPr="003B0466" w:rsidRDefault="005D4FEC" w:rsidP="005D4FEC">
            <w:pPr>
              <w:spacing w:after="120"/>
              <w:contextualSpacing/>
              <w:rPr>
                <w:sz w:val="20"/>
                <w:szCs w:val="20"/>
              </w:rPr>
            </w:pPr>
          </w:p>
        </w:tc>
        <w:tc>
          <w:tcPr>
            <w:tcW w:w="1980" w:type="dxa"/>
          </w:tcPr>
          <w:p w14:paraId="117A628B" w14:textId="77777777" w:rsidR="005D4FEC" w:rsidRPr="003B0466" w:rsidRDefault="005D4FEC" w:rsidP="005D4FEC">
            <w:pPr>
              <w:spacing w:after="120"/>
              <w:contextualSpacing/>
              <w:rPr>
                <w:sz w:val="20"/>
                <w:szCs w:val="20"/>
              </w:rPr>
            </w:pPr>
          </w:p>
        </w:tc>
      </w:tr>
      <w:tr w:rsidR="005D4FEC" w:rsidRPr="003B0466" w14:paraId="349FCD75" w14:textId="1F23336F" w:rsidTr="006B46A8">
        <w:trPr>
          <w:gridAfter w:val="1"/>
          <w:wAfter w:w="251" w:type="dxa"/>
        </w:trPr>
        <w:tc>
          <w:tcPr>
            <w:tcW w:w="4363" w:type="dxa"/>
          </w:tcPr>
          <w:p w14:paraId="326DAD58" w14:textId="77777777" w:rsidR="005D4FEC" w:rsidRPr="003B0466" w:rsidRDefault="005D4FEC" w:rsidP="005D4FEC">
            <w:pPr>
              <w:spacing w:after="120"/>
              <w:contextualSpacing/>
              <w:rPr>
                <w:sz w:val="20"/>
                <w:szCs w:val="20"/>
              </w:rPr>
            </w:pPr>
            <w:r w:rsidRPr="003B0466">
              <w:rPr>
                <w:sz w:val="20"/>
                <w:szCs w:val="20"/>
              </w:rPr>
              <w:t>7 (1) Subject to subsection (2) and section 8, the Governor in Council may, by order, issue to the Commission directions of general application on broad policy matters with respect to</w:t>
            </w:r>
          </w:p>
        </w:tc>
        <w:tc>
          <w:tcPr>
            <w:tcW w:w="7522" w:type="dxa"/>
            <w:gridSpan w:val="7"/>
          </w:tcPr>
          <w:p w14:paraId="5D00C2B0" w14:textId="77777777" w:rsidR="005D4FEC" w:rsidRPr="003B0466" w:rsidRDefault="005D4FEC" w:rsidP="005D4FEC">
            <w:pPr>
              <w:spacing w:after="120"/>
              <w:contextualSpacing/>
              <w:rPr>
                <w:sz w:val="20"/>
                <w:szCs w:val="20"/>
              </w:rPr>
            </w:pPr>
          </w:p>
        </w:tc>
        <w:tc>
          <w:tcPr>
            <w:tcW w:w="1980" w:type="dxa"/>
          </w:tcPr>
          <w:p w14:paraId="2478E0FF" w14:textId="77777777" w:rsidR="005D4FEC" w:rsidRPr="003B0466" w:rsidRDefault="005D4FEC" w:rsidP="005D4FEC">
            <w:pPr>
              <w:spacing w:after="120"/>
              <w:contextualSpacing/>
              <w:rPr>
                <w:sz w:val="20"/>
                <w:szCs w:val="20"/>
              </w:rPr>
            </w:pPr>
          </w:p>
        </w:tc>
      </w:tr>
      <w:tr w:rsidR="005D4FEC" w:rsidRPr="003B0466" w14:paraId="3296CDB6" w14:textId="4C5C6EE7" w:rsidTr="006B46A8">
        <w:trPr>
          <w:gridAfter w:val="1"/>
          <w:wAfter w:w="251" w:type="dxa"/>
        </w:trPr>
        <w:tc>
          <w:tcPr>
            <w:tcW w:w="4363" w:type="dxa"/>
          </w:tcPr>
          <w:p w14:paraId="7199C13A" w14:textId="77777777" w:rsidR="005D4FEC" w:rsidRPr="003B0466" w:rsidRDefault="005D4FEC" w:rsidP="005D4FEC">
            <w:pPr>
              <w:spacing w:after="120"/>
              <w:contextualSpacing/>
              <w:rPr>
                <w:sz w:val="20"/>
                <w:szCs w:val="20"/>
              </w:rPr>
            </w:pPr>
            <w:r w:rsidRPr="003B0466">
              <w:rPr>
                <w:sz w:val="20"/>
                <w:szCs w:val="20"/>
              </w:rPr>
              <w:t>(a) any of the objectives of the broadcasting policy set out in subsection 3(1); or</w:t>
            </w:r>
          </w:p>
        </w:tc>
        <w:tc>
          <w:tcPr>
            <w:tcW w:w="7522" w:type="dxa"/>
            <w:gridSpan w:val="7"/>
          </w:tcPr>
          <w:p w14:paraId="1ED21E09" w14:textId="77777777" w:rsidR="005D4FEC" w:rsidRPr="003B0466" w:rsidRDefault="005D4FEC" w:rsidP="005D4FEC">
            <w:pPr>
              <w:spacing w:after="120"/>
              <w:contextualSpacing/>
              <w:rPr>
                <w:sz w:val="20"/>
                <w:szCs w:val="20"/>
              </w:rPr>
            </w:pPr>
          </w:p>
        </w:tc>
        <w:tc>
          <w:tcPr>
            <w:tcW w:w="1980" w:type="dxa"/>
          </w:tcPr>
          <w:p w14:paraId="11176CB6" w14:textId="77777777" w:rsidR="005D4FEC" w:rsidRPr="003B0466" w:rsidRDefault="005D4FEC" w:rsidP="005D4FEC">
            <w:pPr>
              <w:spacing w:after="120"/>
              <w:contextualSpacing/>
              <w:rPr>
                <w:sz w:val="20"/>
                <w:szCs w:val="20"/>
              </w:rPr>
            </w:pPr>
          </w:p>
        </w:tc>
      </w:tr>
      <w:tr w:rsidR="005D4FEC" w:rsidRPr="003B0466" w14:paraId="6DB18596" w14:textId="4AB23EF5" w:rsidTr="006B46A8">
        <w:trPr>
          <w:gridAfter w:val="1"/>
          <w:wAfter w:w="251" w:type="dxa"/>
        </w:trPr>
        <w:tc>
          <w:tcPr>
            <w:tcW w:w="4363" w:type="dxa"/>
          </w:tcPr>
          <w:p w14:paraId="5E5E961B" w14:textId="77777777" w:rsidR="005D4FEC" w:rsidRPr="003B0466" w:rsidRDefault="005D4FEC" w:rsidP="005D4FEC">
            <w:pPr>
              <w:spacing w:after="120"/>
              <w:contextualSpacing/>
              <w:rPr>
                <w:sz w:val="20"/>
                <w:szCs w:val="20"/>
              </w:rPr>
            </w:pPr>
            <w:r w:rsidRPr="003B0466">
              <w:rPr>
                <w:sz w:val="20"/>
                <w:szCs w:val="20"/>
              </w:rPr>
              <w:t>(b) any of the objectives of the regulatory policy set out in subsection 5(2).</w:t>
            </w:r>
          </w:p>
        </w:tc>
        <w:tc>
          <w:tcPr>
            <w:tcW w:w="7522" w:type="dxa"/>
            <w:gridSpan w:val="7"/>
          </w:tcPr>
          <w:p w14:paraId="3B959644" w14:textId="77777777" w:rsidR="005D4FEC" w:rsidRPr="003B0466" w:rsidRDefault="005D4FEC" w:rsidP="005D4FEC">
            <w:pPr>
              <w:spacing w:after="120"/>
              <w:contextualSpacing/>
              <w:rPr>
                <w:sz w:val="20"/>
                <w:szCs w:val="20"/>
              </w:rPr>
            </w:pPr>
          </w:p>
        </w:tc>
        <w:tc>
          <w:tcPr>
            <w:tcW w:w="1980" w:type="dxa"/>
          </w:tcPr>
          <w:p w14:paraId="332629BA" w14:textId="77777777" w:rsidR="005D4FEC" w:rsidRPr="003B0466" w:rsidRDefault="005D4FEC" w:rsidP="005D4FEC">
            <w:pPr>
              <w:spacing w:after="120"/>
              <w:contextualSpacing/>
              <w:rPr>
                <w:sz w:val="20"/>
                <w:szCs w:val="20"/>
              </w:rPr>
            </w:pPr>
          </w:p>
        </w:tc>
      </w:tr>
      <w:tr w:rsidR="005D4FEC" w:rsidRPr="003B0466" w14:paraId="2620B8C2" w14:textId="5A1B8D8D" w:rsidTr="006B46A8">
        <w:trPr>
          <w:gridAfter w:val="1"/>
          <w:wAfter w:w="251" w:type="dxa"/>
        </w:trPr>
        <w:tc>
          <w:tcPr>
            <w:tcW w:w="4363" w:type="dxa"/>
          </w:tcPr>
          <w:p w14:paraId="4E5ECE64" w14:textId="79F2FE7D"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Exception</w:t>
            </w:r>
          </w:p>
        </w:tc>
        <w:tc>
          <w:tcPr>
            <w:tcW w:w="7522" w:type="dxa"/>
            <w:gridSpan w:val="7"/>
          </w:tcPr>
          <w:p w14:paraId="7F3B9907" w14:textId="77777777" w:rsidR="005D4FEC" w:rsidRPr="003B0466" w:rsidRDefault="005D4FEC" w:rsidP="005D4FEC">
            <w:pPr>
              <w:spacing w:after="120"/>
              <w:contextualSpacing/>
              <w:rPr>
                <w:sz w:val="20"/>
                <w:szCs w:val="20"/>
              </w:rPr>
            </w:pPr>
          </w:p>
        </w:tc>
        <w:tc>
          <w:tcPr>
            <w:tcW w:w="1980" w:type="dxa"/>
          </w:tcPr>
          <w:p w14:paraId="6E1230EA" w14:textId="77777777" w:rsidR="005D4FEC" w:rsidRPr="003B0466" w:rsidRDefault="005D4FEC" w:rsidP="005D4FEC">
            <w:pPr>
              <w:spacing w:after="120"/>
              <w:contextualSpacing/>
              <w:rPr>
                <w:sz w:val="20"/>
                <w:szCs w:val="20"/>
              </w:rPr>
            </w:pPr>
          </w:p>
        </w:tc>
      </w:tr>
      <w:tr w:rsidR="005D4FEC" w:rsidRPr="003B0466" w14:paraId="0DE1F745" w14:textId="4AEB60EA" w:rsidTr="00AC745E">
        <w:trPr>
          <w:gridAfter w:val="1"/>
          <w:wAfter w:w="251" w:type="dxa"/>
        </w:trPr>
        <w:tc>
          <w:tcPr>
            <w:tcW w:w="4363" w:type="dxa"/>
            <w:shd w:val="clear" w:color="auto" w:fill="F3A7EA"/>
          </w:tcPr>
          <w:p w14:paraId="505CA991" w14:textId="77777777" w:rsidR="005D4FEC" w:rsidRPr="003B0466" w:rsidRDefault="005D4FEC" w:rsidP="005D4FEC">
            <w:pPr>
              <w:spacing w:after="120"/>
              <w:contextualSpacing/>
              <w:rPr>
                <w:sz w:val="20"/>
                <w:szCs w:val="20"/>
              </w:rPr>
            </w:pPr>
            <w:r w:rsidRPr="003B0466">
              <w:rPr>
                <w:sz w:val="20"/>
                <w:szCs w:val="20"/>
              </w:rPr>
              <w:t>(2) No order may be made under subsection (1) in respect of the issuance of a licence to a particular person or in respect of the amendment, renewal, suspension or revocation of a particular licence.</w:t>
            </w:r>
          </w:p>
        </w:tc>
        <w:tc>
          <w:tcPr>
            <w:tcW w:w="7522" w:type="dxa"/>
            <w:gridSpan w:val="7"/>
          </w:tcPr>
          <w:p w14:paraId="11E2ED1A" w14:textId="1D5DD6CE" w:rsidR="005D4FEC" w:rsidRPr="003B0466" w:rsidRDefault="005D4FEC" w:rsidP="005D4FEC">
            <w:pPr>
              <w:spacing w:after="120"/>
              <w:contextualSpacing/>
              <w:rPr>
                <w:sz w:val="20"/>
                <w:szCs w:val="20"/>
              </w:rPr>
            </w:pPr>
            <w:r>
              <w:rPr>
                <w:sz w:val="20"/>
                <w:szCs w:val="20"/>
              </w:rPr>
              <w:t xml:space="preserve"> </w:t>
            </w:r>
          </w:p>
        </w:tc>
        <w:tc>
          <w:tcPr>
            <w:tcW w:w="1980" w:type="dxa"/>
          </w:tcPr>
          <w:p w14:paraId="42F1DE07" w14:textId="3C55CCAD" w:rsidR="005D4FEC" w:rsidRPr="003B0466" w:rsidRDefault="005D4FEC" w:rsidP="005D4FEC">
            <w:pPr>
              <w:spacing w:after="120"/>
              <w:contextualSpacing/>
              <w:rPr>
                <w:sz w:val="20"/>
                <w:szCs w:val="20"/>
              </w:rPr>
            </w:pPr>
            <w:r>
              <w:rPr>
                <w:sz w:val="20"/>
                <w:szCs w:val="20"/>
              </w:rPr>
              <w:t>But see new section 7.1</w:t>
            </w:r>
          </w:p>
        </w:tc>
      </w:tr>
      <w:tr w:rsidR="005D4FEC" w:rsidRPr="003B0466" w14:paraId="62B380CB" w14:textId="53DF9765" w:rsidTr="006B46A8">
        <w:trPr>
          <w:gridAfter w:val="1"/>
          <w:wAfter w:w="251" w:type="dxa"/>
        </w:trPr>
        <w:tc>
          <w:tcPr>
            <w:tcW w:w="4363" w:type="dxa"/>
          </w:tcPr>
          <w:p w14:paraId="30D7D282" w14:textId="51B441AE"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Directions binding</w:t>
            </w:r>
          </w:p>
        </w:tc>
        <w:tc>
          <w:tcPr>
            <w:tcW w:w="7522" w:type="dxa"/>
            <w:gridSpan w:val="7"/>
          </w:tcPr>
          <w:p w14:paraId="4FB587D8" w14:textId="77777777" w:rsidR="005D4FEC" w:rsidRPr="003B0466" w:rsidRDefault="005D4FEC" w:rsidP="005D4FEC">
            <w:pPr>
              <w:spacing w:after="120"/>
              <w:contextualSpacing/>
              <w:rPr>
                <w:sz w:val="20"/>
                <w:szCs w:val="20"/>
              </w:rPr>
            </w:pPr>
          </w:p>
        </w:tc>
        <w:tc>
          <w:tcPr>
            <w:tcW w:w="1980" w:type="dxa"/>
          </w:tcPr>
          <w:p w14:paraId="43BFEA43" w14:textId="77777777" w:rsidR="005D4FEC" w:rsidRPr="003B0466" w:rsidRDefault="005D4FEC" w:rsidP="005D4FEC">
            <w:pPr>
              <w:spacing w:after="120"/>
              <w:contextualSpacing/>
              <w:rPr>
                <w:sz w:val="20"/>
                <w:szCs w:val="20"/>
              </w:rPr>
            </w:pPr>
          </w:p>
        </w:tc>
      </w:tr>
      <w:tr w:rsidR="005D4FEC" w:rsidRPr="003B0466" w14:paraId="6CDBE264" w14:textId="348AEDBF" w:rsidTr="006B46A8">
        <w:trPr>
          <w:gridAfter w:val="1"/>
          <w:wAfter w:w="251" w:type="dxa"/>
        </w:trPr>
        <w:tc>
          <w:tcPr>
            <w:tcW w:w="4363" w:type="dxa"/>
          </w:tcPr>
          <w:p w14:paraId="1B60D519" w14:textId="77777777" w:rsidR="005D4FEC" w:rsidRPr="003B0466" w:rsidRDefault="005D4FEC" w:rsidP="005D4FEC">
            <w:pPr>
              <w:spacing w:after="120"/>
              <w:contextualSpacing/>
              <w:rPr>
                <w:sz w:val="20"/>
                <w:szCs w:val="20"/>
              </w:rPr>
            </w:pPr>
            <w:r w:rsidRPr="003B0466">
              <w:rPr>
                <w:sz w:val="20"/>
                <w:szCs w:val="20"/>
              </w:rPr>
              <w:t xml:space="preserve">(3) An order made under subsection (1) is binding on the Commission beginning on the day on which the order comes into force and, subject to </w:t>
            </w:r>
            <w:r w:rsidRPr="003B0466">
              <w:rPr>
                <w:sz w:val="20"/>
                <w:szCs w:val="20"/>
              </w:rPr>
              <w:lastRenderedPageBreak/>
              <w:t>subsection (4), shall, if it so provides, apply with respect to any matter pending before the Commission on that day.</w:t>
            </w:r>
          </w:p>
        </w:tc>
        <w:tc>
          <w:tcPr>
            <w:tcW w:w="7522" w:type="dxa"/>
            <w:gridSpan w:val="7"/>
          </w:tcPr>
          <w:p w14:paraId="0380E574" w14:textId="77777777" w:rsidR="005D4FEC" w:rsidRPr="003B0466" w:rsidRDefault="005D4FEC" w:rsidP="005D4FEC">
            <w:pPr>
              <w:spacing w:after="120"/>
              <w:contextualSpacing/>
              <w:rPr>
                <w:sz w:val="20"/>
                <w:szCs w:val="20"/>
              </w:rPr>
            </w:pPr>
          </w:p>
        </w:tc>
        <w:tc>
          <w:tcPr>
            <w:tcW w:w="1980" w:type="dxa"/>
          </w:tcPr>
          <w:p w14:paraId="50CF9752" w14:textId="77777777" w:rsidR="005D4FEC" w:rsidRPr="003B0466" w:rsidRDefault="005D4FEC" w:rsidP="005D4FEC">
            <w:pPr>
              <w:spacing w:after="120"/>
              <w:contextualSpacing/>
              <w:rPr>
                <w:sz w:val="20"/>
                <w:szCs w:val="20"/>
              </w:rPr>
            </w:pPr>
          </w:p>
        </w:tc>
      </w:tr>
      <w:tr w:rsidR="005D4FEC" w:rsidRPr="003B0466" w14:paraId="06C52182" w14:textId="46ED03F3" w:rsidTr="006B46A8">
        <w:trPr>
          <w:gridAfter w:val="1"/>
          <w:wAfter w:w="251" w:type="dxa"/>
        </w:trPr>
        <w:tc>
          <w:tcPr>
            <w:tcW w:w="4363" w:type="dxa"/>
          </w:tcPr>
          <w:p w14:paraId="4A890D04" w14:textId="793562C5"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Exception</w:t>
            </w:r>
          </w:p>
        </w:tc>
        <w:tc>
          <w:tcPr>
            <w:tcW w:w="7522" w:type="dxa"/>
            <w:gridSpan w:val="7"/>
          </w:tcPr>
          <w:p w14:paraId="30ABA19C" w14:textId="77777777" w:rsidR="005D4FEC" w:rsidRPr="003B0466" w:rsidRDefault="005D4FEC" w:rsidP="005D4FEC">
            <w:pPr>
              <w:spacing w:after="120"/>
              <w:contextualSpacing/>
              <w:rPr>
                <w:sz w:val="20"/>
                <w:szCs w:val="20"/>
              </w:rPr>
            </w:pPr>
          </w:p>
        </w:tc>
        <w:tc>
          <w:tcPr>
            <w:tcW w:w="1980" w:type="dxa"/>
          </w:tcPr>
          <w:p w14:paraId="0DBD4EFB" w14:textId="77777777" w:rsidR="005D4FEC" w:rsidRPr="003B0466" w:rsidRDefault="005D4FEC" w:rsidP="005D4FEC">
            <w:pPr>
              <w:spacing w:after="120"/>
              <w:contextualSpacing/>
              <w:rPr>
                <w:sz w:val="20"/>
                <w:szCs w:val="20"/>
              </w:rPr>
            </w:pPr>
          </w:p>
        </w:tc>
      </w:tr>
      <w:tr w:rsidR="005D4FEC" w:rsidRPr="003B0466" w14:paraId="33B12282" w14:textId="328BB486" w:rsidTr="006B46A8">
        <w:trPr>
          <w:gridAfter w:val="1"/>
          <w:wAfter w:w="251" w:type="dxa"/>
        </w:trPr>
        <w:tc>
          <w:tcPr>
            <w:tcW w:w="4363" w:type="dxa"/>
          </w:tcPr>
          <w:p w14:paraId="53A31D8A" w14:textId="77777777" w:rsidR="005D4FEC" w:rsidRPr="003B0466" w:rsidRDefault="005D4FEC" w:rsidP="005D4FEC">
            <w:pPr>
              <w:spacing w:after="120"/>
              <w:contextualSpacing/>
              <w:rPr>
                <w:sz w:val="20"/>
                <w:szCs w:val="20"/>
              </w:rPr>
            </w:pPr>
            <w:r w:rsidRPr="003B0466">
              <w:rPr>
                <w:sz w:val="20"/>
                <w:szCs w:val="20"/>
              </w:rPr>
              <w:t>(4) No order made under subsection (1) may apply with respect to a licensing matter pending before the Commission where the period for the filing of interventions in the matter has expired unless that period expired more than one year before the coming into force of the order.</w:t>
            </w:r>
          </w:p>
        </w:tc>
        <w:tc>
          <w:tcPr>
            <w:tcW w:w="7522" w:type="dxa"/>
            <w:gridSpan w:val="7"/>
          </w:tcPr>
          <w:p w14:paraId="5F9146BF" w14:textId="77777777" w:rsidR="005D4FEC" w:rsidRPr="003B0466" w:rsidRDefault="005D4FEC" w:rsidP="005D4FEC">
            <w:pPr>
              <w:spacing w:after="120"/>
              <w:contextualSpacing/>
              <w:rPr>
                <w:sz w:val="20"/>
                <w:szCs w:val="20"/>
              </w:rPr>
            </w:pPr>
          </w:p>
        </w:tc>
        <w:tc>
          <w:tcPr>
            <w:tcW w:w="1980" w:type="dxa"/>
          </w:tcPr>
          <w:p w14:paraId="34993B24" w14:textId="77777777" w:rsidR="005D4FEC" w:rsidRPr="003B0466" w:rsidRDefault="005D4FEC" w:rsidP="005D4FEC">
            <w:pPr>
              <w:spacing w:after="120"/>
              <w:contextualSpacing/>
              <w:rPr>
                <w:sz w:val="20"/>
                <w:szCs w:val="20"/>
              </w:rPr>
            </w:pPr>
          </w:p>
        </w:tc>
      </w:tr>
      <w:tr w:rsidR="005D4FEC" w:rsidRPr="003B0466" w14:paraId="78867FCA" w14:textId="757EB256" w:rsidTr="006B46A8">
        <w:trPr>
          <w:gridAfter w:val="1"/>
          <w:wAfter w:w="251" w:type="dxa"/>
        </w:trPr>
        <w:tc>
          <w:tcPr>
            <w:tcW w:w="4363" w:type="dxa"/>
          </w:tcPr>
          <w:p w14:paraId="2D8593DE" w14:textId="7B81DB9A"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Publication and tabling</w:t>
            </w:r>
          </w:p>
        </w:tc>
        <w:tc>
          <w:tcPr>
            <w:tcW w:w="7522" w:type="dxa"/>
            <w:gridSpan w:val="7"/>
          </w:tcPr>
          <w:p w14:paraId="27FF4988" w14:textId="77777777" w:rsidR="005D4FEC" w:rsidRPr="003B0466" w:rsidRDefault="005D4FEC" w:rsidP="005D4FEC">
            <w:pPr>
              <w:spacing w:after="120"/>
              <w:contextualSpacing/>
              <w:rPr>
                <w:sz w:val="20"/>
                <w:szCs w:val="20"/>
              </w:rPr>
            </w:pPr>
          </w:p>
        </w:tc>
        <w:tc>
          <w:tcPr>
            <w:tcW w:w="1980" w:type="dxa"/>
          </w:tcPr>
          <w:p w14:paraId="188C7A6A" w14:textId="77777777" w:rsidR="005D4FEC" w:rsidRPr="003B0466" w:rsidRDefault="005D4FEC" w:rsidP="005D4FEC">
            <w:pPr>
              <w:spacing w:after="120"/>
              <w:contextualSpacing/>
              <w:rPr>
                <w:sz w:val="20"/>
                <w:szCs w:val="20"/>
              </w:rPr>
            </w:pPr>
          </w:p>
        </w:tc>
      </w:tr>
      <w:tr w:rsidR="005D4FEC" w:rsidRPr="003B0466" w14:paraId="145C357B" w14:textId="60410102" w:rsidTr="006B46A8">
        <w:trPr>
          <w:gridAfter w:val="1"/>
          <w:wAfter w:w="251" w:type="dxa"/>
        </w:trPr>
        <w:tc>
          <w:tcPr>
            <w:tcW w:w="4363" w:type="dxa"/>
          </w:tcPr>
          <w:p w14:paraId="5AE167E9" w14:textId="77777777" w:rsidR="005D4FEC" w:rsidRPr="003B0466" w:rsidRDefault="005D4FEC" w:rsidP="005D4FEC">
            <w:pPr>
              <w:spacing w:after="120"/>
              <w:contextualSpacing/>
              <w:rPr>
                <w:sz w:val="20"/>
                <w:szCs w:val="20"/>
              </w:rPr>
            </w:pPr>
            <w:r w:rsidRPr="003B0466">
              <w:rPr>
                <w:sz w:val="20"/>
                <w:szCs w:val="20"/>
              </w:rPr>
              <w:t>(5) A copy of each order made under subsection (1) shall be laid before each House of Parliament on any of the first fifteen days on which that House is sitting after the making of the order.</w:t>
            </w:r>
          </w:p>
        </w:tc>
        <w:tc>
          <w:tcPr>
            <w:tcW w:w="7522" w:type="dxa"/>
            <w:gridSpan w:val="7"/>
          </w:tcPr>
          <w:p w14:paraId="3BBBC882" w14:textId="77777777" w:rsidR="005D4FEC" w:rsidRPr="003B0466" w:rsidRDefault="005D4FEC" w:rsidP="005D4FEC">
            <w:pPr>
              <w:spacing w:after="120"/>
              <w:contextualSpacing/>
              <w:rPr>
                <w:sz w:val="20"/>
                <w:szCs w:val="20"/>
              </w:rPr>
            </w:pPr>
          </w:p>
        </w:tc>
        <w:tc>
          <w:tcPr>
            <w:tcW w:w="1980" w:type="dxa"/>
          </w:tcPr>
          <w:p w14:paraId="38D09506" w14:textId="77777777" w:rsidR="005D4FEC" w:rsidRPr="003B0466" w:rsidRDefault="005D4FEC" w:rsidP="005D4FEC">
            <w:pPr>
              <w:spacing w:after="120"/>
              <w:contextualSpacing/>
              <w:rPr>
                <w:sz w:val="20"/>
                <w:szCs w:val="20"/>
              </w:rPr>
            </w:pPr>
          </w:p>
        </w:tc>
      </w:tr>
      <w:tr w:rsidR="005D4FEC" w:rsidRPr="003B0466" w14:paraId="30C9787D" w14:textId="34F1E537" w:rsidTr="006B46A8">
        <w:trPr>
          <w:gridAfter w:val="1"/>
          <w:wAfter w:w="251" w:type="dxa"/>
        </w:trPr>
        <w:tc>
          <w:tcPr>
            <w:tcW w:w="4363" w:type="dxa"/>
          </w:tcPr>
          <w:p w14:paraId="307C6F60" w14:textId="10310A50"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Consultation</w:t>
            </w:r>
          </w:p>
        </w:tc>
        <w:tc>
          <w:tcPr>
            <w:tcW w:w="7522" w:type="dxa"/>
            <w:gridSpan w:val="7"/>
          </w:tcPr>
          <w:p w14:paraId="031CCB82" w14:textId="77777777" w:rsidR="005D4FEC" w:rsidRPr="003B0466" w:rsidRDefault="005D4FEC" w:rsidP="005D4FEC">
            <w:pPr>
              <w:spacing w:after="120"/>
              <w:contextualSpacing/>
              <w:rPr>
                <w:sz w:val="20"/>
                <w:szCs w:val="20"/>
              </w:rPr>
            </w:pPr>
          </w:p>
        </w:tc>
        <w:tc>
          <w:tcPr>
            <w:tcW w:w="1980" w:type="dxa"/>
          </w:tcPr>
          <w:p w14:paraId="3EF3473F" w14:textId="77777777" w:rsidR="005D4FEC" w:rsidRPr="003B0466" w:rsidRDefault="005D4FEC" w:rsidP="005D4FEC">
            <w:pPr>
              <w:spacing w:after="120"/>
              <w:contextualSpacing/>
              <w:rPr>
                <w:sz w:val="20"/>
                <w:szCs w:val="20"/>
              </w:rPr>
            </w:pPr>
          </w:p>
        </w:tc>
      </w:tr>
      <w:tr w:rsidR="005D4FEC" w:rsidRPr="003B0466" w14:paraId="36754474" w14:textId="160114AE" w:rsidTr="006B46A8">
        <w:trPr>
          <w:gridAfter w:val="1"/>
          <w:wAfter w:w="251" w:type="dxa"/>
        </w:trPr>
        <w:tc>
          <w:tcPr>
            <w:tcW w:w="4363" w:type="dxa"/>
          </w:tcPr>
          <w:p w14:paraId="3C20193E" w14:textId="77777777" w:rsidR="005D4FEC" w:rsidRPr="003B0466" w:rsidRDefault="005D4FEC" w:rsidP="005D4FEC">
            <w:pPr>
              <w:spacing w:after="120"/>
              <w:contextualSpacing/>
              <w:rPr>
                <w:sz w:val="20"/>
                <w:szCs w:val="20"/>
              </w:rPr>
            </w:pPr>
            <w:r w:rsidRPr="003B0466">
              <w:rPr>
                <w:sz w:val="20"/>
                <w:szCs w:val="20"/>
              </w:rPr>
              <w:t>(6) The Minister shall consult with the Commission before the Governor in Council makes an order under subsection (1).</w:t>
            </w:r>
          </w:p>
        </w:tc>
        <w:tc>
          <w:tcPr>
            <w:tcW w:w="7522" w:type="dxa"/>
            <w:gridSpan w:val="7"/>
          </w:tcPr>
          <w:p w14:paraId="64522DA2" w14:textId="77777777" w:rsidR="005D4FEC" w:rsidRPr="003B0466" w:rsidRDefault="005D4FEC" w:rsidP="005D4FEC">
            <w:pPr>
              <w:spacing w:after="120"/>
              <w:contextualSpacing/>
              <w:rPr>
                <w:sz w:val="20"/>
                <w:szCs w:val="20"/>
              </w:rPr>
            </w:pPr>
          </w:p>
        </w:tc>
        <w:tc>
          <w:tcPr>
            <w:tcW w:w="1980" w:type="dxa"/>
          </w:tcPr>
          <w:p w14:paraId="4283140E" w14:textId="77777777" w:rsidR="005D4FEC" w:rsidRPr="003B0466" w:rsidRDefault="005D4FEC" w:rsidP="005D4FEC">
            <w:pPr>
              <w:spacing w:after="120"/>
              <w:contextualSpacing/>
              <w:rPr>
                <w:sz w:val="20"/>
                <w:szCs w:val="20"/>
              </w:rPr>
            </w:pPr>
          </w:p>
        </w:tc>
      </w:tr>
      <w:tr w:rsidR="005D4FEC" w:rsidRPr="003B0466" w14:paraId="5F5DB54E" w14:textId="77777777" w:rsidTr="000A6158">
        <w:trPr>
          <w:gridAfter w:val="1"/>
          <w:wAfter w:w="251" w:type="dxa"/>
        </w:trPr>
        <w:tc>
          <w:tcPr>
            <w:tcW w:w="4363" w:type="dxa"/>
          </w:tcPr>
          <w:p w14:paraId="4ABD6FFD" w14:textId="77777777" w:rsidR="005D4FEC" w:rsidRDefault="005D4FEC" w:rsidP="005D4FEC">
            <w:pPr>
              <w:pStyle w:val="Heading3"/>
              <w:keepNext/>
              <w:keepLines/>
            </w:pPr>
          </w:p>
        </w:tc>
        <w:tc>
          <w:tcPr>
            <w:tcW w:w="6172" w:type="dxa"/>
            <w:gridSpan w:val="6"/>
            <w:shd w:val="clear" w:color="auto" w:fill="FFF2CC" w:themeFill="accent4" w:themeFillTint="33"/>
          </w:tcPr>
          <w:p w14:paraId="5BD5F6D6" w14:textId="23928853" w:rsidR="005D4FEC" w:rsidRPr="00AB7279" w:rsidRDefault="005D4FEC" w:rsidP="005D4FEC">
            <w:pPr>
              <w:spacing w:after="120"/>
              <w:contextualSpacing/>
              <w:rPr>
                <w:b/>
                <w:bCs/>
                <w:sz w:val="20"/>
                <w:szCs w:val="20"/>
              </w:rPr>
            </w:pPr>
            <w:r>
              <w:rPr>
                <w:b/>
                <w:bCs/>
                <w:sz w:val="20"/>
                <w:szCs w:val="20"/>
              </w:rPr>
              <w:t>For greater certainty</w:t>
            </w:r>
          </w:p>
          <w:p w14:paraId="607E0943" w14:textId="03924496" w:rsidR="005D4FEC" w:rsidRPr="003B0466" w:rsidRDefault="005D4FEC" w:rsidP="005D4FEC">
            <w:pPr>
              <w:spacing w:after="120"/>
              <w:contextualSpacing/>
              <w:rPr>
                <w:sz w:val="20"/>
                <w:szCs w:val="20"/>
              </w:rPr>
            </w:pPr>
            <w:r w:rsidRPr="00AB7279">
              <w:rPr>
                <w:sz w:val="20"/>
                <w:szCs w:val="20"/>
              </w:rPr>
              <w:t>7.1 For greater certainty, orders may be made under</w:t>
            </w:r>
            <w:r>
              <w:rPr>
                <w:sz w:val="20"/>
                <w:szCs w:val="20"/>
              </w:rPr>
              <w:t xml:space="preserve"> </w:t>
            </w:r>
            <w:r w:rsidRPr="00AB7279">
              <w:rPr>
                <w:sz w:val="20"/>
                <w:szCs w:val="20"/>
              </w:rPr>
              <w:t>section 7 with respect to the orders made under subsection</w:t>
            </w:r>
            <w:r>
              <w:rPr>
                <w:sz w:val="20"/>
                <w:szCs w:val="20"/>
              </w:rPr>
              <w:t xml:space="preserve"> </w:t>
            </w:r>
            <w:r w:rsidRPr="00AB7279">
              <w:rPr>
                <w:sz w:val="20"/>
                <w:szCs w:val="20"/>
              </w:rPr>
              <w:t>9.1(1) or 11.1(2) or the regulations made under subsection 10(1) or 11.1(1).</w:t>
            </w:r>
          </w:p>
        </w:tc>
        <w:tc>
          <w:tcPr>
            <w:tcW w:w="3330" w:type="dxa"/>
            <w:gridSpan w:val="2"/>
          </w:tcPr>
          <w:p w14:paraId="4229FD15" w14:textId="3E2F8582" w:rsidR="005D4FEC" w:rsidRDefault="005D4FEC" w:rsidP="005D4FEC">
            <w:pPr>
              <w:spacing w:after="120"/>
              <w:contextualSpacing/>
              <w:rPr>
                <w:sz w:val="20"/>
                <w:szCs w:val="20"/>
              </w:rPr>
            </w:pPr>
            <w:r>
              <w:rPr>
                <w:sz w:val="20"/>
                <w:szCs w:val="20"/>
              </w:rPr>
              <w:t>9.1(1) – orders imposing conditions on broadcasting undertakings to implement broadcasting policy</w:t>
            </w:r>
          </w:p>
          <w:p w14:paraId="1F5A6775" w14:textId="77777777" w:rsidR="005D4FEC" w:rsidRDefault="005D4FEC" w:rsidP="005D4FEC">
            <w:pPr>
              <w:spacing w:after="120"/>
              <w:contextualSpacing/>
              <w:rPr>
                <w:sz w:val="20"/>
                <w:szCs w:val="20"/>
              </w:rPr>
            </w:pPr>
            <w:r>
              <w:rPr>
                <w:sz w:val="20"/>
                <w:szCs w:val="20"/>
              </w:rPr>
              <w:t>11.1(2)) – order for expenditures made by specific person carrying on broadcasting undertaking</w:t>
            </w:r>
          </w:p>
          <w:p w14:paraId="1BB361C4" w14:textId="0075E1CE" w:rsidR="005D4FEC" w:rsidRDefault="005D4FEC" w:rsidP="005D4FEC">
            <w:pPr>
              <w:spacing w:after="120"/>
              <w:contextualSpacing/>
              <w:rPr>
                <w:sz w:val="20"/>
                <w:szCs w:val="20"/>
              </w:rPr>
            </w:pPr>
            <w:r>
              <w:rPr>
                <w:sz w:val="20"/>
                <w:szCs w:val="20"/>
              </w:rPr>
              <w:t>10(1) – orders re regulations</w:t>
            </w:r>
          </w:p>
          <w:p w14:paraId="4BBA6C4D" w14:textId="77777777" w:rsidR="005D4FEC" w:rsidRDefault="005D4FEC" w:rsidP="005D4FEC">
            <w:pPr>
              <w:spacing w:after="120"/>
              <w:contextualSpacing/>
              <w:rPr>
                <w:sz w:val="20"/>
                <w:szCs w:val="20"/>
              </w:rPr>
            </w:pPr>
            <w:r>
              <w:rPr>
                <w:sz w:val="20"/>
                <w:szCs w:val="20"/>
              </w:rPr>
              <w:t>11.1(1) – program expenditure regulations</w:t>
            </w:r>
          </w:p>
          <w:p w14:paraId="5E362CB3" w14:textId="49D9A67B" w:rsidR="005D4FEC" w:rsidRPr="003B0466" w:rsidRDefault="005D4FEC" w:rsidP="005D4FEC">
            <w:pPr>
              <w:spacing w:after="120"/>
              <w:contextualSpacing/>
              <w:rPr>
                <w:sz w:val="20"/>
                <w:szCs w:val="20"/>
              </w:rPr>
            </w:pPr>
          </w:p>
        </w:tc>
      </w:tr>
      <w:tr w:rsidR="005D4FEC" w:rsidRPr="003B0466" w14:paraId="17A0DC68" w14:textId="77777777" w:rsidTr="006B46A8">
        <w:trPr>
          <w:gridAfter w:val="1"/>
          <w:wAfter w:w="251" w:type="dxa"/>
        </w:trPr>
        <w:tc>
          <w:tcPr>
            <w:tcW w:w="4363" w:type="dxa"/>
          </w:tcPr>
          <w:p w14:paraId="0E299D0E" w14:textId="76F475EF" w:rsidR="005D4FEC" w:rsidRDefault="005D4FEC" w:rsidP="005D4FEC">
            <w:pPr>
              <w:pStyle w:val="Heading3"/>
              <w:keepNext/>
              <w:keepLines/>
            </w:pPr>
            <w:bookmarkStart w:id="15" w:name="_Toc85394808"/>
            <w:r>
              <w:t>* Section 8 – GIC orders</w:t>
            </w:r>
            <w:bookmarkEnd w:id="15"/>
          </w:p>
        </w:tc>
        <w:tc>
          <w:tcPr>
            <w:tcW w:w="7522" w:type="dxa"/>
            <w:gridSpan w:val="7"/>
          </w:tcPr>
          <w:p w14:paraId="6D7AD1D0" w14:textId="77777777" w:rsidR="005D4FEC" w:rsidRPr="003B0466" w:rsidRDefault="005D4FEC" w:rsidP="005D4FEC">
            <w:pPr>
              <w:spacing w:after="120"/>
              <w:contextualSpacing/>
              <w:rPr>
                <w:sz w:val="20"/>
                <w:szCs w:val="20"/>
              </w:rPr>
            </w:pPr>
          </w:p>
        </w:tc>
        <w:tc>
          <w:tcPr>
            <w:tcW w:w="1980" w:type="dxa"/>
          </w:tcPr>
          <w:p w14:paraId="1BD00D74" w14:textId="77777777" w:rsidR="005D4FEC" w:rsidRPr="003B0466" w:rsidRDefault="005D4FEC" w:rsidP="005D4FEC">
            <w:pPr>
              <w:spacing w:after="120"/>
              <w:contextualSpacing/>
              <w:rPr>
                <w:sz w:val="20"/>
                <w:szCs w:val="20"/>
              </w:rPr>
            </w:pPr>
          </w:p>
        </w:tc>
      </w:tr>
      <w:tr w:rsidR="005D4FEC" w:rsidRPr="003B0466" w14:paraId="015077B7" w14:textId="39A52372" w:rsidTr="006B46A8">
        <w:trPr>
          <w:gridAfter w:val="1"/>
          <w:wAfter w:w="251" w:type="dxa"/>
        </w:trPr>
        <w:tc>
          <w:tcPr>
            <w:tcW w:w="4363" w:type="dxa"/>
          </w:tcPr>
          <w:p w14:paraId="4BCFE351" w14:textId="015544B1" w:rsidR="005D4FEC" w:rsidRPr="003B0466" w:rsidRDefault="005D4FEC" w:rsidP="005D4FEC">
            <w:pPr>
              <w:keepNext/>
              <w:keepLines/>
              <w:spacing w:after="120"/>
              <w:contextualSpacing/>
              <w:rPr>
                <w:sz w:val="20"/>
                <w:szCs w:val="20"/>
              </w:rPr>
            </w:pPr>
            <w:r>
              <w:rPr>
                <w:sz w:val="20"/>
                <w:szCs w:val="20"/>
              </w:rPr>
              <w:t xml:space="preserve"> Marginal note:  </w:t>
            </w:r>
            <w:r w:rsidRPr="003B0466">
              <w:rPr>
                <w:sz w:val="20"/>
                <w:szCs w:val="20"/>
              </w:rPr>
              <w:t>Procedure for issuance of policy directions</w:t>
            </w:r>
          </w:p>
        </w:tc>
        <w:tc>
          <w:tcPr>
            <w:tcW w:w="7522" w:type="dxa"/>
            <w:gridSpan w:val="7"/>
          </w:tcPr>
          <w:p w14:paraId="00389B68" w14:textId="77777777" w:rsidR="005D4FEC" w:rsidRPr="003B0466" w:rsidRDefault="005D4FEC" w:rsidP="005D4FEC">
            <w:pPr>
              <w:spacing w:after="120"/>
              <w:contextualSpacing/>
              <w:rPr>
                <w:sz w:val="20"/>
                <w:szCs w:val="20"/>
              </w:rPr>
            </w:pPr>
          </w:p>
        </w:tc>
        <w:tc>
          <w:tcPr>
            <w:tcW w:w="1980" w:type="dxa"/>
          </w:tcPr>
          <w:p w14:paraId="0F4D9566" w14:textId="77777777" w:rsidR="005D4FEC" w:rsidRPr="003B0466" w:rsidRDefault="005D4FEC" w:rsidP="005D4FEC">
            <w:pPr>
              <w:spacing w:after="120"/>
              <w:contextualSpacing/>
              <w:rPr>
                <w:sz w:val="20"/>
                <w:szCs w:val="20"/>
              </w:rPr>
            </w:pPr>
          </w:p>
        </w:tc>
      </w:tr>
      <w:tr w:rsidR="005D4FEC" w:rsidRPr="003B0466" w14:paraId="2739113D" w14:textId="2E691A63" w:rsidTr="006B46A8">
        <w:trPr>
          <w:gridAfter w:val="1"/>
          <w:wAfter w:w="251" w:type="dxa"/>
        </w:trPr>
        <w:tc>
          <w:tcPr>
            <w:tcW w:w="4363" w:type="dxa"/>
          </w:tcPr>
          <w:p w14:paraId="070D606E" w14:textId="77777777" w:rsidR="005D4FEC" w:rsidRPr="003B0466" w:rsidRDefault="005D4FEC" w:rsidP="005D4FEC">
            <w:pPr>
              <w:spacing w:after="120"/>
              <w:contextualSpacing/>
              <w:rPr>
                <w:sz w:val="20"/>
                <w:szCs w:val="20"/>
              </w:rPr>
            </w:pPr>
            <w:r w:rsidRPr="003B0466">
              <w:rPr>
                <w:sz w:val="20"/>
                <w:szCs w:val="20"/>
              </w:rPr>
              <w:t>8 (1) Where the Governor in Council proposes to make an order under section 7, the Minister shall cause the proposed order to be</w:t>
            </w:r>
          </w:p>
        </w:tc>
        <w:tc>
          <w:tcPr>
            <w:tcW w:w="7522" w:type="dxa"/>
            <w:gridSpan w:val="7"/>
          </w:tcPr>
          <w:p w14:paraId="429E12F4" w14:textId="77777777" w:rsidR="005D4FEC" w:rsidRPr="003B0466" w:rsidRDefault="005D4FEC" w:rsidP="005D4FEC">
            <w:pPr>
              <w:spacing w:after="120"/>
              <w:contextualSpacing/>
              <w:rPr>
                <w:sz w:val="20"/>
                <w:szCs w:val="20"/>
              </w:rPr>
            </w:pPr>
          </w:p>
        </w:tc>
        <w:tc>
          <w:tcPr>
            <w:tcW w:w="1980" w:type="dxa"/>
          </w:tcPr>
          <w:p w14:paraId="11260183" w14:textId="77777777" w:rsidR="005D4FEC" w:rsidRPr="003B0466" w:rsidRDefault="005D4FEC" w:rsidP="005D4FEC">
            <w:pPr>
              <w:spacing w:after="120"/>
              <w:contextualSpacing/>
              <w:rPr>
                <w:sz w:val="20"/>
                <w:szCs w:val="20"/>
              </w:rPr>
            </w:pPr>
          </w:p>
        </w:tc>
      </w:tr>
      <w:tr w:rsidR="005D4FEC" w:rsidRPr="003B0466" w14:paraId="4EEA8556" w14:textId="7A14C53E" w:rsidTr="006B46A8">
        <w:trPr>
          <w:gridAfter w:val="1"/>
          <w:wAfter w:w="251" w:type="dxa"/>
        </w:trPr>
        <w:tc>
          <w:tcPr>
            <w:tcW w:w="4363" w:type="dxa"/>
          </w:tcPr>
          <w:p w14:paraId="535715C2" w14:textId="77777777" w:rsidR="005D4FEC" w:rsidRPr="003B0466" w:rsidRDefault="005D4FEC" w:rsidP="005D4FEC">
            <w:pPr>
              <w:spacing w:after="120"/>
              <w:contextualSpacing/>
              <w:rPr>
                <w:sz w:val="20"/>
                <w:szCs w:val="20"/>
              </w:rPr>
            </w:pPr>
            <w:r w:rsidRPr="003B0466">
              <w:rPr>
                <w:sz w:val="20"/>
                <w:szCs w:val="20"/>
              </w:rPr>
              <w:lastRenderedPageBreak/>
              <w:t>(a) published by notice in the Canada Gazette, which notice shall invite interested persons to make representations to the Minister with respect to the proposed order; and</w:t>
            </w:r>
          </w:p>
        </w:tc>
        <w:tc>
          <w:tcPr>
            <w:tcW w:w="7522" w:type="dxa"/>
            <w:gridSpan w:val="7"/>
          </w:tcPr>
          <w:p w14:paraId="3FDE1BCC" w14:textId="77777777" w:rsidR="005D4FEC" w:rsidRPr="003B0466" w:rsidRDefault="005D4FEC" w:rsidP="005D4FEC">
            <w:pPr>
              <w:spacing w:after="120"/>
              <w:contextualSpacing/>
              <w:rPr>
                <w:sz w:val="20"/>
                <w:szCs w:val="20"/>
              </w:rPr>
            </w:pPr>
          </w:p>
        </w:tc>
        <w:tc>
          <w:tcPr>
            <w:tcW w:w="1980" w:type="dxa"/>
          </w:tcPr>
          <w:p w14:paraId="09DFE6BE" w14:textId="77777777" w:rsidR="005D4FEC" w:rsidRPr="003B0466" w:rsidRDefault="005D4FEC" w:rsidP="005D4FEC">
            <w:pPr>
              <w:spacing w:after="120"/>
              <w:contextualSpacing/>
              <w:rPr>
                <w:sz w:val="20"/>
                <w:szCs w:val="20"/>
              </w:rPr>
            </w:pPr>
          </w:p>
        </w:tc>
      </w:tr>
      <w:tr w:rsidR="005D4FEC" w:rsidRPr="003B0466" w14:paraId="1A77B10E" w14:textId="6DA3CD61" w:rsidTr="006B46A8">
        <w:trPr>
          <w:gridAfter w:val="1"/>
          <w:wAfter w:w="251" w:type="dxa"/>
        </w:trPr>
        <w:tc>
          <w:tcPr>
            <w:tcW w:w="4363" w:type="dxa"/>
          </w:tcPr>
          <w:p w14:paraId="160A0BE9" w14:textId="77777777" w:rsidR="005D4FEC" w:rsidRPr="003B0466" w:rsidRDefault="005D4FEC" w:rsidP="005D4FEC">
            <w:pPr>
              <w:spacing w:after="120"/>
              <w:contextualSpacing/>
              <w:rPr>
                <w:sz w:val="20"/>
                <w:szCs w:val="20"/>
              </w:rPr>
            </w:pPr>
            <w:r w:rsidRPr="003B0466">
              <w:rPr>
                <w:sz w:val="20"/>
                <w:szCs w:val="20"/>
              </w:rPr>
              <w:t>(b) laid before each House of Parliament.</w:t>
            </w:r>
          </w:p>
        </w:tc>
        <w:tc>
          <w:tcPr>
            <w:tcW w:w="7522" w:type="dxa"/>
            <w:gridSpan w:val="7"/>
          </w:tcPr>
          <w:p w14:paraId="2F45584C" w14:textId="77777777" w:rsidR="005D4FEC" w:rsidRPr="003B0466" w:rsidRDefault="005D4FEC" w:rsidP="005D4FEC">
            <w:pPr>
              <w:spacing w:after="120"/>
              <w:contextualSpacing/>
              <w:rPr>
                <w:sz w:val="20"/>
                <w:szCs w:val="20"/>
              </w:rPr>
            </w:pPr>
          </w:p>
        </w:tc>
        <w:tc>
          <w:tcPr>
            <w:tcW w:w="1980" w:type="dxa"/>
          </w:tcPr>
          <w:p w14:paraId="400AF195" w14:textId="77777777" w:rsidR="005D4FEC" w:rsidRPr="003B0466" w:rsidRDefault="005D4FEC" w:rsidP="005D4FEC">
            <w:pPr>
              <w:spacing w:after="120"/>
              <w:contextualSpacing/>
              <w:rPr>
                <w:sz w:val="20"/>
                <w:szCs w:val="20"/>
              </w:rPr>
            </w:pPr>
          </w:p>
        </w:tc>
      </w:tr>
      <w:tr w:rsidR="005D4FEC" w:rsidRPr="003B0466" w14:paraId="5709D421" w14:textId="7EE2B7F8" w:rsidTr="006B46A8">
        <w:trPr>
          <w:gridAfter w:val="1"/>
          <w:wAfter w:w="251" w:type="dxa"/>
        </w:trPr>
        <w:tc>
          <w:tcPr>
            <w:tcW w:w="4363" w:type="dxa"/>
          </w:tcPr>
          <w:p w14:paraId="7CD01D88" w14:textId="06EF927F"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Referral to committee</w:t>
            </w:r>
          </w:p>
        </w:tc>
        <w:tc>
          <w:tcPr>
            <w:tcW w:w="7522" w:type="dxa"/>
            <w:gridSpan w:val="7"/>
          </w:tcPr>
          <w:p w14:paraId="00FD2A21" w14:textId="2A5DC3AB" w:rsidR="005D4FEC" w:rsidRPr="003B0466" w:rsidRDefault="005D4FEC" w:rsidP="005D4FEC">
            <w:pPr>
              <w:spacing w:after="120"/>
              <w:contextualSpacing/>
              <w:rPr>
                <w:sz w:val="20"/>
                <w:szCs w:val="20"/>
              </w:rPr>
            </w:pPr>
            <w:r w:rsidRPr="003B0466">
              <w:rPr>
                <w:b/>
                <w:bCs/>
                <w:sz w:val="20"/>
                <w:szCs w:val="20"/>
              </w:rPr>
              <w:t>Representations</w:t>
            </w:r>
          </w:p>
        </w:tc>
        <w:tc>
          <w:tcPr>
            <w:tcW w:w="1980" w:type="dxa"/>
          </w:tcPr>
          <w:p w14:paraId="5AB892F0" w14:textId="77777777" w:rsidR="005D4FEC" w:rsidRPr="003B0466" w:rsidRDefault="005D4FEC" w:rsidP="005D4FEC">
            <w:pPr>
              <w:spacing w:after="120"/>
              <w:contextualSpacing/>
              <w:rPr>
                <w:sz w:val="20"/>
                <w:szCs w:val="20"/>
              </w:rPr>
            </w:pPr>
          </w:p>
        </w:tc>
      </w:tr>
      <w:tr w:rsidR="005D4FEC" w:rsidRPr="003B0466" w14:paraId="5AB5B607" w14:textId="75E9E61D" w:rsidTr="006B46A8">
        <w:trPr>
          <w:gridAfter w:val="1"/>
          <w:wAfter w:w="251" w:type="dxa"/>
        </w:trPr>
        <w:tc>
          <w:tcPr>
            <w:tcW w:w="4363" w:type="dxa"/>
          </w:tcPr>
          <w:p w14:paraId="2F1BDB38" w14:textId="77777777" w:rsidR="005D4FEC" w:rsidRPr="003B0466" w:rsidRDefault="005D4FEC" w:rsidP="005D4FEC">
            <w:pPr>
              <w:spacing w:after="120"/>
              <w:contextualSpacing/>
              <w:rPr>
                <w:sz w:val="20"/>
                <w:szCs w:val="20"/>
              </w:rPr>
            </w:pPr>
            <w:r w:rsidRPr="003B0466">
              <w:rPr>
                <w:sz w:val="20"/>
                <w:szCs w:val="20"/>
              </w:rPr>
              <w:t>(2) Where a proposed order is laid before a House of Parliament pursuant to subsection (1), it shall stand referred to such committee thereof as the House considers appropriate to deal with the subject-matter of the order.</w:t>
            </w:r>
          </w:p>
        </w:tc>
        <w:tc>
          <w:tcPr>
            <w:tcW w:w="7522" w:type="dxa"/>
            <w:gridSpan w:val="7"/>
          </w:tcPr>
          <w:p w14:paraId="25644AFF" w14:textId="77777777" w:rsidR="005D4FEC" w:rsidRDefault="005D4FEC" w:rsidP="005D4FEC">
            <w:pPr>
              <w:spacing w:after="120"/>
              <w:contextualSpacing/>
              <w:rPr>
                <w:sz w:val="20"/>
                <w:szCs w:val="20"/>
              </w:rPr>
            </w:pPr>
            <w:r w:rsidRPr="003B0466">
              <w:rPr>
                <w:sz w:val="20"/>
                <w:szCs w:val="20"/>
              </w:rPr>
              <w:t xml:space="preserve">(2) The Minister shall </w:t>
            </w:r>
          </w:p>
          <w:p w14:paraId="289DBB58" w14:textId="77777777" w:rsidR="005D4FEC" w:rsidRDefault="005D4FEC" w:rsidP="005D4FEC">
            <w:pPr>
              <w:spacing w:after="120"/>
              <w:contextualSpacing/>
              <w:rPr>
                <w:sz w:val="20"/>
                <w:szCs w:val="20"/>
              </w:rPr>
            </w:pPr>
            <w:r w:rsidRPr="003B0466">
              <w:rPr>
                <w:sz w:val="20"/>
                <w:szCs w:val="20"/>
              </w:rPr>
              <w:t xml:space="preserve">(a) specify in the notice the period — of at least 30 days from the day on which the notice was published under paragraph (1)(a) — during which interested persons may make representations; and </w:t>
            </w:r>
          </w:p>
          <w:p w14:paraId="13AB1375" w14:textId="139DD269" w:rsidR="005D4FEC" w:rsidRPr="003B0466" w:rsidRDefault="005D4FEC" w:rsidP="005D4FEC">
            <w:pPr>
              <w:spacing w:after="120"/>
              <w:contextualSpacing/>
              <w:rPr>
                <w:sz w:val="20"/>
                <w:szCs w:val="20"/>
              </w:rPr>
            </w:pPr>
            <w:r w:rsidRPr="003B0466">
              <w:rPr>
                <w:sz w:val="20"/>
                <w:szCs w:val="20"/>
              </w:rPr>
              <w:t>(b) publish, in any manner that the Minister considers appropriate, a report summarizing the representations that are made during that period.  (b) publish, in any manner that the Minister considers appropriate, a report summarizing the representations  that are made during that period.</w:t>
            </w:r>
          </w:p>
        </w:tc>
        <w:tc>
          <w:tcPr>
            <w:tcW w:w="1980" w:type="dxa"/>
          </w:tcPr>
          <w:p w14:paraId="292DDA14" w14:textId="77777777" w:rsidR="005D4FEC" w:rsidRPr="003B0466" w:rsidRDefault="005D4FEC" w:rsidP="005D4FEC">
            <w:pPr>
              <w:spacing w:after="120"/>
              <w:contextualSpacing/>
              <w:rPr>
                <w:b/>
                <w:bCs/>
                <w:sz w:val="20"/>
                <w:szCs w:val="20"/>
              </w:rPr>
            </w:pPr>
          </w:p>
        </w:tc>
      </w:tr>
      <w:tr w:rsidR="005D4FEC" w:rsidRPr="003B0466" w14:paraId="2D218990" w14:textId="5F13E856" w:rsidTr="006B46A8">
        <w:trPr>
          <w:gridAfter w:val="1"/>
          <w:wAfter w:w="251" w:type="dxa"/>
        </w:trPr>
        <w:tc>
          <w:tcPr>
            <w:tcW w:w="4363" w:type="dxa"/>
          </w:tcPr>
          <w:p w14:paraId="08151DB6" w14:textId="67EF851F"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Implementation of proposal</w:t>
            </w:r>
          </w:p>
        </w:tc>
        <w:tc>
          <w:tcPr>
            <w:tcW w:w="7522" w:type="dxa"/>
            <w:gridSpan w:val="7"/>
          </w:tcPr>
          <w:p w14:paraId="609A32A3" w14:textId="20F4DEE1" w:rsidR="005D4FEC" w:rsidRPr="005E6356" w:rsidRDefault="005D4FEC" w:rsidP="005D4FEC">
            <w:pPr>
              <w:spacing w:after="120"/>
              <w:contextualSpacing/>
              <w:rPr>
                <w:b/>
                <w:bCs/>
                <w:sz w:val="20"/>
                <w:szCs w:val="20"/>
              </w:rPr>
            </w:pPr>
            <w:r w:rsidRPr="005E6356">
              <w:rPr>
                <w:b/>
                <w:bCs/>
                <w:sz w:val="20"/>
                <w:szCs w:val="20"/>
              </w:rPr>
              <w:t>Implementation of proposal</w:t>
            </w:r>
          </w:p>
        </w:tc>
        <w:tc>
          <w:tcPr>
            <w:tcW w:w="1980" w:type="dxa"/>
          </w:tcPr>
          <w:p w14:paraId="19C5187E" w14:textId="77777777" w:rsidR="005D4FEC" w:rsidRPr="003B0466" w:rsidRDefault="005D4FEC" w:rsidP="005D4FEC">
            <w:pPr>
              <w:spacing w:after="120"/>
              <w:contextualSpacing/>
              <w:rPr>
                <w:sz w:val="20"/>
                <w:szCs w:val="20"/>
              </w:rPr>
            </w:pPr>
          </w:p>
        </w:tc>
      </w:tr>
      <w:tr w:rsidR="005D4FEC" w:rsidRPr="003B0466" w14:paraId="798AC60C" w14:textId="394946CE" w:rsidTr="006B46A8">
        <w:trPr>
          <w:gridAfter w:val="1"/>
          <w:wAfter w:w="251" w:type="dxa"/>
        </w:trPr>
        <w:tc>
          <w:tcPr>
            <w:tcW w:w="4363" w:type="dxa"/>
          </w:tcPr>
          <w:p w14:paraId="7AA726DC" w14:textId="77777777" w:rsidR="005D4FEC" w:rsidRPr="003B0466" w:rsidRDefault="005D4FEC" w:rsidP="005D4FEC">
            <w:pPr>
              <w:spacing w:after="120"/>
              <w:contextualSpacing/>
              <w:rPr>
                <w:sz w:val="20"/>
                <w:szCs w:val="20"/>
              </w:rPr>
            </w:pPr>
            <w:r w:rsidRPr="003B0466">
              <w:rPr>
                <w:sz w:val="20"/>
                <w:szCs w:val="20"/>
              </w:rPr>
              <w:t>(3) The Governor in Council may, after the expiration of forty sitting days of Parliament after a proposed order is laid before both Houses of Parliament in accordance with subsection (1), implement the proposal by making an order under section 7, either in the form proposed or revised in such manner as the Governor in Council deems advisable.</w:t>
            </w:r>
          </w:p>
        </w:tc>
        <w:tc>
          <w:tcPr>
            <w:tcW w:w="7522" w:type="dxa"/>
            <w:gridSpan w:val="7"/>
          </w:tcPr>
          <w:p w14:paraId="02679676" w14:textId="704BB025" w:rsidR="005D4FEC" w:rsidRPr="00AB7279" w:rsidRDefault="005D4FEC" w:rsidP="005D4FEC">
            <w:pPr>
              <w:spacing w:after="120"/>
              <w:contextualSpacing/>
              <w:rPr>
                <w:sz w:val="20"/>
                <w:szCs w:val="20"/>
              </w:rPr>
            </w:pPr>
            <w:r w:rsidRPr="00AB7279">
              <w:rPr>
                <w:sz w:val="20"/>
                <w:szCs w:val="20"/>
              </w:rPr>
              <w:t>(3) The Governor in Council may, after the period referred to in paragraph (2)(a) has ended and the proposed order has been laid before each House of Parliament, implement the proposal by making an order under section 7, either in the form proposed or revised in the manner that the Governor in Council considers appropriate.</w:t>
            </w:r>
          </w:p>
        </w:tc>
        <w:tc>
          <w:tcPr>
            <w:tcW w:w="1980" w:type="dxa"/>
          </w:tcPr>
          <w:p w14:paraId="4B2E2D0B" w14:textId="77777777" w:rsidR="005D4FEC" w:rsidRPr="003B0466" w:rsidRDefault="005D4FEC" w:rsidP="005D4FEC">
            <w:pPr>
              <w:spacing w:after="120"/>
              <w:contextualSpacing/>
              <w:rPr>
                <w:sz w:val="20"/>
                <w:szCs w:val="20"/>
              </w:rPr>
            </w:pPr>
          </w:p>
        </w:tc>
      </w:tr>
      <w:tr w:rsidR="005D4FEC" w:rsidRPr="003B0466" w14:paraId="3BAF11ED" w14:textId="4582E187" w:rsidTr="006B46A8">
        <w:trPr>
          <w:gridAfter w:val="1"/>
          <w:wAfter w:w="251" w:type="dxa"/>
        </w:trPr>
        <w:tc>
          <w:tcPr>
            <w:tcW w:w="4363" w:type="dxa"/>
          </w:tcPr>
          <w:p w14:paraId="5BDCAB93" w14:textId="38E754AE"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Consultation</w:t>
            </w:r>
          </w:p>
        </w:tc>
        <w:tc>
          <w:tcPr>
            <w:tcW w:w="7522" w:type="dxa"/>
            <w:gridSpan w:val="7"/>
          </w:tcPr>
          <w:p w14:paraId="3F521B2D" w14:textId="77777777" w:rsidR="005D4FEC" w:rsidRPr="003B0466" w:rsidRDefault="005D4FEC" w:rsidP="005D4FEC">
            <w:pPr>
              <w:spacing w:after="120"/>
              <w:contextualSpacing/>
              <w:rPr>
                <w:sz w:val="20"/>
                <w:szCs w:val="20"/>
              </w:rPr>
            </w:pPr>
          </w:p>
        </w:tc>
        <w:tc>
          <w:tcPr>
            <w:tcW w:w="1980" w:type="dxa"/>
          </w:tcPr>
          <w:p w14:paraId="4912CC69" w14:textId="77777777" w:rsidR="005D4FEC" w:rsidRPr="003B0466" w:rsidRDefault="005D4FEC" w:rsidP="005D4FEC">
            <w:pPr>
              <w:spacing w:after="120"/>
              <w:contextualSpacing/>
              <w:rPr>
                <w:sz w:val="20"/>
                <w:szCs w:val="20"/>
              </w:rPr>
            </w:pPr>
          </w:p>
        </w:tc>
      </w:tr>
      <w:tr w:rsidR="005D4FEC" w:rsidRPr="003B0466" w14:paraId="729521BF" w14:textId="7138C636" w:rsidTr="006B46A8">
        <w:trPr>
          <w:gridAfter w:val="1"/>
          <w:wAfter w:w="251" w:type="dxa"/>
        </w:trPr>
        <w:tc>
          <w:tcPr>
            <w:tcW w:w="4363" w:type="dxa"/>
          </w:tcPr>
          <w:p w14:paraId="464F7DAD" w14:textId="77777777" w:rsidR="005D4FEC" w:rsidRPr="003B0466" w:rsidRDefault="005D4FEC" w:rsidP="005D4FEC">
            <w:pPr>
              <w:spacing w:after="120"/>
              <w:contextualSpacing/>
              <w:rPr>
                <w:sz w:val="20"/>
                <w:szCs w:val="20"/>
              </w:rPr>
            </w:pPr>
            <w:r w:rsidRPr="003B0466">
              <w:rPr>
                <w:sz w:val="20"/>
                <w:szCs w:val="20"/>
              </w:rPr>
              <w:t>(4) The Minister shall consult with the Commission before a proposed order is published or is laid before a House of Parliament under subsection (1).</w:t>
            </w:r>
          </w:p>
        </w:tc>
        <w:tc>
          <w:tcPr>
            <w:tcW w:w="7522" w:type="dxa"/>
            <w:gridSpan w:val="7"/>
          </w:tcPr>
          <w:p w14:paraId="55677FC1" w14:textId="77777777" w:rsidR="005D4FEC" w:rsidRPr="003B0466" w:rsidRDefault="005D4FEC" w:rsidP="005D4FEC">
            <w:pPr>
              <w:spacing w:after="120"/>
              <w:contextualSpacing/>
              <w:rPr>
                <w:sz w:val="20"/>
                <w:szCs w:val="20"/>
              </w:rPr>
            </w:pPr>
          </w:p>
        </w:tc>
        <w:tc>
          <w:tcPr>
            <w:tcW w:w="1980" w:type="dxa"/>
          </w:tcPr>
          <w:p w14:paraId="2A18FF4D" w14:textId="77777777" w:rsidR="005D4FEC" w:rsidRPr="003B0466" w:rsidRDefault="005D4FEC" w:rsidP="005D4FEC">
            <w:pPr>
              <w:spacing w:after="120"/>
              <w:contextualSpacing/>
              <w:rPr>
                <w:sz w:val="20"/>
                <w:szCs w:val="20"/>
              </w:rPr>
            </w:pPr>
          </w:p>
        </w:tc>
      </w:tr>
      <w:tr w:rsidR="005D4FEC" w:rsidRPr="003B0466" w14:paraId="5652FE66" w14:textId="1C070637" w:rsidTr="006B46A8">
        <w:trPr>
          <w:gridAfter w:val="1"/>
          <w:wAfter w:w="251" w:type="dxa"/>
        </w:trPr>
        <w:tc>
          <w:tcPr>
            <w:tcW w:w="4363" w:type="dxa"/>
          </w:tcPr>
          <w:p w14:paraId="5E3C9CAA" w14:textId="628FCB2F" w:rsidR="005D4FEC" w:rsidRPr="003B0466" w:rsidRDefault="005D4FEC" w:rsidP="005D4FEC">
            <w:pPr>
              <w:spacing w:after="120"/>
              <w:contextualSpacing/>
              <w:rPr>
                <w:sz w:val="20"/>
                <w:szCs w:val="20"/>
              </w:rPr>
            </w:pPr>
            <w:r>
              <w:rPr>
                <w:sz w:val="20"/>
                <w:szCs w:val="20"/>
              </w:rPr>
              <w:t xml:space="preserve"> Marginal note:  </w:t>
            </w:r>
            <w:r w:rsidRPr="003B0466">
              <w:rPr>
                <w:sz w:val="20"/>
                <w:szCs w:val="20"/>
              </w:rPr>
              <w:t>Definition of sitting day of Parliament</w:t>
            </w:r>
          </w:p>
        </w:tc>
        <w:tc>
          <w:tcPr>
            <w:tcW w:w="7522" w:type="dxa"/>
            <w:gridSpan w:val="7"/>
          </w:tcPr>
          <w:p w14:paraId="6500860B" w14:textId="77777777" w:rsidR="005D4FEC" w:rsidRPr="003B0466" w:rsidRDefault="005D4FEC" w:rsidP="005D4FEC">
            <w:pPr>
              <w:spacing w:after="120"/>
              <w:contextualSpacing/>
              <w:rPr>
                <w:sz w:val="20"/>
                <w:szCs w:val="20"/>
              </w:rPr>
            </w:pPr>
          </w:p>
        </w:tc>
        <w:tc>
          <w:tcPr>
            <w:tcW w:w="1980" w:type="dxa"/>
          </w:tcPr>
          <w:p w14:paraId="54862C45" w14:textId="77777777" w:rsidR="005D4FEC" w:rsidRPr="003B0466" w:rsidRDefault="005D4FEC" w:rsidP="005D4FEC">
            <w:pPr>
              <w:spacing w:after="120"/>
              <w:contextualSpacing/>
              <w:rPr>
                <w:sz w:val="20"/>
                <w:szCs w:val="20"/>
              </w:rPr>
            </w:pPr>
          </w:p>
        </w:tc>
      </w:tr>
      <w:tr w:rsidR="005D4FEC" w:rsidRPr="003B0466" w14:paraId="2F7392C1" w14:textId="3A5D2710" w:rsidTr="006B46A8">
        <w:trPr>
          <w:gridAfter w:val="1"/>
          <w:wAfter w:w="251" w:type="dxa"/>
        </w:trPr>
        <w:tc>
          <w:tcPr>
            <w:tcW w:w="4363" w:type="dxa"/>
          </w:tcPr>
          <w:p w14:paraId="48F66453" w14:textId="77777777" w:rsidR="005D4FEC" w:rsidRPr="00646666" w:rsidRDefault="005D4FEC" w:rsidP="005D4FEC">
            <w:pPr>
              <w:spacing w:after="120"/>
              <w:contextualSpacing/>
              <w:rPr>
                <w:sz w:val="20"/>
                <w:szCs w:val="20"/>
                <w:highlight w:val="lightGray"/>
              </w:rPr>
            </w:pPr>
            <w:r w:rsidRPr="00646666">
              <w:rPr>
                <w:sz w:val="20"/>
                <w:szCs w:val="20"/>
                <w:highlight w:val="lightGray"/>
              </w:rPr>
              <w:t>(5) In this section, sitting day of Parliament means a day on which either House of Parliament sits.</w:t>
            </w:r>
          </w:p>
        </w:tc>
        <w:tc>
          <w:tcPr>
            <w:tcW w:w="7522" w:type="dxa"/>
            <w:gridSpan w:val="7"/>
          </w:tcPr>
          <w:p w14:paraId="43319EEE" w14:textId="3D87DDC8" w:rsidR="005D4FEC" w:rsidRPr="003B0466" w:rsidRDefault="005D4FEC" w:rsidP="005D4FEC">
            <w:pPr>
              <w:spacing w:after="120"/>
              <w:contextualSpacing/>
              <w:rPr>
                <w:sz w:val="20"/>
                <w:szCs w:val="20"/>
              </w:rPr>
            </w:pPr>
            <w:r w:rsidRPr="003B0466">
              <w:rPr>
                <w:sz w:val="20"/>
                <w:szCs w:val="20"/>
              </w:rPr>
              <w:t>Repealed</w:t>
            </w:r>
          </w:p>
        </w:tc>
        <w:tc>
          <w:tcPr>
            <w:tcW w:w="1980" w:type="dxa"/>
          </w:tcPr>
          <w:p w14:paraId="22B05C0B" w14:textId="77777777" w:rsidR="005D4FEC" w:rsidRPr="003B0466" w:rsidRDefault="005D4FEC" w:rsidP="005D4FEC">
            <w:pPr>
              <w:spacing w:after="120"/>
              <w:contextualSpacing/>
              <w:rPr>
                <w:sz w:val="20"/>
                <w:szCs w:val="20"/>
              </w:rPr>
            </w:pPr>
          </w:p>
        </w:tc>
      </w:tr>
      <w:tr w:rsidR="005D4FEC" w:rsidRPr="003B0466" w14:paraId="5D222208" w14:textId="77777777" w:rsidTr="006B46A8">
        <w:trPr>
          <w:gridAfter w:val="1"/>
          <w:wAfter w:w="251" w:type="dxa"/>
        </w:trPr>
        <w:tc>
          <w:tcPr>
            <w:tcW w:w="4363" w:type="dxa"/>
          </w:tcPr>
          <w:p w14:paraId="60DE2901" w14:textId="3A85E4B5" w:rsidR="005D4FEC" w:rsidRPr="00AC745E" w:rsidRDefault="005D4FEC" w:rsidP="005D4FEC">
            <w:pPr>
              <w:pStyle w:val="Heading3"/>
              <w:keepNext/>
              <w:rPr>
                <w:b/>
                <w:bCs/>
              </w:rPr>
            </w:pPr>
            <w:bookmarkStart w:id="16" w:name="_Toc85394809"/>
            <w:r w:rsidRPr="00AC745E">
              <w:rPr>
                <w:b/>
                <w:bCs/>
              </w:rPr>
              <w:lastRenderedPageBreak/>
              <w:t>* Section 9 – General powers</w:t>
            </w:r>
            <w:bookmarkEnd w:id="16"/>
          </w:p>
        </w:tc>
        <w:tc>
          <w:tcPr>
            <w:tcW w:w="7522" w:type="dxa"/>
            <w:gridSpan w:val="7"/>
          </w:tcPr>
          <w:p w14:paraId="45D7E9C6" w14:textId="77777777" w:rsidR="005D4FEC" w:rsidRPr="003B0466" w:rsidRDefault="005D4FEC" w:rsidP="005D4FEC">
            <w:pPr>
              <w:spacing w:after="120"/>
              <w:contextualSpacing/>
              <w:rPr>
                <w:sz w:val="20"/>
                <w:szCs w:val="20"/>
              </w:rPr>
            </w:pPr>
          </w:p>
        </w:tc>
        <w:tc>
          <w:tcPr>
            <w:tcW w:w="1980" w:type="dxa"/>
          </w:tcPr>
          <w:p w14:paraId="073025AD" w14:textId="77777777" w:rsidR="005D4FEC" w:rsidRPr="003B0466" w:rsidRDefault="005D4FEC" w:rsidP="005D4FEC">
            <w:pPr>
              <w:spacing w:after="120"/>
              <w:contextualSpacing/>
              <w:rPr>
                <w:sz w:val="20"/>
                <w:szCs w:val="20"/>
              </w:rPr>
            </w:pPr>
          </w:p>
        </w:tc>
      </w:tr>
      <w:tr w:rsidR="005D4FEC" w:rsidRPr="003B0466" w14:paraId="2C8013B5" w14:textId="62C7D38E" w:rsidTr="006B46A8">
        <w:trPr>
          <w:gridAfter w:val="1"/>
          <w:wAfter w:w="251" w:type="dxa"/>
        </w:trPr>
        <w:tc>
          <w:tcPr>
            <w:tcW w:w="4363" w:type="dxa"/>
          </w:tcPr>
          <w:p w14:paraId="7FD1BE57" w14:textId="77777777" w:rsidR="005D4FEC" w:rsidRPr="00AC745E" w:rsidRDefault="005D4FEC" w:rsidP="005D4FEC">
            <w:pPr>
              <w:keepNext/>
              <w:spacing w:after="120"/>
              <w:contextualSpacing/>
              <w:rPr>
                <w:b/>
                <w:bCs/>
                <w:sz w:val="20"/>
                <w:szCs w:val="20"/>
              </w:rPr>
            </w:pPr>
            <w:r w:rsidRPr="00AC745E">
              <w:rPr>
                <w:b/>
                <w:bCs/>
                <w:sz w:val="20"/>
                <w:szCs w:val="20"/>
              </w:rPr>
              <w:t>General Powers</w:t>
            </w:r>
          </w:p>
        </w:tc>
        <w:tc>
          <w:tcPr>
            <w:tcW w:w="7522" w:type="dxa"/>
            <w:gridSpan w:val="7"/>
          </w:tcPr>
          <w:p w14:paraId="7205BF02" w14:textId="77777777" w:rsidR="005D4FEC" w:rsidRPr="003B0466" w:rsidRDefault="005D4FEC" w:rsidP="005D4FEC">
            <w:pPr>
              <w:spacing w:after="120"/>
              <w:contextualSpacing/>
              <w:rPr>
                <w:sz w:val="20"/>
                <w:szCs w:val="20"/>
              </w:rPr>
            </w:pPr>
          </w:p>
        </w:tc>
        <w:tc>
          <w:tcPr>
            <w:tcW w:w="1980" w:type="dxa"/>
          </w:tcPr>
          <w:p w14:paraId="270BEC51" w14:textId="77777777" w:rsidR="005D4FEC" w:rsidRPr="003B0466" w:rsidRDefault="005D4FEC" w:rsidP="005D4FEC">
            <w:pPr>
              <w:spacing w:after="120"/>
              <w:contextualSpacing/>
              <w:rPr>
                <w:sz w:val="20"/>
                <w:szCs w:val="20"/>
              </w:rPr>
            </w:pPr>
          </w:p>
        </w:tc>
      </w:tr>
      <w:tr w:rsidR="005D4FEC" w:rsidRPr="003B0466" w14:paraId="0ECE2B97" w14:textId="0F75B153" w:rsidTr="006B46A8">
        <w:trPr>
          <w:gridAfter w:val="1"/>
          <w:wAfter w:w="251" w:type="dxa"/>
        </w:trPr>
        <w:tc>
          <w:tcPr>
            <w:tcW w:w="4363" w:type="dxa"/>
          </w:tcPr>
          <w:p w14:paraId="4880C339" w14:textId="6ACFA296" w:rsidR="005D4FEC" w:rsidRPr="00AC745E" w:rsidRDefault="005D4FEC" w:rsidP="005D4FEC">
            <w:pPr>
              <w:keepNext/>
              <w:spacing w:after="120"/>
              <w:contextualSpacing/>
              <w:rPr>
                <w:b/>
                <w:bCs/>
                <w:sz w:val="20"/>
                <w:szCs w:val="20"/>
              </w:rPr>
            </w:pPr>
            <w:r w:rsidRPr="00AC745E">
              <w:rPr>
                <w:b/>
                <w:bCs/>
                <w:sz w:val="20"/>
                <w:szCs w:val="20"/>
              </w:rPr>
              <w:t xml:space="preserve"> Marginal note:  Licences, etc.</w:t>
            </w:r>
          </w:p>
        </w:tc>
        <w:tc>
          <w:tcPr>
            <w:tcW w:w="7522" w:type="dxa"/>
            <w:gridSpan w:val="7"/>
          </w:tcPr>
          <w:p w14:paraId="2C1E22DE" w14:textId="77777777" w:rsidR="005D4FEC" w:rsidRPr="003B0466" w:rsidRDefault="005D4FEC" w:rsidP="005D4FEC">
            <w:pPr>
              <w:spacing w:after="120"/>
              <w:contextualSpacing/>
              <w:rPr>
                <w:sz w:val="20"/>
                <w:szCs w:val="20"/>
              </w:rPr>
            </w:pPr>
          </w:p>
        </w:tc>
        <w:tc>
          <w:tcPr>
            <w:tcW w:w="1980" w:type="dxa"/>
          </w:tcPr>
          <w:p w14:paraId="31208516" w14:textId="77777777" w:rsidR="005D4FEC" w:rsidRPr="003B0466" w:rsidRDefault="005D4FEC" w:rsidP="005D4FEC">
            <w:pPr>
              <w:spacing w:after="120"/>
              <w:contextualSpacing/>
              <w:rPr>
                <w:sz w:val="20"/>
                <w:szCs w:val="20"/>
              </w:rPr>
            </w:pPr>
          </w:p>
        </w:tc>
      </w:tr>
      <w:tr w:rsidR="005D4FEC" w:rsidRPr="003B0466" w14:paraId="20958F16" w14:textId="479E5EDB" w:rsidTr="006B46A8">
        <w:trPr>
          <w:gridAfter w:val="1"/>
          <w:wAfter w:w="251" w:type="dxa"/>
        </w:trPr>
        <w:tc>
          <w:tcPr>
            <w:tcW w:w="4363" w:type="dxa"/>
          </w:tcPr>
          <w:p w14:paraId="166AF715" w14:textId="77777777" w:rsidR="005D4FEC" w:rsidRPr="003B0466" w:rsidRDefault="005D4FEC" w:rsidP="005D4FEC">
            <w:pPr>
              <w:spacing w:after="120"/>
              <w:contextualSpacing/>
              <w:rPr>
                <w:sz w:val="20"/>
                <w:szCs w:val="20"/>
              </w:rPr>
            </w:pPr>
            <w:r w:rsidRPr="003B0466">
              <w:rPr>
                <w:sz w:val="20"/>
                <w:szCs w:val="20"/>
              </w:rPr>
              <w:t>9 (1) Subject to this Part, the Commission may, in furtherance of its objects,</w:t>
            </w:r>
          </w:p>
        </w:tc>
        <w:tc>
          <w:tcPr>
            <w:tcW w:w="7522" w:type="dxa"/>
            <w:gridSpan w:val="7"/>
          </w:tcPr>
          <w:p w14:paraId="11346652" w14:textId="150D71A8" w:rsidR="005D4FEC" w:rsidRPr="003B0466" w:rsidRDefault="005D4FEC" w:rsidP="005D4FEC">
            <w:pPr>
              <w:spacing w:after="120"/>
              <w:contextualSpacing/>
              <w:rPr>
                <w:sz w:val="20"/>
                <w:szCs w:val="20"/>
              </w:rPr>
            </w:pPr>
          </w:p>
        </w:tc>
        <w:tc>
          <w:tcPr>
            <w:tcW w:w="1980" w:type="dxa"/>
          </w:tcPr>
          <w:p w14:paraId="21A9C470" w14:textId="77777777" w:rsidR="005D4FEC" w:rsidRPr="003B0466" w:rsidRDefault="005D4FEC" w:rsidP="005D4FEC">
            <w:pPr>
              <w:spacing w:after="120"/>
              <w:contextualSpacing/>
              <w:rPr>
                <w:sz w:val="20"/>
                <w:szCs w:val="20"/>
              </w:rPr>
            </w:pPr>
          </w:p>
        </w:tc>
      </w:tr>
      <w:tr w:rsidR="005D4FEC" w:rsidRPr="003B0466" w14:paraId="04550E67" w14:textId="08E1BE1B" w:rsidTr="006B46A8">
        <w:trPr>
          <w:gridAfter w:val="1"/>
          <w:wAfter w:w="251" w:type="dxa"/>
        </w:trPr>
        <w:tc>
          <w:tcPr>
            <w:tcW w:w="4363" w:type="dxa"/>
          </w:tcPr>
          <w:p w14:paraId="249F0A26" w14:textId="77777777" w:rsidR="005D4FEC" w:rsidRPr="003B0466" w:rsidRDefault="005D4FEC" w:rsidP="005D4FEC">
            <w:pPr>
              <w:spacing w:after="120"/>
              <w:contextualSpacing/>
              <w:rPr>
                <w:sz w:val="20"/>
                <w:szCs w:val="20"/>
              </w:rPr>
            </w:pPr>
            <w:r w:rsidRPr="003B0466">
              <w:rPr>
                <w:sz w:val="20"/>
                <w:szCs w:val="20"/>
              </w:rPr>
              <w:t>(a) establish classes of licences;</w:t>
            </w:r>
          </w:p>
        </w:tc>
        <w:tc>
          <w:tcPr>
            <w:tcW w:w="7522" w:type="dxa"/>
            <w:gridSpan w:val="7"/>
          </w:tcPr>
          <w:p w14:paraId="7797B9ED" w14:textId="70068731" w:rsidR="005D4FEC" w:rsidRPr="003B0466" w:rsidRDefault="005D4FEC" w:rsidP="005D4FEC">
            <w:pPr>
              <w:spacing w:after="120"/>
              <w:contextualSpacing/>
              <w:rPr>
                <w:sz w:val="20"/>
                <w:szCs w:val="20"/>
              </w:rPr>
            </w:pPr>
            <w:r w:rsidRPr="003B0466">
              <w:rPr>
                <w:sz w:val="20"/>
                <w:szCs w:val="20"/>
              </w:rPr>
              <w:t xml:space="preserve">(a) establish classes of licences </w:t>
            </w:r>
            <w:r w:rsidRPr="00E16C16">
              <w:rPr>
                <w:sz w:val="20"/>
                <w:szCs w:val="20"/>
                <w:u w:val="single"/>
              </w:rPr>
              <w:t>other than for online undertakings</w:t>
            </w:r>
            <w:r w:rsidRPr="005E6356">
              <w:rPr>
                <w:sz w:val="20"/>
                <w:szCs w:val="20"/>
              </w:rPr>
              <w:t>;</w:t>
            </w:r>
            <w:r w:rsidRPr="003B0466">
              <w:rPr>
                <w:sz w:val="20"/>
                <w:szCs w:val="20"/>
              </w:rPr>
              <w:t xml:space="preserve"> </w:t>
            </w:r>
          </w:p>
        </w:tc>
        <w:tc>
          <w:tcPr>
            <w:tcW w:w="1980" w:type="dxa"/>
          </w:tcPr>
          <w:p w14:paraId="5746B4E0" w14:textId="77777777" w:rsidR="005D4FEC" w:rsidRPr="003B0466" w:rsidRDefault="005D4FEC" w:rsidP="005D4FEC">
            <w:pPr>
              <w:spacing w:after="120"/>
              <w:contextualSpacing/>
              <w:rPr>
                <w:sz w:val="20"/>
                <w:szCs w:val="20"/>
              </w:rPr>
            </w:pPr>
          </w:p>
        </w:tc>
      </w:tr>
      <w:tr w:rsidR="005D4FEC" w:rsidRPr="003B0466" w14:paraId="45D0B805" w14:textId="4E95CF83" w:rsidTr="006B46A8">
        <w:trPr>
          <w:gridAfter w:val="1"/>
          <w:wAfter w:w="251" w:type="dxa"/>
        </w:trPr>
        <w:tc>
          <w:tcPr>
            <w:tcW w:w="4363" w:type="dxa"/>
            <w:shd w:val="clear" w:color="auto" w:fill="auto"/>
          </w:tcPr>
          <w:p w14:paraId="4E163A8B" w14:textId="41A132F1" w:rsidR="005D4FEC" w:rsidRPr="00537F9E" w:rsidRDefault="005D4FEC" w:rsidP="005D4FEC">
            <w:pPr>
              <w:spacing w:after="120"/>
              <w:contextualSpacing/>
              <w:rPr>
                <w:sz w:val="20"/>
                <w:szCs w:val="20"/>
              </w:rPr>
            </w:pPr>
            <w:r w:rsidRPr="00537F9E">
              <w:rPr>
                <w:sz w:val="20"/>
                <w:szCs w:val="20"/>
              </w:rPr>
              <w:t>(b) issue licences for such terms not exceeding seven years and subject to such conditions related to the circumstances of the licensee</w:t>
            </w:r>
          </w:p>
        </w:tc>
        <w:tc>
          <w:tcPr>
            <w:tcW w:w="7522" w:type="dxa"/>
            <w:gridSpan w:val="7"/>
            <w:shd w:val="clear" w:color="auto" w:fill="auto"/>
          </w:tcPr>
          <w:p w14:paraId="6F5764F1" w14:textId="42AFEC6C" w:rsidR="005D4FEC" w:rsidRPr="00537F9E" w:rsidRDefault="005D4FEC" w:rsidP="005D4FEC">
            <w:pPr>
              <w:spacing w:after="120"/>
              <w:contextualSpacing/>
              <w:rPr>
                <w:sz w:val="20"/>
                <w:szCs w:val="20"/>
              </w:rPr>
            </w:pPr>
            <w:r w:rsidRPr="00537F9E">
              <w:rPr>
                <w:sz w:val="20"/>
                <w:szCs w:val="20"/>
              </w:rPr>
              <w:t xml:space="preserve">(b) issue </w:t>
            </w:r>
            <w:r w:rsidRPr="00E16C16">
              <w:rPr>
                <w:sz w:val="20"/>
                <w:szCs w:val="20"/>
                <w:u w:val="single"/>
              </w:rPr>
              <w:t>a licence, the term of which may be indefinite or fixed by the Commission</w:t>
            </w:r>
            <w:r w:rsidRPr="00537F9E">
              <w:rPr>
                <w:sz w:val="20"/>
                <w:szCs w:val="20"/>
              </w:rPr>
              <w:t xml:space="preserve">; </w:t>
            </w:r>
          </w:p>
          <w:p w14:paraId="215021ED" w14:textId="7D35E2E7" w:rsidR="005D4FEC" w:rsidRPr="00537F9E" w:rsidRDefault="005D4FEC" w:rsidP="005D4FEC">
            <w:pPr>
              <w:spacing w:after="120"/>
              <w:contextualSpacing/>
              <w:rPr>
                <w:sz w:val="20"/>
                <w:szCs w:val="20"/>
              </w:rPr>
            </w:pPr>
          </w:p>
        </w:tc>
        <w:tc>
          <w:tcPr>
            <w:tcW w:w="1980" w:type="dxa"/>
            <w:shd w:val="clear" w:color="auto" w:fill="auto"/>
          </w:tcPr>
          <w:p w14:paraId="6446C222" w14:textId="5EB77269" w:rsidR="005D4FEC" w:rsidRPr="00537F9E" w:rsidRDefault="005D4FEC" w:rsidP="005D4FEC">
            <w:pPr>
              <w:spacing w:after="120"/>
              <w:contextualSpacing/>
              <w:rPr>
                <w:sz w:val="20"/>
                <w:szCs w:val="20"/>
              </w:rPr>
            </w:pPr>
          </w:p>
        </w:tc>
      </w:tr>
      <w:tr w:rsidR="005D4FEC" w:rsidRPr="003B0466" w14:paraId="225D2489" w14:textId="099281A0" w:rsidTr="006B46A8">
        <w:trPr>
          <w:gridAfter w:val="1"/>
          <w:wAfter w:w="251" w:type="dxa"/>
        </w:trPr>
        <w:tc>
          <w:tcPr>
            <w:tcW w:w="4363" w:type="dxa"/>
          </w:tcPr>
          <w:p w14:paraId="73306344" w14:textId="77777777" w:rsidR="005D4FEC" w:rsidRPr="003B0466" w:rsidRDefault="005D4FEC" w:rsidP="005D4FEC">
            <w:pPr>
              <w:spacing w:after="120"/>
              <w:contextualSpacing/>
              <w:rPr>
                <w:sz w:val="20"/>
                <w:szCs w:val="20"/>
              </w:rPr>
            </w:pPr>
            <w:r w:rsidRPr="003B0466">
              <w:rPr>
                <w:sz w:val="20"/>
                <w:szCs w:val="20"/>
              </w:rPr>
              <w:t>(i) as the Commission deems appropriate for the implementation of the broadcasting policy set out in subsection 3(1), and</w:t>
            </w:r>
          </w:p>
        </w:tc>
        <w:tc>
          <w:tcPr>
            <w:tcW w:w="7522" w:type="dxa"/>
            <w:gridSpan w:val="7"/>
          </w:tcPr>
          <w:p w14:paraId="1314DD35" w14:textId="77777777" w:rsidR="005D4FEC" w:rsidRPr="003B0466" w:rsidRDefault="005D4FEC" w:rsidP="005D4FEC">
            <w:pPr>
              <w:spacing w:after="120"/>
              <w:contextualSpacing/>
              <w:rPr>
                <w:sz w:val="20"/>
                <w:szCs w:val="20"/>
              </w:rPr>
            </w:pPr>
          </w:p>
        </w:tc>
        <w:tc>
          <w:tcPr>
            <w:tcW w:w="1980" w:type="dxa"/>
          </w:tcPr>
          <w:p w14:paraId="5483807C" w14:textId="77777777" w:rsidR="005D4FEC" w:rsidRPr="003B0466" w:rsidRDefault="005D4FEC" w:rsidP="005D4FEC">
            <w:pPr>
              <w:spacing w:after="120"/>
              <w:contextualSpacing/>
              <w:rPr>
                <w:sz w:val="20"/>
                <w:szCs w:val="20"/>
              </w:rPr>
            </w:pPr>
          </w:p>
        </w:tc>
      </w:tr>
      <w:tr w:rsidR="005D4FEC" w:rsidRPr="003B0466" w14:paraId="032C4CB2" w14:textId="53E4F913" w:rsidTr="006B46A8">
        <w:trPr>
          <w:gridAfter w:val="1"/>
          <w:wAfter w:w="251" w:type="dxa"/>
        </w:trPr>
        <w:tc>
          <w:tcPr>
            <w:tcW w:w="4363" w:type="dxa"/>
          </w:tcPr>
          <w:p w14:paraId="6A4F66EC" w14:textId="77777777" w:rsidR="005D4FEC" w:rsidRPr="003B0466" w:rsidRDefault="005D4FEC" w:rsidP="005D4FEC">
            <w:pPr>
              <w:spacing w:after="120"/>
              <w:contextualSpacing/>
              <w:rPr>
                <w:sz w:val="20"/>
                <w:szCs w:val="20"/>
              </w:rPr>
            </w:pPr>
            <w:r w:rsidRPr="003B0466">
              <w:rPr>
                <w:sz w:val="20"/>
                <w:szCs w:val="20"/>
              </w:rPr>
              <w:t>(ii) in the case of licences issued to the Corporation, as the Commission deems consistent with the provision, through the Corporation, of the programming contemplated by paragraphs 3(1)(l) and (m);</w:t>
            </w:r>
          </w:p>
        </w:tc>
        <w:tc>
          <w:tcPr>
            <w:tcW w:w="7522" w:type="dxa"/>
            <w:gridSpan w:val="7"/>
          </w:tcPr>
          <w:p w14:paraId="4817CA45" w14:textId="77777777" w:rsidR="005D4FEC" w:rsidRPr="003B0466" w:rsidRDefault="005D4FEC" w:rsidP="005D4FEC">
            <w:pPr>
              <w:spacing w:after="120"/>
              <w:contextualSpacing/>
              <w:rPr>
                <w:sz w:val="20"/>
                <w:szCs w:val="20"/>
              </w:rPr>
            </w:pPr>
          </w:p>
        </w:tc>
        <w:tc>
          <w:tcPr>
            <w:tcW w:w="1980" w:type="dxa"/>
          </w:tcPr>
          <w:p w14:paraId="12343A8D" w14:textId="77777777" w:rsidR="005D4FEC" w:rsidRPr="003B0466" w:rsidRDefault="005D4FEC" w:rsidP="005D4FEC">
            <w:pPr>
              <w:spacing w:after="120"/>
              <w:contextualSpacing/>
              <w:rPr>
                <w:sz w:val="20"/>
                <w:szCs w:val="20"/>
              </w:rPr>
            </w:pPr>
          </w:p>
        </w:tc>
      </w:tr>
      <w:tr w:rsidR="002B4B8B" w:rsidRPr="003B0466" w14:paraId="36C2FFE8" w14:textId="78B6F53B" w:rsidTr="006B46A8">
        <w:trPr>
          <w:gridAfter w:val="1"/>
          <w:wAfter w:w="251" w:type="dxa"/>
        </w:trPr>
        <w:tc>
          <w:tcPr>
            <w:tcW w:w="4363" w:type="dxa"/>
          </w:tcPr>
          <w:p w14:paraId="5586FDCA" w14:textId="77777777" w:rsidR="002B4B8B" w:rsidRPr="003B0466" w:rsidRDefault="002B4B8B" w:rsidP="005D4FEC">
            <w:pPr>
              <w:spacing w:after="120"/>
              <w:contextualSpacing/>
              <w:rPr>
                <w:sz w:val="20"/>
                <w:szCs w:val="20"/>
              </w:rPr>
            </w:pPr>
            <w:r w:rsidRPr="003B0466">
              <w:rPr>
                <w:sz w:val="20"/>
                <w:szCs w:val="20"/>
              </w:rPr>
              <w:t>(c) amend any condition of a licence on application of the licensee or, where five years have expired since the issuance or renewal of the licence, on the Commission’s own motion;</w:t>
            </w:r>
          </w:p>
        </w:tc>
        <w:tc>
          <w:tcPr>
            <w:tcW w:w="7522" w:type="dxa"/>
            <w:gridSpan w:val="7"/>
          </w:tcPr>
          <w:p w14:paraId="42F65230" w14:textId="1437DFD7" w:rsidR="002B4B8B" w:rsidRPr="003B0466" w:rsidRDefault="002B4B8B" w:rsidP="005D4FEC">
            <w:pPr>
              <w:spacing w:after="120"/>
              <w:contextualSpacing/>
              <w:rPr>
                <w:sz w:val="20"/>
                <w:szCs w:val="20"/>
              </w:rPr>
            </w:pPr>
            <w:r w:rsidRPr="003B0466">
              <w:rPr>
                <w:sz w:val="20"/>
                <w:szCs w:val="20"/>
              </w:rPr>
              <w:t>(c) amend a licence as to its term, on the application of the licensee;</w:t>
            </w:r>
          </w:p>
        </w:tc>
        <w:tc>
          <w:tcPr>
            <w:tcW w:w="1980" w:type="dxa"/>
            <w:vMerge w:val="restart"/>
          </w:tcPr>
          <w:p w14:paraId="1DEAD99D" w14:textId="5D5AAB59" w:rsidR="002B4B8B" w:rsidRPr="003B0466" w:rsidRDefault="002B4B8B" w:rsidP="005D4FEC">
            <w:pPr>
              <w:spacing w:after="120"/>
              <w:contextualSpacing/>
              <w:rPr>
                <w:sz w:val="20"/>
                <w:szCs w:val="20"/>
              </w:rPr>
            </w:pPr>
            <w:r>
              <w:rPr>
                <w:sz w:val="20"/>
                <w:szCs w:val="20"/>
              </w:rPr>
              <w:t>CRTC may issue term of any length including forever, but cannot change terms on its own motion</w:t>
            </w:r>
          </w:p>
        </w:tc>
      </w:tr>
      <w:tr w:rsidR="002B4B8B" w:rsidRPr="003B0466" w14:paraId="4479A510" w14:textId="55AB1534" w:rsidTr="006B46A8">
        <w:trPr>
          <w:gridAfter w:val="1"/>
          <w:wAfter w:w="251" w:type="dxa"/>
        </w:trPr>
        <w:tc>
          <w:tcPr>
            <w:tcW w:w="4363" w:type="dxa"/>
          </w:tcPr>
          <w:p w14:paraId="71E049BC" w14:textId="77777777" w:rsidR="002B4B8B" w:rsidRPr="003B0466" w:rsidRDefault="002B4B8B" w:rsidP="005D4FEC">
            <w:pPr>
              <w:spacing w:after="120"/>
              <w:contextualSpacing/>
              <w:rPr>
                <w:sz w:val="20"/>
                <w:szCs w:val="20"/>
              </w:rPr>
            </w:pPr>
            <w:r w:rsidRPr="003B0466">
              <w:rPr>
                <w:sz w:val="20"/>
                <w:szCs w:val="20"/>
              </w:rPr>
              <w:t>(d) issue renewals of licences for such terms not exceeding seven years and subject to such conditions as comply with paragraph (b);</w:t>
            </w:r>
          </w:p>
        </w:tc>
        <w:tc>
          <w:tcPr>
            <w:tcW w:w="7522" w:type="dxa"/>
            <w:gridSpan w:val="7"/>
            <w:shd w:val="clear" w:color="auto" w:fill="auto"/>
          </w:tcPr>
          <w:p w14:paraId="07B82D8C" w14:textId="5FA1AC9A" w:rsidR="002B4B8B" w:rsidRPr="00537F9E" w:rsidRDefault="002B4B8B" w:rsidP="005D4FEC">
            <w:pPr>
              <w:spacing w:after="120"/>
              <w:contextualSpacing/>
              <w:rPr>
                <w:sz w:val="20"/>
                <w:szCs w:val="20"/>
              </w:rPr>
            </w:pPr>
            <w:r w:rsidRPr="00537F9E">
              <w:rPr>
                <w:sz w:val="20"/>
                <w:szCs w:val="20"/>
              </w:rPr>
              <w:t xml:space="preserve">(d) amend a licence other than as to its term, on the application of the licensee or on the Commission’s own motion; </w:t>
            </w:r>
          </w:p>
        </w:tc>
        <w:tc>
          <w:tcPr>
            <w:tcW w:w="1980" w:type="dxa"/>
            <w:vMerge/>
            <w:shd w:val="clear" w:color="auto" w:fill="auto"/>
          </w:tcPr>
          <w:p w14:paraId="1F595C6F" w14:textId="77777777" w:rsidR="002B4B8B" w:rsidRPr="00537F9E" w:rsidRDefault="002B4B8B" w:rsidP="005D4FEC">
            <w:pPr>
              <w:spacing w:after="120"/>
              <w:contextualSpacing/>
              <w:rPr>
                <w:sz w:val="20"/>
                <w:szCs w:val="20"/>
              </w:rPr>
            </w:pPr>
          </w:p>
        </w:tc>
      </w:tr>
      <w:tr w:rsidR="005D4FEC" w:rsidRPr="003B0466" w14:paraId="5E46A065" w14:textId="423BE16B" w:rsidTr="006B46A8">
        <w:trPr>
          <w:gridAfter w:val="1"/>
          <w:wAfter w:w="251" w:type="dxa"/>
        </w:trPr>
        <w:tc>
          <w:tcPr>
            <w:tcW w:w="4363" w:type="dxa"/>
          </w:tcPr>
          <w:p w14:paraId="09BE22B8" w14:textId="747E457F" w:rsidR="005D4FEC" w:rsidRPr="003B0466" w:rsidRDefault="005D4FEC" w:rsidP="005D4FEC">
            <w:pPr>
              <w:spacing w:after="120"/>
              <w:contextualSpacing/>
              <w:rPr>
                <w:sz w:val="20"/>
                <w:szCs w:val="20"/>
              </w:rPr>
            </w:pPr>
          </w:p>
        </w:tc>
        <w:tc>
          <w:tcPr>
            <w:tcW w:w="7522" w:type="dxa"/>
            <w:gridSpan w:val="7"/>
          </w:tcPr>
          <w:p w14:paraId="0F915BDA" w14:textId="424EAF23" w:rsidR="005D4FEC" w:rsidRPr="00537F9E" w:rsidRDefault="005D4FEC" w:rsidP="005D4FEC">
            <w:pPr>
              <w:spacing w:after="120"/>
              <w:contextualSpacing/>
              <w:rPr>
                <w:sz w:val="20"/>
                <w:szCs w:val="20"/>
              </w:rPr>
            </w:pPr>
            <w:r w:rsidRPr="00537F9E">
              <w:rPr>
                <w:sz w:val="20"/>
                <w:szCs w:val="20"/>
              </w:rPr>
              <w:t xml:space="preserve">(e) renew a licence, the term of which may be indefinite or fixed by the Commission; and </w:t>
            </w:r>
          </w:p>
        </w:tc>
        <w:tc>
          <w:tcPr>
            <w:tcW w:w="1980" w:type="dxa"/>
            <w:shd w:val="clear" w:color="auto" w:fill="auto"/>
          </w:tcPr>
          <w:p w14:paraId="0E43B093" w14:textId="51539DB3" w:rsidR="005D4FEC" w:rsidRPr="00537F9E" w:rsidRDefault="008D72E4" w:rsidP="005D4FEC">
            <w:pPr>
              <w:spacing w:after="120"/>
              <w:contextualSpacing/>
              <w:rPr>
                <w:sz w:val="20"/>
                <w:szCs w:val="20"/>
              </w:rPr>
            </w:pPr>
            <w:r>
              <w:rPr>
                <w:sz w:val="20"/>
                <w:szCs w:val="20"/>
              </w:rPr>
              <w:t>Terms can be forever</w:t>
            </w:r>
          </w:p>
        </w:tc>
      </w:tr>
      <w:tr w:rsidR="0048426F" w:rsidRPr="003B0466" w14:paraId="640CB953" w14:textId="55D99DB1" w:rsidTr="006B46A8">
        <w:trPr>
          <w:gridAfter w:val="1"/>
          <w:wAfter w:w="251" w:type="dxa"/>
        </w:trPr>
        <w:tc>
          <w:tcPr>
            <w:tcW w:w="4363" w:type="dxa"/>
          </w:tcPr>
          <w:p w14:paraId="66D074D9" w14:textId="1439BA6F" w:rsidR="0048426F" w:rsidRPr="003B0466" w:rsidRDefault="0048426F" w:rsidP="0048426F">
            <w:pPr>
              <w:spacing w:after="120"/>
              <w:contextualSpacing/>
              <w:rPr>
                <w:sz w:val="20"/>
                <w:szCs w:val="20"/>
              </w:rPr>
            </w:pPr>
            <w:r w:rsidRPr="003B0466">
              <w:rPr>
                <w:sz w:val="20"/>
                <w:szCs w:val="20"/>
              </w:rPr>
              <w:t>(e) suspend or revoke any licence;</w:t>
            </w:r>
          </w:p>
        </w:tc>
        <w:tc>
          <w:tcPr>
            <w:tcW w:w="7522" w:type="dxa"/>
            <w:gridSpan w:val="7"/>
          </w:tcPr>
          <w:p w14:paraId="661F910E" w14:textId="39CBE70C" w:rsidR="0048426F" w:rsidRPr="003B0466" w:rsidRDefault="0048426F" w:rsidP="0048426F">
            <w:pPr>
              <w:spacing w:after="120"/>
              <w:contextualSpacing/>
              <w:rPr>
                <w:sz w:val="20"/>
                <w:szCs w:val="20"/>
              </w:rPr>
            </w:pPr>
            <w:r w:rsidRPr="003B0466">
              <w:rPr>
                <w:sz w:val="20"/>
                <w:szCs w:val="20"/>
              </w:rPr>
              <w:t xml:space="preserve">(f) suspend or revoke </w:t>
            </w:r>
            <w:r w:rsidRPr="0048426F">
              <w:rPr>
                <w:sz w:val="20"/>
                <w:szCs w:val="20"/>
                <w:u w:val="single"/>
              </w:rPr>
              <w:t xml:space="preserve">a </w:t>
            </w:r>
            <w:r w:rsidRPr="003B0466">
              <w:rPr>
                <w:sz w:val="20"/>
                <w:szCs w:val="20"/>
              </w:rPr>
              <w:t>licence.</w:t>
            </w:r>
          </w:p>
        </w:tc>
        <w:tc>
          <w:tcPr>
            <w:tcW w:w="1980" w:type="dxa"/>
          </w:tcPr>
          <w:p w14:paraId="1883622D" w14:textId="77777777" w:rsidR="0048426F" w:rsidRPr="003B0466" w:rsidRDefault="0048426F" w:rsidP="0048426F">
            <w:pPr>
              <w:spacing w:after="120"/>
              <w:contextualSpacing/>
              <w:rPr>
                <w:sz w:val="20"/>
                <w:szCs w:val="20"/>
              </w:rPr>
            </w:pPr>
          </w:p>
        </w:tc>
      </w:tr>
      <w:tr w:rsidR="0048426F" w:rsidRPr="003B0466" w14:paraId="25196126" w14:textId="035A07C8" w:rsidTr="006B46A8">
        <w:trPr>
          <w:gridAfter w:val="1"/>
          <w:wAfter w:w="251" w:type="dxa"/>
        </w:trPr>
        <w:tc>
          <w:tcPr>
            <w:tcW w:w="4363" w:type="dxa"/>
          </w:tcPr>
          <w:p w14:paraId="56841B55" w14:textId="77777777" w:rsidR="0048426F" w:rsidRPr="003B0466" w:rsidRDefault="0048426F" w:rsidP="0048426F">
            <w:pPr>
              <w:spacing w:after="120"/>
              <w:contextualSpacing/>
              <w:rPr>
                <w:sz w:val="20"/>
                <w:szCs w:val="20"/>
              </w:rPr>
            </w:pPr>
            <w:r w:rsidRPr="003B0466">
              <w:rPr>
                <w:sz w:val="20"/>
                <w:szCs w:val="20"/>
              </w:rPr>
              <w:t>(f) require any licensee to obtain the approval of the Commission before entering into any contract with a telecommunications common carrier for the distribution of programming directly to the public using the facilities of that common carrier;</w:t>
            </w:r>
          </w:p>
        </w:tc>
        <w:tc>
          <w:tcPr>
            <w:tcW w:w="7522" w:type="dxa"/>
            <w:gridSpan w:val="7"/>
          </w:tcPr>
          <w:p w14:paraId="25FEE47C" w14:textId="602C2D9A" w:rsidR="0048426F" w:rsidRPr="00D13566" w:rsidRDefault="0048426F" w:rsidP="0048426F">
            <w:pPr>
              <w:spacing w:after="120"/>
              <w:contextualSpacing/>
              <w:rPr>
                <w:i/>
                <w:iCs/>
                <w:sz w:val="20"/>
                <w:szCs w:val="20"/>
              </w:rPr>
            </w:pPr>
          </w:p>
        </w:tc>
        <w:tc>
          <w:tcPr>
            <w:tcW w:w="1980" w:type="dxa"/>
          </w:tcPr>
          <w:p w14:paraId="2FE9364F" w14:textId="77777777" w:rsidR="0048426F" w:rsidRPr="003B0466" w:rsidRDefault="0048426F" w:rsidP="0048426F">
            <w:pPr>
              <w:spacing w:after="120"/>
              <w:contextualSpacing/>
              <w:rPr>
                <w:sz w:val="20"/>
                <w:szCs w:val="20"/>
              </w:rPr>
            </w:pPr>
          </w:p>
        </w:tc>
      </w:tr>
      <w:tr w:rsidR="0048426F" w:rsidRPr="003B0466" w14:paraId="6C5F0702" w14:textId="20D54673" w:rsidTr="006B46A8">
        <w:trPr>
          <w:gridAfter w:val="1"/>
          <w:wAfter w:w="251" w:type="dxa"/>
        </w:trPr>
        <w:tc>
          <w:tcPr>
            <w:tcW w:w="4363" w:type="dxa"/>
          </w:tcPr>
          <w:p w14:paraId="59B0BD67" w14:textId="77777777" w:rsidR="0048426F" w:rsidRPr="003B0466" w:rsidRDefault="0048426F" w:rsidP="0048426F">
            <w:pPr>
              <w:spacing w:after="120"/>
              <w:contextualSpacing/>
              <w:rPr>
                <w:sz w:val="20"/>
                <w:szCs w:val="20"/>
              </w:rPr>
            </w:pPr>
            <w:r w:rsidRPr="003B0466">
              <w:rPr>
                <w:sz w:val="20"/>
                <w:szCs w:val="20"/>
              </w:rPr>
              <w:t>(g) require any licensee who is authorized to carry on a distribution undertaking to give priority to the carriage of broadcasting; and</w:t>
            </w:r>
          </w:p>
        </w:tc>
        <w:tc>
          <w:tcPr>
            <w:tcW w:w="7522" w:type="dxa"/>
            <w:gridSpan w:val="7"/>
          </w:tcPr>
          <w:p w14:paraId="3C4973D5" w14:textId="19DE55EC" w:rsidR="0048426F" w:rsidRPr="003B0466" w:rsidRDefault="0048426F" w:rsidP="0048426F">
            <w:pPr>
              <w:spacing w:after="120"/>
              <w:contextualSpacing/>
              <w:rPr>
                <w:sz w:val="20"/>
                <w:szCs w:val="20"/>
              </w:rPr>
            </w:pPr>
          </w:p>
        </w:tc>
        <w:tc>
          <w:tcPr>
            <w:tcW w:w="1980" w:type="dxa"/>
          </w:tcPr>
          <w:p w14:paraId="30FC63C6" w14:textId="31160287" w:rsidR="00646666" w:rsidRPr="003B0466" w:rsidRDefault="00646666" w:rsidP="001E5A16">
            <w:pPr>
              <w:spacing w:after="120"/>
              <w:contextualSpacing/>
              <w:rPr>
                <w:sz w:val="20"/>
                <w:szCs w:val="20"/>
              </w:rPr>
            </w:pPr>
            <w:r>
              <w:rPr>
                <w:sz w:val="20"/>
                <w:szCs w:val="20"/>
              </w:rPr>
              <w:t xml:space="preserve">Excludes online distribution undertakings; </w:t>
            </w:r>
            <w:r w:rsidR="001E5A16">
              <w:rPr>
                <w:sz w:val="20"/>
                <w:szCs w:val="20"/>
              </w:rPr>
              <w:t xml:space="preserve">but </w:t>
            </w:r>
            <w:r>
              <w:rPr>
                <w:sz w:val="20"/>
                <w:szCs w:val="20"/>
              </w:rPr>
              <w:t xml:space="preserve">see </w:t>
            </w:r>
            <w:r w:rsidR="001E5A16">
              <w:rPr>
                <w:sz w:val="20"/>
                <w:szCs w:val="20"/>
              </w:rPr>
              <w:t xml:space="preserve">9.1(1)(e.1) that allows CRTC to order </w:t>
            </w:r>
            <w:r w:rsidR="001E5A16">
              <w:rPr>
                <w:sz w:val="20"/>
                <w:szCs w:val="20"/>
              </w:rPr>
              <w:lastRenderedPageBreak/>
              <w:t>online undertaking to carry programming services specified by CRTC</w:t>
            </w:r>
          </w:p>
        </w:tc>
      </w:tr>
      <w:tr w:rsidR="0048426F" w:rsidRPr="003B0466" w14:paraId="60AA107B" w14:textId="5D8C6D08" w:rsidTr="006B46A8">
        <w:trPr>
          <w:gridAfter w:val="1"/>
          <w:wAfter w:w="251" w:type="dxa"/>
        </w:trPr>
        <w:tc>
          <w:tcPr>
            <w:tcW w:w="4363" w:type="dxa"/>
          </w:tcPr>
          <w:p w14:paraId="149CDBD4" w14:textId="77777777" w:rsidR="0048426F" w:rsidRPr="003B0466" w:rsidRDefault="0048426F" w:rsidP="0048426F">
            <w:pPr>
              <w:spacing w:after="120"/>
              <w:contextualSpacing/>
              <w:rPr>
                <w:sz w:val="20"/>
                <w:szCs w:val="20"/>
              </w:rPr>
            </w:pPr>
            <w:r w:rsidRPr="003B0466">
              <w:rPr>
                <w:sz w:val="20"/>
                <w:szCs w:val="20"/>
              </w:rPr>
              <w:lastRenderedPageBreak/>
              <w:t>(h) require any licensee who is authorized to carry on a distribution undertaking to carry, on such terms and conditions as the Commission deems appropriate, programming services specified by the Commission.</w:t>
            </w:r>
          </w:p>
        </w:tc>
        <w:tc>
          <w:tcPr>
            <w:tcW w:w="7522" w:type="dxa"/>
            <w:gridSpan w:val="7"/>
          </w:tcPr>
          <w:p w14:paraId="7A126A11" w14:textId="01930492" w:rsidR="0048426F" w:rsidRPr="003B0466" w:rsidRDefault="0048426F" w:rsidP="0048426F">
            <w:pPr>
              <w:spacing w:after="120"/>
              <w:contextualSpacing/>
              <w:rPr>
                <w:sz w:val="20"/>
                <w:szCs w:val="20"/>
              </w:rPr>
            </w:pPr>
          </w:p>
        </w:tc>
        <w:tc>
          <w:tcPr>
            <w:tcW w:w="1980" w:type="dxa"/>
          </w:tcPr>
          <w:p w14:paraId="6F3FBE65" w14:textId="77777777" w:rsidR="0048426F" w:rsidRPr="003B0466" w:rsidRDefault="0048426F" w:rsidP="0048426F">
            <w:pPr>
              <w:spacing w:after="120"/>
              <w:contextualSpacing/>
              <w:rPr>
                <w:sz w:val="20"/>
                <w:szCs w:val="20"/>
              </w:rPr>
            </w:pPr>
          </w:p>
        </w:tc>
      </w:tr>
      <w:tr w:rsidR="0048426F" w:rsidRPr="003B0466" w14:paraId="00E017B0" w14:textId="7B781782" w:rsidTr="006B46A8">
        <w:trPr>
          <w:gridAfter w:val="1"/>
          <w:wAfter w:w="251" w:type="dxa"/>
        </w:trPr>
        <w:tc>
          <w:tcPr>
            <w:tcW w:w="4363" w:type="dxa"/>
          </w:tcPr>
          <w:p w14:paraId="77472EEC" w14:textId="3C54B5A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 xml:space="preserve"> Restrictions re conditions</w:t>
            </w:r>
          </w:p>
        </w:tc>
        <w:tc>
          <w:tcPr>
            <w:tcW w:w="7522" w:type="dxa"/>
            <w:gridSpan w:val="7"/>
          </w:tcPr>
          <w:p w14:paraId="4512730E" w14:textId="77777777" w:rsidR="0048426F" w:rsidRPr="003B0466" w:rsidRDefault="0048426F" w:rsidP="0048426F">
            <w:pPr>
              <w:spacing w:after="120"/>
              <w:contextualSpacing/>
              <w:rPr>
                <w:sz w:val="20"/>
                <w:szCs w:val="20"/>
              </w:rPr>
            </w:pPr>
          </w:p>
        </w:tc>
        <w:tc>
          <w:tcPr>
            <w:tcW w:w="1980" w:type="dxa"/>
          </w:tcPr>
          <w:p w14:paraId="492AC8F1" w14:textId="77777777" w:rsidR="0048426F" w:rsidRPr="003B0466" w:rsidRDefault="0048426F" w:rsidP="0048426F">
            <w:pPr>
              <w:spacing w:after="120"/>
              <w:contextualSpacing/>
              <w:rPr>
                <w:sz w:val="20"/>
                <w:szCs w:val="20"/>
              </w:rPr>
            </w:pPr>
          </w:p>
        </w:tc>
      </w:tr>
      <w:tr w:rsidR="0048426F" w:rsidRPr="003B0466" w14:paraId="0E4FF2B8" w14:textId="096BA2FD" w:rsidTr="006B46A8">
        <w:trPr>
          <w:gridAfter w:val="1"/>
          <w:wAfter w:w="251" w:type="dxa"/>
        </w:trPr>
        <w:tc>
          <w:tcPr>
            <w:tcW w:w="4363" w:type="dxa"/>
          </w:tcPr>
          <w:p w14:paraId="2FF96978" w14:textId="77777777" w:rsidR="0048426F" w:rsidRPr="003B0466" w:rsidRDefault="0048426F" w:rsidP="0048426F">
            <w:pPr>
              <w:spacing w:after="120"/>
              <w:contextualSpacing/>
              <w:rPr>
                <w:sz w:val="20"/>
                <w:szCs w:val="20"/>
              </w:rPr>
            </w:pPr>
            <w:r w:rsidRPr="003B0466">
              <w:rPr>
                <w:sz w:val="20"/>
                <w:szCs w:val="20"/>
              </w:rPr>
              <w:t>(2) Notwithstanding subsections (1) and 28(3), no licence of a distribution undertaking may be made subject to a condition that requires the licensee to substitute replacement material for commercial messages carried in a broadcasting signal received by that licensee.</w:t>
            </w:r>
          </w:p>
        </w:tc>
        <w:tc>
          <w:tcPr>
            <w:tcW w:w="7522" w:type="dxa"/>
            <w:gridSpan w:val="7"/>
          </w:tcPr>
          <w:p w14:paraId="4E49B224" w14:textId="77777777" w:rsidR="0048426F" w:rsidRPr="003B0466" w:rsidRDefault="0048426F" w:rsidP="0048426F">
            <w:pPr>
              <w:spacing w:after="120"/>
              <w:contextualSpacing/>
              <w:rPr>
                <w:sz w:val="20"/>
                <w:szCs w:val="20"/>
              </w:rPr>
            </w:pPr>
          </w:p>
        </w:tc>
        <w:tc>
          <w:tcPr>
            <w:tcW w:w="1980" w:type="dxa"/>
          </w:tcPr>
          <w:p w14:paraId="01588ACC" w14:textId="77777777" w:rsidR="0048426F" w:rsidRPr="003B0466" w:rsidRDefault="0048426F" w:rsidP="0048426F">
            <w:pPr>
              <w:spacing w:after="120"/>
              <w:contextualSpacing/>
              <w:rPr>
                <w:sz w:val="20"/>
                <w:szCs w:val="20"/>
              </w:rPr>
            </w:pPr>
          </w:p>
        </w:tc>
      </w:tr>
      <w:tr w:rsidR="0048426F" w:rsidRPr="003B0466" w14:paraId="45B9C270" w14:textId="3CD16124" w:rsidTr="006B46A8">
        <w:trPr>
          <w:gridAfter w:val="1"/>
          <w:wAfter w:w="251" w:type="dxa"/>
        </w:trPr>
        <w:tc>
          <w:tcPr>
            <w:tcW w:w="4363" w:type="dxa"/>
          </w:tcPr>
          <w:p w14:paraId="2C1F3ED2" w14:textId="605B4CAC"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 xml:space="preserve"> Exception</w:t>
            </w:r>
          </w:p>
        </w:tc>
        <w:tc>
          <w:tcPr>
            <w:tcW w:w="7522" w:type="dxa"/>
            <w:gridSpan w:val="7"/>
          </w:tcPr>
          <w:p w14:paraId="54F2098B" w14:textId="06A1AFFE" w:rsidR="0048426F" w:rsidRPr="003B0466" w:rsidRDefault="0048426F" w:rsidP="0048426F">
            <w:pPr>
              <w:tabs>
                <w:tab w:val="left" w:pos="6510"/>
              </w:tabs>
              <w:spacing w:after="120"/>
              <w:contextualSpacing/>
              <w:rPr>
                <w:sz w:val="20"/>
                <w:szCs w:val="20"/>
              </w:rPr>
            </w:pPr>
            <w:r>
              <w:rPr>
                <w:sz w:val="20"/>
                <w:szCs w:val="20"/>
              </w:rPr>
              <w:tab/>
            </w:r>
          </w:p>
        </w:tc>
        <w:tc>
          <w:tcPr>
            <w:tcW w:w="1980" w:type="dxa"/>
          </w:tcPr>
          <w:p w14:paraId="47888249" w14:textId="77777777" w:rsidR="0048426F" w:rsidRPr="003B0466" w:rsidRDefault="0048426F" w:rsidP="0048426F">
            <w:pPr>
              <w:spacing w:after="120"/>
              <w:contextualSpacing/>
              <w:rPr>
                <w:sz w:val="20"/>
                <w:szCs w:val="20"/>
              </w:rPr>
            </w:pPr>
          </w:p>
        </w:tc>
      </w:tr>
      <w:tr w:rsidR="0048426F" w:rsidRPr="003B0466" w14:paraId="7A4DDC79" w14:textId="5AFB1883" w:rsidTr="006B46A8">
        <w:trPr>
          <w:gridAfter w:val="1"/>
          <w:wAfter w:w="251" w:type="dxa"/>
        </w:trPr>
        <w:tc>
          <w:tcPr>
            <w:tcW w:w="4363" w:type="dxa"/>
          </w:tcPr>
          <w:p w14:paraId="0265111B" w14:textId="77777777" w:rsidR="0048426F" w:rsidRPr="003B0466" w:rsidRDefault="0048426F" w:rsidP="0048426F">
            <w:pPr>
              <w:spacing w:after="120"/>
              <w:contextualSpacing/>
              <w:rPr>
                <w:sz w:val="20"/>
                <w:szCs w:val="20"/>
              </w:rPr>
            </w:pPr>
            <w:r w:rsidRPr="003B0466">
              <w:rPr>
                <w:sz w:val="20"/>
                <w:szCs w:val="20"/>
              </w:rPr>
              <w:t>(3) Subsection (2) does not apply in respect of a condition of a licence renewed after October 4, 1987 where before that date the licensee was complying with such a condition.</w:t>
            </w:r>
          </w:p>
        </w:tc>
        <w:tc>
          <w:tcPr>
            <w:tcW w:w="7522" w:type="dxa"/>
            <w:gridSpan w:val="7"/>
          </w:tcPr>
          <w:p w14:paraId="0E738BF4" w14:textId="77777777" w:rsidR="0048426F" w:rsidRPr="003B0466" w:rsidRDefault="0048426F" w:rsidP="0048426F">
            <w:pPr>
              <w:spacing w:after="120"/>
              <w:contextualSpacing/>
              <w:rPr>
                <w:sz w:val="20"/>
                <w:szCs w:val="20"/>
              </w:rPr>
            </w:pPr>
          </w:p>
        </w:tc>
        <w:tc>
          <w:tcPr>
            <w:tcW w:w="1980" w:type="dxa"/>
          </w:tcPr>
          <w:p w14:paraId="6DE84C4D" w14:textId="77777777" w:rsidR="0048426F" w:rsidRPr="003B0466" w:rsidRDefault="0048426F" w:rsidP="0048426F">
            <w:pPr>
              <w:spacing w:after="120"/>
              <w:contextualSpacing/>
              <w:rPr>
                <w:sz w:val="20"/>
                <w:szCs w:val="20"/>
              </w:rPr>
            </w:pPr>
          </w:p>
        </w:tc>
      </w:tr>
      <w:tr w:rsidR="0048426F" w:rsidRPr="003B0466" w14:paraId="37E2C744" w14:textId="03C429B3" w:rsidTr="006B46A8">
        <w:trPr>
          <w:gridAfter w:val="1"/>
          <w:wAfter w:w="251" w:type="dxa"/>
        </w:trPr>
        <w:tc>
          <w:tcPr>
            <w:tcW w:w="4363" w:type="dxa"/>
          </w:tcPr>
          <w:p w14:paraId="180FF97C" w14:textId="76A36E36" w:rsidR="0048426F" w:rsidRPr="00FF4E85" w:rsidRDefault="0048426F" w:rsidP="0048426F">
            <w:pPr>
              <w:spacing w:after="120"/>
              <w:contextualSpacing/>
              <w:rPr>
                <w:b/>
                <w:bCs/>
                <w:sz w:val="20"/>
                <w:szCs w:val="20"/>
              </w:rPr>
            </w:pPr>
            <w:r w:rsidRPr="00FF4E85">
              <w:rPr>
                <w:b/>
                <w:bCs/>
                <w:sz w:val="20"/>
                <w:szCs w:val="20"/>
              </w:rPr>
              <w:t xml:space="preserve"> Marginal note:   Exemptions</w:t>
            </w:r>
          </w:p>
        </w:tc>
        <w:tc>
          <w:tcPr>
            <w:tcW w:w="7522" w:type="dxa"/>
            <w:gridSpan w:val="7"/>
          </w:tcPr>
          <w:p w14:paraId="292C5323" w14:textId="77777777" w:rsidR="0048426F" w:rsidRPr="003B0466" w:rsidRDefault="0048426F" w:rsidP="0048426F">
            <w:pPr>
              <w:spacing w:after="120"/>
              <w:contextualSpacing/>
              <w:rPr>
                <w:sz w:val="20"/>
                <w:szCs w:val="20"/>
              </w:rPr>
            </w:pPr>
          </w:p>
        </w:tc>
        <w:tc>
          <w:tcPr>
            <w:tcW w:w="1980" w:type="dxa"/>
          </w:tcPr>
          <w:p w14:paraId="17807818" w14:textId="77777777" w:rsidR="0048426F" w:rsidRPr="003B0466" w:rsidRDefault="0048426F" w:rsidP="0048426F">
            <w:pPr>
              <w:spacing w:after="120"/>
              <w:contextualSpacing/>
              <w:rPr>
                <w:sz w:val="20"/>
                <w:szCs w:val="20"/>
              </w:rPr>
            </w:pPr>
          </w:p>
        </w:tc>
      </w:tr>
      <w:tr w:rsidR="0048426F" w:rsidRPr="003B0466" w14:paraId="21830EE0" w14:textId="368BEFCF" w:rsidTr="00FF4E85">
        <w:trPr>
          <w:gridAfter w:val="1"/>
          <w:wAfter w:w="251" w:type="dxa"/>
        </w:trPr>
        <w:tc>
          <w:tcPr>
            <w:tcW w:w="4363" w:type="dxa"/>
          </w:tcPr>
          <w:p w14:paraId="6BD7A65C" w14:textId="77777777" w:rsidR="0048426F" w:rsidRDefault="0048426F" w:rsidP="0048426F">
            <w:pPr>
              <w:spacing w:after="120"/>
              <w:contextualSpacing/>
              <w:rPr>
                <w:sz w:val="20"/>
                <w:szCs w:val="20"/>
              </w:rPr>
            </w:pPr>
            <w:r w:rsidRPr="003B0466">
              <w:rPr>
                <w:sz w:val="20"/>
                <w:szCs w:val="20"/>
              </w:rPr>
              <w:t xml:space="preserve">(4) The Commission shall, by order, on such terms and conditions as it deems appropriate, exempt persons who carry on broadcasting undertakings of any class specified in the order from any or all of the requirements of this Part or of a regulation made under this Part where the Commission is satisfied that compliance with those requirements will not contribute in a material manner to the implementation of the broadcasting policy set out in subsection 3(1). </w:t>
            </w:r>
          </w:p>
          <w:p w14:paraId="12033E8B" w14:textId="2C664E54" w:rsidR="0048426F" w:rsidRPr="003B0466" w:rsidRDefault="0048426F" w:rsidP="0048426F">
            <w:pPr>
              <w:spacing w:after="120"/>
              <w:contextualSpacing/>
              <w:rPr>
                <w:sz w:val="20"/>
                <w:szCs w:val="20"/>
              </w:rPr>
            </w:pPr>
            <w:r w:rsidRPr="003B0466">
              <w:rPr>
                <w:sz w:val="20"/>
                <w:szCs w:val="20"/>
              </w:rPr>
              <w:t>1991, c. 11, s. 91994, c. 26, s. 10(F)</w:t>
            </w:r>
          </w:p>
        </w:tc>
        <w:tc>
          <w:tcPr>
            <w:tcW w:w="7522" w:type="dxa"/>
            <w:gridSpan w:val="7"/>
          </w:tcPr>
          <w:p w14:paraId="1A70123B" w14:textId="417D3AAE" w:rsidR="0048426F" w:rsidRPr="003B0466" w:rsidRDefault="0048426F" w:rsidP="0048426F">
            <w:pPr>
              <w:spacing w:after="120"/>
              <w:contextualSpacing/>
              <w:rPr>
                <w:sz w:val="20"/>
                <w:szCs w:val="20"/>
              </w:rPr>
            </w:pPr>
            <w:r w:rsidRPr="003B0466">
              <w:rPr>
                <w:sz w:val="20"/>
                <w:szCs w:val="20"/>
              </w:rPr>
              <w:t xml:space="preserve">(4) The </w:t>
            </w:r>
            <w:r w:rsidRPr="002E0FD1">
              <w:rPr>
                <w:sz w:val="20"/>
                <w:szCs w:val="20"/>
              </w:rPr>
              <w:t xml:space="preserve">Commission shall, by order, on the terms and conditions that it considers appropriate, exempt persons who carry on broadcasting undertakings of any class specified in the order from any or all of the requirements of this Part, of an order made under section 9.1 or of a regulation made under this Part if the Commission is satisfied that compliance with those requirements will not </w:t>
            </w:r>
            <w:r w:rsidRPr="002E0FD1">
              <w:rPr>
                <w:sz w:val="20"/>
                <w:szCs w:val="20"/>
                <w:shd w:val="clear" w:color="auto" w:fill="FFF2CC" w:themeFill="accent4" w:themeFillTint="33"/>
              </w:rPr>
              <w:t>have a significant effect on</w:t>
            </w:r>
            <w:r>
              <w:rPr>
                <w:sz w:val="20"/>
                <w:szCs w:val="20"/>
              </w:rPr>
              <w:t xml:space="preserve"> </w:t>
            </w:r>
            <w:r w:rsidRPr="002E0FD1">
              <w:rPr>
                <w:strike/>
                <w:sz w:val="20"/>
                <w:szCs w:val="20"/>
              </w:rPr>
              <w:t>contribute in a material manner to</w:t>
            </w:r>
            <w:r w:rsidRPr="002E0FD1">
              <w:rPr>
                <w:sz w:val="20"/>
                <w:szCs w:val="20"/>
              </w:rPr>
              <w:t xml:space="preserve"> the implementation of the broadcasting</w:t>
            </w:r>
            <w:r w:rsidRPr="003B0466">
              <w:rPr>
                <w:sz w:val="20"/>
                <w:szCs w:val="20"/>
              </w:rPr>
              <w:t xml:space="preserve"> policy set out in subsection 3(1).</w:t>
            </w:r>
          </w:p>
        </w:tc>
        <w:tc>
          <w:tcPr>
            <w:tcW w:w="1980" w:type="dxa"/>
            <w:shd w:val="clear" w:color="auto" w:fill="F3A7EA"/>
          </w:tcPr>
          <w:p w14:paraId="3A344DF2" w14:textId="37FA908D" w:rsidR="0048426F" w:rsidRDefault="0048426F" w:rsidP="0048426F">
            <w:pPr>
              <w:spacing w:after="120"/>
              <w:contextualSpacing/>
              <w:rPr>
                <w:sz w:val="20"/>
                <w:szCs w:val="20"/>
              </w:rPr>
            </w:pPr>
            <w:r>
              <w:rPr>
                <w:sz w:val="20"/>
                <w:szCs w:val="20"/>
              </w:rPr>
              <w:t>Broadcasting undertaking defined to include online undertakings – so CRTC can exempt these</w:t>
            </w:r>
          </w:p>
          <w:p w14:paraId="228847B1" w14:textId="61331C4D" w:rsidR="0048426F" w:rsidRDefault="0048426F" w:rsidP="0048426F">
            <w:pPr>
              <w:spacing w:after="120"/>
              <w:contextualSpacing/>
              <w:rPr>
                <w:sz w:val="20"/>
                <w:szCs w:val="20"/>
              </w:rPr>
            </w:pPr>
          </w:p>
          <w:p w14:paraId="00D1AF5C" w14:textId="008A84CF" w:rsidR="0048426F" w:rsidRDefault="0048426F" w:rsidP="0048426F">
            <w:pPr>
              <w:spacing w:after="120"/>
              <w:contextualSpacing/>
              <w:rPr>
                <w:sz w:val="20"/>
                <w:szCs w:val="20"/>
              </w:rPr>
            </w:pPr>
            <w:r>
              <w:rPr>
                <w:sz w:val="20"/>
                <w:szCs w:val="20"/>
              </w:rPr>
              <w:t xml:space="preserve">9(1)(a) prohibits CRTC from issuing classes of licene for online broadcasting, implying it may issue classes of unlicensed online undertaking </w:t>
            </w:r>
          </w:p>
          <w:p w14:paraId="77F77EBF" w14:textId="48F91D40" w:rsidR="0048426F" w:rsidRDefault="0048426F" w:rsidP="0048426F">
            <w:pPr>
              <w:spacing w:after="120"/>
              <w:contextualSpacing/>
              <w:rPr>
                <w:sz w:val="20"/>
                <w:szCs w:val="20"/>
              </w:rPr>
            </w:pPr>
          </w:p>
          <w:p w14:paraId="70EAAB4F" w14:textId="07CCB63D" w:rsidR="0048426F" w:rsidRDefault="0048426F" w:rsidP="0048426F">
            <w:pPr>
              <w:spacing w:after="120"/>
              <w:contextualSpacing/>
              <w:rPr>
                <w:sz w:val="20"/>
                <w:szCs w:val="20"/>
              </w:rPr>
            </w:pPr>
            <w:r>
              <w:rPr>
                <w:sz w:val="20"/>
                <w:szCs w:val="20"/>
              </w:rPr>
              <w:lastRenderedPageBreak/>
              <w:t>See s. 5(2)(h), which speaks to “material manner”</w:t>
            </w:r>
          </w:p>
          <w:p w14:paraId="1D6A93D8" w14:textId="77777777" w:rsidR="0048426F" w:rsidRDefault="0048426F" w:rsidP="0048426F">
            <w:pPr>
              <w:spacing w:after="120"/>
              <w:contextualSpacing/>
              <w:rPr>
                <w:sz w:val="20"/>
                <w:szCs w:val="20"/>
              </w:rPr>
            </w:pPr>
          </w:p>
          <w:p w14:paraId="317BAFCB" w14:textId="129BAEC9" w:rsidR="0048426F" w:rsidRPr="003B0466" w:rsidRDefault="0048426F" w:rsidP="0048426F">
            <w:pPr>
              <w:spacing w:after="120"/>
              <w:contextualSpacing/>
              <w:rPr>
                <w:sz w:val="20"/>
                <w:szCs w:val="20"/>
              </w:rPr>
            </w:pPr>
            <w:r w:rsidRPr="00FF4E85">
              <w:rPr>
                <w:sz w:val="20"/>
                <w:szCs w:val="20"/>
              </w:rPr>
              <w:t>Difference between contribution in material manner to implementation, and significant effect on implementation?</w:t>
            </w:r>
          </w:p>
        </w:tc>
      </w:tr>
      <w:tr w:rsidR="0048426F" w:rsidRPr="003B0466" w14:paraId="1D28E2C1" w14:textId="77777777" w:rsidTr="006B46A8">
        <w:trPr>
          <w:gridAfter w:val="1"/>
          <w:wAfter w:w="251" w:type="dxa"/>
        </w:trPr>
        <w:tc>
          <w:tcPr>
            <w:tcW w:w="4363" w:type="dxa"/>
          </w:tcPr>
          <w:p w14:paraId="4EBEFE27" w14:textId="77777777" w:rsidR="0048426F" w:rsidRDefault="0048426F" w:rsidP="0048426F">
            <w:pPr>
              <w:pStyle w:val="Heading3"/>
            </w:pPr>
          </w:p>
        </w:tc>
        <w:tc>
          <w:tcPr>
            <w:tcW w:w="7522" w:type="dxa"/>
            <w:gridSpan w:val="7"/>
            <w:shd w:val="clear" w:color="auto" w:fill="FFF2CC" w:themeFill="accent4" w:themeFillTint="33"/>
          </w:tcPr>
          <w:p w14:paraId="5D58F347" w14:textId="3D54B55C" w:rsidR="0048426F" w:rsidRPr="002E0FD1" w:rsidRDefault="0048426F" w:rsidP="0048426F">
            <w:pPr>
              <w:spacing w:after="120"/>
              <w:contextualSpacing/>
              <w:rPr>
                <w:b/>
                <w:bCs/>
                <w:sz w:val="20"/>
                <w:szCs w:val="20"/>
              </w:rPr>
            </w:pPr>
            <w:r>
              <w:rPr>
                <w:b/>
                <w:bCs/>
                <w:sz w:val="20"/>
                <w:szCs w:val="20"/>
              </w:rPr>
              <w:t>Review</w:t>
            </w:r>
          </w:p>
          <w:p w14:paraId="1028FC0F" w14:textId="334A4D11" w:rsidR="0048426F" w:rsidRPr="003B0466" w:rsidRDefault="0048426F" w:rsidP="0048426F">
            <w:pPr>
              <w:spacing w:after="120"/>
              <w:contextualSpacing/>
              <w:rPr>
                <w:sz w:val="20"/>
                <w:szCs w:val="20"/>
              </w:rPr>
            </w:pPr>
            <w:r w:rsidRPr="002E0FD1">
              <w:rPr>
                <w:sz w:val="20"/>
                <w:szCs w:val="20"/>
              </w:rPr>
              <w:t>(5) The Commission shall review the exemption order if it considers compliance with the order to have a significant</w:t>
            </w:r>
            <w:r>
              <w:rPr>
                <w:sz w:val="20"/>
                <w:szCs w:val="20"/>
              </w:rPr>
              <w:t xml:space="preserve"> </w:t>
            </w:r>
            <w:r w:rsidRPr="002E0FD1">
              <w:rPr>
                <w:sz w:val="20"/>
                <w:szCs w:val="20"/>
              </w:rPr>
              <w:t>effect on the implementation of the Canadian broadcasting</w:t>
            </w:r>
            <w:r>
              <w:rPr>
                <w:sz w:val="20"/>
                <w:szCs w:val="20"/>
              </w:rPr>
              <w:t xml:space="preserve"> </w:t>
            </w:r>
            <w:r w:rsidRPr="002E0FD1">
              <w:rPr>
                <w:sz w:val="20"/>
                <w:szCs w:val="20"/>
              </w:rPr>
              <w:t>policy.</w:t>
            </w:r>
          </w:p>
        </w:tc>
        <w:tc>
          <w:tcPr>
            <w:tcW w:w="1980" w:type="dxa"/>
          </w:tcPr>
          <w:p w14:paraId="0F5A7AE2" w14:textId="06951D29" w:rsidR="0048426F" w:rsidRPr="003B0466" w:rsidRDefault="0048426F" w:rsidP="0048426F">
            <w:pPr>
              <w:spacing w:after="120"/>
              <w:contextualSpacing/>
              <w:rPr>
                <w:sz w:val="20"/>
                <w:szCs w:val="20"/>
              </w:rPr>
            </w:pPr>
            <w:r>
              <w:rPr>
                <w:sz w:val="20"/>
                <w:szCs w:val="20"/>
              </w:rPr>
              <w:t>Would the evidence of “significant effect” not be speculative?</w:t>
            </w:r>
          </w:p>
        </w:tc>
      </w:tr>
      <w:tr w:rsidR="0048426F" w:rsidRPr="003B0466" w14:paraId="51D6354A" w14:textId="77777777" w:rsidTr="006B46A8">
        <w:trPr>
          <w:gridAfter w:val="1"/>
          <w:wAfter w:w="251" w:type="dxa"/>
        </w:trPr>
        <w:tc>
          <w:tcPr>
            <w:tcW w:w="4363" w:type="dxa"/>
          </w:tcPr>
          <w:p w14:paraId="6C981089" w14:textId="31094949" w:rsidR="0048426F" w:rsidRPr="003B0466" w:rsidRDefault="0048426F" w:rsidP="0048426F">
            <w:pPr>
              <w:pStyle w:val="Heading3"/>
            </w:pPr>
            <w:bookmarkStart w:id="17" w:name="_Toc85394810"/>
            <w:r>
              <w:t>* New section 9.1  - CRTC authority re broadcasting</w:t>
            </w:r>
            <w:bookmarkEnd w:id="17"/>
            <w:r>
              <w:t xml:space="preserve"> </w:t>
            </w:r>
          </w:p>
        </w:tc>
        <w:tc>
          <w:tcPr>
            <w:tcW w:w="7522" w:type="dxa"/>
            <w:gridSpan w:val="7"/>
          </w:tcPr>
          <w:p w14:paraId="20BF55CD" w14:textId="77777777" w:rsidR="0048426F" w:rsidRPr="003B0466" w:rsidRDefault="0048426F" w:rsidP="0048426F">
            <w:pPr>
              <w:spacing w:after="120"/>
              <w:contextualSpacing/>
              <w:rPr>
                <w:sz w:val="20"/>
                <w:szCs w:val="20"/>
              </w:rPr>
            </w:pPr>
          </w:p>
        </w:tc>
        <w:tc>
          <w:tcPr>
            <w:tcW w:w="1980" w:type="dxa"/>
          </w:tcPr>
          <w:p w14:paraId="674B6107" w14:textId="77777777" w:rsidR="0048426F" w:rsidRPr="003B0466" w:rsidRDefault="0048426F" w:rsidP="0048426F">
            <w:pPr>
              <w:spacing w:after="120"/>
              <w:contextualSpacing/>
              <w:rPr>
                <w:sz w:val="20"/>
                <w:szCs w:val="20"/>
              </w:rPr>
            </w:pPr>
          </w:p>
        </w:tc>
      </w:tr>
      <w:tr w:rsidR="0048426F" w:rsidRPr="003B0466" w14:paraId="686E8682" w14:textId="7113BF2F" w:rsidTr="00ED603D">
        <w:trPr>
          <w:gridAfter w:val="1"/>
          <w:wAfter w:w="251" w:type="dxa"/>
        </w:trPr>
        <w:tc>
          <w:tcPr>
            <w:tcW w:w="4363" w:type="dxa"/>
          </w:tcPr>
          <w:p w14:paraId="56947B09" w14:textId="77777777" w:rsidR="0048426F" w:rsidRPr="003B0466" w:rsidRDefault="0048426F" w:rsidP="0048426F">
            <w:pPr>
              <w:spacing w:after="120"/>
              <w:contextualSpacing/>
              <w:rPr>
                <w:sz w:val="20"/>
                <w:szCs w:val="20"/>
              </w:rPr>
            </w:pPr>
          </w:p>
        </w:tc>
        <w:tc>
          <w:tcPr>
            <w:tcW w:w="4192" w:type="dxa"/>
          </w:tcPr>
          <w:p w14:paraId="1940DD17" w14:textId="6359344C" w:rsidR="0048426F" w:rsidRPr="003B0466" w:rsidRDefault="0048426F" w:rsidP="0048426F">
            <w:pPr>
              <w:spacing w:after="120"/>
              <w:contextualSpacing/>
              <w:rPr>
                <w:sz w:val="20"/>
                <w:szCs w:val="20"/>
              </w:rPr>
            </w:pPr>
            <w:r w:rsidRPr="003B0466">
              <w:rPr>
                <w:sz w:val="20"/>
                <w:szCs w:val="20"/>
              </w:rPr>
              <w:t xml:space="preserve">9.1 (1) The Commission may, in furtherance of its objects, make orders imposing conditions on the carrying on of broadcasting undertakings that the Commission considers appropriate for the implementation of the broadcasting policy set out in subsection 3(1), including conditions respecting </w:t>
            </w:r>
          </w:p>
        </w:tc>
        <w:tc>
          <w:tcPr>
            <w:tcW w:w="5310" w:type="dxa"/>
            <w:gridSpan w:val="7"/>
            <w:shd w:val="clear" w:color="auto" w:fill="F3A7EA"/>
          </w:tcPr>
          <w:p w14:paraId="051616D1" w14:textId="53C92078" w:rsidR="0048426F" w:rsidRDefault="0048426F" w:rsidP="0048426F">
            <w:pPr>
              <w:spacing w:after="120"/>
              <w:contextualSpacing/>
              <w:rPr>
                <w:sz w:val="20"/>
                <w:szCs w:val="20"/>
              </w:rPr>
            </w:pPr>
            <w:r>
              <w:rPr>
                <w:sz w:val="20"/>
                <w:szCs w:val="20"/>
              </w:rPr>
              <w:t>What distinguishes these conditions from regulations made under s. 10?</w:t>
            </w:r>
          </w:p>
          <w:p w14:paraId="0F870268" w14:textId="77777777" w:rsidR="0048426F" w:rsidRDefault="0048426F" w:rsidP="0048426F">
            <w:pPr>
              <w:spacing w:after="120"/>
              <w:contextualSpacing/>
              <w:rPr>
                <w:sz w:val="20"/>
                <w:szCs w:val="20"/>
              </w:rPr>
            </w:pPr>
          </w:p>
          <w:p w14:paraId="406C5C32" w14:textId="0B1D7B76" w:rsidR="0048426F" w:rsidRDefault="0048426F" w:rsidP="0048426F">
            <w:pPr>
              <w:spacing w:after="120"/>
              <w:contextualSpacing/>
              <w:rPr>
                <w:sz w:val="20"/>
                <w:szCs w:val="20"/>
              </w:rPr>
            </w:pPr>
            <w:r>
              <w:rPr>
                <w:sz w:val="20"/>
                <w:szCs w:val="20"/>
              </w:rPr>
              <w:t>New s. 7.1 now allows government to issue orders about this section</w:t>
            </w:r>
          </w:p>
          <w:p w14:paraId="2CF78944" w14:textId="77777777" w:rsidR="0048426F" w:rsidRDefault="0048426F" w:rsidP="0048426F">
            <w:pPr>
              <w:spacing w:after="120"/>
              <w:contextualSpacing/>
              <w:rPr>
                <w:sz w:val="20"/>
                <w:szCs w:val="20"/>
              </w:rPr>
            </w:pPr>
          </w:p>
          <w:p w14:paraId="1D9A5002" w14:textId="1AE53BF4" w:rsidR="0048426F" w:rsidRPr="003B0466" w:rsidRDefault="0048426F" w:rsidP="0048426F">
            <w:pPr>
              <w:spacing w:after="120"/>
              <w:contextualSpacing/>
              <w:rPr>
                <w:sz w:val="20"/>
                <w:szCs w:val="20"/>
              </w:rPr>
            </w:pPr>
            <w:r>
              <w:rPr>
                <w:sz w:val="20"/>
                <w:szCs w:val="20"/>
              </w:rPr>
              <w:t xml:space="preserve">9.1 </w:t>
            </w:r>
            <w:r w:rsidRPr="00ED603D">
              <w:rPr>
                <w:sz w:val="20"/>
                <w:szCs w:val="20"/>
              </w:rPr>
              <w:t>(3.1) Orders made under this section, other than orders made under paragraph (1)(e.2), (i.1) or (j), do not apply in respect of programs that are uploaded to an online undertaking that provides a social media service by a user of the service — if that user is not the provider of the service or the provider’s affiliate, or the agent or mandatary of either of them — for transmission over the Internet and reception by other users of the service.</w:t>
            </w:r>
          </w:p>
        </w:tc>
      </w:tr>
      <w:tr w:rsidR="0048426F" w:rsidRPr="003B0466" w14:paraId="7D8601D2" w14:textId="43FC1FCA" w:rsidTr="006B46A8">
        <w:trPr>
          <w:gridAfter w:val="1"/>
          <w:wAfter w:w="251" w:type="dxa"/>
        </w:trPr>
        <w:tc>
          <w:tcPr>
            <w:tcW w:w="4363" w:type="dxa"/>
          </w:tcPr>
          <w:p w14:paraId="4C6BFEAE" w14:textId="77777777" w:rsidR="0048426F" w:rsidRPr="003B0466" w:rsidRDefault="0048426F" w:rsidP="0048426F">
            <w:pPr>
              <w:spacing w:after="120"/>
              <w:contextualSpacing/>
              <w:rPr>
                <w:sz w:val="20"/>
                <w:szCs w:val="20"/>
              </w:rPr>
            </w:pPr>
          </w:p>
        </w:tc>
        <w:tc>
          <w:tcPr>
            <w:tcW w:w="7522" w:type="dxa"/>
            <w:gridSpan w:val="7"/>
          </w:tcPr>
          <w:p w14:paraId="66163898" w14:textId="3BDFA8EC" w:rsidR="0048426F" w:rsidRPr="003B0466" w:rsidRDefault="0048426F" w:rsidP="0048426F">
            <w:pPr>
              <w:spacing w:after="120"/>
              <w:contextualSpacing/>
              <w:rPr>
                <w:sz w:val="20"/>
                <w:szCs w:val="20"/>
              </w:rPr>
            </w:pPr>
            <w:r w:rsidRPr="003B0466">
              <w:rPr>
                <w:sz w:val="20"/>
                <w:szCs w:val="20"/>
              </w:rPr>
              <w:t>(a) the proportion of programs to be broadcast that shall be Canadian programs and the proportion of time that shall be devoted to the broadcasting of Canadian programs;</w:t>
            </w:r>
          </w:p>
        </w:tc>
        <w:tc>
          <w:tcPr>
            <w:tcW w:w="1980" w:type="dxa"/>
          </w:tcPr>
          <w:p w14:paraId="3A5C51AA" w14:textId="77777777" w:rsidR="0048426F" w:rsidRPr="003B0466" w:rsidRDefault="0048426F" w:rsidP="0048426F">
            <w:pPr>
              <w:spacing w:after="120"/>
              <w:contextualSpacing/>
              <w:rPr>
                <w:sz w:val="20"/>
                <w:szCs w:val="20"/>
              </w:rPr>
            </w:pPr>
          </w:p>
        </w:tc>
      </w:tr>
      <w:tr w:rsidR="0048426F" w:rsidRPr="003B0466" w14:paraId="5684767C" w14:textId="77777777" w:rsidTr="006B46A8">
        <w:trPr>
          <w:gridAfter w:val="1"/>
          <w:wAfter w:w="251" w:type="dxa"/>
        </w:trPr>
        <w:tc>
          <w:tcPr>
            <w:tcW w:w="4363" w:type="dxa"/>
          </w:tcPr>
          <w:p w14:paraId="7930EEEA"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654A82DD" w14:textId="0B92D4BE" w:rsidR="0048426F" w:rsidRPr="003B0466" w:rsidRDefault="0048426F" w:rsidP="0048426F">
            <w:pPr>
              <w:spacing w:after="120"/>
              <w:contextualSpacing/>
              <w:rPr>
                <w:sz w:val="20"/>
                <w:szCs w:val="20"/>
              </w:rPr>
            </w:pPr>
            <w:r w:rsidRPr="002E0FD1">
              <w:rPr>
                <w:sz w:val="20"/>
                <w:szCs w:val="20"/>
              </w:rPr>
              <w:t>(a.1) the proportion of Canadian programs to be</w:t>
            </w:r>
            <w:r>
              <w:rPr>
                <w:sz w:val="20"/>
                <w:szCs w:val="20"/>
              </w:rPr>
              <w:t xml:space="preserve"> </w:t>
            </w:r>
            <w:r w:rsidRPr="002E0FD1">
              <w:rPr>
                <w:sz w:val="20"/>
                <w:szCs w:val="20"/>
              </w:rPr>
              <w:t>broadcast that shall be French language original programs,</w:t>
            </w:r>
            <w:r>
              <w:rPr>
                <w:sz w:val="20"/>
                <w:szCs w:val="20"/>
              </w:rPr>
              <w:t xml:space="preserve"> </w:t>
            </w:r>
            <w:r w:rsidRPr="002E0FD1">
              <w:rPr>
                <w:sz w:val="20"/>
                <w:szCs w:val="20"/>
              </w:rPr>
              <w:t>including first-run programs;</w:t>
            </w:r>
          </w:p>
        </w:tc>
        <w:tc>
          <w:tcPr>
            <w:tcW w:w="1980" w:type="dxa"/>
          </w:tcPr>
          <w:p w14:paraId="768B3BDD" w14:textId="77777777" w:rsidR="0048426F" w:rsidRPr="003B0466" w:rsidRDefault="0048426F" w:rsidP="0048426F">
            <w:pPr>
              <w:spacing w:after="120"/>
              <w:contextualSpacing/>
              <w:rPr>
                <w:sz w:val="20"/>
                <w:szCs w:val="20"/>
              </w:rPr>
            </w:pPr>
          </w:p>
        </w:tc>
      </w:tr>
      <w:tr w:rsidR="0048426F" w:rsidRPr="003B0466" w14:paraId="7ECB4806" w14:textId="02B5B2F7" w:rsidTr="006B46A8">
        <w:trPr>
          <w:gridAfter w:val="1"/>
          <w:wAfter w:w="251" w:type="dxa"/>
        </w:trPr>
        <w:tc>
          <w:tcPr>
            <w:tcW w:w="4363" w:type="dxa"/>
          </w:tcPr>
          <w:p w14:paraId="3CD52C4B" w14:textId="77777777" w:rsidR="0048426F" w:rsidRPr="003B0466" w:rsidRDefault="0048426F" w:rsidP="0048426F">
            <w:pPr>
              <w:spacing w:after="120"/>
              <w:contextualSpacing/>
              <w:rPr>
                <w:sz w:val="20"/>
                <w:szCs w:val="20"/>
              </w:rPr>
            </w:pPr>
          </w:p>
        </w:tc>
        <w:tc>
          <w:tcPr>
            <w:tcW w:w="7522" w:type="dxa"/>
            <w:gridSpan w:val="7"/>
          </w:tcPr>
          <w:p w14:paraId="59111123" w14:textId="12400DCA" w:rsidR="0048426F" w:rsidRPr="003B0466" w:rsidRDefault="0048426F" w:rsidP="0048426F">
            <w:pPr>
              <w:spacing w:after="120"/>
              <w:contextualSpacing/>
              <w:rPr>
                <w:sz w:val="20"/>
                <w:szCs w:val="20"/>
              </w:rPr>
            </w:pPr>
            <w:r w:rsidRPr="003B0466">
              <w:rPr>
                <w:sz w:val="20"/>
                <w:szCs w:val="20"/>
              </w:rPr>
              <w:t xml:space="preserve">(b) the presentation of programs </w:t>
            </w:r>
            <w:r w:rsidRPr="001010A6">
              <w:rPr>
                <w:sz w:val="20"/>
                <w:szCs w:val="20"/>
                <w:shd w:val="clear" w:color="auto" w:fill="FFF2CC" w:themeFill="accent4" w:themeFillTint="33"/>
              </w:rPr>
              <w:t>and programming services</w:t>
            </w:r>
            <w:r>
              <w:rPr>
                <w:sz w:val="20"/>
                <w:szCs w:val="20"/>
              </w:rPr>
              <w:t xml:space="preserve"> </w:t>
            </w:r>
            <w:r w:rsidRPr="003B0466">
              <w:rPr>
                <w:sz w:val="20"/>
                <w:szCs w:val="20"/>
              </w:rPr>
              <w:t>for selection by the public, including</w:t>
            </w:r>
            <w:r>
              <w:rPr>
                <w:sz w:val="20"/>
                <w:szCs w:val="20"/>
              </w:rPr>
              <w:t xml:space="preserve"> </w:t>
            </w:r>
            <w:r w:rsidRPr="001010A6">
              <w:rPr>
                <w:sz w:val="20"/>
                <w:szCs w:val="20"/>
                <w:shd w:val="clear" w:color="auto" w:fill="FFF2CC" w:themeFill="accent4" w:themeFillTint="33"/>
              </w:rPr>
              <w:t>the showcasing and</w:t>
            </w:r>
            <w:r w:rsidRPr="003B0466">
              <w:rPr>
                <w:sz w:val="20"/>
                <w:szCs w:val="20"/>
              </w:rPr>
              <w:t xml:space="preserve"> the discoverability of Canadian programs</w:t>
            </w:r>
            <w:r>
              <w:rPr>
                <w:sz w:val="20"/>
                <w:szCs w:val="20"/>
              </w:rPr>
              <w:t xml:space="preserve"> </w:t>
            </w:r>
            <w:r w:rsidRPr="001010A6">
              <w:rPr>
                <w:sz w:val="20"/>
                <w:szCs w:val="20"/>
                <w:shd w:val="clear" w:color="auto" w:fill="FFF2CC" w:themeFill="accent4" w:themeFillTint="33"/>
              </w:rPr>
              <w:t>and programming services, such as French-language original programs</w:t>
            </w:r>
            <w:r w:rsidRPr="003B0466">
              <w:rPr>
                <w:sz w:val="20"/>
                <w:szCs w:val="20"/>
              </w:rPr>
              <w:t>;</w:t>
            </w:r>
          </w:p>
        </w:tc>
        <w:tc>
          <w:tcPr>
            <w:tcW w:w="1980" w:type="dxa"/>
          </w:tcPr>
          <w:p w14:paraId="0F9F56CB" w14:textId="6DAC9E41" w:rsidR="0048426F" w:rsidRPr="003B0466" w:rsidRDefault="0048426F" w:rsidP="0048426F">
            <w:pPr>
              <w:spacing w:after="120"/>
              <w:contextualSpacing/>
              <w:rPr>
                <w:sz w:val="20"/>
                <w:szCs w:val="20"/>
              </w:rPr>
            </w:pPr>
            <w:r>
              <w:rPr>
                <w:sz w:val="20"/>
                <w:szCs w:val="20"/>
              </w:rPr>
              <w:t>Definition of ‘showcasing’?</w:t>
            </w:r>
          </w:p>
        </w:tc>
      </w:tr>
      <w:tr w:rsidR="0048426F" w:rsidRPr="003B0466" w14:paraId="42F75723" w14:textId="6ED171E7" w:rsidTr="006B46A8">
        <w:trPr>
          <w:gridAfter w:val="1"/>
          <w:wAfter w:w="251" w:type="dxa"/>
        </w:trPr>
        <w:tc>
          <w:tcPr>
            <w:tcW w:w="4363" w:type="dxa"/>
          </w:tcPr>
          <w:p w14:paraId="7D7D1A32" w14:textId="77777777" w:rsidR="0048426F" w:rsidRPr="003B0466" w:rsidRDefault="0048426F" w:rsidP="0048426F">
            <w:pPr>
              <w:spacing w:after="120"/>
              <w:contextualSpacing/>
              <w:rPr>
                <w:sz w:val="20"/>
                <w:szCs w:val="20"/>
              </w:rPr>
            </w:pPr>
          </w:p>
        </w:tc>
        <w:tc>
          <w:tcPr>
            <w:tcW w:w="7522" w:type="dxa"/>
            <w:gridSpan w:val="7"/>
          </w:tcPr>
          <w:p w14:paraId="4362DE4F" w14:textId="6BA8C442" w:rsidR="0048426F" w:rsidRPr="003B0466" w:rsidRDefault="0048426F" w:rsidP="0048426F">
            <w:pPr>
              <w:spacing w:after="120"/>
              <w:contextualSpacing/>
              <w:rPr>
                <w:sz w:val="20"/>
                <w:szCs w:val="20"/>
              </w:rPr>
            </w:pPr>
            <w:r w:rsidRPr="003B0466">
              <w:rPr>
                <w:sz w:val="20"/>
                <w:szCs w:val="20"/>
              </w:rPr>
              <w:t xml:space="preserve">(c) a requirement for a person carrying on a broadcasting undertaking, other than an online undertaking, to obtain the approval of the Commission before entering into any contract with a </w:t>
            </w:r>
            <w:r w:rsidRPr="003B0466">
              <w:rPr>
                <w:i/>
                <w:iCs/>
                <w:sz w:val="20"/>
                <w:szCs w:val="20"/>
              </w:rPr>
              <w:t>telecommunications common carrier</w:t>
            </w:r>
            <w:r w:rsidRPr="003B0466">
              <w:rPr>
                <w:sz w:val="20"/>
                <w:szCs w:val="20"/>
              </w:rPr>
              <w:t xml:space="preserve">, as defined in the </w:t>
            </w:r>
            <w:r w:rsidRPr="003B0466">
              <w:rPr>
                <w:i/>
                <w:iCs/>
                <w:sz w:val="20"/>
                <w:szCs w:val="20"/>
              </w:rPr>
              <w:t>Telecommunications Act</w:t>
            </w:r>
            <w:r w:rsidRPr="003B0466">
              <w:rPr>
                <w:sz w:val="20"/>
                <w:szCs w:val="20"/>
              </w:rPr>
              <w:t>, for the distribution of programming directly to the public;</w:t>
            </w:r>
          </w:p>
        </w:tc>
        <w:tc>
          <w:tcPr>
            <w:tcW w:w="1980" w:type="dxa"/>
          </w:tcPr>
          <w:p w14:paraId="740B98AF" w14:textId="77777777" w:rsidR="0048426F" w:rsidRPr="003B0466" w:rsidRDefault="0048426F" w:rsidP="0048426F">
            <w:pPr>
              <w:spacing w:after="120"/>
              <w:contextualSpacing/>
              <w:rPr>
                <w:sz w:val="20"/>
                <w:szCs w:val="20"/>
              </w:rPr>
            </w:pPr>
          </w:p>
        </w:tc>
      </w:tr>
      <w:tr w:rsidR="0048426F" w:rsidRPr="003B0466" w14:paraId="0FEE95A6" w14:textId="7BED75D2" w:rsidTr="006B46A8">
        <w:trPr>
          <w:gridAfter w:val="1"/>
          <w:wAfter w:w="251" w:type="dxa"/>
        </w:trPr>
        <w:tc>
          <w:tcPr>
            <w:tcW w:w="4363" w:type="dxa"/>
          </w:tcPr>
          <w:p w14:paraId="6272A7A4" w14:textId="77777777" w:rsidR="0048426F" w:rsidRPr="003B0466" w:rsidRDefault="0048426F" w:rsidP="0048426F">
            <w:pPr>
              <w:spacing w:after="120"/>
              <w:contextualSpacing/>
              <w:rPr>
                <w:sz w:val="20"/>
                <w:szCs w:val="20"/>
              </w:rPr>
            </w:pPr>
          </w:p>
        </w:tc>
        <w:tc>
          <w:tcPr>
            <w:tcW w:w="7522" w:type="dxa"/>
            <w:gridSpan w:val="7"/>
          </w:tcPr>
          <w:p w14:paraId="6396169E" w14:textId="06003E34" w:rsidR="0048426F" w:rsidRPr="003B0466" w:rsidRDefault="0048426F" w:rsidP="0048426F">
            <w:pPr>
              <w:spacing w:after="120"/>
              <w:contextualSpacing/>
              <w:rPr>
                <w:sz w:val="20"/>
                <w:szCs w:val="20"/>
              </w:rPr>
            </w:pPr>
            <w:r w:rsidRPr="003B0466">
              <w:rPr>
                <w:sz w:val="20"/>
                <w:szCs w:val="20"/>
              </w:rPr>
              <w:t>(d) a requirement for a person carrying on a distribution undertaking to give priority to the carriage of broadcasting;</w:t>
            </w:r>
          </w:p>
        </w:tc>
        <w:tc>
          <w:tcPr>
            <w:tcW w:w="1980" w:type="dxa"/>
            <w:vMerge w:val="restart"/>
          </w:tcPr>
          <w:p w14:paraId="5FCDEA0E" w14:textId="7FD41CD0" w:rsidR="0048426F" w:rsidRPr="003B0466" w:rsidRDefault="0048426F" w:rsidP="0048426F">
            <w:pPr>
              <w:spacing w:after="120"/>
              <w:contextualSpacing/>
              <w:rPr>
                <w:sz w:val="20"/>
                <w:szCs w:val="20"/>
              </w:rPr>
            </w:pPr>
            <w:r>
              <w:rPr>
                <w:sz w:val="20"/>
                <w:szCs w:val="20"/>
              </w:rPr>
              <w:t xml:space="preserve">Distribution undertaking defined to exclude online BDUs </w:t>
            </w:r>
          </w:p>
        </w:tc>
      </w:tr>
      <w:tr w:rsidR="0048426F" w:rsidRPr="003B0466" w14:paraId="3189FB47" w14:textId="79990328" w:rsidTr="006B46A8">
        <w:trPr>
          <w:gridAfter w:val="1"/>
          <w:wAfter w:w="251" w:type="dxa"/>
        </w:trPr>
        <w:tc>
          <w:tcPr>
            <w:tcW w:w="4363" w:type="dxa"/>
          </w:tcPr>
          <w:p w14:paraId="757EEEA9" w14:textId="77777777" w:rsidR="0048426F" w:rsidRPr="003B0466" w:rsidRDefault="0048426F" w:rsidP="0048426F">
            <w:pPr>
              <w:spacing w:after="120"/>
              <w:contextualSpacing/>
              <w:rPr>
                <w:sz w:val="20"/>
                <w:szCs w:val="20"/>
              </w:rPr>
            </w:pPr>
          </w:p>
        </w:tc>
        <w:tc>
          <w:tcPr>
            <w:tcW w:w="7522" w:type="dxa"/>
            <w:gridSpan w:val="7"/>
          </w:tcPr>
          <w:p w14:paraId="2196CED8" w14:textId="5AF78E05" w:rsidR="0048426F" w:rsidRPr="003B0466" w:rsidRDefault="0048426F" w:rsidP="0048426F">
            <w:pPr>
              <w:spacing w:after="120"/>
              <w:contextualSpacing/>
              <w:rPr>
                <w:sz w:val="20"/>
                <w:szCs w:val="20"/>
              </w:rPr>
            </w:pPr>
            <w:r w:rsidRPr="003B0466">
              <w:rPr>
                <w:sz w:val="20"/>
                <w:szCs w:val="20"/>
              </w:rPr>
              <w:t>(e) a requirement for a person carrying on a distribution undertaking to carry, on the terms and conditions that the Commission considers appropriate, programming services specified by the Commission</w:t>
            </w:r>
            <w:r w:rsidRPr="001010A6">
              <w:rPr>
                <w:sz w:val="20"/>
                <w:szCs w:val="20"/>
                <w:shd w:val="clear" w:color="auto" w:fill="FFF2CC" w:themeFill="accent4" w:themeFillTint="33"/>
              </w:rPr>
              <w:t>, that are provided by a broadcasting undertaking</w:t>
            </w:r>
            <w:r>
              <w:rPr>
                <w:sz w:val="20"/>
                <w:szCs w:val="20"/>
              </w:rPr>
              <w:t>;</w:t>
            </w:r>
          </w:p>
        </w:tc>
        <w:tc>
          <w:tcPr>
            <w:tcW w:w="1980" w:type="dxa"/>
            <w:vMerge/>
          </w:tcPr>
          <w:p w14:paraId="7E1B2132" w14:textId="0BBD7F95" w:rsidR="0048426F" w:rsidRPr="003B0466" w:rsidRDefault="0048426F" w:rsidP="0048426F">
            <w:pPr>
              <w:spacing w:after="120"/>
              <w:contextualSpacing/>
              <w:rPr>
                <w:sz w:val="20"/>
                <w:szCs w:val="20"/>
              </w:rPr>
            </w:pPr>
          </w:p>
        </w:tc>
      </w:tr>
      <w:tr w:rsidR="0048426F" w:rsidRPr="003B0466" w14:paraId="40E38D3A" w14:textId="77777777" w:rsidTr="006B46A8">
        <w:trPr>
          <w:gridAfter w:val="1"/>
          <w:wAfter w:w="251" w:type="dxa"/>
        </w:trPr>
        <w:tc>
          <w:tcPr>
            <w:tcW w:w="4363" w:type="dxa"/>
          </w:tcPr>
          <w:p w14:paraId="1721409D"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71B87E54" w14:textId="20B42CDB" w:rsidR="0048426F" w:rsidRPr="003B0466" w:rsidRDefault="0048426F" w:rsidP="0048426F">
            <w:pPr>
              <w:spacing w:after="120"/>
              <w:contextualSpacing/>
              <w:rPr>
                <w:sz w:val="20"/>
                <w:szCs w:val="20"/>
              </w:rPr>
            </w:pPr>
            <w:r w:rsidRPr="001010A6">
              <w:rPr>
                <w:sz w:val="20"/>
                <w:szCs w:val="20"/>
              </w:rPr>
              <w:t xml:space="preserve">(e.1) a requirement, </w:t>
            </w:r>
            <w:r w:rsidRPr="00C20488">
              <w:rPr>
                <w:sz w:val="20"/>
                <w:szCs w:val="20"/>
                <w:u w:val="single"/>
              </w:rPr>
              <w:t>without terms or conditions</w:t>
            </w:r>
            <w:r w:rsidRPr="001010A6">
              <w:rPr>
                <w:sz w:val="20"/>
                <w:szCs w:val="20"/>
              </w:rPr>
              <w:t>, for</w:t>
            </w:r>
            <w:r>
              <w:rPr>
                <w:sz w:val="20"/>
                <w:szCs w:val="20"/>
              </w:rPr>
              <w:t xml:space="preserve"> </w:t>
            </w:r>
            <w:r w:rsidRPr="001010A6">
              <w:rPr>
                <w:sz w:val="20"/>
                <w:szCs w:val="20"/>
              </w:rPr>
              <w:t xml:space="preserve">a person carrying on an online undertaking to </w:t>
            </w:r>
            <w:r w:rsidRPr="00C20488">
              <w:rPr>
                <w:sz w:val="20"/>
                <w:szCs w:val="20"/>
                <w:u w:val="single"/>
              </w:rPr>
              <w:t>carry programming services, specified by the Commission</w:t>
            </w:r>
            <w:r w:rsidRPr="001010A6">
              <w:rPr>
                <w:sz w:val="20"/>
                <w:szCs w:val="20"/>
              </w:rPr>
              <w:t>, that are provided by a broadcasting undertaking;</w:t>
            </w:r>
          </w:p>
        </w:tc>
        <w:tc>
          <w:tcPr>
            <w:tcW w:w="1980" w:type="dxa"/>
          </w:tcPr>
          <w:p w14:paraId="6678D87F" w14:textId="5212D7CA" w:rsidR="0048426F" w:rsidRDefault="0048426F" w:rsidP="0048426F">
            <w:pPr>
              <w:spacing w:after="120"/>
              <w:contextualSpacing/>
              <w:rPr>
                <w:sz w:val="20"/>
                <w:szCs w:val="20"/>
              </w:rPr>
            </w:pPr>
            <w:r>
              <w:rPr>
                <w:sz w:val="20"/>
                <w:szCs w:val="20"/>
              </w:rPr>
              <w:t>Why not include online BDUs in distribution definition?</w:t>
            </w:r>
          </w:p>
          <w:p w14:paraId="4F4B04E5" w14:textId="777DB4B3" w:rsidR="0048426F" w:rsidRDefault="0048426F" w:rsidP="0048426F">
            <w:pPr>
              <w:spacing w:after="120"/>
              <w:contextualSpacing/>
              <w:rPr>
                <w:sz w:val="20"/>
                <w:szCs w:val="20"/>
              </w:rPr>
            </w:pPr>
            <w:r>
              <w:rPr>
                <w:sz w:val="20"/>
                <w:szCs w:val="20"/>
              </w:rPr>
              <w:t>Or is this separate subsection needed because of the “without terms or conditions” req’t?</w:t>
            </w:r>
          </w:p>
          <w:p w14:paraId="4DD35EAA" w14:textId="60BD0500" w:rsidR="0048426F" w:rsidRPr="003B0466" w:rsidRDefault="0048426F" w:rsidP="0048426F">
            <w:pPr>
              <w:spacing w:after="120"/>
              <w:contextualSpacing/>
              <w:rPr>
                <w:sz w:val="20"/>
                <w:szCs w:val="20"/>
              </w:rPr>
            </w:pPr>
            <w:r>
              <w:rPr>
                <w:sz w:val="20"/>
                <w:szCs w:val="20"/>
              </w:rPr>
              <w:t>See 9.1(6) requiring good-faith negotiation</w:t>
            </w:r>
          </w:p>
        </w:tc>
      </w:tr>
      <w:tr w:rsidR="0048426F" w:rsidRPr="003B0466" w14:paraId="5246E564" w14:textId="77777777" w:rsidTr="006B46A8">
        <w:trPr>
          <w:gridAfter w:val="1"/>
          <w:wAfter w:w="251" w:type="dxa"/>
        </w:trPr>
        <w:tc>
          <w:tcPr>
            <w:tcW w:w="4363" w:type="dxa"/>
          </w:tcPr>
          <w:p w14:paraId="21AB2034"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3CFF2E54" w14:textId="7DAC2708" w:rsidR="0048426F" w:rsidRPr="003B0466" w:rsidRDefault="0048426F" w:rsidP="0048426F">
            <w:pPr>
              <w:spacing w:after="120"/>
              <w:contextualSpacing/>
              <w:rPr>
                <w:sz w:val="20"/>
                <w:szCs w:val="20"/>
              </w:rPr>
            </w:pPr>
            <w:r w:rsidRPr="001010A6">
              <w:rPr>
                <w:sz w:val="20"/>
                <w:szCs w:val="20"/>
              </w:rPr>
              <w:t>(e.2) the expenditures to be made by persons carrying</w:t>
            </w:r>
            <w:r>
              <w:rPr>
                <w:sz w:val="20"/>
                <w:szCs w:val="20"/>
              </w:rPr>
              <w:t xml:space="preserve"> </w:t>
            </w:r>
            <w:r w:rsidRPr="001010A6">
              <w:rPr>
                <w:sz w:val="20"/>
                <w:szCs w:val="20"/>
              </w:rPr>
              <w:t>on broadcasting undertakings for the purposes set out</w:t>
            </w:r>
            <w:r>
              <w:rPr>
                <w:sz w:val="20"/>
                <w:szCs w:val="20"/>
              </w:rPr>
              <w:t xml:space="preserve"> </w:t>
            </w:r>
            <w:r w:rsidRPr="001010A6">
              <w:rPr>
                <w:sz w:val="20"/>
                <w:szCs w:val="20"/>
              </w:rPr>
              <w:t>in subsection 11.1(1);</w:t>
            </w:r>
          </w:p>
        </w:tc>
        <w:tc>
          <w:tcPr>
            <w:tcW w:w="1980" w:type="dxa"/>
          </w:tcPr>
          <w:p w14:paraId="24A11247" w14:textId="1AD09354" w:rsidR="0048426F" w:rsidRPr="003B0466" w:rsidRDefault="0048426F" w:rsidP="0048426F">
            <w:pPr>
              <w:spacing w:after="120"/>
              <w:contextualSpacing/>
              <w:rPr>
                <w:sz w:val="20"/>
                <w:szCs w:val="20"/>
              </w:rPr>
            </w:pPr>
          </w:p>
        </w:tc>
      </w:tr>
      <w:tr w:rsidR="0048426F" w:rsidRPr="003B0466" w14:paraId="44072353" w14:textId="71D56B2E" w:rsidTr="006B46A8">
        <w:trPr>
          <w:gridAfter w:val="1"/>
          <w:wAfter w:w="251" w:type="dxa"/>
        </w:trPr>
        <w:tc>
          <w:tcPr>
            <w:tcW w:w="4363" w:type="dxa"/>
          </w:tcPr>
          <w:p w14:paraId="242BF50D" w14:textId="77777777" w:rsidR="0048426F" w:rsidRPr="003B0466" w:rsidRDefault="0048426F" w:rsidP="0048426F">
            <w:pPr>
              <w:spacing w:after="120"/>
              <w:contextualSpacing/>
              <w:rPr>
                <w:sz w:val="20"/>
                <w:szCs w:val="20"/>
              </w:rPr>
            </w:pPr>
          </w:p>
        </w:tc>
        <w:tc>
          <w:tcPr>
            <w:tcW w:w="7522" w:type="dxa"/>
            <w:gridSpan w:val="7"/>
          </w:tcPr>
          <w:p w14:paraId="4564B882" w14:textId="56610712" w:rsidR="0048426F" w:rsidRPr="003B0466" w:rsidRDefault="0048426F" w:rsidP="0048426F">
            <w:pPr>
              <w:spacing w:after="120"/>
              <w:contextualSpacing/>
              <w:rPr>
                <w:sz w:val="20"/>
                <w:szCs w:val="20"/>
              </w:rPr>
            </w:pPr>
            <w:r w:rsidRPr="003B0466">
              <w:rPr>
                <w:sz w:val="20"/>
                <w:szCs w:val="20"/>
              </w:rPr>
              <w:t>(f) terms and conditions of service in contracts between distribution undertakings and their subscribers;</w:t>
            </w:r>
          </w:p>
        </w:tc>
        <w:tc>
          <w:tcPr>
            <w:tcW w:w="1980" w:type="dxa"/>
          </w:tcPr>
          <w:p w14:paraId="237DB2D5" w14:textId="77777777" w:rsidR="0048426F" w:rsidRPr="003B0466" w:rsidRDefault="0048426F" w:rsidP="0048426F">
            <w:pPr>
              <w:spacing w:after="120"/>
              <w:contextualSpacing/>
              <w:rPr>
                <w:sz w:val="20"/>
                <w:szCs w:val="20"/>
              </w:rPr>
            </w:pPr>
          </w:p>
        </w:tc>
      </w:tr>
      <w:tr w:rsidR="0048426F" w:rsidRPr="003B0466" w14:paraId="25A79AD8" w14:textId="2842573E" w:rsidTr="006B46A8">
        <w:trPr>
          <w:gridAfter w:val="1"/>
          <w:wAfter w:w="251" w:type="dxa"/>
        </w:trPr>
        <w:tc>
          <w:tcPr>
            <w:tcW w:w="4363" w:type="dxa"/>
          </w:tcPr>
          <w:p w14:paraId="41443B1E" w14:textId="77777777" w:rsidR="0048426F" w:rsidRPr="003B0466" w:rsidRDefault="0048426F" w:rsidP="0048426F">
            <w:pPr>
              <w:spacing w:after="120"/>
              <w:contextualSpacing/>
              <w:rPr>
                <w:sz w:val="20"/>
                <w:szCs w:val="20"/>
              </w:rPr>
            </w:pPr>
          </w:p>
        </w:tc>
        <w:tc>
          <w:tcPr>
            <w:tcW w:w="7522" w:type="dxa"/>
            <w:gridSpan w:val="7"/>
          </w:tcPr>
          <w:p w14:paraId="719CC111" w14:textId="47AB8801" w:rsidR="0048426F" w:rsidRPr="003B0466" w:rsidRDefault="0048426F" w:rsidP="0048426F">
            <w:pPr>
              <w:spacing w:after="120"/>
              <w:contextualSpacing/>
              <w:rPr>
                <w:sz w:val="20"/>
                <w:szCs w:val="20"/>
              </w:rPr>
            </w:pPr>
            <w:r w:rsidRPr="003B0466">
              <w:rPr>
                <w:sz w:val="20"/>
                <w:szCs w:val="20"/>
              </w:rPr>
              <w:t>(g) access by persons with disabilities to programming, including the identification, prevention and removal of barriers to such access;</w:t>
            </w:r>
          </w:p>
        </w:tc>
        <w:tc>
          <w:tcPr>
            <w:tcW w:w="1980" w:type="dxa"/>
          </w:tcPr>
          <w:p w14:paraId="1419B267" w14:textId="77777777" w:rsidR="0048426F" w:rsidRPr="003B0466" w:rsidRDefault="0048426F" w:rsidP="0048426F">
            <w:pPr>
              <w:spacing w:after="120"/>
              <w:contextualSpacing/>
              <w:rPr>
                <w:sz w:val="20"/>
                <w:szCs w:val="20"/>
              </w:rPr>
            </w:pPr>
          </w:p>
        </w:tc>
      </w:tr>
      <w:tr w:rsidR="0048426F" w:rsidRPr="003B0466" w14:paraId="60A66441" w14:textId="38DDDAD5" w:rsidTr="006B46A8">
        <w:trPr>
          <w:gridAfter w:val="1"/>
          <w:wAfter w:w="251" w:type="dxa"/>
        </w:trPr>
        <w:tc>
          <w:tcPr>
            <w:tcW w:w="4363" w:type="dxa"/>
          </w:tcPr>
          <w:p w14:paraId="5FA3561F" w14:textId="77777777" w:rsidR="0048426F" w:rsidRPr="003B0466" w:rsidRDefault="0048426F" w:rsidP="0048426F">
            <w:pPr>
              <w:spacing w:after="120"/>
              <w:contextualSpacing/>
              <w:rPr>
                <w:sz w:val="20"/>
                <w:szCs w:val="20"/>
              </w:rPr>
            </w:pPr>
          </w:p>
        </w:tc>
        <w:tc>
          <w:tcPr>
            <w:tcW w:w="7522" w:type="dxa"/>
            <w:gridSpan w:val="7"/>
          </w:tcPr>
          <w:p w14:paraId="182BBAB5" w14:textId="3BEEAFCC" w:rsidR="0048426F" w:rsidRPr="003B0466" w:rsidRDefault="0048426F" w:rsidP="0048426F">
            <w:pPr>
              <w:spacing w:after="120"/>
              <w:contextualSpacing/>
              <w:rPr>
                <w:sz w:val="20"/>
                <w:szCs w:val="20"/>
              </w:rPr>
            </w:pPr>
            <w:r w:rsidRPr="003B0466">
              <w:rPr>
                <w:sz w:val="20"/>
                <w:szCs w:val="20"/>
              </w:rPr>
              <w:t>(h) the carriage of emergency messages;</w:t>
            </w:r>
          </w:p>
        </w:tc>
        <w:tc>
          <w:tcPr>
            <w:tcW w:w="1980" w:type="dxa"/>
          </w:tcPr>
          <w:p w14:paraId="3220E6CF" w14:textId="77777777" w:rsidR="0048426F" w:rsidRPr="003B0466" w:rsidRDefault="0048426F" w:rsidP="0048426F">
            <w:pPr>
              <w:spacing w:after="120"/>
              <w:contextualSpacing/>
              <w:rPr>
                <w:sz w:val="20"/>
                <w:szCs w:val="20"/>
              </w:rPr>
            </w:pPr>
          </w:p>
        </w:tc>
      </w:tr>
      <w:tr w:rsidR="0048426F" w:rsidRPr="003B0466" w14:paraId="2497A974" w14:textId="77777777" w:rsidTr="006B46A8">
        <w:trPr>
          <w:gridAfter w:val="1"/>
          <w:wAfter w:w="251" w:type="dxa"/>
        </w:trPr>
        <w:tc>
          <w:tcPr>
            <w:tcW w:w="4363" w:type="dxa"/>
          </w:tcPr>
          <w:p w14:paraId="7E273497"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411973F9" w14:textId="4793C0E0" w:rsidR="0048426F" w:rsidRPr="003B0466" w:rsidRDefault="0048426F" w:rsidP="0048426F">
            <w:pPr>
              <w:spacing w:after="120"/>
              <w:contextualSpacing/>
              <w:rPr>
                <w:sz w:val="20"/>
                <w:szCs w:val="20"/>
              </w:rPr>
            </w:pPr>
            <w:r w:rsidRPr="001010A6">
              <w:rPr>
                <w:sz w:val="20"/>
                <w:szCs w:val="20"/>
              </w:rPr>
              <w:t>(h.1) any change in the ownership or control of a</w:t>
            </w:r>
            <w:r>
              <w:rPr>
                <w:sz w:val="20"/>
                <w:szCs w:val="20"/>
              </w:rPr>
              <w:t xml:space="preserve"> </w:t>
            </w:r>
            <w:r w:rsidRPr="001010A6">
              <w:rPr>
                <w:sz w:val="20"/>
                <w:szCs w:val="20"/>
              </w:rPr>
              <w:t>Canadian broadcasting undertaking, that is not an online</w:t>
            </w:r>
            <w:r>
              <w:rPr>
                <w:sz w:val="20"/>
                <w:szCs w:val="20"/>
              </w:rPr>
              <w:t xml:space="preserve"> </w:t>
            </w:r>
            <w:r w:rsidRPr="001010A6">
              <w:rPr>
                <w:sz w:val="20"/>
                <w:szCs w:val="20"/>
              </w:rPr>
              <w:t>undertaking, carried on under a licence;</w:t>
            </w:r>
          </w:p>
        </w:tc>
        <w:tc>
          <w:tcPr>
            <w:tcW w:w="1980" w:type="dxa"/>
          </w:tcPr>
          <w:p w14:paraId="0882FFB0" w14:textId="0613FD2E" w:rsidR="0048426F" w:rsidRPr="003B0466" w:rsidRDefault="000429E2" w:rsidP="0048426F">
            <w:pPr>
              <w:spacing w:after="120"/>
              <w:contextualSpacing/>
              <w:rPr>
                <w:sz w:val="20"/>
                <w:szCs w:val="20"/>
              </w:rPr>
            </w:pPr>
            <w:r>
              <w:rPr>
                <w:sz w:val="20"/>
                <w:szCs w:val="20"/>
              </w:rPr>
              <w:t>Should the CRTC care when ownership and control of online undertakings changes?</w:t>
            </w:r>
          </w:p>
        </w:tc>
      </w:tr>
      <w:tr w:rsidR="0048426F" w:rsidRPr="003B0466" w14:paraId="5B0C1C2A" w14:textId="33436D57" w:rsidTr="006B46A8">
        <w:trPr>
          <w:gridAfter w:val="1"/>
          <w:wAfter w:w="251" w:type="dxa"/>
        </w:trPr>
        <w:tc>
          <w:tcPr>
            <w:tcW w:w="4363" w:type="dxa"/>
          </w:tcPr>
          <w:p w14:paraId="7B33B9E1" w14:textId="27AF6719" w:rsidR="000429E2" w:rsidRPr="000429E2" w:rsidRDefault="000429E2" w:rsidP="0048426F">
            <w:pPr>
              <w:spacing w:after="120"/>
              <w:contextualSpacing/>
              <w:rPr>
                <w:i/>
                <w:iCs/>
                <w:sz w:val="20"/>
                <w:szCs w:val="20"/>
              </w:rPr>
            </w:pPr>
          </w:p>
        </w:tc>
        <w:tc>
          <w:tcPr>
            <w:tcW w:w="7522" w:type="dxa"/>
            <w:gridSpan w:val="7"/>
          </w:tcPr>
          <w:p w14:paraId="6830BC28" w14:textId="69B30437" w:rsidR="0048426F" w:rsidRDefault="0048426F" w:rsidP="0048426F">
            <w:pPr>
              <w:spacing w:after="120"/>
              <w:contextualSpacing/>
              <w:rPr>
                <w:sz w:val="20"/>
                <w:szCs w:val="20"/>
              </w:rPr>
            </w:pPr>
            <w:r w:rsidRPr="003B0466">
              <w:rPr>
                <w:sz w:val="20"/>
                <w:szCs w:val="20"/>
              </w:rPr>
              <w:t xml:space="preserve">(i) the provision to the Commission, by </w:t>
            </w:r>
            <w:r w:rsidRPr="00D12E53">
              <w:rPr>
                <w:sz w:val="20"/>
                <w:szCs w:val="20"/>
                <w:shd w:val="clear" w:color="auto" w:fill="FFF2CC" w:themeFill="accent4" w:themeFillTint="33"/>
              </w:rPr>
              <w:t>licensees</w:t>
            </w:r>
            <w:r>
              <w:rPr>
                <w:sz w:val="20"/>
                <w:szCs w:val="20"/>
              </w:rPr>
              <w:t xml:space="preserve"> or </w:t>
            </w:r>
            <w:r w:rsidRPr="00D12E53">
              <w:rPr>
                <w:strike/>
                <w:sz w:val="20"/>
                <w:szCs w:val="20"/>
              </w:rPr>
              <w:t>corporations that are licensees or that are</w:t>
            </w:r>
            <w:r w:rsidRPr="003B0466">
              <w:rPr>
                <w:sz w:val="20"/>
                <w:szCs w:val="20"/>
              </w:rPr>
              <w:t xml:space="preserve"> persons exempt from the requirement to hold a licence under an order made under subsection 9(4), of information related to  </w:t>
            </w:r>
          </w:p>
          <w:p w14:paraId="4DADD8AB" w14:textId="1E3AC0CA" w:rsidR="0048426F" w:rsidRDefault="0048426F" w:rsidP="0048426F">
            <w:pPr>
              <w:spacing w:after="120"/>
              <w:contextualSpacing/>
              <w:rPr>
                <w:sz w:val="20"/>
                <w:szCs w:val="20"/>
              </w:rPr>
            </w:pPr>
            <w:r w:rsidRPr="003B0466">
              <w:rPr>
                <w:sz w:val="20"/>
                <w:szCs w:val="20"/>
              </w:rPr>
              <w:t xml:space="preserve">(i) the ownership, governance and control of those </w:t>
            </w:r>
            <w:r w:rsidRPr="001010A6">
              <w:rPr>
                <w:sz w:val="20"/>
                <w:szCs w:val="20"/>
                <w:shd w:val="clear" w:color="auto" w:fill="FFF2CC" w:themeFill="accent4" w:themeFillTint="33"/>
              </w:rPr>
              <w:t>licensees or exempt persons</w:t>
            </w:r>
            <w:r>
              <w:rPr>
                <w:sz w:val="20"/>
                <w:szCs w:val="20"/>
              </w:rPr>
              <w:t xml:space="preserve"> </w:t>
            </w:r>
            <w:r w:rsidRPr="001010A6">
              <w:rPr>
                <w:strike/>
                <w:sz w:val="20"/>
                <w:szCs w:val="20"/>
              </w:rPr>
              <w:t>corporations</w:t>
            </w:r>
            <w:r w:rsidRPr="003B0466">
              <w:rPr>
                <w:sz w:val="20"/>
                <w:szCs w:val="20"/>
              </w:rPr>
              <w:t xml:space="preserve">, and  </w:t>
            </w:r>
          </w:p>
          <w:p w14:paraId="0A6EE321" w14:textId="1DE0650E" w:rsidR="0048426F" w:rsidRPr="003B0466" w:rsidRDefault="0048426F" w:rsidP="0048426F">
            <w:pPr>
              <w:spacing w:after="120"/>
              <w:contextualSpacing/>
              <w:rPr>
                <w:sz w:val="20"/>
                <w:szCs w:val="20"/>
              </w:rPr>
            </w:pPr>
            <w:r w:rsidRPr="003B0466">
              <w:rPr>
                <w:sz w:val="20"/>
                <w:szCs w:val="20"/>
              </w:rPr>
              <w:t xml:space="preserve">(ii) the affiliation of those </w:t>
            </w:r>
            <w:r w:rsidRPr="00D12E53">
              <w:rPr>
                <w:sz w:val="20"/>
                <w:szCs w:val="20"/>
                <w:shd w:val="clear" w:color="auto" w:fill="FFF2CC" w:themeFill="accent4" w:themeFillTint="33"/>
              </w:rPr>
              <w:t>licensees or exempt persons</w:t>
            </w:r>
            <w:r>
              <w:rPr>
                <w:sz w:val="20"/>
                <w:szCs w:val="20"/>
              </w:rPr>
              <w:t xml:space="preserve"> </w:t>
            </w:r>
            <w:r w:rsidRPr="00D12E53">
              <w:rPr>
                <w:strike/>
                <w:sz w:val="20"/>
                <w:szCs w:val="20"/>
              </w:rPr>
              <w:t>corporations</w:t>
            </w:r>
            <w:r w:rsidRPr="003B0466">
              <w:rPr>
                <w:sz w:val="20"/>
                <w:szCs w:val="20"/>
              </w:rPr>
              <w:t xml:space="preserve"> with any affiliates carrying on broadcasting undertakings; and</w:t>
            </w:r>
          </w:p>
        </w:tc>
        <w:tc>
          <w:tcPr>
            <w:tcW w:w="1980" w:type="dxa"/>
          </w:tcPr>
          <w:p w14:paraId="19884310" w14:textId="77777777" w:rsidR="0048426F" w:rsidRDefault="0048426F" w:rsidP="0048426F">
            <w:pPr>
              <w:spacing w:after="120"/>
              <w:contextualSpacing/>
              <w:rPr>
                <w:sz w:val="20"/>
                <w:szCs w:val="20"/>
              </w:rPr>
            </w:pPr>
            <w:r>
              <w:rPr>
                <w:sz w:val="20"/>
                <w:szCs w:val="20"/>
              </w:rPr>
              <w:t xml:space="preserve">How does this relate to those the CRTC requires to register? </w:t>
            </w:r>
          </w:p>
          <w:p w14:paraId="3CC669CA" w14:textId="49B6A5E9" w:rsidR="0048426F" w:rsidRPr="003B0466" w:rsidRDefault="0048426F" w:rsidP="0048426F">
            <w:pPr>
              <w:spacing w:after="120"/>
              <w:contextualSpacing/>
              <w:rPr>
                <w:sz w:val="20"/>
                <w:szCs w:val="20"/>
              </w:rPr>
            </w:pPr>
            <w:r>
              <w:rPr>
                <w:sz w:val="20"/>
                <w:szCs w:val="20"/>
              </w:rPr>
              <w:t>=&gt; relationship to 9.1(1)(j) below?</w:t>
            </w:r>
          </w:p>
        </w:tc>
      </w:tr>
      <w:tr w:rsidR="0048426F" w:rsidRPr="003B0466" w14:paraId="5EA76FE6" w14:textId="77777777" w:rsidTr="006B46A8">
        <w:trPr>
          <w:gridAfter w:val="1"/>
          <w:wAfter w:w="251" w:type="dxa"/>
        </w:trPr>
        <w:tc>
          <w:tcPr>
            <w:tcW w:w="4363" w:type="dxa"/>
          </w:tcPr>
          <w:p w14:paraId="300BF0C5"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552082D1" w14:textId="5F7668A4" w:rsidR="0048426F" w:rsidRPr="003B0466" w:rsidRDefault="0048426F" w:rsidP="0048426F">
            <w:pPr>
              <w:spacing w:after="120"/>
              <w:contextualSpacing/>
              <w:rPr>
                <w:sz w:val="20"/>
                <w:szCs w:val="20"/>
              </w:rPr>
            </w:pPr>
            <w:r>
              <w:rPr>
                <w:sz w:val="20"/>
                <w:szCs w:val="20"/>
              </w:rPr>
              <w:t xml:space="preserve">(i.1) </w:t>
            </w:r>
            <w:r w:rsidRPr="00D12E53">
              <w:rPr>
                <w:sz w:val="20"/>
                <w:szCs w:val="20"/>
              </w:rPr>
              <w:t>in relation to online undertakings that provide a</w:t>
            </w:r>
            <w:r>
              <w:rPr>
                <w:sz w:val="20"/>
                <w:szCs w:val="20"/>
              </w:rPr>
              <w:t xml:space="preserve"> </w:t>
            </w:r>
            <w:r w:rsidRPr="00D12E53">
              <w:rPr>
                <w:sz w:val="20"/>
                <w:szCs w:val="20"/>
              </w:rPr>
              <w:t>social media service, the discoverability of Canadian</w:t>
            </w:r>
            <w:r>
              <w:rPr>
                <w:sz w:val="20"/>
                <w:szCs w:val="20"/>
              </w:rPr>
              <w:t xml:space="preserve"> </w:t>
            </w:r>
            <w:r w:rsidRPr="00D12E53">
              <w:rPr>
                <w:sz w:val="20"/>
                <w:szCs w:val="20"/>
              </w:rPr>
              <w:t>creators of programs;</w:t>
            </w:r>
          </w:p>
        </w:tc>
        <w:tc>
          <w:tcPr>
            <w:tcW w:w="1980" w:type="dxa"/>
          </w:tcPr>
          <w:p w14:paraId="3BC74DE9" w14:textId="1B2D4EE9" w:rsidR="0048426F" w:rsidRDefault="0048426F" w:rsidP="0048426F">
            <w:pPr>
              <w:spacing w:after="120"/>
              <w:contextualSpacing/>
              <w:rPr>
                <w:sz w:val="20"/>
                <w:szCs w:val="20"/>
              </w:rPr>
            </w:pPr>
            <w:r>
              <w:rPr>
                <w:sz w:val="20"/>
                <w:szCs w:val="20"/>
              </w:rPr>
              <w:t>See former 4.1</w:t>
            </w:r>
          </w:p>
          <w:p w14:paraId="470CA6C1" w14:textId="47ED6A62" w:rsidR="0048426F" w:rsidRDefault="0048426F" w:rsidP="0048426F">
            <w:pPr>
              <w:spacing w:after="120"/>
              <w:contextualSpacing/>
              <w:rPr>
                <w:sz w:val="20"/>
                <w:szCs w:val="20"/>
              </w:rPr>
            </w:pPr>
            <w:r>
              <w:rPr>
                <w:sz w:val="20"/>
                <w:szCs w:val="20"/>
              </w:rPr>
              <w:t xml:space="preserve">But see 9.1(3.1) &amp; </w:t>
            </w:r>
          </w:p>
          <w:p w14:paraId="5B47702E" w14:textId="1FE26980" w:rsidR="0048426F" w:rsidRPr="003B0466" w:rsidRDefault="0048426F" w:rsidP="0048426F">
            <w:pPr>
              <w:spacing w:after="120"/>
              <w:contextualSpacing/>
              <w:rPr>
                <w:sz w:val="20"/>
                <w:szCs w:val="20"/>
              </w:rPr>
            </w:pPr>
            <w:r>
              <w:rPr>
                <w:sz w:val="20"/>
                <w:szCs w:val="20"/>
              </w:rPr>
              <w:t>9.1(3.2) – freedom of expression</w:t>
            </w:r>
          </w:p>
        </w:tc>
      </w:tr>
      <w:tr w:rsidR="0048426F" w:rsidRPr="003B0466" w14:paraId="63FB52E5" w14:textId="22D5334A" w:rsidTr="006B46A8">
        <w:trPr>
          <w:gridAfter w:val="1"/>
          <w:wAfter w:w="251" w:type="dxa"/>
        </w:trPr>
        <w:tc>
          <w:tcPr>
            <w:tcW w:w="4363" w:type="dxa"/>
          </w:tcPr>
          <w:p w14:paraId="08EF9CEA" w14:textId="77777777" w:rsidR="0048426F" w:rsidRPr="003B0466" w:rsidRDefault="0048426F" w:rsidP="0048426F">
            <w:pPr>
              <w:spacing w:after="120"/>
              <w:contextualSpacing/>
              <w:rPr>
                <w:sz w:val="20"/>
                <w:szCs w:val="20"/>
              </w:rPr>
            </w:pPr>
          </w:p>
        </w:tc>
        <w:tc>
          <w:tcPr>
            <w:tcW w:w="7522" w:type="dxa"/>
            <w:gridSpan w:val="7"/>
          </w:tcPr>
          <w:p w14:paraId="0085AECD" w14:textId="77777777" w:rsidR="0048426F" w:rsidRDefault="0048426F" w:rsidP="0048426F">
            <w:pPr>
              <w:spacing w:after="120"/>
              <w:contextualSpacing/>
              <w:rPr>
                <w:sz w:val="20"/>
                <w:szCs w:val="20"/>
              </w:rPr>
            </w:pPr>
            <w:r w:rsidRPr="003B0466">
              <w:rPr>
                <w:sz w:val="20"/>
                <w:szCs w:val="20"/>
              </w:rPr>
              <w:t xml:space="preserve">(j) the provision to the Commission, by persons carrying on broadcasting undertakings, of any other information that the Commission considers necessary for the administration of this Act, including </w:t>
            </w:r>
          </w:p>
          <w:p w14:paraId="1D3AC815" w14:textId="77777777" w:rsidR="0048426F" w:rsidRDefault="0048426F" w:rsidP="0048426F">
            <w:pPr>
              <w:spacing w:after="120"/>
              <w:ind w:left="304"/>
              <w:contextualSpacing/>
              <w:rPr>
                <w:sz w:val="20"/>
                <w:szCs w:val="20"/>
              </w:rPr>
            </w:pPr>
            <w:r w:rsidRPr="003B0466">
              <w:rPr>
                <w:sz w:val="20"/>
                <w:szCs w:val="20"/>
              </w:rPr>
              <w:t xml:space="preserve">(i) financial or commercial information,  </w:t>
            </w:r>
          </w:p>
          <w:p w14:paraId="3448D80D" w14:textId="69953C64" w:rsidR="0048426F" w:rsidRDefault="0048426F" w:rsidP="0048426F">
            <w:pPr>
              <w:spacing w:after="120"/>
              <w:ind w:left="304"/>
              <w:contextualSpacing/>
              <w:rPr>
                <w:sz w:val="20"/>
                <w:szCs w:val="20"/>
              </w:rPr>
            </w:pPr>
            <w:r w:rsidRPr="003B0466">
              <w:rPr>
                <w:sz w:val="20"/>
                <w:szCs w:val="20"/>
              </w:rPr>
              <w:t xml:space="preserve">(ii) information related to programming, </w:t>
            </w:r>
          </w:p>
          <w:p w14:paraId="7016A6E0" w14:textId="6054E7AE" w:rsidR="0048426F" w:rsidRDefault="0048426F" w:rsidP="0048426F">
            <w:pPr>
              <w:spacing w:after="120"/>
              <w:ind w:left="304"/>
              <w:contextualSpacing/>
              <w:rPr>
                <w:sz w:val="20"/>
                <w:szCs w:val="20"/>
              </w:rPr>
            </w:pPr>
            <w:r w:rsidRPr="003B0466">
              <w:rPr>
                <w:sz w:val="20"/>
                <w:szCs w:val="20"/>
              </w:rPr>
              <w:t xml:space="preserve">(iii) information related to expenditures made under section 11.1,  </w:t>
            </w:r>
          </w:p>
          <w:p w14:paraId="573C44D9" w14:textId="3E2A193A" w:rsidR="0048426F" w:rsidRDefault="0048426F" w:rsidP="0048426F">
            <w:pPr>
              <w:spacing w:after="120"/>
              <w:ind w:left="304"/>
              <w:contextualSpacing/>
              <w:rPr>
                <w:sz w:val="20"/>
                <w:szCs w:val="20"/>
              </w:rPr>
            </w:pPr>
            <w:r w:rsidRPr="003B0466">
              <w:rPr>
                <w:sz w:val="20"/>
                <w:szCs w:val="20"/>
              </w:rPr>
              <w:t xml:space="preserve">(iv) information related to audience measurement, other than information that could identify any individual audience member, and  </w:t>
            </w:r>
          </w:p>
          <w:p w14:paraId="6B63853D" w14:textId="238F9B0F" w:rsidR="0048426F" w:rsidRPr="003B0466" w:rsidRDefault="0048426F" w:rsidP="0048426F">
            <w:pPr>
              <w:spacing w:after="120"/>
              <w:ind w:left="304"/>
              <w:contextualSpacing/>
              <w:rPr>
                <w:sz w:val="20"/>
                <w:szCs w:val="20"/>
              </w:rPr>
            </w:pPr>
            <w:r w:rsidRPr="003B0466">
              <w:rPr>
                <w:sz w:val="20"/>
                <w:szCs w:val="20"/>
              </w:rPr>
              <w:t>(v) other information related to the provision of broadcasting services.</w:t>
            </w:r>
          </w:p>
        </w:tc>
        <w:tc>
          <w:tcPr>
            <w:tcW w:w="1980" w:type="dxa"/>
          </w:tcPr>
          <w:p w14:paraId="37ED6076" w14:textId="77777777" w:rsidR="0048426F" w:rsidRDefault="0048426F" w:rsidP="0048426F">
            <w:pPr>
              <w:spacing w:after="120"/>
              <w:contextualSpacing/>
              <w:rPr>
                <w:sz w:val="20"/>
                <w:szCs w:val="20"/>
              </w:rPr>
            </w:pPr>
          </w:p>
          <w:p w14:paraId="47F48AD0" w14:textId="11A24F80" w:rsidR="0048426F" w:rsidRDefault="0048426F" w:rsidP="0048426F">
            <w:pPr>
              <w:spacing w:after="120"/>
              <w:contextualSpacing/>
              <w:rPr>
                <w:sz w:val="20"/>
                <w:szCs w:val="20"/>
              </w:rPr>
            </w:pPr>
          </w:p>
          <w:p w14:paraId="00DD160D" w14:textId="77777777" w:rsidR="0048426F" w:rsidRDefault="0048426F" w:rsidP="0048426F">
            <w:pPr>
              <w:spacing w:after="120"/>
              <w:contextualSpacing/>
              <w:rPr>
                <w:sz w:val="20"/>
                <w:szCs w:val="20"/>
              </w:rPr>
            </w:pPr>
          </w:p>
          <w:p w14:paraId="6E5D58FF" w14:textId="77777777" w:rsidR="0048426F" w:rsidRDefault="0048426F" w:rsidP="0048426F">
            <w:pPr>
              <w:spacing w:after="120"/>
              <w:contextualSpacing/>
              <w:rPr>
                <w:sz w:val="20"/>
                <w:szCs w:val="20"/>
              </w:rPr>
            </w:pPr>
          </w:p>
          <w:p w14:paraId="500DBFDA" w14:textId="77777777" w:rsidR="0048426F" w:rsidRDefault="0048426F" w:rsidP="0048426F">
            <w:pPr>
              <w:spacing w:after="120"/>
              <w:contextualSpacing/>
              <w:rPr>
                <w:sz w:val="20"/>
                <w:szCs w:val="20"/>
              </w:rPr>
            </w:pPr>
          </w:p>
          <w:p w14:paraId="3F1D87B1" w14:textId="77777777" w:rsidR="0048426F" w:rsidRDefault="0048426F" w:rsidP="0048426F">
            <w:pPr>
              <w:spacing w:after="120"/>
              <w:contextualSpacing/>
              <w:rPr>
                <w:sz w:val="20"/>
                <w:szCs w:val="20"/>
              </w:rPr>
            </w:pPr>
          </w:p>
          <w:p w14:paraId="681D6D9B" w14:textId="5663F100" w:rsidR="0048426F" w:rsidRPr="003B0466" w:rsidRDefault="0048426F" w:rsidP="0048426F">
            <w:pPr>
              <w:spacing w:after="120"/>
              <w:contextualSpacing/>
              <w:rPr>
                <w:sz w:val="20"/>
                <w:szCs w:val="20"/>
              </w:rPr>
            </w:pPr>
            <w:r>
              <w:rPr>
                <w:sz w:val="20"/>
                <w:szCs w:val="20"/>
              </w:rPr>
              <w:t>Why? (Is this being done now?)</w:t>
            </w:r>
          </w:p>
        </w:tc>
      </w:tr>
      <w:tr w:rsidR="0048426F" w:rsidRPr="003B0466" w14:paraId="1D9508C0" w14:textId="77777777" w:rsidTr="006B46A8">
        <w:trPr>
          <w:gridAfter w:val="1"/>
          <w:wAfter w:w="251" w:type="dxa"/>
        </w:trPr>
        <w:tc>
          <w:tcPr>
            <w:tcW w:w="4363" w:type="dxa"/>
          </w:tcPr>
          <w:p w14:paraId="3101D1EE"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2DDF66BD" w14:textId="48C870A2" w:rsidR="0048426F" w:rsidRPr="003B0466" w:rsidRDefault="0048426F" w:rsidP="0048426F">
            <w:pPr>
              <w:spacing w:after="120"/>
              <w:contextualSpacing/>
              <w:rPr>
                <w:sz w:val="20"/>
                <w:szCs w:val="20"/>
              </w:rPr>
            </w:pPr>
            <w:r w:rsidRPr="009259B9">
              <w:rPr>
                <w:sz w:val="20"/>
                <w:szCs w:val="20"/>
              </w:rPr>
              <w:t>(k) the proportion of programs to be broadcast that</w:t>
            </w:r>
            <w:r>
              <w:rPr>
                <w:sz w:val="20"/>
                <w:szCs w:val="20"/>
              </w:rPr>
              <w:t xml:space="preserve"> </w:t>
            </w:r>
            <w:r w:rsidRPr="009259B9">
              <w:rPr>
                <w:sz w:val="20"/>
                <w:szCs w:val="20"/>
              </w:rPr>
              <w:t>shall be original French language programs, while ensuring</w:t>
            </w:r>
            <w:r>
              <w:rPr>
                <w:sz w:val="20"/>
                <w:szCs w:val="20"/>
              </w:rPr>
              <w:t xml:space="preserve"> </w:t>
            </w:r>
            <w:r w:rsidRPr="009259B9">
              <w:rPr>
                <w:sz w:val="20"/>
                <w:szCs w:val="20"/>
              </w:rPr>
              <w:t>that these programs represent a significant proportion</w:t>
            </w:r>
            <w:r>
              <w:rPr>
                <w:sz w:val="20"/>
                <w:szCs w:val="20"/>
              </w:rPr>
              <w:t xml:space="preserve"> </w:t>
            </w:r>
            <w:r w:rsidRPr="009259B9">
              <w:rPr>
                <w:sz w:val="20"/>
                <w:szCs w:val="20"/>
              </w:rPr>
              <w:t>of Canadian programs;</w:t>
            </w:r>
          </w:p>
        </w:tc>
        <w:tc>
          <w:tcPr>
            <w:tcW w:w="1980" w:type="dxa"/>
          </w:tcPr>
          <w:p w14:paraId="6E751AE0" w14:textId="77777777" w:rsidR="0048426F" w:rsidRPr="003B0466" w:rsidRDefault="0048426F" w:rsidP="0048426F">
            <w:pPr>
              <w:spacing w:after="120"/>
              <w:contextualSpacing/>
              <w:rPr>
                <w:sz w:val="20"/>
                <w:szCs w:val="20"/>
              </w:rPr>
            </w:pPr>
          </w:p>
        </w:tc>
      </w:tr>
      <w:tr w:rsidR="0048426F" w:rsidRPr="003B0466" w14:paraId="0494F164" w14:textId="77777777" w:rsidTr="006B46A8">
        <w:trPr>
          <w:gridAfter w:val="1"/>
          <w:wAfter w:w="251" w:type="dxa"/>
        </w:trPr>
        <w:tc>
          <w:tcPr>
            <w:tcW w:w="4363" w:type="dxa"/>
          </w:tcPr>
          <w:p w14:paraId="765B351A"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2411175D" w14:textId="54BA258F" w:rsidR="0048426F" w:rsidRPr="003B0466" w:rsidRDefault="0048426F" w:rsidP="0048426F">
            <w:pPr>
              <w:spacing w:after="120"/>
              <w:contextualSpacing/>
              <w:rPr>
                <w:sz w:val="20"/>
                <w:szCs w:val="20"/>
              </w:rPr>
            </w:pPr>
            <w:r w:rsidRPr="009259B9">
              <w:rPr>
                <w:sz w:val="20"/>
                <w:szCs w:val="20"/>
              </w:rPr>
              <w:t>(l) the proportion of programs to be broadcast that</w:t>
            </w:r>
            <w:r>
              <w:rPr>
                <w:sz w:val="20"/>
                <w:szCs w:val="20"/>
              </w:rPr>
              <w:t xml:space="preserve"> </w:t>
            </w:r>
            <w:r w:rsidRPr="009259B9">
              <w:rPr>
                <w:sz w:val="20"/>
                <w:szCs w:val="20"/>
              </w:rPr>
              <w:t>shall be devoted to specific genres in order to ensure</w:t>
            </w:r>
            <w:r>
              <w:rPr>
                <w:sz w:val="20"/>
                <w:szCs w:val="20"/>
              </w:rPr>
              <w:t xml:space="preserve"> </w:t>
            </w:r>
            <w:r w:rsidRPr="009259B9">
              <w:rPr>
                <w:sz w:val="20"/>
                <w:szCs w:val="20"/>
              </w:rPr>
              <w:t>the diversity of programming; and</w:t>
            </w:r>
          </w:p>
        </w:tc>
        <w:tc>
          <w:tcPr>
            <w:tcW w:w="1980" w:type="dxa"/>
          </w:tcPr>
          <w:p w14:paraId="3EBA1A6F" w14:textId="77777777" w:rsidR="0048426F" w:rsidRPr="003B0466" w:rsidRDefault="0048426F" w:rsidP="0048426F">
            <w:pPr>
              <w:spacing w:after="120"/>
              <w:contextualSpacing/>
              <w:rPr>
                <w:sz w:val="20"/>
                <w:szCs w:val="20"/>
              </w:rPr>
            </w:pPr>
          </w:p>
        </w:tc>
      </w:tr>
      <w:tr w:rsidR="0048426F" w:rsidRPr="003B0466" w14:paraId="33E76265" w14:textId="77777777" w:rsidTr="006B46A8">
        <w:trPr>
          <w:gridAfter w:val="1"/>
          <w:wAfter w:w="251" w:type="dxa"/>
        </w:trPr>
        <w:tc>
          <w:tcPr>
            <w:tcW w:w="4363" w:type="dxa"/>
          </w:tcPr>
          <w:p w14:paraId="113E9164"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285C535D" w14:textId="0726EA48" w:rsidR="0048426F" w:rsidRPr="003B0466" w:rsidRDefault="0048426F" w:rsidP="0048426F">
            <w:pPr>
              <w:spacing w:after="120"/>
              <w:contextualSpacing/>
              <w:rPr>
                <w:sz w:val="20"/>
                <w:szCs w:val="20"/>
              </w:rPr>
            </w:pPr>
            <w:r w:rsidRPr="009259B9">
              <w:rPr>
                <w:sz w:val="20"/>
                <w:szCs w:val="20"/>
              </w:rPr>
              <w:t>(m) continued Canadian ownership and control by</w:t>
            </w:r>
            <w:r>
              <w:rPr>
                <w:sz w:val="20"/>
                <w:szCs w:val="20"/>
              </w:rPr>
              <w:t xml:space="preserve"> </w:t>
            </w:r>
            <w:r w:rsidRPr="009259B9">
              <w:rPr>
                <w:sz w:val="20"/>
                <w:szCs w:val="20"/>
              </w:rPr>
              <w:t>broadcasting undertakings.</w:t>
            </w:r>
          </w:p>
        </w:tc>
        <w:tc>
          <w:tcPr>
            <w:tcW w:w="1980" w:type="dxa"/>
          </w:tcPr>
          <w:p w14:paraId="78F6ECCD" w14:textId="02E3F1BB" w:rsidR="0048426F" w:rsidRPr="003B0466" w:rsidRDefault="0048426F" w:rsidP="0048426F">
            <w:pPr>
              <w:spacing w:after="120"/>
              <w:contextualSpacing/>
              <w:rPr>
                <w:sz w:val="20"/>
                <w:szCs w:val="20"/>
              </w:rPr>
            </w:pPr>
            <w:r>
              <w:rPr>
                <w:sz w:val="20"/>
                <w:szCs w:val="20"/>
              </w:rPr>
              <w:t>Ownership and control of WHAT?</w:t>
            </w:r>
          </w:p>
        </w:tc>
      </w:tr>
      <w:tr w:rsidR="0048426F" w:rsidRPr="003B0466" w14:paraId="40744F1E" w14:textId="77777777" w:rsidTr="006B46A8">
        <w:trPr>
          <w:gridAfter w:val="1"/>
          <w:wAfter w:w="251" w:type="dxa"/>
        </w:trPr>
        <w:tc>
          <w:tcPr>
            <w:tcW w:w="4363" w:type="dxa"/>
          </w:tcPr>
          <w:p w14:paraId="096BC371" w14:textId="77777777" w:rsidR="0048426F" w:rsidRPr="003B0466" w:rsidRDefault="0048426F" w:rsidP="0048426F">
            <w:pPr>
              <w:spacing w:after="120"/>
              <w:contextualSpacing/>
              <w:rPr>
                <w:sz w:val="20"/>
                <w:szCs w:val="20"/>
              </w:rPr>
            </w:pPr>
          </w:p>
        </w:tc>
        <w:tc>
          <w:tcPr>
            <w:tcW w:w="7522" w:type="dxa"/>
            <w:gridSpan w:val="7"/>
          </w:tcPr>
          <w:p w14:paraId="06357123" w14:textId="36CD4CDC" w:rsidR="0048426F" w:rsidRPr="003B0466" w:rsidRDefault="0048426F" w:rsidP="0048426F">
            <w:pPr>
              <w:keepNext/>
              <w:spacing w:after="120"/>
              <w:contextualSpacing/>
              <w:rPr>
                <w:b/>
                <w:bCs/>
                <w:sz w:val="20"/>
                <w:szCs w:val="20"/>
              </w:rPr>
            </w:pPr>
            <w:r w:rsidRPr="003B0466">
              <w:rPr>
                <w:b/>
                <w:bCs/>
                <w:sz w:val="20"/>
                <w:szCs w:val="20"/>
              </w:rPr>
              <w:t xml:space="preserve">Application  </w:t>
            </w:r>
          </w:p>
        </w:tc>
        <w:tc>
          <w:tcPr>
            <w:tcW w:w="1980" w:type="dxa"/>
          </w:tcPr>
          <w:p w14:paraId="4B421033" w14:textId="77777777" w:rsidR="0048426F" w:rsidRPr="003B0466" w:rsidRDefault="0048426F" w:rsidP="0048426F">
            <w:pPr>
              <w:spacing w:after="120"/>
              <w:contextualSpacing/>
              <w:rPr>
                <w:b/>
                <w:bCs/>
                <w:sz w:val="20"/>
                <w:szCs w:val="20"/>
              </w:rPr>
            </w:pPr>
          </w:p>
        </w:tc>
      </w:tr>
      <w:tr w:rsidR="0048426F" w:rsidRPr="003B0466" w14:paraId="4EC1237F" w14:textId="4C02B756" w:rsidTr="006B46A8">
        <w:trPr>
          <w:gridAfter w:val="1"/>
          <w:wAfter w:w="251" w:type="dxa"/>
        </w:trPr>
        <w:tc>
          <w:tcPr>
            <w:tcW w:w="4363" w:type="dxa"/>
          </w:tcPr>
          <w:p w14:paraId="4D7E06E3" w14:textId="77777777" w:rsidR="0048426F" w:rsidRPr="003B0466" w:rsidRDefault="0048426F" w:rsidP="0048426F">
            <w:pPr>
              <w:spacing w:after="120"/>
              <w:contextualSpacing/>
              <w:rPr>
                <w:sz w:val="20"/>
                <w:szCs w:val="20"/>
              </w:rPr>
            </w:pPr>
          </w:p>
        </w:tc>
        <w:tc>
          <w:tcPr>
            <w:tcW w:w="7522" w:type="dxa"/>
            <w:gridSpan w:val="7"/>
          </w:tcPr>
          <w:p w14:paraId="76DB1BA9" w14:textId="555847F4" w:rsidR="0048426F" w:rsidRPr="003B0466" w:rsidRDefault="0048426F" w:rsidP="0048426F">
            <w:pPr>
              <w:keepNext/>
              <w:spacing w:after="120"/>
              <w:contextualSpacing/>
              <w:rPr>
                <w:sz w:val="20"/>
                <w:szCs w:val="20"/>
              </w:rPr>
            </w:pPr>
            <w:r w:rsidRPr="003B0466">
              <w:rPr>
                <w:b/>
                <w:bCs/>
                <w:sz w:val="20"/>
                <w:szCs w:val="20"/>
              </w:rPr>
              <w:t xml:space="preserve"> </w:t>
            </w:r>
            <w:r w:rsidRPr="003B0466">
              <w:rPr>
                <w:sz w:val="20"/>
                <w:szCs w:val="20"/>
              </w:rPr>
              <w:t>(2) An order made under this section may be made applicable to all persons carrying on broadcasting undertakings, to all persons carrying on broadcasting undertakings of any class established by the Commission in the order or to a particular person carrying on a broadcasting undertaking.</w:t>
            </w:r>
          </w:p>
        </w:tc>
        <w:tc>
          <w:tcPr>
            <w:tcW w:w="1980" w:type="dxa"/>
          </w:tcPr>
          <w:p w14:paraId="1F404AE4" w14:textId="77777777" w:rsidR="0048426F" w:rsidRPr="003B0466" w:rsidRDefault="0048426F" w:rsidP="0048426F">
            <w:pPr>
              <w:spacing w:after="120"/>
              <w:contextualSpacing/>
              <w:rPr>
                <w:b/>
                <w:bCs/>
                <w:sz w:val="20"/>
                <w:szCs w:val="20"/>
              </w:rPr>
            </w:pPr>
          </w:p>
        </w:tc>
      </w:tr>
      <w:tr w:rsidR="0048426F" w:rsidRPr="003B0466" w14:paraId="1E84FCBF" w14:textId="77777777" w:rsidTr="006B46A8">
        <w:trPr>
          <w:gridAfter w:val="1"/>
          <w:wAfter w:w="251" w:type="dxa"/>
        </w:trPr>
        <w:tc>
          <w:tcPr>
            <w:tcW w:w="4363" w:type="dxa"/>
          </w:tcPr>
          <w:p w14:paraId="774AD01C" w14:textId="77777777" w:rsidR="0048426F" w:rsidRPr="003B0466" w:rsidRDefault="0048426F" w:rsidP="0048426F">
            <w:pPr>
              <w:spacing w:after="120"/>
              <w:contextualSpacing/>
              <w:rPr>
                <w:sz w:val="20"/>
                <w:szCs w:val="20"/>
              </w:rPr>
            </w:pPr>
          </w:p>
        </w:tc>
        <w:tc>
          <w:tcPr>
            <w:tcW w:w="7522" w:type="dxa"/>
            <w:gridSpan w:val="7"/>
          </w:tcPr>
          <w:p w14:paraId="0C1EC094" w14:textId="31C6F009" w:rsidR="0048426F" w:rsidRPr="003B0466" w:rsidRDefault="0048426F" w:rsidP="0048426F">
            <w:pPr>
              <w:spacing w:after="120"/>
              <w:contextualSpacing/>
              <w:rPr>
                <w:b/>
                <w:bCs/>
                <w:sz w:val="20"/>
                <w:szCs w:val="20"/>
              </w:rPr>
            </w:pPr>
            <w:r w:rsidRPr="003B0466">
              <w:rPr>
                <w:b/>
                <w:bCs/>
                <w:sz w:val="20"/>
                <w:szCs w:val="20"/>
              </w:rPr>
              <w:t>Non-application</w:t>
            </w:r>
          </w:p>
        </w:tc>
        <w:tc>
          <w:tcPr>
            <w:tcW w:w="1980" w:type="dxa"/>
          </w:tcPr>
          <w:p w14:paraId="12CEB1BB" w14:textId="77777777" w:rsidR="0048426F" w:rsidRPr="003B0466" w:rsidRDefault="0048426F" w:rsidP="0048426F">
            <w:pPr>
              <w:spacing w:after="120"/>
              <w:contextualSpacing/>
              <w:rPr>
                <w:b/>
                <w:bCs/>
                <w:sz w:val="20"/>
                <w:szCs w:val="20"/>
              </w:rPr>
            </w:pPr>
          </w:p>
        </w:tc>
      </w:tr>
      <w:tr w:rsidR="0048426F" w:rsidRPr="003B0466" w14:paraId="4F9A9756" w14:textId="0085CED8" w:rsidTr="006B46A8">
        <w:trPr>
          <w:gridAfter w:val="1"/>
          <w:wAfter w:w="251" w:type="dxa"/>
        </w:trPr>
        <w:tc>
          <w:tcPr>
            <w:tcW w:w="4363" w:type="dxa"/>
          </w:tcPr>
          <w:p w14:paraId="0A82299E" w14:textId="77777777" w:rsidR="0048426F" w:rsidRPr="003B0466" w:rsidRDefault="0048426F" w:rsidP="0048426F">
            <w:pPr>
              <w:spacing w:after="120"/>
              <w:contextualSpacing/>
              <w:rPr>
                <w:sz w:val="20"/>
                <w:szCs w:val="20"/>
              </w:rPr>
            </w:pPr>
          </w:p>
        </w:tc>
        <w:tc>
          <w:tcPr>
            <w:tcW w:w="7522" w:type="dxa"/>
            <w:gridSpan w:val="7"/>
          </w:tcPr>
          <w:p w14:paraId="3E835682" w14:textId="02FA714A" w:rsidR="0048426F" w:rsidRPr="003B0466" w:rsidRDefault="0048426F" w:rsidP="0048426F">
            <w:pPr>
              <w:spacing w:after="120"/>
              <w:contextualSpacing/>
              <w:rPr>
                <w:sz w:val="20"/>
                <w:szCs w:val="20"/>
              </w:rPr>
            </w:pPr>
            <w:r w:rsidRPr="003B0466">
              <w:rPr>
                <w:sz w:val="20"/>
                <w:szCs w:val="20"/>
              </w:rPr>
              <w:t xml:space="preserve">(3) The </w:t>
            </w:r>
            <w:r w:rsidRPr="003B0466">
              <w:rPr>
                <w:i/>
                <w:iCs/>
                <w:sz w:val="20"/>
                <w:szCs w:val="20"/>
              </w:rPr>
              <w:t xml:space="preserve">Statutory Instruments Act </w:t>
            </w:r>
            <w:r w:rsidRPr="003B0466">
              <w:rPr>
                <w:sz w:val="20"/>
                <w:szCs w:val="20"/>
              </w:rPr>
              <w:t>does not apply to orders made under this section.</w:t>
            </w:r>
          </w:p>
        </w:tc>
        <w:tc>
          <w:tcPr>
            <w:tcW w:w="1980" w:type="dxa"/>
          </w:tcPr>
          <w:p w14:paraId="285CE8EC" w14:textId="07C8004F" w:rsidR="0048426F" w:rsidRPr="00ED603D" w:rsidRDefault="0048426F" w:rsidP="0048426F">
            <w:pPr>
              <w:spacing w:after="120"/>
              <w:contextualSpacing/>
              <w:rPr>
                <w:sz w:val="20"/>
                <w:szCs w:val="20"/>
              </w:rPr>
            </w:pPr>
            <w:r w:rsidRPr="00ED603D">
              <w:rPr>
                <w:sz w:val="20"/>
                <w:szCs w:val="20"/>
              </w:rPr>
              <w:t>Why?</w:t>
            </w:r>
          </w:p>
        </w:tc>
      </w:tr>
      <w:tr w:rsidR="0048426F" w:rsidRPr="003B0466" w14:paraId="0A53DA7E" w14:textId="77777777" w:rsidTr="00A84D68">
        <w:trPr>
          <w:gridAfter w:val="1"/>
          <w:wAfter w:w="251" w:type="dxa"/>
        </w:trPr>
        <w:tc>
          <w:tcPr>
            <w:tcW w:w="4363" w:type="dxa"/>
          </w:tcPr>
          <w:p w14:paraId="32269F3E" w14:textId="77777777" w:rsidR="0048426F" w:rsidRPr="003B0466" w:rsidRDefault="0048426F" w:rsidP="0048426F">
            <w:pPr>
              <w:spacing w:after="120"/>
              <w:contextualSpacing/>
              <w:rPr>
                <w:sz w:val="20"/>
                <w:szCs w:val="20"/>
              </w:rPr>
            </w:pPr>
          </w:p>
        </w:tc>
        <w:tc>
          <w:tcPr>
            <w:tcW w:w="4732" w:type="dxa"/>
            <w:gridSpan w:val="4"/>
            <w:shd w:val="clear" w:color="auto" w:fill="FFF2CC" w:themeFill="accent4" w:themeFillTint="33"/>
          </w:tcPr>
          <w:p w14:paraId="0EB7CCEB" w14:textId="405536C7" w:rsidR="0048426F" w:rsidRPr="006B46A8" w:rsidRDefault="0048426F" w:rsidP="0048426F">
            <w:pPr>
              <w:spacing w:after="120"/>
              <w:contextualSpacing/>
              <w:rPr>
                <w:b/>
                <w:bCs/>
                <w:sz w:val="20"/>
                <w:szCs w:val="20"/>
                <w:highlight w:val="yellow"/>
              </w:rPr>
            </w:pPr>
            <w:bookmarkStart w:id="18" w:name="_Hlk83812917"/>
            <w:r w:rsidRPr="00DF3F7B">
              <w:rPr>
                <w:b/>
                <w:bCs/>
                <w:sz w:val="20"/>
                <w:szCs w:val="20"/>
              </w:rPr>
              <w:t>Exception — online undertaking</w:t>
            </w:r>
            <w:r>
              <w:rPr>
                <w:b/>
                <w:bCs/>
                <w:sz w:val="20"/>
                <w:szCs w:val="20"/>
              </w:rPr>
              <w:t xml:space="preserve"> </w:t>
            </w:r>
            <w:r w:rsidRPr="00DF3F7B">
              <w:rPr>
                <w:sz w:val="20"/>
                <w:szCs w:val="20"/>
              </w:rPr>
              <w:t>(3.1) Orders made under this section, other than orders</w:t>
            </w:r>
            <w:r>
              <w:rPr>
                <w:sz w:val="20"/>
                <w:szCs w:val="20"/>
              </w:rPr>
              <w:t xml:space="preserve"> </w:t>
            </w:r>
            <w:r w:rsidRPr="00DF3F7B">
              <w:rPr>
                <w:sz w:val="20"/>
                <w:szCs w:val="20"/>
              </w:rPr>
              <w:t>made under paragraph (1)(e.2), (i.1) or (j), do not apply</w:t>
            </w:r>
            <w:r>
              <w:rPr>
                <w:sz w:val="20"/>
                <w:szCs w:val="20"/>
              </w:rPr>
              <w:t xml:space="preserve"> </w:t>
            </w:r>
            <w:r w:rsidRPr="00DF3F7B">
              <w:rPr>
                <w:sz w:val="20"/>
                <w:szCs w:val="20"/>
              </w:rPr>
              <w:t xml:space="preserve">in respect of </w:t>
            </w:r>
            <w:r w:rsidRPr="00DF3F7B">
              <w:rPr>
                <w:sz w:val="20"/>
                <w:szCs w:val="20"/>
              </w:rPr>
              <w:lastRenderedPageBreak/>
              <w:t>programs that are uploaded to an online undertaking</w:t>
            </w:r>
            <w:r>
              <w:rPr>
                <w:sz w:val="20"/>
                <w:szCs w:val="20"/>
              </w:rPr>
              <w:t xml:space="preserve"> </w:t>
            </w:r>
            <w:r w:rsidRPr="00DF3F7B">
              <w:rPr>
                <w:sz w:val="20"/>
                <w:szCs w:val="20"/>
              </w:rPr>
              <w:t>that provides a social media service by a user of</w:t>
            </w:r>
            <w:r>
              <w:rPr>
                <w:sz w:val="20"/>
                <w:szCs w:val="20"/>
              </w:rPr>
              <w:t xml:space="preserve"> </w:t>
            </w:r>
            <w:r w:rsidRPr="00DF3F7B">
              <w:rPr>
                <w:sz w:val="20"/>
                <w:szCs w:val="20"/>
              </w:rPr>
              <w:t>the service — if that user is not the provider of the service</w:t>
            </w:r>
            <w:r>
              <w:rPr>
                <w:sz w:val="20"/>
                <w:szCs w:val="20"/>
              </w:rPr>
              <w:t xml:space="preserve"> </w:t>
            </w:r>
            <w:r w:rsidRPr="00DF3F7B">
              <w:rPr>
                <w:sz w:val="20"/>
                <w:szCs w:val="20"/>
              </w:rPr>
              <w:t>or the provider’s affiliate, or the agent or mandatary of</w:t>
            </w:r>
            <w:r>
              <w:rPr>
                <w:sz w:val="20"/>
                <w:szCs w:val="20"/>
              </w:rPr>
              <w:t xml:space="preserve"> </w:t>
            </w:r>
            <w:r w:rsidRPr="00DF3F7B">
              <w:rPr>
                <w:sz w:val="20"/>
                <w:szCs w:val="20"/>
              </w:rPr>
              <w:t>either of them — for transmission over the Internet and</w:t>
            </w:r>
            <w:r>
              <w:rPr>
                <w:sz w:val="20"/>
                <w:szCs w:val="20"/>
              </w:rPr>
              <w:t xml:space="preserve"> </w:t>
            </w:r>
            <w:r w:rsidRPr="00DF3F7B">
              <w:rPr>
                <w:sz w:val="20"/>
                <w:szCs w:val="20"/>
              </w:rPr>
              <w:t>reception by other users of the service.</w:t>
            </w:r>
            <w:bookmarkEnd w:id="18"/>
          </w:p>
        </w:tc>
        <w:tc>
          <w:tcPr>
            <w:tcW w:w="4770" w:type="dxa"/>
            <w:gridSpan w:val="4"/>
          </w:tcPr>
          <w:p w14:paraId="7DF68090" w14:textId="77777777" w:rsidR="00A84D68" w:rsidRDefault="00A84D68" w:rsidP="0048426F">
            <w:pPr>
              <w:spacing w:after="120"/>
              <w:contextualSpacing/>
              <w:rPr>
                <w:sz w:val="20"/>
                <w:szCs w:val="20"/>
              </w:rPr>
            </w:pPr>
            <w:r w:rsidRPr="00A84D68">
              <w:rPr>
                <w:sz w:val="20"/>
                <w:szCs w:val="20"/>
              </w:rPr>
              <w:lastRenderedPageBreak/>
              <w:t xml:space="preserve">9.1 (1) The Commission may, in furtherance of its objects, make orders imposing conditions on the carrying on of broadcasting undertakings that the </w:t>
            </w:r>
            <w:r w:rsidRPr="00A84D68">
              <w:rPr>
                <w:sz w:val="20"/>
                <w:szCs w:val="20"/>
              </w:rPr>
              <w:lastRenderedPageBreak/>
              <w:t xml:space="preserve">Commission considers appropriate for the implementation of the broadcasting policy set out in subsection 3(1), including conditions respecting </w:t>
            </w:r>
          </w:p>
          <w:p w14:paraId="45B7323C" w14:textId="32B40D97" w:rsidR="0048426F" w:rsidRPr="00B21EDD" w:rsidRDefault="0048426F" w:rsidP="0048426F">
            <w:pPr>
              <w:spacing w:after="120"/>
              <w:contextualSpacing/>
              <w:rPr>
                <w:sz w:val="20"/>
                <w:szCs w:val="20"/>
              </w:rPr>
            </w:pPr>
            <w:r w:rsidRPr="00B21EDD">
              <w:rPr>
                <w:sz w:val="20"/>
                <w:szCs w:val="20"/>
              </w:rPr>
              <w:t>(e.2)</w:t>
            </w:r>
            <w:r w:rsidR="00A84D68">
              <w:rPr>
                <w:sz w:val="20"/>
                <w:szCs w:val="20"/>
              </w:rPr>
              <w:t xml:space="preserve"> – s. 11.1(1) expenditures</w:t>
            </w:r>
          </w:p>
          <w:p w14:paraId="0A1A1D7F" w14:textId="4F28260C" w:rsidR="0048426F" w:rsidRPr="00B21EDD" w:rsidRDefault="0048426F" w:rsidP="0048426F">
            <w:pPr>
              <w:spacing w:after="120"/>
              <w:contextualSpacing/>
              <w:rPr>
                <w:sz w:val="20"/>
                <w:szCs w:val="20"/>
              </w:rPr>
            </w:pPr>
            <w:r w:rsidRPr="00B21EDD">
              <w:rPr>
                <w:sz w:val="20"/>
                <w:szCs w:val="20"/>
              </w:rPr>
              <w:t>(i.1)</w:t>
            </w:r>
            <w:r w:rsidR="00A84D68">
              <w:rPr>
                <w:sz w:val="20"/>
                <w:szCs w:val="20"/>
              </w:rPr>
              <w:t xml:space="preserve"> – discover</w:t>
            </w:r>
            <w:r w:rsidR="00AF5D8C">
              <w:rPr>
                <w:sz w:val="20"/>
                <w:szCs w:val="20"/>
              </w:rPr>
              <w:t>’</w:t>
            </w:r>
            <w:r w:rsidR="00A84D68">
              <w:rPr>
                <w:sz w:val="20"/>
                <w:szCs w:val="20"/>
              </w:rPr>
              <w:t xml:space="preserve">y of Canadian creators </w:t>
            </w:r>
            <w:r w:rsidR="00AF5D8C">
              <w:rPr>
                <w:sz w:val="20"/>
                <w:szCs w:val="20"/>
              </w:rPr>
              <w:t>in social media services of online undertakings</w:t>
            </w:r>
          </w:p>
          <w:p w14:paraId="3C3CFA1C" w14:textId="0E66407A" w:rsidR="0048426F" w:rsidRPr="003B0466" w:rsidRDefault="0048426F" w:rsidP="0048426F">
            <w:pPr>
              <w:spacing w:after="120"/>
              <w:contextualSpacing/>
              <w:rPr>
                <w:b/>
                <w:bCs/>
                <w:sz w:val="20"/>
                <w:szCs w:val="20"/>
              </w:rPr>
            </w:pPr>
            <w:r w:rsidRPr="00B21EDD">
              <w:rPr>
                <w:sz w:val="20"/>
                <w:szCs w:val="20"/>
              </w:rPr>
              <w:t>(j)</w:t>
            </w:r>
            <w:r w:rsidR="00AF5D8C">
              <w:rPr>
                <w:sz w:val="20"/>
                <w:szCs w:val="20"/>
              </w:rPr>
              <w:t xml:space="preserve"> – provision of financial information</w:t>
            </w:r>
          </w:p>
        </w:tc>
      </w:tr>
      <w:tr w:rsidR="0048426F" w:rsidRPr="003B0466" w14:paraId="3D094EF7" w14:textId="77777777" w:rsidTr="006B46A8">
        <w:trPr>
          <w:gridAfter w:val="1"/>
          <w:wAfter w:w="251" w:type="dxa"/>
        </w:trPr>
        <w:tc>
          <w:tcPr>
            <w:tcW w:w="4363" w:type="dxa"/>
          </w:tcPr>
          <w:p w14:paraId="62F2B7F6" w14:textId="77777777" w:rsidR="0048426F" w:rsidRPr="003B0466" w:rsidRDefault="0048426F" w:rsidP="0048426F">
            <w:pPr>
              <w:spacing w:after="120"/>
              <w:contextualSpacing/>
              <w:rPr>
                <w:sz w:val="20"/>
                <w:szCs w:val="20"/>
              </w:rPr>
            </w:pPr>
          </w:p>
        </w:tc>
        <w:tc>
          <w:tcPr>
            <w:tcW w:w="7522" w:type="dxa"/>
            <w:gridSpan w:val="7"/>
          </w:tcPr>
          <w:p w14:paraId="148841A5" w14:textId="106DC198" w:rsidR="0048426F" w:rsidRPr="006B46A8" w:rsidRDefault="0048426F" w:rsidP="0048426F">
            <w:pPr>
              <w:spacing w:after="120"/>
              <w:contextualSpacing/>
              <w:rPr>
                <w:b/>
                <w:bCs/>
                <w:sz w:val="20"/>
                <w:szCs w:val="20"/>
                <w:highlight w:val="yellow"/>
              </w:rPr>
            </w:pPr>
            <w:r w:rsidRPr="00DF3F7B">
              <w:rPr>
                <w:b/>
                <w:bCs/>
                <w:sz w:val="20"/>
                <w:szCs w:val="20"/>
              </w:rPr>
              <w:t>Interpretation</w:t>
            </w:r>
            <w:r>
              <w:rPr>
                <w:b/>
                <w:bCs/>
                <w:sz w:val="20"/>
                <w:szCs w:val="20"/>
              </w:rPr>
              <w:t xml:space="preserve"> </w:t>
            </w:r>
            <w:r w:rsidRPr="00DF3F7B">
              <w:rPr>
                <w:sz w:val="20"/>
                <w:szCs w:val="20"/>
              </w:rPr>
              <w:t>(3.2) For greater certainty, paragraph (1)(i.1) shall be</w:t>
            </w:r>
            <w:r>
              <w:rPr>
                <w:sz w:val="20"/>
                <w:szCs w:val="20"/>
              </w:rPr>
              <w:t xml:space="preserve"> </w:t>
            </w:r>
            <w:r w:rsidRPr="00DF3F7B">
              <w:rPr>
                <w:sz w:val="20"/>
                <w:szCs w:val="20"/>
              </w:rPr>
              <w:t>construed and applied in a manner that is consistent with</w:t>
            </w:r>
            <w:r>
              <w:rPr>
                <w:sz w:val="20"/>
                <w:szCs w:val="20"/>
              </w:rPr>
              <w:t xml:space="preserve"> </w:t>
            </w:r>
            <w:r w:rsidRPr="00DF3F7B">
              <w:rPr>
                <w:sz w:val="20"/>
                <w:szCs w:val="20"/>
              </w:rPr>
              <w:t>the freedom of expression enjoyed by users of social media</w:t>
            </w:r>
            <w:r>
              <w:rPr>
                <w:sz w:val="20"/>
                <w:szCs w:val="20"/>
              </w:rPr>
              <w:t xml:space="preserve"> </w:t>
            </w:r>
            <w:r w:rsidRPr="00DF3F7B">
              <w:rPr>
                <w:sz w:val="20"/>
                <w:szCs w:val="20"/>
              </w:rPr>
              <w:t>services provided by online undertakings.</w:t>
            </w:r>
          </w:p>
        </w:tc>
        <w:tc>
          <w:tcPr>
            <w:tcW w:w="1980" w:type="dxa"/>
          </w:tcPr>
          <w:p w14:paraId="4A4B1249" w14:textId="77777777" w:rsidR="0048426F" w:rsidRPr="003B0466" w:rsidRDefault="0048426F" w:rsidP="0048426F">
            <w:pPr>
              <w:spacing w:after="120"/>
              <w:contextualSpacing/>
              <w:rPr>
                <w:b/>
                <w:bCs/>
                <w:sz w:val="20"/>
                <w:szCs w:val="20"/>
              </w:rPr>
            </w:pPr>
          </w:p>
        </w:tc>
      </w:tr>
      <w:tr w:rsidR="0048426F" w:rsidRPr="003B0466" w14:paraId="3A6571A8" w14:textId="77777777" w:rsidTr="006B46A8">
        <w:trPr>
          <w:gridAfter w:val="1"/>
          <w:wAfter w:w="251" w:type="dxa"/>
        </w:trPr>
        <w:tc>
          <w:tcPr>
            <w:tcW w:w="4363" w:type="dxa"/>
          </w:tcPr>
          <w:p w14:paraId="37174578" w14:textId="77777777" w:rsidR="0048426F" w:rsidRPr="003B0466" w:rsidRDefault="0048426F" w:rsidP="0048426F">
            <w:pPr>
              <w:spacing w:after="120"/>
              <w:contextualSpacing/>
              <w:rPr>
                <w:sz w:val="20"/>
                <w:szCs w:val="20"/>
              </w:rPr>
            </w:pPr>
          </w:p>
        </w:tc>
        <w:tc>
          <w:tcPr>
            <w:tcW w:w="7522" w:type="dxa"/>
            <w:gridSpan w:val="7"/>
          </w:tcPr>
          <w:p w14:paraId="12D0EE3A" w14:textId="7E200F48" w:rsidR="0048426F" w:rsidRPr="003B0466" w:rsidRDefault="0048426F" w:rsidP="0048426F">
            <w:pPr>
              <w:spacing w:after="120"/>
              <w:contextualSpacing/>
              <w:rPr>
                <w:b/>
                <w:bCs/>
                <w:sz w:val="20"/>
                <w:szCs w:val="20"/>
              </w:rPr>
            </w:pPr>
            <w:r w:rsidRPr="003B0466">
              <w:rPr>
                <w:b/>
                <w:bCs/>
                <w:sz w:val="20"/>
                <w:szCs w:val="20"/>
              </w:rPr>
              <w:t>Publication and representations</w:t>
            </w:r>
          </w:p>
        </w:tc>
        <w:tc>
          <w:tcPr>
            <w:tcW w:w="1980" w:type="dxa"/>
          </w:tcPr>
          <w:p w14:paraId="744FF48B" w14:textId="77777777" w:rsidR="0048426F" w:rsidRPr="003B0466" w:rsidRDefault="0048426F" w:rsidP="0048426F">
            <w:pPr>
              <w:spacing w:after="120"/>
              <w:contextualSpacing/>
              <w:rPr>
                <w:b/>
                <w:bCs/>
                <w:sz w:val="20"/>
                <w:szCs w:val="20"/>
              </w:rPr>
            </w:pPr>
          </w:p>
        </w:tc>
      </w:tr>
      <w:tr w:rsidR="0048426F" w:rsidRPr="003B0466" w14:paraId="20608F00" w14:textId="0F605EE9" w:rsidTr="006B46A8">
        <w:trPr>
          <w:gridAfter w:val="1"/>
          <w:wAfter w:w="251" w:type="dxa"/>
        </w:trPr>
        <w:tc>
          <w:tcPr>
            <w:tcW w:w="4363" w:type="dxa"/>
          </w:tcPr>
          <w:p w14:paraId="500E4FC5" w14:textId="77777777" w:rsidR="0048426F" w:rsidRPr="003B0466" w:rsidRDefault="0048426F" w:rsidP="0048426F">
            <w:pPr>
              <w:spacing w:after="120"/>
              <w:contextualSpacing/>
              <w:rPr>
                <w:sz w:val="20"/>
                <w:szCs w:val="20"/>
              </w:rPr>
            </w:pPr>
          </w:p>
        </w:tc>
        <w:tc>
          <w:tcPr>
            <w:tcW w:w="7522" w:type="dxa"/>
            <w:gridSpan w:val="7"/>
          </w:tcPr>
          <w:p w14:paraId="501713D4" w14:textId="702CF856" w:rsidR="0048426F" w:rsidRPr="003B0466" w:rsidRDefault="0048426F" w:rsidP="0048426F">
            <w:pPr>
              <w:spacing w:after="120"/>
              <w:contextualSpacing/>
              <w:rPr>
                <w:sz w:val="20"/>
                <w:szCs w:val="20"/>
              </w:rPr>
            </w:pPr>
            <w:r w:rsidRPr="003B0466">
              <w:rPr>
                <w:b/>
                <w:bCs/>
                <w:sz w:val="20"/>
                <w:szCs w:val="20"/>
              </w:rPr>
              <w:t xml:space="preserve"> </w:t>
            </w:r>
            <w:r w:rsidRPr="003B0466">
              <w:rPr>
                <w:sz w:val="20"/>
                <w:szCs w:val="20"/>
              </w:rPr>
              <w:t>(4) A copy of each order that the Commission proposes to make under this section shall be published on the Commission’s website and a reasonable opportunity shall be given to persons carrying on broadcasting undertakings and other interested persons to make representations to the Commission with respect to the proposed order.</w:t>
            </w:r>
          </w:p>
        </w:tc>
        <w:tc>
          <w:tcPr>
            <w:tcW w:w="1980" w:type="dxa"/>
          </w:tcPr>
          <w:p w14:paraId="7F25BFF5" w14:textId="17CA2B72" w:rsidR="0048426F" w:rsidRPr="00AD1E9A" w:rsidRDefault="0048426F" w:rsidP="0048426F">
            <w:pPr>
              <w:spacing w:after="120"/>
              <w:contextualSpacing/>
              <w:rPr>
                <w:sz w:val="20"/>
                <w:szCs w:val="20"/>
              </w:rPr>
            </w:pPr>
            <w:r>
              <w:rPr>
                <w:sz w:val="20"/>
                <w:szCs w:val="20"/>
              </w:rPr>
              <w:t>Should Parliament define ‘reasonable opportunity’ – minimum of 30 calendar days excluding holidays?</w:t>
            </w:r>
          </w:p>
        </w:tc>
      </w:tr>
      <w:tr w:rsidR="0048426F" w:rsidRPr="003B0466" w14:paraId="445F07E7" w14:textId="77777777" w:rsidTr="006B46A8">
        <w:trPr>
          <w:gridAfter w:val="1"/>
          <w:wAfter w:w="251" w:type="dxa"/>
        </w:trPr>
        <w:tc>
          <w:tcPr>
            <w:tcW w:w="4363" w:type="dxa"/>
          </w:tcPr>
          <w:p w14:paraId="1FA936AB" w14:textId="77777777" w:rsidR="0048426F" w:rsidRPr="003B0466" w:rsidRDefault="0048426F" w:rsidP="0048426F">
            <w:pPr>
              <w:spacing w:after="120"/>
              <w:contextualSpacing/>
              <w:rPr>
                <w:sz w:val="20"/>
                <w:szCs w:val="20"/>
              </w:rPr>
            </w:pPr>
          </w:p>
        </w:tc>
        <w:tc>
          <w:tcPr>
            <w:tcW w:w="7522" w:type="dxa"/>
            <w:gridSpan w:val="7"/>
          </w:tcPr>
          <w:p w14:paraId="39A3000F" w14:textId="016C996F" w:rsidR="0048426F" w:rsidRPr="003B0466" w:rsidRDefault="0048426F" w:rsidP="0048426F">
            <w:pPr>
              <w:spacing w:after="120"/>
              <w:contextualSpacing/>
              <w:rPr>
                <w:b/>
                <w:bCs/>
                <w:sz w:val="20"/>
                <w:szCs w:val="20"/>
              </w:rPr>
            </w:pPr>
            <w:r w:rsidRPr="003B0466">
              <w:rPr>
                <w:b/>
                <w:bCs/>
                <w:sz w:val="20"/>
                <w:szCs w:val="20"/>
              </w:rPr>
              <w:t xml:space="preserve">Publication  </w:t>
            </w:r>
          </w:p>
        </w:tc>
        <w:tc>
          <w:tcPr>
            <w:tcW w:w="1980" w:type="dxa"/>
          </w:tcPr>
          <w:p w14:paraId="3D46134B" w14:textId="77777777" w:rsidR="0048426F" w:rsidRPr="003B0466" w:rsidRDefault="0048426F" w:rsidP="0048426F">
            <w:pPr>
              <w:spacing w:after="120"/>
              <w:contextualSpacing/>
              <w:rPr>
                <w:b/>
                <w:bCs/>
                <w:sz w:val="20"/>
                <w:szCs w:val="20"/>
              </w:rPr>
            </w:pPr>
          </w:p>
        </w:tc>
      </w:tr>
      <w:tr w:rsidR="0048426F" w:rsidRPr="003B0466" w14:paraId="531C32A6" w14:textId="6642221C" w:rsidTr="006B46A8">
        <w:trPr>
          <w:gridAfter w:val="1"/>
          <w:wAfter w:w="251" w:type="dxa"/>
        </w:trPr>
        <w:tc>
          <w:tcPr>
            <w:tcW w:w="4363" w:type="dxa"/>
          </w:tcPr>
          <w:p w14:paraId="37E7137E" w14:textId="77777777" w:rsidR="0048426F" w:rsidRPr="003B0466" w:rsidRDefault="0048426F" w:rsidP="0048426F">
            <w:pPr>
              <w:spacing w:after="120"/>
              <w:contextualSpacing/>
              <w:rPr>
                <w:sz w:val="20"/>
                <w:szCs w:val="20"/>
              </w:rPr>
            </w:pPr>
          </w:p>
        </w:tc>
        <w:tc>
          <w:tcPr>
            <w:tcW w:w="7522" w:type="dxa"/>
            <w:gridSpan w:val="7"/>
          </w:tcPr>
          <w:p w14:paraId="36E3901B" w14:textId="3B492DBE" w:rsidR="0048426F" w:rsidRPr="003B0466" w:rsidRDefault="0048426F" w:rsidP="0048426F">
            <w:pPr>
              <w:spacing w:after="120"/>
              <w:contextualSpacing/>
              <w:rPr>
                <w:sz w:val="20"/>
                <w:szCs w:val="20"/>
              </w:rPr>
            </w:pPr>
            <w:r w:rsidRPr="003B0466">
              <w:rPr>
                <w:b/>
                <w:bCs/>
                <w:sz w:val="20"/>
                <w:szCs w:val="20"/>
              </w:rPr>
              <w:t xml:space="preserve"> </w:t>
            </w:r>
            <w:r w:rsidRPr="003B0466">
              <w:rPr>
                <w:sz w:val="20"/>
                <w:szCs w:val="20"/>
              </w:rPr>
              <w:t>(5) The Commission shall publish each order that is made under this section on its website.</w:t>
            </w:r>
          </w:p>
        </w:tc>
        <w:tc>
          <w:tcPr>
            <w:tcW w:w="1980" w:type="dxa"/>
          </w:tcPr>
          <w:p w14:paraId="12237766" w14:textId="77777777" w:rsidR="0048426F" w:rsidRPr="003B0466" w:rsidRDefault="0048426F" w:rsidP="0048426F">
            <w:pPr>
              <w:spacing w:after="120"/>
              <w:contextualSpacing/>
              <w:rPr>
                <w:b/>
                <w:bCs/>
                <w:sz w:val="20"/>
                <w:szCs w:val="20"/>
              </w:rPr>
            </w:pPr>
          </w:p>
        </w:tc>
      </w:tr>
      <w:tr w:rsidR="0048426F" w:rsidRPr="003B0466" w14:paraId="78F761FB" w14:textId="77777777" w:rsidTr="00F73AEF">
        <w:trPr>
          <w:gridAfter w:val="1"/>
          <w:wAfter w:w="251" w:type="dxa"/>
        </w:trPr>
        <w:tc>
          <w:tcPr>
            <w:tcW w:w="4363" w:type="dxa"/>
          </w:tcPr>
          <w:p w14:paraId="0954A180" w14:textId="77777777" w:rsidR="0048426F" w:rsidRDefault="0048426F" w:rsidP="0048426F">
            <w:pPr>
              <w:pStyle w:val="Heading3"/>
              <w:keepNext/>
              <w:keepLines/>
            </w:pPr>
          </w:p>
        </w:tc>
        <w:tc>
          <w:tcPr>
            <w:tcW w:w="7522" w:type="dxa"/>
            <w:gridSpan w:val="7"/>
            <w:shd w:val="clear" w:color="auto" w:fill="FFF2CC" w:themeFill="accent4" w:themeFillTint="33"/>
          </w:tcPr>
          <w:p w14:paraId="0EC46EDD" w14:textId="37ED2F22" w:rsidR="0048426F" w:rsidRPr="003B0466" w:rsidRDefault="0048426F" w:rsidP="0048426F">
            <w:pPr>
              <w:spacing w:after="120"/>
              <w:contextualSpacing/>
              <w:rPr>
                <w:sz w:val="20"/>
                <w:szCs w:val="20"/>
              </w:rPr>
            </w:pPr>
            <w:r>
              <w:rPr>
                <w:sz w:val="20"/>
                <w:szCs w:val="20"/>
              </w:rPr>
              <w:t xml:space="preserve">(6)  </w:t>
            </w:r>
            <w:r w:rsidRPr="00F73AEF">
              <w:rPr>
                <w:sz w:val="20"/>
                <w:szCs w:val="20"/>
              </w:rPr>
              <w:t>The person carrying on an online undertaking to</w:t>
            </w:r>
            <w:r>
              <w:rPr>
                <w:sz w:val="20"/>
                <w:szCs w:val="20"/>
              </w:rPr>
              <w:t xml:space="preserve"> </w:t>
            </w:r>
            <w:r w:rsidRPr="00F73AEF">
              <w:rPr>
                <w:sz w:val="20"/>
                <w:szCs w:val="20"/>
              </w:rPr>
              <w:t>whom an order made under paragraph (1)(e.1) applies</w:t>
            </w:r>
            <w:r>
              <w:rPr>
                <w:sz w:val="20"/>
                <w:szCs w:val="20"/>
              </w:rPr>
              <w:t xml:space="preserve"> </w:t>
            </w:r>
            <w:r w:rsidRPr="00F73AEF">
              <w:rPr>
                <w:sz w:val="20"/>
                <w:szCs w:val="20"/>
              </w:rPr>
              <w:t>and the person carrying on the broadcasting undertaking</w:t>
            </w:r>
            <w:r>
              <w:rPr>
                <w:sz w:val="20"/>
                <w:szCs w:val="20"/>
              </w:rPr>
              <w:t xml:space="preserve"> </w:t>
            </w:r>
            <w:r w:rsidRPr="00F73AEF">
              <w:rPr>
                <w:sz w:val="20"/>
                <w:szCs w:val="20"/>
              </w:rPr>
              <w:t>whose programming services are specified in the order</w:t>
            </w:r>
            <w:r>
              <w:rPr>
                <w:sz w:val="20"/>
                <w:szCs w:val="20"/>
              </w:rPr>
              <w:t xml:space="preserve"> </w:t>
            </w:r>
            <w:r w:rsidRPr="00F73AEF">
              <w:rPr>
                <w:sz w:val="20"/>
                <w:szCs w:val="20"/>
              </w:rPr>
              <w:t>must negotiate the terms for the carriage of the programming</w:t>
            </w:r>
            <w:r>
              <w:rPr>
                <w:sz w:val="20"/>
                <w:szCs w:val="20"/>
              </w:rPr>
              <w:t xml:space="preserve"> </w:t>
            </w:r>
            <w:r w:rsidRPr="00F73AEF">
              <w:rPr>
                <w:sz w:val="20"/>
                <w:szCs w:val="20"/>
              </w:rPr>
              <w:t>services in good faith.</w:t>
            </w:r>
          </w:p>
        </w:tc>
        <w:tc>
          <w:tcPr>
            <w:tcW w:w="1980" w:type="dxa"/>
          </w:tcPr>
          <w:p w14:paraId="6207DF94" w14:textId="77777777" w:rsidR="0048426F" w:rsidRDefault="0048426F" w:rsidP="0048426F">
            <w:pPr>
              <w:spacing w:after="120"/>
              <w:contextualSpacing/>
              <w:rPr>
                <w:sz w:val="20"/>
                <w:szCs w:val="20"/>
              </w:rPr>
            </w:pPr>
            <w:r>
              <w:rPr>
                <w:sz w:val="20"/>
                <w:szCs w:val="20"/>
              </w:rPr>
              <w:t>Breach of this now subject to AMP:</w:t>
            </w:r>
          </w:p>
          <w:p w14:paraId="20DDD314" w14:textId="3F83E3ED" w:rsidR="0048426F" w:rsidRPr="003B0466" w:rsidRDefault="0048426F" w:rsidP="0048426F">
            <w:pPr>
              <w:spacing w:after="120"/>
              <w:contextualSpacing/>
              <w:rPr>
                <w:sz w:val="20"/>
                <w:szCs w:val="20"/>
              </w:rPr>
            </w:pPr>
            <w:r>
              <w:rPr>
                <w:sz w:val="20"/>
                <w:szCs w:val="20"/>
              </w:rPr>
              <w:t>=&gt; s. new 33.4(1)(a.1)</w:t>
            </w:r>
          </w:p>
        </w:tc>
      </w:tr>
      <w:tr w:rsidR="0048426F" w:rsidRPr="003B0466" w14:paraId="2D5032E7" w14:textId="77777777" w:rsidTr="00F73AEF">
        <w:trPr>
          <w:gridAfter w:val="1"/>
          <w:wAfter w:w="251" w:type="dxa"/>
        </w:trPr>
        <w:tc>
          <w:tcPr>
            <w:tcW w:w="4363" w:type="dxa"/>
          </w:tcPr>
          <w:p w14:paraId="2F4119F1" w14:textId="77777777" w:rsidR="0048426F" w:rsidRDefault="0048426F" w:rsidP="0048426F">
            <w:pPr>
              <w:pStyle w:val="Heading3"/>
              <w:keepNext/>
              <w:keepLines/>
            </w:pPr>
          </w:p>
        </w:tc>
        <w:tc>
          <w:tcPr>
            <w:tcW w:w="7522" w:type="dxa"/>
            <w:gridSpan w:val="7"/>
            <w:shd w:val="clear" w:color="auto" w:fill="FFF2CC" w:themeFill="accent4" w:themeFillTint="33"/>
          </w:tcPr>
          <w:p w14:paraId="6F8CF16A" w14:textId="4DCD0942" w:rsidR="0048426F" w:rsidRPr="003B0466" w:rsidRDefault="0048426F" w:rsidP="0048426F">
            <w:pPr>
              <w:spacing w:after="120"/>
              <w:contextualSpacing/>
              <w:rPr>
                <w:sz w:val="20"/>
                <w:szCs w:val="20"/>
              </w:rPr>
            </w:pPr>
            <w:r>
              <w:rPr>
                <w:sz w:val="20"/>
                <w:szCs w:val="20"/>
              </w:rPr>
              <w:t xml:space="preserve">(7) </w:t>
            </w:r>
            <w:r w:rsidRPr="00F73AEF">
              <w:rPr>
                <w:sz w:val="20"/>
                <w:szCs w:val="20"/>
              </w:rPr>
              <w:t>The Commission may facilitate those negotiations at</w:t>
            </w:r>
            <w:r>
              <w:rPr>
                <w:sz w:val="20"/>
                <w:szCs w:val="20"/>
              </w:rPr>
              <w:t xml:space="preserve"> </w:t>
            </w:r>
            <w:r w:rsidRPr="00F73AEF">
              <w:rPr>
                <w:sz w:val="20"/>
                <w:szCs w:val="20"/>
              </w:rPr>
              <w:t>the request of either party to the negotiations.</w:t>
            </w:r>
          </w:p>
        </w:tc>
        <w:tc>
          <w:tcPr>
            <w:tcW w:w="1980" w:type="dxa"/>
          </w:tcPr>
          <w:p w14:paraId="0D165890" w14:textId="3209B9ED" w:rsidR="0048426F" w:rsidRPr="003B0466" w:rsidRDefault="00A84D68" w:rsidP="0048426F">
            <w:pPr>
              <w:spacing w:after="120"/>
              <w:contextualSpacing/>
              <w:rPr>
                <w:sz w:val="20"/>
                <w:szCs w:val="20"/>
              </w:rPr>
            </w:pPr>
            <w:r>
              <w:rPr>
                <w:sz w:val="20"/>
                <w:szCs w:val="20"/>
              </w:rPr>
              <w:t>Any time limit?</w:t>
            </w:r>
          </w:p>
        </w:tc>
      </w:tr>
      <w:tr w:rsidR="0048426F" w:rsidRPr="003B0466" w14:paraId="6604E1F9" w14:textId="77777777" w:rsidTr="00BB6CB6">
        <w:trPr>
          <w:gridAfter w:val="1"/>
          <w:wAfter w:w="251" w:type="dxa"/>
        </w:trPr>
        <w:tc>
          <w:tcPr>
            <w:tcW w:w="4363" w:type="dxa"/>
          </w:tcPr>
          <w:p w14:paraId="0299B08C" w14:textId="77777777" w:rsidR="0048426F" w:rsidRDefault="0048426F" w:rsidP="0048426F">
            <w:pPr>
              <w:pStyle w:val="Heading3"/>
              <w:keepNext/>
              <w:keepLines/>
            </w:pPr>
          </w:p>
        </w:tc>
        <w:tc>
          <w:tcPr>
            <w:tcW w:w="7522" w:type="dxa"/>
            <w:gridSpan w:val="7"/>
            <w:shd w:val="clear" w:color="auto" w:fill="FFF2CC" w:themeFill="accent4" w:themeFillTint="33"/>
          </w:tcPr>
          <w:p w14:paraId="5BDC0BFA" w14:textId="77777777" w:rsidR="0048426F" w:rsidRPr="00BB6CB6" w:rsidRDefault="0048426F" w:rsidP="0048426F">
            <w:pPr>
              <w:spacing w:after="120"/>
              <w:contextualSpacing/>
              <w:rPr>
                <w:b/>
                <w:bCs/>
                <w:sz w:val="20"/>
                <w:szCs w:val="20"/>
              </w:rPr>
            </w:pPr>
            <w:r w:rsidRPr="00BB6CB6">
              <w:rPr>
                <w:b/>
                <w:bCs/>
                <w:sz w:val="20"/>
                <w:szCs w:val="20"/>
              </w:rPr>
              <w:t>Programming control — social media service</w:t>
            </w:r>
          </w:p>
          <w:p w14:paraId="5D1695B8" w14:textId="6C7D3E3A" w:rsidR="0048426F" w:rsidRPr="003B0466" w:rsidRDefault="0048426F" w:rsidP="0048426F">
            <w:pPr>
              <w:spacing w:after="120"/>
              <w:contextualSpacing/>
              <w:rPr>
                <w:sz w:val="20"/>
                <w:szCs w:val="20"/>
              </w:rPr>
            </w:pPr>
            <w:r w:rsidRPr="00BB6CB6">
              <w:rPr>
                <w:sz w:val="20"/>
                <w:szCs w:val="20"/>
              </w:rPr>
              <w:t>9.2 An online undertaking that provides a social media</w:t>
            </w:r>
            <w:r>
              <w:rPr>
                <w:sz w:val="20"/>
                <w:szCs w:val="20"/>
              </w:rPr>
              <w:t xml:space="preserve"> </w:t>
            </w:r>
            <w:r w:rsidRPr="00BB6CB6">
              <w:rPr>
                <w:sz w:val="20"/>
                <w:szCs w:val="20"/>
              </w:rPr>
              <w:t>service is deemed not to exercise programming control</w:t>
            </w:r>
            <w:r>
              <w:rPr>
                <w:sz w:val="20"/>
                <w:szCs w:val="20"/>
              </w:rPr>
              <w:t xml:space="preserve"> </w:t>
            </w:r>
            <w:r w:rsidRPr="00BB6CB6">
              <w:rPr>
                <w:sz w:val="20"/>
                <w:szCs w:val="20"/>
              </w:rPr>
              <w:t>over programs uploaded by any user of the social media</w:t>
            </w:r>
            <w:r>
              <w:rPr>
                <w:sz w:val="20"/>
                <w:szCs w:val="20"/>
              </w:rPr>
              <w:t xml:space="preserve"> </w:t>
            </w:r>
            <w:r w:rsidRPr="00BB6CB6">
              <w:rPr>
                <w:sz w:val="20"/>
                <w:szCs w:val="20"/>
              </w:rPr>
              <w:t>service who is not the provider of the service or the</w:t>
            </w:r>
            <w:r>
              <w:rPr>
                <w:sz w:val="20"/>
                <w:szCs w:val="20"/>
              </w:rPr>
              <w:t xml:space="preserve"> </w:t>
            </w:r>
            <w:r w:rsidRPr="00BB6CB6">
              <w:rPr>
                <w:sz w:val="20"/>
                <w:szCs w:val="20"/>
              </w:rPr>
              <w:t>provider’s affiliate, or the agent or mandatary of either of</w:t>
            </w:r>
            <w:r>
              <w:rPr>
                <w:sz w:val="20"/>
                <w:szCs w:val="20"/>
              </w:rPr>
              <w:t xml:space="preserve"> </w:t>
            </w:r>
            <w:r w:rsidRPr="00BB6CB6">
              <w:rPr>
                <w:sz w:val="20"/>
                <w:szCs w:val="20"/>
              </w:rPr>
              <w:t>them.</w:t>
            </w:r>
          </w:p>
        </w:tc>
        <w:tc>
          <w:tcPr>
            <w:tcW w:w="1980" w:type="dxa"/>
          </w:tcPr>
          <w:p w14:paraId="467A89CA" w14:textId="499292DA" w:rsidR="0048426F" w:rsidRPr="003B0466" w:rsidRDefault="0048426F" w:rsidP="0048426F">
            <w:pPr>
              <w:spacing w:after="120"/>
              <w:contextualSpacing/>
              <w:rPr>
                <w:sz w:val="20"/>
                <w:szCs w:val="20"/>
              </w:rPr>
            </w:pPr>
          </w:p>
        </w:tc>
      </w:tr>
      <w:tr w:rsidR="0048426F" w:rsidRPr="003B0466" w14:paraId="781B9A97" w14:textId="77777777" w:rsidTr="006B46A8">
        <w:trPr>
          <w:gridAfter w:val="1"/>
          <w:wAfter w:w="251" w:type="dxa"/>
        </w:trPr>
        <w:tc>
          <w:tcPr>
            <w:tcW w:w="4363" w:type="dxa"/>
          </w:tcPr>
          <w:p w14:paraId="327AA54D" w14:textId="01EC0243" w:rsidR="0048426F" w:rsidRDefault="0048426F" w:rsidP="0048426F">
            <w:pPr>
              <w:pStyle w:val="Heading3"/>
              <w:keepNext/>
              <w:keepLines/>
            </w:pPr>
            <w:bookmarkStart w:id="19" w:name="_Toc85394811"/>
            <w:r>
              <w:t>* Section 10 – regulations generally</w:t>
            </w:r>
            <w:bookmarkEnd w:id="19"/>
          </w:p>
        </w:tc>
        <w:tc>
          <w:tcPr>
            <w:tcW w:w="7522" w:type="dxa"/>
            <w:gridSpan w:val="7"/>
          </w:tcPr>
          <w:p w14:paraId="2624532A" w14:textId="77777777" w:rsidR="0048426F" w:rsidRPr="003B0466" w:rsidRDefault="0048426F" w:rsidP="0048426F">
            <w:pPr>
              <w:spacing w:after="120"/>
              <w:contextualSpacing/>
              <w:rPr>
                <w:sz w:val="20"/>
                <w:szCs w:val="20"/>
              </w:rPr>
            </w:pPr>
          </w:p>
        </w:tc>
        <w:tc>
          <w:tcPr>
            <w:tcW w:w="1980" w:type="dxa"/>
          </w:tcPr>
          <w:p w14:paraId="5A974414" w14:textId="77777777" w:rsidR="0048426F" w:rsidRPr="003B0466" w:rsidRDefault="0048426F" w:rsidP="0048426F">
            <w:pPr>
              <w:spacing w:after="120"/>
              <w:contextualSpacing/>
              <w:rPr>
                <w:sz w:val="20"/>
                <w:szCs w:val="20"/>
              </w:rPr>
            </w:pPr>
          </w:p>
        </w:tc>
      </w:tr>
      <w:tr w:rsidR="0048426F" w:rsidRPr="003B0466" w14:paraId="1A1BFE6A" w14:textId="0E3240C7" w:rsidTr="006B46A8">
        <w:trPr>
          <w:gridAfter w:val="1"/>
          <w:wAfter w:w="251" w:type="dxa"/>
        </w:trPr>
        <w:tc>
          <w:tcPr>
            <w:tcW w:w="4363" w:type="dxa"/>
          </w:tcPr>
          <w:p w14:paraId="3875CBE6" w14:textId="6FD050C3" w:rsidR="0048426F" w:rsidRPr="003B0466" w:rsidRDefault="0048426F" w:rsidP="0048426F">
            <w:pPr>
              <w:keepNext/>
              <w:keepLines/>
              <w:spacing w:after="120"/>
              <w:contextualSpacing/>
              <w:rPr>
                <w:sz w:val="20"/>
                <w:szCs w:val="20"/>
              </w:rPr>
            </w:pPr>
            <w:r>
              <w:rPr>
                <w:sz w:val="20"/>
                <w:szCs w:val="20"/>
              </w:rPr>
              <w:t xml:space="preserve"> Marginal note:  </w:t>
            </w:r>
            <w:r w:rsidRPr="003B0466">
              <w:rPr>
                <w:sz w:val="20"/>
                <w:szCs w:val="20"/>
              </w:rPr>
              <w:t>Regulations generally</w:t>
            </w:r>
          </w:p>
        </w:tc>
        <w:tc>
          <w:tcPr>
            <w:tcW w:w="7522" w:type="dxa"/>
            <w:gridSpan w:val="7"/>
          </w:tcPr>
          <w:p w14:paraId="538170FF" w14:textId="77777777" w:rsidR="0048426F" w:rsidRPr="003B0466" w:rsidRDefault="0048426F" w:rsidP="0048426F">
            <w:pPr>
              <w:spacing w:after="120"/>
              <w:contextualSpacing/>
              <w:rPr>
                <w:sz w:val="20"/>
                <w:szCs w:val="20"/>
              </w:rPr>
            </w:pPr>
          </w:p>
        </w:tc>
        <w:tc>
          <w:tcPr>
            <w:tcW w:w="1980" w:type="dxa"/>
          </w:tcPr>
          <w:p w14:paraId="38EBD9A0" w14:textId="77777777" w:rsidR="0048426F" w:rsidRPr="003B0466" w:rsidRDefault="0048426F" w:rsidP="0048426F">
            <w:pPr>
              <w:spacing w:after="120"/>
              <w:contextualSpacing/>
              <w:rPr>
                <w:sz w:val="20"/>
                <w:szCs w:val="20"/>
              </w:rPr>
            </w:pPr>
          </w:p>
        </w:tc>
      </w:tr>
      <w:tr w:rsidR="0048426F" w:rsidRPr="003B0466" w14:paraId="604FB76A" w14:textId="4B08A5F7" w:rsidTr="00AC745E">
        <w:trPr>
          <w:gridAfter w:val="1"/>
          <w:wAfter w:w="251" w:type="dxa"/>
        </w:trPr>
        <w:tc>
          <w:tcPr>
            <w:tcW w:w="4363" w:type="dxa"/>
          </w:tcPr>
          <w:p w14:paraId="3EFBE367" w14:textId="77777777" w:rsidR="0048426F" w:rsidRPr="003B0466" w:rsidRDefault="0048426F" w:rsidP="0048426F">
            <w:pPr>
              <w:keepNext/>
              <w:keepLines/>
              <w:spacing w:after="120"/>
              <w:contextualSpacing/>
              <w:rPr>
                <w:sz w:val="20"/>
                <w:szCs w:val="20"/>
              </w:rPr>
            </w:pPr>
            <w:r w:rsidRPr="003B0466">
              <w:rPr>
                <w:sz w:val="20"/>
                <w:szCs w:val="20"/>
              </w:rPr>
              <w:t>10 (1) The Commission may, in furtherance of its objects, make regulations</w:t>
            </w:r>
          </w:p>
        </w:tc>
        <w:tc>
          <w:tcPr>
            <w:tcW w:w="7522" w:type="dxa"/>
            <w:gridSpan w:val="7"/>
          </w:tcPr>
          <w:p w14:paraId="45480CDC" w14:textId="6746E9BE" w:rsidR="0048426F" w:rsidRPr="003B0466" w:rsidRDefault="0048426F" w:rsidP="0048426F">
            <w:pPr>
              <w:spacing w:after="120"/>
              <w:contextualSpacing/>
              <w:rPr>
                <w:sz w:val="20"/>
                <w:szCs w:val="20"/>
              </w:rPr>
            </w:pPr>
          </w:p>
        </w:tc>
        <w:tc>
          <w:tcPr>
            <w:tcW w:w="1980" w:type="dxa"/>
            <w:vMerge w:val="restart"/>
            <w:shd w:val="clear" w:color="auto" w:fill="F3A7EA"/>
          </w:tcPr>
          <w:p w14:paraId="15BE0652" w14:textId="77777777" w:rsidR="0048426F" w:rsidRDefault="0048426F" w:rsidP="0048426F">
            <w:pPr>
              <w:spacing w:after="120"/>
              <w:contextualSpacing/>
              <w:rPr>
                <w:sz w:val="20"/>
                <w:szCs w:val="20"/>
              </w:rPr>
            </w:pPr>
            <w:r w:rsidRPr="00DF3F7B">
              <w:rPr>
                <w:sz w:val="20"/>
                <w:szCs w:val="20"/>
              </w:rPr>
              <w:t>Government may now issue orders under s. 7</w:t>
            </w:r>
            <w:r>
              <w:rPr>
                <w:sz w:val="20"/>
                <w:szCs w:val="20"/>
              </w:rPr>
              <w:t>.1</w:t>
            </w:r>
          </w:p>
          <w:p w14:paraId="02A0FB9E" w14:textId="77777777" w:rsidR="0048426F" w:rsidRDefault="0048426F" w:rsidP="0048426F">
            <w:pPr>
              <w:spacing w:after="120"/>
              <w:contextualSpacing/>
              <w:rPr>
                <w:sz w:val="20"/>
                <w:szCs w:val="20"/>
              </w:rPr>
            </w:pPr>
          </w:p>
          <w:p w14:paraId="0A2BAF24" w14:textId="77777777" w:rsidR="0048426F" w:rsidRDefault="0048426F" w:rsidP="0048426F">
            <w:pPr>
              <w:spacing w:after="120"/>
              <w:contextualSpacing/>
              <w:rPr>
                <w:sz w:val="20"/>
                <w:szCs w:val="20"/>
              </w:rPr>
            </w:pPr>
          </w:p>
          <w:p w14:paraId="703C9BCE" w14:textId="77777777" w:rsidR="0048426F" w:rsidRDefault="0048426F" w:rsidP="0048426F">
            <w:pPr>
              <w:spacing w:after="120"/>
              <w:contextualSpacing/>
              <w:rPr>
                <w:sz w:val="20"/>
                <w:szCs w:val="20"/>
              </w:rPr>
            </w:pPr>
          </w:p>
          <w:p w14:paraId="7C68720E" w14:textId="77777777" w:rsidR="0048426F" w:rsidRDefault="0048426F" w:rsidP="0048426F">
            <w:pPr>
              <w:spacing w:after="120"/>
              <w:contextualSpacing/>
              <w:rPr>
                <w:sz w:val="20"/>
                <w:szCs w:val="20"/>
              </w:rPr>
            </w:pPr>
          </w:p>
          <w:p w14:paraId="0344F8C7" w14:textId="77777777" w:rsidR="0048426F" w:rsidRDefault="0048426F" w:rsidP="0048426F">
            <w:pPr>
              <w:spacing w:after="120"/>
              <w:contextualSpacing/>
              <w:rPr>
                <w:sz w:val="20"/>
                <w:szCs w:val="20"/>
              </w:rPr>
            </w:pPr>
          </w:p>
          <w:p w14:paraId="4D3A8482" w14:textId="77777777" w:rsidR="0048426F" w:rsidRDefault="0048426F" w:rsidP="0048426F">
            <w:pPr>
              <w:spacing w:after="120"/>
              <w:contextualSpacing/>
              <w:rPr>
                <w:sz w:val="20"/>
                <w:szCs w:val="20"/>
              </w:rPr>
            </w:pPr>
          </w:p>
          <w:p w14:paraId="1594FE0B" w14:textId="77777777" w:rsidR="0048426F" w:rsidRDefault="0048426F" w:rsidP="0048426F">
            <w:pPr>
              <w:spacing w:after="120"/>
              <w:contextualSpacing/>
              <w:rPr>
                <w:sz w:val="20"/>
                <w:szCs w:val="20"/>
              </w:rPr>
            </w:pPr>
          </w:p>
          <w:p w14:paraId="07AA4CFD" w14:textId="77777777" w:rsidR="0048426F" w:rsidRDefault="0048426F" w:rsidP="0048426F">
            <w:pPr>
              <w:spacing w:after="120"/>
              <w:contextualSpacing/>
              <w:rPr>
                <w:sz w:val="20"/>
                <w:szCs w:val="20"/>
              </w:rPr>
            </w:pPr>
          </w:p>
          <w:p w14:paraId="74E8C240" w14:textId="77777777" w:rsidR="0048426F" w:rsidRDefault="0048426F" w:rsidP="0048426F">
            <w:pPr>
              <w:spacing w:after="120"/>
              <w:contextualSpacing/>
              <w:rPr>
                <w:sz w:val="20"/>
                <w:szCs w:val="20"/>
              </w:rPr>
            </w:pPr>
          </w:p>
          <w:p w14:paraId="2D249BF9" w14:textId="77777777" w:rsidR="0048426F" w:rsidRDefault="0048426F" w:rsidP="0048426F">
            <w:pPr>
              <w:spacing w:after="120"/>
              <w:contextualSpacing/>
              <w:rPr>
                <w:sz w:val="20"/>
                <w:szCs w:val="20"/>
              </w:rPr>
            </w:pPr>
          </w:p>
          <w:p w14:paraId="0C3B8477" w14:textId="77777777" w:rsidR="0048426F" w:rsidRDefault="0048426F" w:rsidP="0048426F">
            <w:pPr>
              <w:spacing w:after="120"/>
              <w:contextualSpacing/>
              <w:rPr>
                <w:sz w:val="20"/>
                <w:szCs w:val="20"/>
              </w:rPr>
            </w:pPr>
          </w:p>
          <w:p w14:paraId="0583F315" w14:textId="76CF0114" w:rsidR="0048426F" w:rsidRDefault="0048426F" w:rsidP="0048426F">
            <w:pPr>
              <w:spacing w:after="120"/>
              <w:contextualSpacing/>
              <w:rPr>
                <w:sz w:val="20"/>
                <w:szCs w:val="20"/>
              </w:rPr>
            </w:pPr>
            <w:r>
              <w:rPr>
                <w:sz w:val="20"/>
                <w:szCs w:val="20"/>
              </w:rPr>
              <w:t>Could a foreign online undertaking offer partisan political character content during a Canadian election?</w:t>
            </w:r>
          </w:p>
          <w:p w14:paraId="584E235B" w14:textId="77777777" w:rsidR="0048426F" w:rsidRDefault="0048426F" w:rsidP="0048426F">
            <w:pPr>
              <w:spacing w:after="120"/>
              <w:contextualSpacing/>
              <w:rPr>
                <w:sz w:val="20"/>
                <w:szCs w:val="20"/>
              </w:rPr>
            </w:pPr>
          </w:p>
          <w:p w14:paraId="06103D17" w14:textId="77777777" w:rsidR="0048426F" w:rsidRDefault="0048426F" w:rsidP="0048426F">
            <w:pPr>
              <w:spacing w:after="120"/>
              <w:contextualSpacing/>
              <w:rPr>
                <w:sz w:val="20"/>
                <w:szCs w:val="20"/>
              </w:rPr>
            </w:pPr>
          </w:p>
          <w:p w14:paraId="18D54D1B" w14:textId="77777777" w:rsidR="0048426F" w:rsidRDefault="0048426F" w:rsidP="0048426F">
            <w:pPr>
              <w:spacing w:after="120"/>
              <w:contextualSpacing/>
              <w:rPr>
                <w:sz w:val="20"/>
                <w:szCs w:val="20"/>
              </w:rPr>
            </w:pPr>
          </w:p>
          <w:p w14:paraId="591E9716" w14:textId="77777777" w:rsidR="0048426F" w:rsidRDefault="0048426F" w:rsidP="0048426F">
            <w:pPr>
              <w:spacing w:after="120"/>
              <w:contextualSpacing/>
              <w:rPr>
                <w:sz w:val="20"/>
                <w:szCs w:val="20"/>
              </w:rPr>
            </w:pPr>
          </w:p>
          <w:p w14:paraId="0F6361E5" w14:textId="77777777" w:rsidR="0048426F" w:rsidRDefault="0048426F" w:rsidP="0048426F">
            <w:pPr>
              <w:spacing w:after="120"/>
              <w:contextualSpacing/>
              <w:rPr>
                <w:sz w:val="20"/>
                <w:szCs w:val="20"/>
              </w:rPr>
            </w:pPr>
          </w:p>
          <w:p w14:paraId="4AEF7257" w14:textId="77777777" w:rsidR="0048426F" w:rsidRDefault="0048426F" w:rsidP="0048426F">
            <w:pPr>
              <w:spacing w:after="120"/>
              <w:contextualSpacing/>
              <w:rPr>
                <w:sz w:val="20"/>
                <w:szCs w:val="20"/>
              </w:rPr>
            </w:pPr>
          </w:p>
          <w:p w14:paraId="7872C849" w14:textId="77777777" w:rsidR="0048426F" w:rsidRDefault="0048426F" w:rsidP="0048426F">
            <w:pPr>
              <w:spacing w:after="120"/>
              <w:contextualSpacing/>
              <w:rPr>
                <w:sz w:val="20"/>
                <w:szCs w:val="20"/>
              </w:rPr>
            </w:pPr>
          </w:p>
          <w:p w14:paraId="09897437" w14:textId="77777777" w:rsidR="0048426F" w:rsidRDefault="0048426F" w:rsidP="0048426F">
            <w:pPr>
              <w:spacing w:after="120"/>
              <w:contextualSpacing/>
              <w:rPr>
                <w:sz w:val="20"/>
                <w:szCs w:val="20"/>
              </w:rPr>
            </w:pPr>
          </w:p>
          <w:p w14:paraId="109FE039" w14:textId="77777777" w:rsidR="0048426F" w:rsidRDefault="0048426F" w:rsidP="0048426F">
            <w:pPr>
              <w:spacing w:after="120"/>
              <w:contextualSpacing/>
              <w:rPr>
                <w:sz w:val="20"/>
                <w:szCs w:val="20"/>
              </w:rPr>
            </w:pPr>
          </w:p>
          <w:p w14:paraId="4FEEB6D9" w14:textId="77777777" w:rsidR="0048426F" w:rsidRDefault="0048426F" w:rsidP="0048426F">
            <w:pPr>
              <w:spacing w:after="120"/>
              <w:contextualSpacing/>
              <w:rPr>
                <w:sz w:val="20"/>
                <w:szCs w:val="20"/>
              </w:rPr>
            </w:pPr>
          </w:p>
          <w:p w14:paraId="4E711610" w14:textId="77777777" w:rsidR="0048426F" w:rsidRDefault="0048426F" w:rsidP="0048426F">
            <w:pPr>
              <w:spacing w:after="120"/>
              <w:contextualSpacing/>
              <w:rPr>
                <w:sz w:val="20"/>
                <w:szCs w:val="20"/>
              </w:rPr>
            </w:pPr>
          </w:p>
          <w:p w14:paraId="3281F0CA" w14:textId="77777777" w:rsidR="0048426F" w:rsidRDefault="0048426F" w:rsidP="0048426F">
            <w:pPr>
              <w:spacing w:after="120"/>
              <w:contextualSpacing/>
              <w:rPr>
                <w:sz w:val="20"/>
                <w:szCs w:val="20"/>
              </w:rPr>
            </w:pPr>
          </w:p>
          <w:p w14:paraId="022E01D2" w14:textId="77777777" w:rsidR="0048426F" w:rsidRDefault="0048426F" w:rsidP="0048426F">
            <w:pPr>
              <w:spacing w:after="120"/>
              <w:contextualSpacing/>
              <w:rPr>
                <w:sz w:val="20"/>
                <w:szCs w:val="20"/>
              </w:rPr>
            </w:pPr>
          </w:p>
          <w:p w14:paraId="73C720A2" w14:textId="77777777" w:rsidR="0048426F" w:rsidRDefault="0048426F" w:rsidP="0048426F">
            <w:pPr>
              <w:spacing w:after="120"/>
              <w:contextualSpacing/>
              <w:rPr>
                <w:sz w:val="20"/>
                <w:szCs w:val="20"/>
              </w:rPr>
            </w:pPr>
          </w:p>
          <w:p w14:paraId="4A4CB38F" w14:textId="77777777" w:rsidR="0048426F" w:rsidRDefault="0048426F" w:rsidP="0048426F">
            <w:pPr>
              <w:spacing w:after="120"/>
              <w:contextualSpacing/>
              <w:rPr>
                <w:sz w:val="20"/>
                <w:szCs w:val="20"/>
              </w:rPr>
            </w:pPr>
          </w:p>
          <w:p w14:paraId="23207425" w14:textId="77777777" w:rsidR="0048426F" w:rsidRDefault="0048426F" w:rsidP="0048426F">
            <w:pPr>
              <w:spacing w:after="120"/>
              <w:contextualSpacing/>
              <w:rPr>
                <w:sz w:val="20"/>
                <w:szCs w:val="20"/>
              </w:rPr>
            </w:pPr>
            <w:r>
              <w:rPr>
                <w:sz w:val="20"/>
                <w:szCs w:val="20"/>
              </w:rPr>
              <w:t>Does new section 10(1)(i) enable the CRTC to decide its own jurisdiction?</w:t>
            </w:r>
          </w:p>
          <w:p w14:paraId="40371419" w14:textId="77777777" w:rsidR="0048426F" w:rsidRDefault="0048426F" w:rsidP="0048426F">
            <w:pPr>
              <w:spacing w:after="120"/>
              <w:contextualSpacing/>
              <w:rPr>
                <w:sz w:val="20"/>
                <w:szCs w:val="20"/>
              </w:rPr>
            </w:pPr>
          </w:p>
          <w:p w14:paraId="25D3E294" w14:textId="4D50D21C" w:rsidR="0048426F" w:rsidRPr="003B0466" w:rsidRDefault="0048426F" w:rsidP="0048426F">
            <w:pPr>
              <w:spacing w:after="120"/>
              <w:contextualSpacing/>
              <w:rPr>
                <w:sz w:val="20"/>
                <w:szCs w:val="20"/>
              </w:rPr>
            </w:pPr>
            <w:r>
              <w:rPr>
                <w:sz w:val="20"/>
                <w:szCs w:val="20"/>
              </w:rPr>
              <w:t>Does registration matter if failure to register is not an offence? (Or will the CRTC order broadcasting undertakings to register?</w:t>
            </w:r>
          </w:p>
        </w:tc>
      </w:tr>
      <w:tr w:rsidR="0048426F" w:rsidRPr="003B0466" w14:paraId="3C2C6B99" w14:textId="4CA8062E" w:rsidTr="00AC745E">
        <w:trPr>
          <w:gridAfter w:val="1"/>
          <w:wAfter w:w="251" w:type="dxa"/>
        </w:trPr>
        <w:tc>
          <w:tcPr>
            <w:tcW w:w="4363" w:type="dxa"/>
          </w:tcPr>
          <w:p w14:paraId="6D3C44E8" w14:textId="77777777" w:rsidR="0048426F" w:rsidRPr="006C6B3F" w:rsidRDefault="0048426F" w:rsidP="0048426F">
            <w:pPr>
              <w:spacing w:after="120"/>
              <w:contextualSpacing/>
              <w:rPr>
                <w:strike/>
                <w:sz w:val="20"/>
                <w:szCs w:val="20"/>
                <w:highlight w:val="lightGray"/>
              </w:rPr>
            </w:pPr>
            <w:r w:rsidRPr="006C6B3F">
              <w:rPr>
                <w:sz w:val="20"/>
                <w:szCs w:val="20"/>
                <w:highlight w:val="lightGray"/>
              </w:rPr>
              <w:t>(a) respecting the proportion of time that shall be devoted to the broadcasting of Canadian programs</w:t>
            </w:r>
            <w:r w:rsidRPr="006C6B3F">
              <w:rPr>
                <w:strike/>
                <w:sz w:val="20"/>
                <w:szCs w:val="20"/>
                <w:highlight w:val="lightGray"/>
              </w:rPr>
              <w:t>;</w:t>
            </w:r>
          </w:p>
        </w:tc>
        <w:tc>
          <w:tcPr>
            <w:tcW w:w="7522" w:type="dxa"/>
            <w:gridSpan w:val="7"/>
          </w:tcPr>
          <w:p w14:paraId="4F5FA4BF" w14:textId="1BCD504E" w:rsidR="0048426F" w:rsidRPr="003B0466" w:rsidRDefault="0048426F" w:rsidP="0048426F">
            <w:pPr>
              <w:spacing w:after="120"/>
              <w:contextualSpacing/>
              <w:rPr>
                <w:sz w:val="20"/>
                <w:szCs w:val="20"/>
              </w:rPr>
            </w:pPr>
            <w:r>
              <w:rPr>
                <w:sz w:val="20"/>
                <w:szCs w:val="20"/>
              </w:rPr>
              <w:t>[Repealed]</w:t>
            </w:r>
          </w:p>
        </w:tc>
        <w:tc>
          <w:tcPr>
            <w:tcW w:w="1980" w:type="dxa"/>
            <w:vMerge/>
            <w:shd w:val="clear" w:color="auto" w:fill="F3A7EA"/>
          </w:tcPr>
          <w:p w14:paraId="6501F850" w14:textId="77777777" w:rsidR="0048426F" w:rsidRPr="003B0466" w:rsidRDefault="0048426F" w:rsidP="0048426F">
            <w:pPr>
              <w:spacing w:after="120"/>
              <w:contextualSpacing/>
              <w:rPr>
                <w:sz w:val="20"/>
                <w:szCs w:val="20"/>
              </w:rPr>
            </w:pPr>
          </w:p>
        </w:tc>
      </w:tr>
      <w:tr w:rsidR="0048426F" w:rsidRPr="003B0466" w14:paraId="22EA6CE9" w14:textId="179FFA98" w:rsidTr="00AC745E">
        <w:trPr>
          <w:gridAfter w:val="1"/>
          <w:wAfter w:w="251" w:type="dxa"/>
        </w:trPr>
        <w:tc>
          <w:tcPr>
            <w:tcW w:w="4363" w:type="dxa"/>
          </w:tcPr>
          <w:p w14:paraId="0F28950A" w14:textId="77777777" w:rsidR="0048426F" w:rsidRPr="003B0466" w:rsidRDefault="0048426F" w:rsidP="0048426F">
            <w:pPr>
              <w:spacing w:after="120"/>
              <w:contextualSpacing/>
              <w:rPr>
                <w:sz w:val="20"/>
                <w:szCs w:val="20"/>
              </w:rPr>
            </w:pPr>
            <w:r w:rsidRPr="003B0466">
              <w:rPr>
                <w:sz w:val="20"/>
                <w:szCs w:val="20"/>
              </w:rPr>
              <w:t>(b) prescribing what constitutes a Canadian program for the purposes of this Act;</w:t>
            </w:r>
          </w:p>
        </w:tc>
        <w:tc>
          <w:tcPr>
            <w:tcW w:w="7522" w:type="dxa"/>
            <w:gridSpan w:val="7"/>
          </w:tcPr>
          <w:p w14:paraId="6EB7D42A" w14:textId="65227308" w:rsidR="0048426F" w:rsidRPr="003B0466" w:rsidRDefault="0048426F" w:rsidP="0048426F">
            <w:pPr>
              <w:spacing w:after="120"/>
              <w:contextualSpacing/>
              <w:rPr>
                <w:sz w:val="20"/>
                <w:szCs w:val="20"/>
              </w:rPr>
            </w:pPr>
          </w:p>
        </w:tc>
        <w:tc>
          <w:tcPr>
            <w:tcW w:w="1980" w:type="dxa"/>
            <w:vMerge/>
            <w:shd w:val="clear" w:color="auto" w:fill="F3A7EA"/>
          </w:tcPr>
          <w:p w14:paraId="6F5D516A" w14:textId="77777777" w:rsidR="0048426F" w:rsidRPr="003B0466" w:rsidRDefault="0048426F" w:rsidP="0048426F">
            <w:pPr>
              <w:spacing w:after="120"/>
              <w:contextualSpacing/>
              <w:rPr>
                <w:sz w:val="20"/>
                <w:szCs w:val="20"/>
              </w:rPr>
            </w:pPr>
          </w:p>
        </w:tc>
      </w:tr>
      <w:tr w:rsidR="0048426F" w:rsidRPr="003B0466" w14:paraId="21D82CAB" w14:textId="6A093230" w:rsidTr="00AC745E">
        <w:trPr>
          <w:gridAfter w:val="1"/>
          <w:wAfter w:w="251" w:type="dxa"/>
        </w:trPr>
        <w:tc>
          <w:tcPr>
            <w:tcW w:w="4363" w:type="dxa"/>
          </w:tcPr>
          <w:p w14:paraId="1660FD0A" w14:textId="2C8355EB" w:rsidR="0048426F" w:rsidRPr="003B0466" w:rsidRDefault="0048426F" w:rsidP="0048426F">
            <w:pPr>
              <w:spacing w:after="120"/>
              <w:contextualSpacing/>
              <w:rPr>
                <w:sz w:val="20"/>
                <w:szCs w:val="20"/>
              </w:rPr>
            </w:pPr>
            <w:r w:rsidRPr="003B0466">
              <w:rPr>
                <w:sz w:val="20"/>
                <w:szCs w:val="20"/>
              </w:rPr>
              <w:t>(c) respecting standards of programs and the allocation of broadcasting time for the purpose of giving effect to the broadcasting policy set out in subsection 3(1);</w:t>
            </w:r>
          </w:p>
        </w:tc>
        <w:tc>
          <w:tcPr>
            <w:tcW w:w="7522" w:type="dxa"/>
            <w:gridSpan w:val="7"/>
          </w:tcPr>
          <w:p w14:paraId="20C8ABDB" w14:textId="69E0E7D6" w:rsidR="0048426F" w:rsidRPr="003B0466" w:rsidRDefault="0048426F" w:rsidP="0048426F">
            <w:pPr>
              <w:spacing w:after="120"/>
              <w:contextualSpacing/>
              <w:rPr>
                <w:sz w:val="20"/>
                <w:szCs w:val="20"/>
              </w:rPr>
            </w:pPr>
            <w:r w:rsidRPr="003B0466">
              <w:rPr>
                <w:sz w:val="20"/>
                <w:szCs w:val="20"/>
              </w:rPr>
              <w:t xml:space="preserve">(c) respecting standards </w:t>
            </w:r>
            <w:r w:rsidRPr="00BB6CB6">
              <w:rPr>
                <w:sz w:val="20"/>
                <w:szCs w:val="20"/>
              </w:rPr>
              <w:t>for</w:t>
            </w:r>
            <w:r w:rsidRPr="003B0466">
              <w:rPr>
                <w:sz w:val="20"/>
                <w:szCs w:val="20"/>
              </w:rPr>
              <w:t xml:space="preserve"> programs </w:t>
            </w:r>
            <w:r w:rsidRPr="00BB6CB6">
              <w:rPr>
                <w:sz w:val="20"/>
                <w:szCs w:val="20"/>
              </w:rPr>
              <w:t>over which a person carrying on a broadcasting undertaking has programming control</w:t>
            </w:r>
            <w:r w:rsidRPr="003B0466">
              <w:rPr>
                <w:sz w:val="20"/>
                <w:szCs w:val="20"/>
              </w:rPr>
              <w:t xml:space="preserve"> and the allocation of broadcasting time, for the purpose of giving effect to the broadcasting policy set out in subsection 3(1);</w:t>
            </w:r>
          </w:p>
        </w:tc>
        <w:tc>
          <w:tcPr>
            <w:tcW w:w="1980" w:type="dxa"/>
            <w:vMerge/>
            <w:shd w:val="clear" w:color="auto" w:fill="F3A7EA"/>
          </w:tcPr>
          <w:p w14:paraId="7DD73DD1" w14:textId="77777777" w:rsidR="0048426F" w:rsidRPr="003B0466" w:rsidRDefault="0048426F" w:rsidP="0048426F">
            <w:pPr>
              <w:spacing w:after="120"/>
              <w:contextualSpacing/>
              <w:rPr>
                <w:sz w:val="20"/>
                <w:szCs w:val="20"/>
              </w:rPr>
            </w:pPr>
          </w:p>
        </w:tc>
      </w:tr>
      <w:tr w:rsidR="0048426F" w:rsidRPr="003B0466" w14:paraId="2CF0B4B2" w14:textId="456B67B9" w:rsidTr="00AC745E">
        <w:trPr>
          <w:gridAfter w:val="1"/>
          <w:wAfter w:w="251" w:type="dxa"/>
        </w:trPr>
        <w:tc>
          <w:tcPr>
            <w:tcW w:w="4363" w:type="dxa"/>
          </w:tcPr>
          <w:p w14:paraId="7D367342" w14:textId="77777777" w:rsidR="0048426F" w:rsidRPr="003B0466" w:rsidRDefault="0048426F" w:rsidP="0048426F">
            <w:pPr>
              <w:spacing w:after="120"/>
              <w:contextualSpacing/>
              <w:rPr>
                <w:sz w:val="20"/>
                <w:szCs w:val="20"/>
              </w:rPr>
            </w:pPr>
            <w:r w:rsidRPr="003B0466">
              <w:rPr>
                <w:sz w:val="20"/>
                <w:szCs w:val="20"/>
              </w:rPr>
              <w:t>(d) respecting the character of advertising and the amount of broadcasting time that may be devoted to advertising;</w:t>
            </w:r>
          </w:p>
        </w:tc>
        <w:tc>
          <w:tcPr>
            <w:tcW w:w="7522" w:type="dxa"/>
            <w:gridSpan w:val="7"/>
          </w:tcPr>
          <w:p w14:paraId="394D2EF6" w14:textId="75A3D82A" w:rsidR="0048426F" w:rsidRPr="003B0466" w:rsidRDefault="0048426F" w:rsidP="0048426F">
            <w:pPr>
              <w:spacing w:after="120"/>
              <w:contextualSpacing/>
              <w:rPr>
                <w:sz w:val="20"/>
                <w:szCs w:val="20"/>
              </w:rPr>
            </w:pPr>
          </w:p>
        </w:tc>
        <w:tc>
          <w:tcPr>
            <w:tcW w:w="1980" w:type="dxa"/>
            <w:vMerge/>
            <w:shd w:val="clear" w:color="auto" w:fill="F3A7EA"/>
          </w:tcPr>
          <w:p w14:paraId="4476F428" w14:textId="77777777" w:rsidR="0048426F" w:rsidRPr="003B0466" w:rsidRDefault="0048426F" w:rsidP="0048426F">
            <w:pPr>
              <w:spacing w:after="120"/>
              <w:contextualSpacing/>
              <w:rPr>
                <w:sz w:val="20"/>
                <w:szCs w:val="20"/>
              </w:rPr>
            </w:pPr>
          </w:p>
        </w:tc>
      </w:tr>
      <w:tr w:rsidR="0048426F" w:rsidRPr="003B0466" w14:paraId="1F7231D9" w14:textId="2281751B" w:rsidTr="00AC745E">
        <w:trPr>
          <w:gridAfter w:val="1"/>
          <w:wAfter w:w="251" w:type="dxa"/>
        </w:trPr>
        <w:tc>
          <w:tcPr>
            <w:tcW w:w="4363" w:type="dxa"/>
          </w:tcPr>
          <w:p w14:paraId="2950E51C" w14:textId="1F44D073" w:rsidR="0048426F" w:rsidRPr="003B0466" w:rsidRDefault="0048426F" w:rsidP="0048426F">
            <w:pPr>
              <w:spacing w:after="120"/>
              <w:contextualSpacing/>
              <w:rPr>
                <w:sz w:val="20"/>
                <w:szCs w:val="20"/>
              </w:rPr>
            </w:pPr>
            <w:r w:rsidRPr="003B0466">
              <w:rPr>
                <w:sz w:val="20"/>
                <w:szCs w:val="20"/>
              </w:rPr>
              <w:t>(e) respecting the proportion of time that may be devoted to the broadcasting of programs, including advertisements or announcements, of a partisan political character and the assignment of that time on an equitable basis to political parties and candidates;</w:t>
            </w:r>
          </w:p>
        </w:tc>
        <w:tc>
          <w:tcPr>
            <w:tcW w:w="7522" w:type="dxa"/>
            <w:gridSpan w:val="7"/>
          </w:tcPr>
          <w:p w14:paraId="28A3B301" w14:textId="2F61EB28" w:rsidR="0048426F" w:rsidRPr="003B0466" w:rsidRDefault="0048426F" w:rsidP="0048426F">
            <w:pPr>
              <w:spacing w:after="120"/>
              <w:contextualSpacing/>
              <w:rPr>
                <w:sz w:val="20"/>
                <w:szCs w:val="20"/>
              </w:rPr>
            </w:pPr>
            <w:r w:rsidRPr="003B0466">
              <w:rPr>
                <w:sz w:val="20"/>
                <w:szCs w:val="20"/>
              </w:rPr>
              <w:t>(e) respecting</w:t>
            </w:r>
            <w:r w:rsidRPr="00365F81">
              <w:rPr>
                <w:sz w:val="20"/>
                <w:szCs w:val="20"/>
              </w:rPr>
              <w:t xml:space="preserve">, in relation to a broadcasting undertaking </w:t>
            </w:r>
            <w:r w:rsidRPr="00D62B35">
              <w:rPr>
                <w:sz w:val="20"/>
                <w:szCs w:val="20"/>
                <w:u w:val="single"/>
              </w:rPr>
              <w:t>other than an online undertaking</w:t>
            </w:r>
            <w:r w:rsidRPr="00365F81">
              <w:rPr>
                <w:sz w:val="20"/>
                <w:szCs w:val="20"/>
              </w:rPr>
              <w:t>, t</w:t>
            </w:r>
            <w:r w:rsidRPr="003B0466">
              <w:rPr>
                <w:sz w:val="20"/>
                <w:szCs w:val="20"/>
              </w:rPr>
              <w:t>he proportion of time that may be devoted to the broadcasting of programs, including advertisements or announcements, of a partisan political character and the assignment of that time on an equitable basis to political parties and candidates;</w:t>
            </w:r>
          </w:p>
        </w:tc>
        <w:tc>
          <w:tcPr>
            <w:tcW w:w="1980" w:type="dxa"/>
            <w:vMerge/>
            <w:shd w:val="clear" w:color="auto" w:fill="F3A7EA"/>
          </w:tcPr>
          <w:p w14:paraId="5B7646BA" w14:textId="77777777" w:rsidR="0048426F" w:rsidRPr="003B0466" w:rsidRDefault="0048426F" w:rsidP="0048426F">
            <w:pPr>
              <w:spacing w:after="120"/>
              <w:contextualSpacing/>
              <w:rPr>
                <w:sz w:val="20"/>
                <w:szCs w:val="20"/>
              </w:rPr>
            </w:pPr>
          </w:p>
        </w:tc>
      </w:tr>
      <w:tr w:rsidR="0048426F" w:rsidRPr="003B0466" w14:paraId="42D30985" w14:textId="63843711" w:rsidTr="00AC745E">
        <w:trPr>
          <w:gridAfter w:val="1"/>
          <w:wAfter w:w="251" w:type="dxa"/>
        </w:trPr>
        <w:tc>
          <w:tcPr>
            <w:tcW w:w="4363" w:type="dxa"/>
          </w:tcPr>
          <w:p w14:paraId="7AEF2107" w14:textId="77777777" w:rsidR="0048426F" w:rsidRPr="003B0466" w:rsidRDefault="0048426F" w:rsidP="0048426F">
            <w:pPr>
              <w:spacing w:after="120"/>
              <w:contextualSpacing/>
              <w:rPr>
                <w:sz w:val="20"/>
                <w:szCs w:val="20"/>
              </w:rPr>
            </w:pPr>
            <w:r w:rsidRPr="003B0466">
              <w:rPr>
                <w:sz w:val="20"/>
                <w:szCs w:val="20"/>
              </w:rPr>
              <w:t xml:space="preserve">(f) prescribing the conditions for the operation of programming undertakings as part of a network and for the broadcasting of network programs, </w:t>
            </w:r>
            <w:r w:rsidRPr="003B0466">
              <w:rPr>
                <w:sz w:val="20"/>
                <w:szCs w:val="20"/>
              </w:rPr>
              <w:lastRenderedPageBreak/>
              <w:t>and respecting the broadcasting times to be reserved for network programs by any such undertakings;</w:t>
            </w:r>
          </w:p>
        </w:tc>
        <w:tc>
          <w:tcPr>
            <w:tcW w:w="7522" w:type="dxa"/>
            <w:gridSpan w:val="7"/>
          </w:tcPr>
          <w:p w14:paraId="2B0C63A1" w14:textId="1A3B9A72" w:rsidR="0048426F" w:rsidRPr="003B0466" w:rsidRDefault="0048426F" w:rsidP="0048426F">
            <w:pPr>
              <w:spacing w:after="120"/>
              <w:contextualSpacing/>
              <w:rPr>
                <w:sz w:val="20"/>
                <w:szCs w:val="20"/>
              </w:rPr>
            </w:pPr>
          </w:p>
        </w:tc>
        <w:tc>
          <w:tcPr>
            <w:tcW w:w="1980" w:type="dxa"/>
            <w:vMerge/>
            <w:shd w:val="clear" w:color="auto" w:fill="F3A7EA"/>
          </w:tcPr>
          <w:p w14:paraId="62417DC9" w14:textId="77777777" w:rsidR="0048426F" w:rsidRPr="003B0466" w:rsidRDefault="0048426F" w:rsidP="0048426F">
            <w:pPr>
              <w:spacing w:after="120"/>
              <w:contextualSpacing/>
              <w:rPr>
                <w:sz w:val="20"/>
                <w:szCs w:val="20"/>
              </w:rPr>
            </w:pPr>
          </w:p>
        </w:tc>
      </w:tr>
      <w:tr w:rsidR="0048426F" w:rsidRPr="003B0466" w14:paraId="5166F92A" w14:textId="05837678" w:rsidTr="00AC745E">
        <w:trPr>
          <w:gridAfter w:val="1"/>
          <w:wAfter w:w="251" w:type="dxa"/>
        </w:trPr>
        <w:tc>
          <w:tcPr>
            <w:tcW w:w="4363" w:type="dxa"/>
          </w:tcPr>
          <w:p w14:paraId="35211673" w14:textId="77777777" w:rsidR="0048426F" w:rsidRPr="003B0466" w:rsidRDefault="0048426F" w:rsidP="0048426F">
            <w:pPr>
              <w:spacing w:after="120"/>
              <w:contextualSpacing/>
              <w:rPr>
                <w:sz w:val="20"/>
                <w:szCs w:val="20"/>
              </w:rPr>
            </w:pPr>
            <w:r w:rsidRPr="003B0466">
              <w:rPr>
                <w:sz w:val="20"/>
                <w:szCs w:val="20"/>
              </w:rPr>
              <w:t>(g) respecting the carriage of any foreign or other programming services by distribution undertakings;</w:t>
            </w:r>
          </w:p>
        </w:tc>
        <w:tc>
          <w:tcPr>
            <w:tcW w:w="7522" w:type="dxa"/>
            <w:gridSpan w:val="7"/>
          </w:tcPr>
          <w:p w14:paraId="3F6D039E" w14:textId="7BA0CDC5" w:rsidR="0048426F" w:rsidRPr="003B0466" w:rsidRDefault="0048426F" w:rsidP="0048426F">
            <w:pPr>
              <w:spacing w:after="120"/>
              <w:contextualSpacing/>
              <w:rPr>
                <w:sz w:val="20"/>
                <w:szCs w:val="20"/>
              </w:rPr>
            </w:pPr>
          </w:p>
        </w:tc>
        <w:tc>
          <w:tcPr>
            <w:tcW w:w="1980" w:type="dxa"/>
            <w:vMerge/>
            <w:shd w:val="clear" w:color="auto" w:fill="F3A7EA"/>
          </w:tcPr>
          <w:p w14:paraId="1F648308" w14:textId="77777777" w:rsidR="0048426F" w:rsidRPr="003B0466" w:rsidRDefault="0048426F" w:rsidP="0048426F">
            <w:pPr>
              <w:spacing w:after="120"/>
              <w:contextualSpacing/>
              <w:rPr>
                <w:sz w:val="20"/>
                <w:szCs w:val="20"/>
              </w:rPr>
            </w:pPr>
          </w:p>
        </w:tc>
      </w:tr>
      <w:tr w:rsidR="0048426F" w:rsidRPr="003B0466" w14:paraId="03089687" w14:textId="6E038E8A" w:rsidTr="00AC745E">
        <w:trPr>
          <w:gridAfter w:val="1"/>
          <w:wAfter w:w="251" w:type="dxa"/>
        </w:trPr>
        <w:tc>
          <w:tcPr>
            <w:tcW w:w="4363" w:type="dxa"/>
          </w:tcPr>
          <w:p w14:paraId="7671B3B8" w14:textId="77777777" w:rsidR="0048426F" w:rsidRPr="003B0466" w:rsidRDefault="0048426F" w:rsidP="0048426F">
            <w:pPr>
              <w:spacing w:after="120"/>
              <w:contextualSpacing/>
              <w:rPr>
                <w:sz w:val="20"/>
                <w:szCs w:val="20"/>
              </w:rPr>
            </w:pPr>
            <w:r w:rsidRPr="003B0466">
              <w:rPr>
                <w:sz w:val="20"/>
                <w:szCs w:val="20"/>
              </w:rPr>
              <w:t>(h) for resolving, by way of mediation or otherwise, any disputes arising between programming undertakings and distribution undertakings concerning the carriage of programming originated by the programming undertakings;</w:t>
            </w:r>
          </w:p>
        </w:tc>
        <w:tc>
          <w:tcPr>
            <w:tcW w:w="7522" w:type="dxa"/>
            <w:gridSpan w:val="7"/>
          </w:tcPr>
          <w:p w14:paraId="65A11972" w14:textId="6302EDE8" w:rsidR="0048426F" w:rsidRPr="003B0466" w:rsidRDefault="0048426F" w:rsidP="0048426F">
            <w:pPr>
              <w:spacing w:after="120"/>
              <w:contextualSpacing/>
              <w:rPr>
                <w:sz w:val="20"/>
                <w:szCs w:val="20"/>
              </w:rPr>
            </w:pPr>
          </w:p>
        </w:tc>
        <w:tc>
          <w:tcPr>
            <w:tcW w:w="1980" w:type="dxa"/>
            <w:vMerge/>
            <w:shd w:val="clear" w:color="auto" w:fill="F3A7EA"/>
          </w:tcPr>
          <w:p w14:paraId="19802CA9" w14:textId="77777777" w:rsidR="0048426F" w:rsidRPr="003B0466" w:rsidRDefault="0048426F" w:rsidP="0048426F">
            <w:pPr>
              <w:spacing w:after="120"/>
              <w:contextualSpacing/>
              <w:rPr>
                <w:sz w:val="20"/>
                <w:szCs w:val="20"/>
              </w:rPr>
            </w:pPr>
          </w:p>
        </w:tc>
      </w:tr>
      <w:tr w:rsidR="0048426F" w:rsidRPr="003B0466" w14:paraId="7D56EB6F" w14:textId="653E11DB" w:rsidTr="00AC745E">
        <w:trPr>
          <w:gridAfter w:val="1"/>
          <w:wAfter w:w="251" w:type="dxa"/>
        </w:trPr>
        <w:tc>
          <w:tcPr>
            <w:tcW w:w="4363" w:type="dxa"/>
          </w:tcPr>
          <w:p w14:paraId="7B83761B" w14:textId="157B5762" w:rsidR="0048426F" w:rsidRPr="003B0466" w:rsidRDefault="0048426F" w:rsidP="0048426F">
            <w:pPr>
              <w:spacing w:after="120"/>
              <w:contextualSpacing/>
              <w:rPr>
                <w:sz w:val="20"/>
                <w:szCs w:val="20"/>
              </w:rPr>
            </w:pPr>
            <w:r w:rsidRPr="003B0466">
              <w:rPr>
                <w:sz w:val="20"/>
                <w:szCs w:val="20"/>
              </w:rPr>
              <w:t>(i) requiring licensees to submit to the Commission such information regarding their programs and financial affairs or otherwise relating to the conduct and management of their affairs as the regulations may specify;</w:t>
            </w:r>
          </w:p>
        </w:tc>
        <w:tc>
          <w:tcPr>
            <w:tcW w:w="7522" w:type="dxa"/>
            <w:gridSpan w:val="7"/>
          </w:tcPr>
          <w:p w14:paraId="2F545FB5" w14:textId="5818A8C3" w:rsidR="0048426F" w:rsidRPr="008A6EF6" w:rsidRDefault="0048426F" w:rsidP="0048426F">
            <w:pPr>
              <w:spacing w:after="120"/>
              <w:contextualSpacing/>
              <w:rPr>
                <w:sz w:val="20"/>
                <w:szCs w:val="20"/>
              </w:rPr>
            </w:pPr>
            <w:r>
              <w:rPr>
                <w:sz w:val="20"/>
                <w:szCs w:val="20"/>
              </w:rPr>
              <w:t xml:space="preserve">[Note that new section 9.1(1)(j) empowers CRTC to order licensees or those exempted from licensing to submit certain information] </w:t>
            </w:r>
          </w:p>
          <w:p w14:paraId="394BE40F" w14:textId="77777777" w:rsidR="0048426F" w:rsidRPr="008A6EF6" w:rsidRDefault="0048426F" w:rsidP="0048426F">
            <w:pPr>
              <w:spacing w:after="120"/>
              <w:contextualSpacing/>
              <w:rPr>
                <w:sz w:val="20"/>
                <w:szCs w:val="20"/>
              </w:rPr>
            </w:pPr>
          </w:p>
          <w:p w14:paraId="4F2BDF1A" w14:textId="52E86A89" w:rsidR="0048426F" w:rsidRPr="007D57FE" w:rsidRDefault="0048426F" w:rsidP="0048426F">
            <w:pPr>
              <w:spacing w:after="120"/>
              <w:contextualSpacing/>
              <w:rPr>
                <w:b/>
                <w:bCs/>
                <w:sz w:val="20"/>
                <w:szCs w:val="20"/>
              </w:rPr>
            </w:pPr>
            <w:r w:rsidRPr="007D57FE">
              <w:rPr>
                <w:b/>
                <w:bCs/>
                <w:sz w:val="20"/>
                <w:szCs w:val="20"/>
              </w:rPr>
              <w:t>(i) respecting the registration of broadcasting undertakings with the Commission;</w:t>
            </w:r>
          </w:p>
          <w:p w14:paraId="5C56E846" w14:textId="77777777" w:rsidR="0048426F" w:rsidRPr="007D57FE" w:rsidRDefault="0048426F" w:rsidP="0048426F">
            <w:pPr>
              <w:spacing w:after="120"/>
              <w:contextualSpacing/>
              <w:rPr>
                <w:b/>
                <w:bCs/>
                <w:sz w:val="20"/>
                <w:szCs w:val="20"/>
                <w:highlight w:val="yellow"/>
              </w:rPr>
            </w:pPr>
          </w:p>
          <w:p w14:paraId="4BC33C5C" w14:textId="339C93DD" w:rsidR="0048426F" w:rsidRPr="007D57FE" w:rsidRDefault="0048426F" w:rsidP="0048426F">
            <w:pPr>
              <w:spacing w:after="120"/>
              <w:contextualSpacing/>
              <w:rPr>
                <w:b/>
                <w:bCs/>
                <w:sz w:val="20"/>
                <w:szCs w:val="20"/>
                <w:highlight w:val="yellow"/>
              </w:rPr>
            </w:pPr>
          </w:p>
        </w:tc>
        <w:tc>
          <w:tcPr>
            <w:tcW w:w="1980" w:type="dxa"/>
            <w:vMerge/>
            <w:shd w:val="clear" w:color="auto" w:fill="F3A7EA"/>
          </w:tcPr>
          <w:p w14:paraId="193FDCD2" w14:textId="3F87D38B" w:rsidR="0048426F" w:rsidRPr="003B0466" w:rsidRDefault="0048426F" w:rsidP="0048426F">
            <w:pPr>
              <w:spacing w:after="120"/>
              <w:contextualSpacing/>
              <w:rPr>
                <w:sz w:val="20"/>
                <w:szCs w:val="20"/>
              </w:rPr>
            </w:pPr>
          </w:p>
        </w:tc>
      </w:tr>
      <w:tr w:rsidR="0048426F" w:rsidRPr="003B0466" w14:paraId="43C2B465" w14:textId="42072B19" w:rsidTr="00AC745E">
        <w:trPr>
          <w:gridAfter w:val="1"/>
          <w:wAfter w:w="251" w:type="dxa"/>
        </w:trPr>
        <w:tc>
          <w:tcPr>
            <w:tcW w:w="4363" w:type="dxa"/>
          </w:tcPr>
          <w:p w14:paraId="0A92FB63" w14:textId="77777777" w:rsidR="0048426F" w:rsidRPr="003B0466" w:rsidRDefault="0048426F" w:rsidP="0048426F">
            <w:pPr>
              <w:spacing w:after="120"/>
              <w:contextualSpacing/>
              <w:rPr>
                <w:sz w:val="20"/>
                <w:szCs w:val="20"/>
              </w:rPr>
            </w:pPr>
            <w:r w:rsidRPr="003B0466">
              <w:rPr>
                <w:sz w:val="20"/>
                <w:szCs w:val="20"/>
              </w:rPr>
              <w:t>(j) respecting the audit or examination of the records and books of account of licensees by the Commission or persons acting on behalf of the Commission; and</w:t>
            </w:r>
          </w:p>
        </w:tc>
        <w:tc>
          <w:tcPr>
            <w:tcW w:w="7522" w:type="dxa"/>
            <w:gridSpan w:val="7"/>
          </w:tcPr>
          <w:p w14:paraId="499245C6" w14:textId="3ECE9198" w:rsidR="0048426F" w:rsidRPr="00365F81" w:rsidRDefault="0048426F" w:rsidP="0048426F">
            <w:pPr>
              <w:spacing w:after="120"/>
              <w:contextualSpacing/>
              <w:rPr>
                <w:sz w:val="20"/>
                <w:szCs w:val="20"/>
              </w:rPr>
            </w:pPr>
            <w:r w:rsidRPr="00365F81">
              <w:rPr>
                <w:sz w:val="20"/>
                <w:szCs w:val="20"/>
              </w:rPr>
              <w:t xml:space="preserve">(j) respecting the audit or examination of records and books of account of </w:t>
            </w:r>
            <w:r w:rsidRPr="008A6EF6">
              <w:rPr>
                <w:sz w:val="20"/>
                <w:szCs w:val="20"/>
                <w:u w:val="single"/>
              </w:rPr>
              <w:t>persons carrying on broadcasting undertakings</w:t>
            </w:r>
            <w:r w:rsidRPr="00365F81">
              <w:rPr>
                <w:sz w:val="20"/>
                <w:szCs w:val="20"/>
              </w:rPr>
              <w:t xml:space="preserve"> by the Commission or persons acting on behalf of the Commission; and</w:t>
            </w:r>
          </w:p>
        </w:tc>
        <w:tc>
          <w:tcPr>
            <w:tcW w:w="1980" w:type="dxa"/>
            <w:vMerge/>
            <w:shd w:val="clear" w:color="auto" w:fill="F3A7EA"/>
          </w:tcPr>
          <w:p w14:paraId="280D2A83" w14:textId="77777777" w:rsidR="0048426F" w:rsidRPr="003B0466" w:rsidRDefault="0048426F" w:rsidP="0048426F">
            <w:pPr>
              <w:spacing w:after="120"/>
              <w:contextualSpacing/>
              <w:rPr>
                <w:sz w:val="20"/>
                <w:szCs w:val="20"/>
              </w:rPr>
            </w:pPr>
          </w:p>
        </w:tc>
      </w:tr>
      <w:tr w:rsidR="0048426F" w:rsidRPr="003B0466" w14:paraId="5A577480" w14:textId="1C24A18F" w:rsidTr="00AC745E">
        <w:trPr>
          <w:gridAfter w:val="1"/>
          <w:wAfter w:w="251" w:type="dxa"/>
        </w:trPr>
        <w:tc>
          <w:tcPr>
            <w:tcW w:w="4363" w:type="dxa"/>
          </w:tcPr>
          <w:p w14:paraId="1F8F5FB5" w14:textId="77777777" w:rsidR="0048426F" w:rsidRPr="003B0466" w:rsidRDefault="0048426F" w:rsidP="0048426F">
            <w:pPr>
              <w:spacing w:after="120"/>
              <w:contextualSpacing/>
              <w:rPr>
                <w:sz w:val="20"/>
                <w:szCs w:val="20"/>
              </w:rPr>
            </w:pPr>
            <w:r w:rsidRPr="003B0466">
              <w:rPr>
                <w:sz w:val="20"/>
                <w:szCs w:val="20"/>
              </w:rPr>
              <w:t>(k) respecting such other matters as it deems necessary for the furtherance of its objects.</w:t>
            </w:r>
          </w:p>
        </w:tc>
        <w:tc>
          <w:tcPr>
            <w:tcW w:w="7522" w:type="dxa"/>
            <w:gridSpan w:val="7"/>
          </w:tcPr>
          <w:p w14:paraId="04889C3A" w14:textId="77777777" w:rsidR="0048426F" w:rsidRPr="003B0466" w:rsidRDefault="0048426F" w:rsidP="0048426F">
            <w:pPr>
              <w:spacing w:after="120"/>
              <w:contextualSpacing/>
              <w:rPr>
                <w:sz w:val="20"/>
                <w:szCs w:val="20"/>
              </w:rPr>
            </w:pPr>
          </w:p>
        </w:tc>
        <w:tc>
          <w:tcPr>
            <w:tcW w:w="1980" w:type="dxa"/>
            <w:vMerge/>
            <w:shd w:val="clear" w:color="auto" w:fill="F3A7EA"/>
          </w:tcPr>
          <w:p w14:paraId="4456A6BE" w14:textId="77777777" w:rsidR="0048426F" w:rsidRPr="003B0466" w:rsidRDefault="0048426F" w:rsidP="0048426F">
            <w:pPr>
              <w:spacing w:after="120"/>
              <w:contextualSpacing/>
              <w:rPr>
                <w:sz w:val="20"/>
                <w:szCs w:val="20"/>
              </w:rPr>
            </w:pPr>
          </w:p>
        </w:tc>
      </w:tr>
      <w:tr w:rsidR="0048426F" w:rsidRPr="003B0466" w14:paraId="4334EC07" w14:textId="4B479EEA" w:rsidTr="006B46A8">
        <w:trPr>
          <w:gridAfter w:val="1"/>
          <w:wAfter w:w="251" w:type="dxa"/>
        </w:trPr>
        <w:tc>
          <w:tcPr>
            <w:tcW w:w="4363" w:type="dxa"/>
          </w:tcPr>
          <w:p w14:paraId="681D32DB" w14:textId="7F4CACD9" w:rsidR="0048426F" w:rsidRPr="00B92C72" w:rsidRDefault="0048426F" w:rsidP="0048426F">
            <w:pPr>
              <w:spacing w:after="120"/>
              <w:contextualSpacing/>
              <w:rPr>
                <w:b/>
                <w:bCs/>
                <w:sz w:val="20"/>
                <w:szCs w:val="20"/>
              </w:rPr>
            </w:pPr>
            <w:r w:rsidRPr="00B92C72">
              <w:rPr>
                <w:b/>
                <w:bCs/>
                <w:sz w:val="20"/>
                <w:szCs w:val="20"/>
              </w:rPr>
              <w:t xml:space="preserve"> Marginal note:  Application</w:t>
            </w:r>
          </w:p>
        </w:tc>
        <w:tc>
          <w:tcPr>
            <w:tcW w:w="7522" w:type="dxa"/>
            <w:gridSpan w:val="7"/>
          </w:tcPr>
          <w:p w14:paraId="6BF72A7F" w14:textId="77777777" w:rsidR="0048426F" w:rsidRPr="003B0466" w:rsidRDefault="0048426F" w:rsidP="0048426F">
            <w:pPr>
              <w:spacing w:after="120"/>
              <w:contextualSpacing/>
              <w:rPr>
                <w:sz w:val="20"/>
                <w:szCs w:val="20"/>
              </w:rPr>
            </w:pPr>
          </w:p>
        </w:tc>
        <w:tc>
          <w:tcPr>
            <w:tcW w:w="1980" w:type="dxa"/>
            <w:shd w:val="clear" w:color="auto" w:fill="auto"/>
          </w:tcPr>
          <w:p w14:paraId="15A85353" w14:textId="77777777" w:rsidR="0048426F" w:rsidRPr="003B0466" w:rsidRDefault="0048426F" w:rsidP="0048426F">
            <w:pPr>
              <w:spacing w:after="120"/>
              <w:contextualSpacing/>
              <w:rPr>
                <w:sz w:val="20"/>
                <w:szCs w:val="20"/>
              </w:rPr>
            </w:pPr>
          </w:p>
        </w:tc>
      </w:tr>
      <w:tr w:rsidR="0048426F" w:rsidRPr="003B0466" w14:paraId="680752F0" w14:textId="7591423C" w:rsidTr="006B46A8">
        <w:trPr>
          <w:gridAfter w:val="1"/>
          <w:wAfter w:w="251" w:type="dxa"/>
        </w:trPr>
        <w:tc>
          <w:tcPr>
            <w:tcW w:w="4363" w:type="dxa"/>
          </w:tcPr>
          <w:p w14:paraId="3BE7BE5B" w14:textId="77777777" w:rsidR="0048426F" w:rsidRDefault="0048426F" w:rsidP="0048426F">
            <w:pPr>
              <w:spacing w:after="120"/>
              <w:contextualSpacing/>
              <w:rPr>
                <w:sz w:val="20"/>
                <w:szCs w:val="20"/>
              </w:rPr>
            </w:pPr>
            <w:r w:rsidRPr="003B0466">
              <w:rPr>
                <w:sz w:val="20"/>
                <w:szCs w:val="20"/>
              </w:rPr>
              <w:t>(2) A regulation made under this section may be made applicable to all persons holding licences or to all persons holding licences of one or more classes.</w:t>
            </w:r>
          </w:p>
          <w:p w14:paraId="604F94AB" w14:textId="5A3EF271" w:rsidR="0048426F" w:rsidRPr="003B0466" w:rsidRDefault="0048426F" w:rsidP="0048426F">
            <w:pPr>
              <w:spacing w:after="120"/>
              <w:contextualSpacing/>
              <w:rPr>
                <w:sz w:val="20"/>
                <w:szCs w:val="20"/>
              </w:rPr>
            </w:pPr>
          </w:p>
        </w:tc>
        <w:tc>
          <w:tcPr>
            <w:tcW w:w="7522" w:type="dxa"/>
            <w:gridSpan w:val="7"/>
          </w:tcPr>
          <w:p w14:paraId="49A31883" w14:textId="0B98A03D" w:rsidR="0048426F" w:rsidRPr="00365F81" w:rsidRDefault="0048426F" w:rsidP="0048426F">
            <w:pPr>
              <w:spacing w:after="120"/>
              <w:contextualSpacing/>
              <w:rPr>
                <w:sz w:val="20"/>
                <w:szCs w:val="20"/>
              </w:rPr>
            </w:pPr>
            <w:r w:rsidRPr="00365F81">
              <w:rPr>
                <w:sz w:val="20"/>
                <w:szCs w:val="20"/>
              </w:rPr>
              <w:t>(2) A regulation made under this section may be made applicable to all persons carrying on broadcasting undertakings or to all persons carrying on broadcasting undertakings of any class established by the Commission in the regulation.</w:t>
            </w:r>
          </w:p>
        </w:tc>
        <w:tc>
          <w:tcPr>
            <w:tcW w:w="1980" w:type="dxa"/>
            <w:shd w:val="clear" w:color="auto" w:fill="auto"/>
          </w:tcPr>
          <w:p w14:paraId="60A6E2A5" w14:textId="0ACC6EE2" w:rsidR="0048426F" w:rsidRPr="003B0466" w:rsidRDefault="0048426F" w:rsidP="0048426F">
            <w:pPr>
              <w:spacing w:after="120"/>
              <w:contextualSpacing/>
              <w:rPr>
                <w:sz w:val="20"/>
                <w:szCs w:val="20"/>
              </w:rPr>
            </w:pPr>
            <w:r>
              <w:rPr>
                <w:sz w:val="20"/>
                <w:szCs w:val="20"/>
              </w:rPr>
              <w:t xml:space="preserve">Note that </w:t>
            </w:r>
          </w:p>
        </w:tc>
      </w:tr>
      <w:tr w:rsidR="0048426F" w:rsidRPr="003B0466" w14:paraId="01D0A269" w14:textId="7D51AEAD" w:rsidTr="006B46A8">
        <w:trPr>
          <w:gridAfter w:val="1"/>
          <w:wAfter w:w="251" w:type="dxa"/>
        </w:trPr>
        <w:tc>
          <w:tcPr>
            <w:tcW w:w="4363" w:type="dxa"/>
          </w:tcPr>
          <w:p w14:paraId="7C05B3D3" w14:textId="1F451F6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Publication of proposed regulation</w:t>
            </w:r>
          </w:p>
        </w:tc>
        <w:tc>
          <w:tcPr>
            <w:tcW w:w="7522" w:type="dxa"/>
            <w:gridSpan w:val="7"/>
          </w:tcPr>
          <w:p w14:paraId="6862469B" w14:textId="6F5857F5" w:rsidR="0048426F" w:rsidRPr="003B0466" w:rsidRDefault="0048426F" w:rsidP="0048426F">
            <w:pPr>
              <w:spacing w:after="120"/>
              <w:contextualSpacing/>
              <w:rPr>
                <w:sz w:val="20"/>
                <w:szCs w:val="20"/>
              </w:rPr>
            </w:pPr>
            <w:r w:rsidRPr="003B0466">
              <w:rPr>
                <w:b/>
                <w:bCs/>
                <w:sz w:val="20"/>
                <w:szCs w:val="20"/>
              </w:rPr>
              <w:t>Publication and representations</w:t>
            </w:r>
          </w:p>
        </w:tc>
        <w:tc>
          <w:tcPr>
            <w:tcW w:w="1980" w:type="dxa"/>
            <w:shd w:val="clear" w:color="auto" w:fill="auto"/>
          </w:tcPr>
          <w:p w14:paraId="41A721C7" w14:textId="77777777" w:rsidR="0048426F" w:rsidRPr="003B0466" w:rsidRDefault="0048426F" w:rsidP="0048426F">
            <w:pPr>
              <w:spacing w:after="120"/>
              <w:contextualSpacing/>
              <w:rPr>
                <w:b/>
                <w:bCs/>
                <w:sz w:val="20"/>
                <w:szCs w:val="20"/>
              </w:rPr>
            </w:pPr>
          </w:p>
        </w:tc>
      </w:tr>
      <w:tr w:rsidR="0048426F" w:rsidRPr="003B0466" w14:paraId="01DA4DBB" w14:textId="43C79DBE" w:rsidTr="002A0DF1">
        <w:trPr>
          <w:gridAfter w:val="1"/>
          <w:wAfter w:w="251" w:type="dxa"/>
        </w:trPr>
        <w:tc>
          <w:tcPr>
            <w:tcW w:w="4363" w:type="dxa"/>
          </w:tcPr>
          <w:p w14:paraId="3BF35A41" w14:textId="77777777" w:rsidR="0048426F" w:rsidRPr="003B0466" w:rsidRDefault="0048426F" w:rsidP="0048426F">
            <w:pPr>
              <w:spacing w:after="120"/>
              <w:contextualSpacing/>
              <w:rPr>
                <w:sz w:val="20"/>
                <w:szCs w:val="20"/>
              </w:rPr>
            </w:pPr>
            <w:r w:rsidRPr="003B0466">
              <w:rPr>
                <w:sz w:val="20"/>
                <w:szCs w:val="20"/>
              </w:rPr>
              <w:t xml:space="preserve">(3) A copy of each regulation that the Commission proposes to make under this section shall be published in the Canada Gazette and a reasonable opportunity shall be given to licensees and other </w:t>
            </w:r>
            <w:r w:rsidRPr="003B0466">
              <w:rPr>
                <w:sz w:val="20"/>
                <w:szCs w:val="20"/>
              </w:rPr>
              <w:lastRenderedPageBreak/>
              <w:t>interested persons to make representations to the Commission with respect thereto.</w:t>
            </w:r>
          </w:p>
        </w:tc>
        <w:tc>
          <w:tcPr>
            <w:tcW w:w="7522" w:type="dxa"/>
            <w:gridSpan w:val="7"/>
          </w:tcPr>
          <w:p w14:paraId="1446A091" w14:textId="5E733EC4" w:rsidR="0048426F" w:rsidRPr="003B0466" w:rsidRDefault="0048426F" w:rsidP="0048426F">
            <w:pPr>
              <w:spacing w:after="120"/>
              <w:contextualSpacing/>
              <w:rPr>
                <w:sz w:val="20"/>
                <w:szCs w:val="20"/>
              </w:rPr>
            </w:pPr>
            <w:r w:rsidRPr="003B0466">
              <w:rPr>
                <w:sz w:val="20"/>
                <w:szCs w:val="20"/>
              </w:rPr>
              <w:lastRenderedPageBreak/>
              <w:t xml:space="preserve">(3) A copy of each regulation that the Commission proposes to make under this section shall be published in the </w:t>
            </w:r>
            <w:r w:rsidRPr="003B0466">
              <w:rPr>
                <w:i/>
                <w:iCs/>
                <w:sz w:val="20"/>
                <w:szCs w:val="20"/>
              </w:rPr>
              <w:t xml:space="preserve">Canada Gazette </w:t>
            </w:r>
            <w:r w:rsidRPr="003B0466">
              <w:rPr>
                <w:sz w:val="20"/>
                <w:szCs w:val="20"/>
              </w:rPr>
              <w:t>and a reasonable opportunity shall be given to persons carrying on broadcasting undertakings and other interested persons to make representations to the Commission with respect to the regulation.</w:t>
            </w:r>
          </w:p>
        </w:tc>
        <w:tc>
          <w:tcPr>
            <w:tcW w:w="1980" w:type="dxa"/>
            <w:shd w:val="clear" w:color="auto" w:fill="FF99FF"/>
          </w:tcPr>
          <w:p w14:paraId="5BFB62AE" w14:textId="3C140F78" w:rsidR="0048426F" w:rsidRPr="003B0466" w:rsidRDefault="0048426F" w:rsidP="0048426F">
            <w:pPr>
              <w:spacing w:after="120"/>
              <w:contextualSpacing/>
              <w:rPr>
                <w:sz w:val="20"/>
                <w:szCs w:val="20"/>
              </w:rPr>
            </w:pPr>
            <w:r>
              <w:rPr>
                <w:sz w:val="20"/>
                <w:szCs w:val="20"/>
              </w:rPr>
              <w:t>Can these regulations be appealed?</w:t>
            </w:r>
          </w:p>
        </w:tc>
      </w:tr>
      <w:tr w:rsidR="0048426F" w:rsidRPr="003B0466" w14:paraId="00EB9F20" w14:textId="77777777" w:rsidTr="006B46A8">
        <w:trPr>
          <w:gridAfter w:val="1"/>
          <w:wAfter w:w="251" w:type="dxa"/>
        </w:trPr>
        <w:tc>
          <w:tcPr>
            <w:tcW w:w="4363" w:type="dxa"/>
          </w:tcPr>
          <w:p w14:paraId="204F8799" w14:textId="1BDE31C9" w:rsidR="0048426F" w:rsidRDefault="0048426F" w:rsidP="0048426F">
            <w:pPr>
              <w:pStyle w:val="Heading3"/>
            </w:pPr>
            <w:bookmarkStart w:id="20" w:name="_Toc85394812"/>
            <w:r>
              <w:t>* Section 11 - licence fees</w:t>
            </w:r>
            <w:bookmarkEnd w:id="20"/>
            <w:r>
              <w:t xml:space="preserve"> </w:t>
            </w:r>
          </w:p>
        </w:tc>
        <w:tc>
          <w:tcPr>
            <w:tcW w:w="7522" w:type="dxa"/>
            <w:gridSpan w:val="7"/>
          </w:tcPr>
          <w:p w14:paraId="2611C935" w14:textId="77777777" w:rsidR="0048426F" w:rsidRPr="003B0466" w:rsidRDefault="0048426F" w:rsidP="0048426F">
            <w:pPr>
              <w:spacing w:after="120"/>
              <w:contextualSpacing/>
              <w:rPr>
                <w:sz w:val="20"/>
                <w:szCs w:val="20"/>
              </w:rPr>
            </w:pPr>
          </w:p>
        </w:tc>
        <w:tc>
          <w:tcPr>
            <w:tcW w:w="1980" w:type="dxa"/>
          </w:tcPr>
          <w:p w14:paraId="1360BAD1" w14:textId="77777777" w:rsidR="0048426F" w:rsidRPr="003B0466" w:rsidRDefault="0048426F" w:rsidP="0048426F">
            <w:pPr>
              <w:spacing w:after="120"/>
              <w:contextualSpacing/>
              <w:rPr>
                <w:sz w:val="20"/>
                <w:szCs w:val="20"/>
              </w:rPr>
            </w:pPr>
          </w:p>
        </w:tc>
      </w:tr>
      <w:tr w:rsidR="0048426F" w:rsidRPr="003B0466" w14:paraId="151EE906" w14:textId="56059330" w:rsidTr="006B46A8">
        <w:trPr>
          <w:gridAfter w:val="1"/>
          <w:wAfter w:w="251" w:type="dxa"/>
        </w:trPr>
        <w:tc>
          <w:tcPr>
            <w:tcW w:w="4363" w:type="dxa"/>
          </w:tcPr>
          <w:p w14:paraId="2EE4A872" w14:textId="00BD1A26" w:rsidR="0048426F" w:rsidRPr="00B92C72" w:rsidRDefault="0048426F" w:rsidP="0048426F">
            <w:pPr>
              <w:spacing w:after="120"/>
              <w:contextualSpacing/>
              <w:rPr>
                <w:b/>
                <w:bCs/>
                <w:sz w:val="20"/>
                <w:szCs w:val="20"/>
              </w:rPr>
            </w:pPr>
            <w:r w:rsidRPr="00B92C72">
              <w:rPr>
                <w:b/>
                <w:bCs/>
                <w:sz w:val="20"/>
                <w:szCs w:val="20"/>
              </w:rPr>
              <w:t xml:space="preserve"> Marginal note:  Regulations respecting licence fees</w:t>
            </w:r>
          </w:p>
        </w:tc>
        <w:tc>
          <w:tcPr>
            <w:tcW w:w="7522" w:type="dxa"/>
            <w:gridSpan w:val="7"/>
          </w:tcPr>
          <w:p w14:paraId="04BE05D9" w14:textId="77777777" w:rsidR="0048426F" w:rsidRPr="003B0466" w:rsidRDefault="0048426F" w:rsidP="0048426F">
            <w:pPr>
              <w:spacing w:after="120"/>
              <w:contextualSpacing/>
              <w:rPr>
                <w:sz w:val="20"/>
                <w:szCs w:val="20"/>
              </w:rPr>
            </w:pPr>
          </w:p>
        </w:tc>
        <w:tc>
          <w:tcPr>
            <w:tcW w:w="1980" w:type="dxa"/>
          </w:tcPr>
          <w:p w14:paraId="2EEC7A72" w14:textId="77777777" w:rsidR="0048426F" w:rsidRPr="003B0466" w:rsidRDefault="0048426F" w:rsidP="0048426F">
            <w:pPr>
              <w:spacing w:after="120"/>
              <w:contextualSpacing/>
              <w:rPr>
                <w:sz w:val="20"/>
                <w:szCs w:val="20"/>
              </w:rPr>
            </w:pPr>
          </w:p>
        </w:tc>
      </w:tr>
      <w:tr w:rsidR="0048426F" w:rsidRPr="003B0466" w14:paraId="315E8CFB" w14:textId="4122315E" w:rsidTr="00AC745E">
        <w:trPr>
          <w:gridAfter w:val="1"/>
          <w:wAfter w:w="251" w:type="dxa"/>
        </w:trPr>
        <w:tc>
          <w:tcPr>
            <w:tcW w:w="4363" w:type="dxa"/>
          </w:tcPr>
          <w:p w14:paraId="5DDE39DC" w14:textId="77777777" w:rsidR="0048426F" w:rsidRPr="003B0466" w:rsidRDefault="0048426F" w:rsidP="0048426F">
            <w:pPr>
              <w:spacing w:after="120"/>
              <w:contextualSpacing/>
              <w:rPr>
                <w:sz w:val="20"/>
                <w:szCs w:val="20"/>
              </w:rPr>
            </w:pPr>
            <w:r w:rsidRPr="003B0466">
              <w:rPr>
                <w:sz w:val="20"/>
                <w:szCs w:val="20"/>
              </w:rPr>
              <w:t>11 (1) The Commission may make regulations</w:t>
            </w:r>
          </w:p>
        </w:tc>
        <w:tc>
          <w:tcPr>
            <w:tcW w:w="7522" w:type="dxa"/>
            <w:gridSpan w:val="7"/>
          </w:tcPr>
          <w:p w14:paraId="710352FC" w14:textId="524845A4" w:rsidR="0048426F" w:rsidRPr="003B0466" w:rsidRDefault="0048426F" w:rsidP="0048426F">
            <w:pPr>
              <w:spacing w:after="120"/>
              <w:contextualSpacing/>
              <w:rPr>
                <w:sz w:val="20"/>
                <w:szCs w:val="20"/>
              </w:rPr>
            </w:pPr>
          </w:p>
        </w:tc>
        <w:tc>
          <w:tcPr>
            <w:tcW w:w="1980" w:type="dxa"/>
            <w:vMerge w:val="restart"/>
            <w:shd w:val="clear" w:color="auto" w:fill="F3A7EA"/>
          </w:tcPr>
          <w:p w14:paraId="278F417D" w14:textId="77777777" w:rsidR="0048426F" w:rsidRDefault="0048426F" w:rsidP="0048426F">
            <w:pPr>
              <w:spacing w:after="120"/>
              <w:contextualSpacing/>
              <w:rPr>
                <w:sz w:val="20"/>
                <w:szCs w:val="20"/>
              </w:rPr>
            </w:pPr>
            <w:r>
              <w:rPr>
                <w:sz w:val="20"/>
                <w:szCs w:val="20"/>
              </w:rPr>
              <w:t>New s. 7.1 now allows government to issue orders about this section</w:t>
            </w:r>
          </w:p>
          <w:p w14:paraId="73AF3AC0" w14:textId="77777777" w:rsidR="0048426F" w:rsidRDefault="0048426F" w:rsidP="0048426F">
            <w:pPr>
              <w:spacing w:after="120"/>
              <w:contextualSpacing/>
              <w:rPr>
                <w:sz w:val="20"/>
                <w:szCs w:val="20"/>
              </w:rPr>
            </w:pPr>
          </w:p>
          <w:p w14:paraId="7C0EB305" w14:textId="77777777" w:rsidR="0048426F" w:rsidRDefault="0048426F" w:rsidP="0048426F">
            <w:pPr>
              <w:spacing w:after="120"/>
              <w:contextualSpacing/>
              <w:rPr>
                <w:sz w:val="20"/>
                <w:szCs w:val="20"/>
              </w:rPr>
            </w:pPr>
            <w:r>
              <w:rPr>
                <w:sz w:val="20"/>
                <w:szCs w:val="20"/>
              </w:rPr>
              <w:t xml:space="preserve">Allows classes of broadcasting undertaking </w:t>
            </w:r>
          </w:p>
          <w:p w14:paraId="57CCC7B3" w14:textId="3E4BC699" w:rsidR="0048426F" w:rsidRPr="003B0466" w:rsidRDefault="0048426F" w:rsidP="0048426F">
            <w:pPr>
              <w:spacing w:after="120"/>
              <w:contextualSpacing/>
              <w:rPr>
                <w:sz w:val="20"/>
                <w:szCs w:val="20"/>
              </w:rPr>
            </w:pPr>
            <w:r>
              <w:rPr>
                <w:sz w:val="20"/>
                <w:szCs w:val="20"/>
              </w:rPr>
              <w:t>[9(1)</w:t>
            </w:r>
            <w:r w:rsidRPr="00D62B35">
              <w:rPr>
                <w:sz w:val="20"/>
                <w:szCs w:val="20"/>
              </w:rPr>
              <w:t xml:space="preserve">(a) </w:t>
            </w:r>
            <w:r>
              <w:rPr>
                <w:sz w:val="20"/>
                <w:szCs w:val="20"/>
              </w:rPr>
              <w:t xml:space="preserve">allows CRTC to </w:t>
            </w:r>
            <w:r w:rsidRPr="00D62B35">
              <w:rPr>
                <w:sz w:val="20"/>
                <w:szCs w:val="20"/>
              </w:rPr>
              <w:t xml:space="preserve">establish classes of </w:t>
            </w:r>
            <w:r w:rsidRPr="00D62B35">
              <w:rPr>
                <w:sz w:val="20"/>
                <w:szCs w:val="20"/>
                <w:u w:val="single"/>
              </w:rPr>
              <w:t>licences</w:t>
            </w:r>
            <w:r w:rsidRPr="00D62B35">
              <w:rPr>
                <w:sz w:val="20"/>
                <w:szCs w:val="20"/>
              </w:rPr>
              <w:t xml:space="preserve"> other than for online undertakings;</w:t>
            </w:r>
            <w:r>
              <w:rPr>
                <w:sz w:val="20"/>
                <w:szCs w:val="20"/>
              </w:rPr>
              <w:t>]</w:t>
            </w:r>
          </w:p>
        </w:tc>
      </w:tr>
      <w:tr w:rsidR="0048426F" w:rsidRPr="003B0466" w14:paraId="7DDBA7E7" w14:textId="66161516" w:rsidTr="00AC745E">
        <w:trPr>
          <w:gridAfter w:val="1"/>
          <w:wAfter w:w="251" w:type="dxa"/>
        </w:trPr>
        <w:tc>
          <w:tcPr>
            <w:tcW w:w="4363" w:type="dxa"/>
          </w:tcPr>
          <w:p w14:paraId="13534DC8" w14:textId="77777777" w:rsidR="0048426F" w:rsidRPr="003B0466" w:rsidRDefault="0048426F" w:rsidP="0048426F">
            <w:pPr>
              <w:spacing w:after="120"/>
              <w:contextualSpacing/>
              <w:rPr>
                <w:sz w:val="20"/>
                <w:szCs w:val="20"/>
              </w:rPr>
            </w:pPr>
            <w:r w:rsidRPr="003B0466">
              <w:rPr>
                <w:sz w:val="20"/>
                <w:szCs w:val="20"/>
              </w:rPr>
              <w:t>(a) with the approval of the Treasury Board, establishing schedules of fees to be paid by licensees of any class;</w:t>
            </w:r>
          </w:p>
        </w:tc>
        <w:tc>
          <w:tcPr>
            <w:tcW w:w="7522" w:type="dxa"/>
            <w:gridSpan w:val="7"/>
          </w:tcPr>
          <w:p w14:paraId="631F0B95" w14:textId="781A6A06" w:rsidR="0048426F" w:rsidRPr="003B0466" w:rsidRDefault="0048426F" w:rsidP="0048426F">
            <w:pPr>
              <w:spacing w:after="120"/>
              <w:contextualSpacing/>
              <w:rPr>
                <w:sz w:val="20"/>
                <w:szCs w:val="20"/>
              </w:rPr>
            </w:pPr>
            <w:r w:rsidRPr="003B0466">
              <w:rPr>
                <w:sz w:val="20"/>
                <w:szCs w:val="20"/>
              </w:rPr>
              <w:t xml:space="preserve">(a) with the approval of the Treasury Board, establishing schedules of fees to be paid by </w:t>
            </w:r>
            <w:r w:rsidRPr="00C67746">
              <w:rPr>
                <w:sz w:val="20"/>
                <w:szCs w:val="20"/>
                <w:u w:val="single"/>
              </w:rPr>
              <w:t>persons carrying on broadcasting undertakings</w:t>
            </w:r>
            <w:r w:rsidRPr="003B0466">
              <w:rPr>
                <w:sz w:val="20"/>
                <w:szCs w:val="20"/>
              </w:rPr>
              <w:t xml:space="preserve"> of any class;  </w:t>
            </w:r>
          </w:p>
        </w:tc>
        <w:tc>
          <w:tcPr>
            <w:tcW w:w="1980" w:type="dxa"/>
            <w:vMerge/>
            <w:shd w:val="clear" w:color="auto" w:fill="F3A7EA"/>
          </w:tcPr>
          <w:p w14:paraId="7833DEE1" w14:textId="77777777" w:rsidR="0048426F" w:rsidRPr="003B0466" w:rsidRDefault="0048426F" w:rsidP="0048426F">
            <w:pPr>
              <w:spacing w:after="120"/>
              <w:contextualSpacing/>
              <w:rPr>
                <w:sz w:val="20"/>
                <w:szCs w:val="20"/>
              </w:rPr>
            </w:pPr>
          </w:p>
        </w:tc>
      </w:tr>
      <w:tr w:rsidR="0048426F" w:rsidRPr="003B0466" w14:paraId="1EBE9C9A" w14:textId="78FA6189" w:rsidTr="00AC745E">
        <w:trPr>
          <w:gridAfter w:val="1"/>
          <w:wAfter w:w="251" w:type="dxa"/>
        </w:trPr>
        <w:tc>
          <w:tcPr>
            <w:tcW w:w="4363" w:type="dxa"/>
          </w:tcPr>
          <w:p w14:paraId="6EC5363C" w14:textId="77777777" w:rsidR="0048426F" w:rsidRPr="003B0466" w:rsidRDefault="0048426F" w:rsidP="0048426F">
            <w:pPr>
              <w:spacing w:after="120"/>
              <w:contextualSpacing/>
              <w:rPr>
                <w:sz w:val="20"/>
                <w:szCs w:val="20"/>
              </w:rPr>
            </w:pPr>
            <w:r w:rsidRPr="003B0466">
              <w:rPr>
                <w:sz w:val="20"/>
                <w:szCs w:val="20"/>
              </w:rPr>
              <w:t>(b) providing for the establishment of classes of licensees for the purposes of paragraph (a);</w:t>
            </w:r>
          </w:p>
        </w:tc>
        <w:tc>
          <w:tcPr>
            <w:tcW w:w="7522" w:type="dxa"/>
            <w:gridSpan w:val="7"/>
          </w:tcPr>
          <w:p w14:paraId="23A751F3" w14:textId="617C52A8" w:rsidR="0048426F" w:rsidRPr="003B0466" w:rsidRDefault="0048426F" w:rsidP="0048426F">
            <w:pPr>
              <w:spacing w:after="120"/>
              <w:contextualSpacing/>
              <w:rPr>
                <w:sz w:val="20"/>
                <w:szCs w:val="20"/>
              </w:rPr>
            </w:pPr>
            <w:r w:rsidRPr="003B0466">
              <w:rPr>
                <w:sz w:val="20"/>
                <w:szCs w:val="20"/>
              </w:rPr>
              <w:t xml:space="preserve">(b) providing for the establishment of classes of </w:t>
            </w:r>
            <w:r w:rsidRPr="00C67746">
              <w:rPr>
                <w:sz w:val="20"/>
                <w:szCs w:val="20"/>
                <w:u w:val="single"/>
              </w:rPr>
              <w:t>broadcasting undertakings</w:t>
            </w:r>
            <w:r w:rsidRPr="003B0466">
              <w:rPr>
                <w:sz w:val="20"/>
                <w:szCs w:val="20"/>
              </w:rPr>
              <w:t xml:space="preserve"> for the purposes of paragraph (a);  </w:t>
            </w:r>
          </w:p>
        </w:tc>
        <w:tc>
          <w:tcPr>
            <w:tcW w:w="1980" w:type="dxa"/>
            <w:vMerge/>
            <w:shd w:val="clear" w:color="auto" w:fill="F3A7EA"/>
          </w:tcPr>
          <w:p w14:paraId="387CB217" w14:textId="77777777" w:rsidR="0048426F" w:rsidRPr="003B0466" w:rsidRDefault="0048426F" w:rsidP="0048426F">
            <w:pPr>
              <w:spacing w:after="120"/>
              <w:contextualSpacing/>
              <w:rPr>
                <w:sz w:val="20"/>
                <w:szCs w:val="20"/>
              </w:rPr>
            </w:pPr>
          </w:p>
        </w:tc>
      </w:tr>
      <w:tr w:rsidR="0048426F" w:rsidRPr="003B0466" w14:paraId="08DF37E0" w14:textId="22C8F6CC" w:rsidTr="00AC745E">
        <w:trPr>
          <w:gridAfter w:val="1"/>
          <w:wAfter w:w="251" w:type="dxa"/>
        </w:trPr>
        <w:tc>
          <w:tcPr>
            <w:tcW w:w="4363" w:type="dxa"/>
          </w:tcPr>
          <w:p w14:paraId="118A7CB7" w14:textId="77777777" w:rsidR="0048426F" w:rsidRPr="003B0466" w:rsidRDefault="0048426F" w:rsidP="0048426F">
            <w:pPr>
              <w:spacing w:after="120"/>
              <w:contextualSpacing/>
              <w:rPr>
                <w:sz w:val="20"/>
                <w:szCs w:val="20"/>
              </w:rPr>
            </w:pPr>
            <w:r w:rsidRPr="003B0466">
              <w:rPr>
                <w:sz w:val="20"/>
                <w:szCs w:val="20"/>
              </w:rPr>
              <w:t>(c) providing for the payment of any fees payable by a licensee, including the time and manner of payment;</w:t>
            </w:r>
          </w:p>
        </w:tc>
        <w:tc>
          <w:tcPr>
            <w:tcW w:w="7522" w:type="dxa"/>
            <w:gridSpan w:val="7"/>
          </w:tcPr>
          <w:p w14:paraId="3B5DF592" w14:textId="605BAB1B" w:rsidR="0048426F" w:rsidRPr="003B0466" w:rsidRDefault="0048426F" w:rsidP="0048426F">
            <w:pPr>
              <w:spacing w:after="120"/>
              <w:contextualSpacing/>
              <w:rPr>
                <w:sz w:val="20"/>
                <w:szCs w:val="20"/>
              </w:rPr>
            </w:pPr>
            <w:r w:rsidRPr="003B0466">
              <w:rPr>
                <w:sz w:val="20"/>
                <w:szCs w:val="20"/>
              </w:rPr>
              <w:t xml:space="preserve">(c) providing for the payment of any fees payable by </w:t>
            </w:r>
            <w:r w:rsidRPr="005D5937">
              <w:rPr>
                <w:sz w:val="20"/>
                <w:szCs w:val="20"/>
                <w:u w:val="single"/>
              </w:rPr>
              <w:t>a person carrying on a broadcasting undertaking</w:t>
            </w:r>
            <w:r w:rsidRPr="003B0466">
              <w:rPr>
                <w:sz w:val="20"/>
                <w:szCs w:val="20"/>
              </w:rPr>
              <w:t xml:space="preserve">, including the time and manner of payment; </w:t>
            </w:r>
          </w:p>
        </w:tc>
        <w:tc>
          <w:tcPr>
            <w:tcW w:w="1980" w:type="dxa"/>
            <w:vMerge/>
            <w:shd w:val="clear" w:color="auto" w:fill="F3A7EA"/>
          </w:tcPr>
          <w:p w14:paraId="12B0ACCE" w14:textId="77777777" w:rsidR="0048426F" w:rsidRPr="003B0466" w:rsidRDefault="0048426F" w:rsidP="0048426F">
            <w:pPr>
              <w:spacing w:after="120"/>
              <w:contextualSpacing/>
              <w:rPr>
                <w:sz w:val="20"/>
                <w:szCs w:val="20"/>
              </w:rPr>
            </w:pPr>
          </w:p>
        </w:tc>
      </w:tr>
      <w:tr w:rsidR="0048426F" w:rsidRPr="003B0466" w14:paraId="2308B5DB" w14:textId="1EE21342" w:rsidTr="00AC745E">
        <w:trPr>
          <w:gridAfter w:val="1"/>
          <w:wAfter w:w="251" w:type="dxa"/>
        </w:trPr>
        <w:tc>
          <w:tcPr>
            <w:tcW w:w="4363" w:type="dxa"/>
          </w:tcPr>
          <w:p w14:paraId="766F331C" w14:textId="77777777" w:rsidR="0048426F" w:rsidRPr="003B0466" w:rsidRDefault="0048426F" w:rsidP="0048426F">
            <w:pPr>
              <w:spacing w:after="120"/>
              <w:contextualSpacing/>
              <w:rPr>
                <w:sz w:val="20"/>
                <w:szCs w:val="20"/>
              </w:rPr>
            </w:pPr>
            <w:r w:rsidRPr="003B0466">
              <w:rPr>
                <w:sz w:val="20"/>
                <w:szCs w:val="20"/>
              </w:rPr>
              <w:t>(d) respecting the interest payable by a licensee in respect of any overdue fee; and</w:t>
            </w:r>
          </w:p>
        </w:tc>
        <w:tc>
          <w:tcPr>
            <w:tcW w:w="7522" w:type="dxa"/>
            <w:gridSpan w:val="7"/>
          </w:tcPr>
          <w:p w14:paraId="61317963" w14:textId="39A47E45" w:rsidR="0048426F" w:rsidRPr="00365F81" w:rsidRDefault="0048426F" w:rsidP="0048426F">
            <w:pPr>
              <w:spacing w:after="120"/>
              <w:contextualSpacing/>
              <w:rPr>
                <w:sz w:val="20"/>
                <w:szCs w:val="20"/>
              </w:rPr>
            </w:pPr>
            <w:r w:rsidRPr="00365F81">
              <w:rPr>
                <w:sz w:val="20"/>
                <w:szCs w:val="20"/>
              </w:rPr>
              <w:t xml:space="preserve">(d) respecting the interest payable by such a </w:t>
            </w:r>
            <w:r w:rsidRPr="005D5937">
              <w:rPr>
                <w:sz w:val="20"/>
                <w:szCs w:val="20"/>
                <w:u w:val="single"/>
              </w:rPr>
              <w:t>person</w:t>
            </w:r>
            <w:r w:rsidRPr="00365F81">
              <w:rPr>
                <w:sz w:val="20"/>
                <w:szCs w:val="20"/>
              </w:rPr>
              <w:t xml:space="preserve"> in respect of any overdue fee; and</w:t>
            </w:r>
          </w:p>
        </w:tc>
        <w:tc>
          <w:tcPr>
            <w:tcW w:w="1980" w:type="dxa"/>
            <w:vMerge/>
            <w:shd w:val="clear" w:color="auto" w:fill="F3A7EA"/>
          </w:tcPr>
          <w:p w14:paraId="62099C32" w14:textId="77777777" w:rsidR="0048426F" w:rsidRPr="003B0466" w:rsidRDefault="0048426F" w:rsidP="0048426F">
            <w:pPr>
              <w:spacing w:after="120"/>
              <w:contextualSpacing/>
              <w:rPr>
                <w:sz w:val="20"/>
                <w:szCs w:val="20"/>
              </w:rPr>
            </w:pPr>
          </w:p>
        </w:tc>
      </w:tr>
      <w:tr w:rsidR="0048426F" w:rsidRPr="003B0466" w14:paraId="383C8863" w14:textId="25BA2679" w:rsidTr="00AC745E">
        <w:trPr>
          <w:gridAfter w:val="1"/>
          <w:wAfter w:w="251" w:type="dxa"/>
        </w:trPr>
        <w:tc>
          <w:tcPr>
            <w:tcW w:w="4363" w:type="dxa"/>
          </w:tcPr>
          <w:p w14:paraId="20354FA1" w14:textId="77777777" w:rsidR="0048426F" w:rsidRPr="003B0466" w:rsidRDefault="0048426F" w:rsidP="0048426F">
            <w:pPr>
              <w:spacing w:after="120"/>
              <w:contextualSpacing/>
              <w:rPr>
                <w:sz w:val="20"/>
                <w:szCs w:val="20"/>
              </w:rPr>
            </w:pPr>
            <w:r w:rsidRPr="003B0466">
              <w:rPr>
                <w:sz w:val="20"/>
                <w:szCs w:val="20"/>
              </w:rPr>
              <w:t>(e) respecting such other matters as it deems necessary for the purposes of this section.</w:t>
            </w:r>
          </w:p>
        </w:tc>
        <w:tc>
          <w:tcPr>
            <w:tcW w:w="7522" w:type="dxa"/>
            <w:gridSpan w:val="7"/>
          </w:tcPr>
          <w:p w14:paraId="2F91CB4A" w14:textId="77777777" w:rsidR="0048426F" w:rsidRPr="00365F81" w:rsidRDefault="0048426F" w:rsidP="0048426F">
            <w:pPr>
              <w:spacing w:after="120"/>
              <w:contextualSpacing/>
              <w:rPr>
                <w:sz w:val="20"/>
                <w:szCs w:val="20"/>
              </w:rPr>
            </w:pPr>
          </w:p>
        </w:tc>
        <w:tc>
          <w:tcPr>
            <w:tcW w:w="1980" w:type="dxa"/>
            <w:vMerge/>
            <w:shd w:val="clear" w:color="auto" w:fill="F3A7EA"/>
          </w:tcPr>
          <w:p w14:paraId="7162B08B" w14:textId="77777777" w:rsidR="0048426F" w:rsidRPr="003B0466" w:rsidRDefault="0048426F" w:rsidP="0048426F">
            <w:pPr>
              <w:spacing w:after="120"/>
              <w:contextualSpacing/>
              <w:rPr>
                <w:sz w:val="20"/>
                <w:szCs w:val="20"/>
              </w:rPr>
            </w:pPr>
          </w:p>
        </w:tc>
      </w:tr>
      <w:tr w:rsidR="0048426F" w:rsidRPr="003B0466" w14:paraId="6181BBBA" w14:textId="721BB45C" w:rsidTr="006B46A8">
        <w:trPr>
          <w:gridAfter w:val="1"/>
          <w:wAfter w:w="251" w:type="dxa"/>
        </w:trPr>
        <w:tc>
          <w:tcPr>
            <w:tcW w:w="4363" w:type="dxa"/>
          </w:tcPr>
          <w:p w14:paraId="054920F3" w14:textId="3F92B7CF" w:rsidR="0048426F" w:rsidRPr="00B92C72" w:rsidRDefault="0048426F" w:rsidP="0048426F">
            <w:pPr>
              <w:spacing w:after="120"/>
              <w:contextualSpacing/>
              <w:rPr>
                <w:b/>
                <w:bCs/>
                <w:sz w:val="20"/>
                <w:szCs w:val="20"/>
              </w:rPr>
            </w:pPr>
            <w:r>
              <w:rPr>
                <w:sz w:val="20"/>
                <w:szCs w:val="20"/>
              </w:rPr>
              <w:t xml:space="preserve"> </w:t>
            </w:r>
            <w:r w:rsidRPr="00B92C72">
              <w:rPr>
                <w:b/>
                <w:bCs/>
                <w:sz w:val="20"/>
                <w:szCs w:val="20"/>
              </w:rPr>
              <w:t>Marginal note:  Criteria</w:t>
            </w:r>
          </w:p>
        </w:tc>
        <w:tc>
          <w:tcPr>
            <w:tcW w:w="7522" w:type="dxa"/>
            <w:gridSpan w:val="7"/>
          </w:tcPr>
          <w:p w14:paraId="720E7B29" w14:textId="77777777" w:rsidR="0048426F" w:rsidRPr="00365F81" w:rsidRDefault="0048426F" w:rsidP="0048426F">
            <w:pPr>
              <w:spacing w:after="120"/>
              <w:contextualSpacing/>
              <w:rPr>
                <w:sz w:val="20"/>
                <w:szCs w:val="20"/>
              </w:rPr>
            </w:pPr>
          </w:p>
        </w:tc>
        <w:tc>
          <w:tcPr>
            <w:tcW w:w="1980" w:type="dxa"/>
          </w:tcPr>
          <w:p w14:paraId="2BE334F8" w14:textId="77777777" w:rsidR="0048426F" w:rsidRPr="003B0466" w:rsidRDefault="0048426F" w:rsidP="0048426F">
            <w:pPr>
              <w:spacing w:after="120"/>
              <w:contextualSpacing/>
              <w:rPr>
                <w:sz w:val="20"/>
                <w:szCs w:val="20"/>
              </w:rPr>
            </w:pPr>
          </w:p>
        </w:tc>
      </w:tr>
      <w:tr w:rsidR="0048426F" w:rsidRPr="003B0466" w14:paraId="645BDB5C" w14:textId="4673D833" w:rsidTr="006B46A8">
        <w:trPr>
          <w:gridAfter w:val="1"/>
          <w:wAfter w:w="251" w:type="dxa"/>
        </w:trPr>
        <w:tc>
          <w:tcPr>
            <w:tcW w:w="4363" w:type="dxa"/>
          </w:tcPr>
          <w:p w14:paraId="490BCA47" w14:textId="77777777" w:rsidR="0048426F" w:rsidRPr="003B0466" w:rsidRDefault="0048426F" w:rsidP="0048426F">
            <w:pPr>
              <w:spacing w:after="120"/>
              <w:contextualSpacing/>
              <w:rPr>
                <w:sz w:val="20"/>
                <w:szCs w:val="20"/>
              </w:rPr>
            </w:pPr>
            <w:r w:rsidRPr="003B0466">
              <w:rPr>
                <w:sz w:val="20"/>
                <w:szCs w:val="20"/>
              </w:rPr>
              <w:t>(2) Regulations made under paragraph (1)(a) may provide for fees to be calculated by reference to any criteria that the Commission deems appropriate, including by reference to</w:t>
            </w:r>
          </w:p>
        </w:tc>
        <w:tc>
          <w:tcPr>
            <w:tcW w:w="7522" w:type="dxa"/>
            <w:gridSpan w:val="7"/>
          </w:tcPr>
          <w:p w14:paraId="4A26C69F" w14:textId="2757D096" w:rsidR="0048426F" w:rsidRPr="00365F81" w:rsidRDefault="0048426F" w:rsidP="0048426F">
            <w:pPr>
              <w:spacing w:after="120"/>
              <w:contextualSpacing/>
              <w:rPr>
                <w:sz w:val="20"/>
                <w:szCs w:val="20"/>
              </w:rPr>
            </w:pPr>
            <w:r w:rsidRPr="00365F81">
              <w:rPr>
                <w:sz w:val="20"/>
                <w:szCs w:val="20"/>
              </w:rPr>
              <w:t xml:space="preserve">(2) Regulations made under paragraph (1)(a) may provide for fees to be calculated by reference to any criteria that the Commission </w:t>
            </w:r>
            <w:r w:rsidRPr="00353C02">
              <w:rPr>
                <w:sz w:val="20"/>
                <w:szCs w:val="20"/>
                <w:u w:val="single"/>
              </w:rPr>
              <w:t>considers</w:t>
            </w:r>
            <w:r w:rsidRPr="00365F81">
              <w:rPr>
                <w:sz w:val="20"/>
                <w:szCs w:val="20"/>
              </w:rPr>
              <w:t xml:space="preserve"> appropriate, including by reference to</w:t>
            </w:r>
          </w:p>
        </w:tc>
        <w:tc>
          <w:tcPr>
            <w:tcW w:w="1980" w:type="dxa"/>
          </w:tcPr>
          <w:p w14:paraId="6539E8A7" w14:textId="77777777" w:rsidR="0048426F" w:rsidRPr="003B0466" w:rsidRDefault="0048426F" w:rsidP="0048426F">
            <w:pPr>
              <w:spacing w:after="120"/>
              <w:contextualSpacing/>
              <w:rPr>
                <w:sz w:val="20"/>
                <w:szCs w:val="20"/>
              </w:rPr>
            </w:pPr>
          </w:p>
        </w:tc>
      </w:tr>
      <w:tr w:rsidR="0048426F" w:rsidRPr="003B0466" w14:paraId="6C42294D" w14:textId="799F3D7C" w:rsidTr="006B46A8">
        <w:trPr>
          <w:gridAfter w:val="1"/>
          <w:wAfter w:w="251" w:type="dxa"/>
        </w:trPr>
        <w:tc>
          <w:tcPr>
            <w:tcW w:w="4363" w:type="dxa"/>
          </w:tcPr>
          <w:p w14:paraId="32FB42E5" w14:textId="77777777" w:rsidR="0048426F" w:rsidRPr="003B0466" w:rsidRDefault="0048426F" w:rsidP="0048426F">
            <w:pPr>
              <w:spacing w:after="120"/>
              <w:contextualSpacing/>
              <w:rPr>
                <w:sz w:val="20"/>
                <w:szCs w:val="20"/>
              </w:rPr>
            </w:pPr>
            <w:r w:rsidRPr="003B0466">
              <w:rPr>
                <w:sz w:val="20"/>
                <w:szCs w:val="20"/>
              </w:rPr>
              <w:t>(a) the revenues of the licensees;</w:t>
            </w:r>
          </w:p>
        </w:tc>
        <w:tc>
          <w:tcPr>
            <w:tcW w:w="7522" w:type="dxa"/>
            <w:gridSpan w:val="7"/>
          </w:tcPr>
          <w:p w14:paraId="7C28D016" w14:textId="5EC807CE" w:rsidR="0048426F" w:rsidRPr="00365F81" w:rsidRDefault="0048426F" w:rsidP="0048426F">
            <w:pPr>
              <w:spacing w:after="120"/>
              <w:contextualSpacing/>
              <w:rPr>
                <w:sz w:val="20"/>
                <w:szCs w:val="20"/>
              </w:rPr>
            </w:pPr>
            <w:r w:rsidRPr="00365F81">
              <w:rPr>
                <w:sz w:val="20"/>
                <w:szCs w:val="20"/>
              </w:rPr>
              <w:t xml:space="preserve">(a) the revenues of the </w:t>
            </w:r>
            <w:r w:rsidRPr="00353C02">
              <w:rPr>
                <w:sz w:val="20"/>
                <w:szCs w:val="20"/>
                <w:u w:val="single"/>
              </w:rPr>
              <w:t>persons</w:t>
            </w:r>
            <w:r w:rsidRPr="00365F81">
              <w:rPr>
                <w:sz w:val="20"/>
                <w:szCs w:val="20"/>
              </w:rPr>
              <w:t xml:space="preserve"> carrying on broadcasting undertakings</w:t>
            </w:r>
          </w:p>
        </w:tc>
        <w:tc>
          <w:tcPr>
            <w:tcW w:w="1980" w:type="dxa"/>
          </w:tcPr>
          <w:p w14:paraId="6D06B0AF" w14:textId="77777777" w:rsidR="0048426F" w:rsidRPr="003B0466" w:rsidRDefault="0048426F" w:rsidP="0048426F">
            <w:pPr>
              <w:spacing w:after="120"/>
              <w:contextualSpacing/>
              <w:rPr>
                <w:sz w:val="20"/>
                <w:szCs w:val="20"/>
              </w:rPr>
            </w:pPr>
          </w:p>
        </w:tc>
      </w:tr>
      <w:tr w:rsidR="0048426F" w:rsidRPr="003B0466" w14:paraId="01C01C00" w14:textId="34B5267B" w:rsidTr="006B46A8">
        <w:trPr>
          <w:gridAfter w:val="1"/>
          <w:wAfter w:w="251" w:type="dxa"/>
        </w:trPr>
        <w:tc>
          <w:tcPr>
            <w:tcW w:w="4363" w:type="dxa"/>
          </w:tcPr>
          <w:p w14:paraId="41374E35" w14:textId="77777777" w:rsidR="0048426F" w:rsidRPr="003B0466" w:rsidRDefault="0048426F" w:rsidP="0048426F">
            <w:pPr>
              <w:spacing w:after="120"/>
              <w:contextualSpacing/>
              <w:rPr>
                <w:sz w:val="20"/>
                <w:szCs w:val="20"/>
              </w:rPr>
            </w:pPr>
            <w:r w:rsidRPr="003B0466">
              <w:rPr>
                <w:sz w:val="20"/>
                <w:szCs w:val="20"/>
              </w:rPr>
              <w:t>(b) the performance of the licensees in relation to objectives established by the Commission, including objectives for the broadcasting of Canadian programs; and</w:t>
            </w:r>
          </w:p>
        </w:tc>
        <w:tc>
          <w:tcPr>
            <w:tcW w:w="7522" w:type="dxa"/>
            <w:gridSpan w:val="7"/>
          </w:tcPr>
          <w:p w14:paraId="2A338CB5" w14:textId="55DC1DE3" w:rsidR="0048426F" w:rsidRPr="003B0466" w:rsidRDefault="0048426F" w:rsidP="0048426F">
            <w:pPr>
              <w:spacing w:after="120"/>
              <w:contextualSpacing/>
              <w:rPr>
                <w:sz w:val="20"/>
                <w:szCs w:val="20"/>
              </w:rPr>
            </w:pPr>
            <w:r w:rsidRPr="003B0466">
              <w:rPr>
                <w:sz w:val="20"/>
                <w:szCs w:val="20"/>
              </w:rPr>
              <w:t xml:space="preserve">(b) the performance of the </w:t>
            </w:r>
            <w:r w:rsidRPr="00353C02">
              <w:rPr>
                <w:sz w:val="20"/>
                <w:szCs w:val="20"/>
                <w:u w:val="single"/>
              </w:rPr>
              <w:t>persons</w:t>
            </w:r>
            <w:r w:rsidRPr="003B0466">
              <w:rPr>
                <w:sz w:val="20"/>
                <w:szCs w:val="20"/>
              </w:rPr>
              <w:t xml:space="preserve"> carrying on broadcasting undertakings in relation to objectives established by the Commission, including objectives for the broadcasting of Canadian programs; and</w:t>
            </w:r>
          </w:p>
        </w:tc>
        <w:tc>
          <w:tcPr>
            <w:tcW w:w="1980" w:type="dxa"/>
          </w:tcPr>
          <w:p w14:paraId="24920EBB" w14:textId="77777777" w:rsidR="0048426F" w:rsidRPr="003B0466" w:rsidRDefault="0048426F" w:rsidP="0048426F">
            <w:pPr>
              <w:spacing w:after="120"/>
              <w:contextualSpacing/>
              <w:rPr>
                <w:sz w:val="20"/>
                <w:szCs w:val="20"/>
              </w:rPr>
            </w:pPr>
          </w:p>
        </w:tc>
      </w:tr>
      <w:tr w:rsidR="0048426F" w:rsidRPr="003B0466" w14:paraId="6C512027" w14:textId="124BF1CE" w:rsidTr="006B46A8">
        <w:trPr>
          <w:gridAfter w:val="1"/>
          <w:wAfter w:w="251" w:type="dxa"/>
        </w:trPr>
        <w:tc>
          <w:tcPr>
            <w:tcW w:w="4363" w:type="dxa"/>
          </w:tcPr>
          <w:p w14:paraId="41FEF02F" w14:textId="77777777" w:rsidR="0048426F" w:rsidRPr="003B0466" w:rsidRDefault="0048426F" w:rsidP="0048426F">
            <w:pPr>
              <w:spacing w:after="120"/>
              <w:contextualSpacing/>
              <w:rPr>
                <w:sz w:val="20"/>
                <w:szCs w:val="20"/>
              </w:rPr>
            </w:pPr>
            <w:r w:rsidRPr="003B0466">
              <w:rPr>
                <w:sz w:val="20"/>
                <w:szCs w:val="20"/>
              </w:rPr>
              <w:t>(c) the market served by the licensees.</w:t>
            </w:r>
          </w:p>
        </w:tc>
        <w:tc>
          <w:tcPr>
            <w:tcW w:w="7522" w:type="dxa"/>
            <w:gridSpan w:val="7"/>
          </w:tcPr>
          <w:p w14:paraId="091E404E" w14:textId="6D33561D" w:rsidR="0048426F" w:rsidRPr="00365F81" w:rsidRDefault="0048426F" w:rsidP="0048426F">
            <w:pPr>
              <w:spacing w:after="120"/>
              <w:contextualSpacing/>
              <w:rPr>
                <w:sz w:val="20"/>
                <w:szCs w:val="20"/>
              </w:rPr>
            </w:pPr>
            <w:r w:rsidRPr="00365F81">
              <w:rPr>
                <w:sz w:val="20"/>
                <w:szCs w:val="20"/>
              </w:rPr>
              <w:t xml:space="preserve">(c) the market served by the </w:t>
            </w:r>
            <w:r w:rsidRPr="00353C02">
              <w:rPr>
                <w:sz w:val="20"/>
                <w:szCs w:val="20"/>
                <w:u w:val="single"/>
              </w:rPr>
              <w:t>persons</w:t>
            </w:r>
            <w:r w:rsidRPr="00365F81">
              <w:rPr>
                <w:sz w:val="20"/>
                <w:szCs w:val="20"/>
              </w:rPr>
              <w:t xml:space="preserve"> carrying on broadcasting undertakings.</w:t>
            </w:r>
          </w:p>
        </w:tc>
        <w:tc>
          <w:tcPr>
            <w:tcW w:w="1980" w:type="dxa"/>
          </w:tcPr>
          <w:p w14:paraId="06882576" w14:textId="77777777" w:rsidR="0048426F" w:rsidRPr="003B0466" w:rsidRDefault="0048426F" w:rsidP="0048426F">
            <w:pPr>
              <w:spacing w:after="120"/>
              <w:contextualSpacing/>
              <w:rPr>
                <w:sz w:val="20"/>
                <w:szCs w:val="20"/>
              </w:rPr>
            </w:pPr>
          </w:p>
        </w:tc>
      </w:tr>
      <w:tr w:rsidR="0048426F" w:rsidRPr="003B0466" w14:paraId="0B393E93" w14:textId="3011C722" w:rsidTr="006B46A8">
        <w:trPr>
          <w:gridAfter w:val="1"/>
          <w:wAfter w:w="251" w:type="dxa"/>
        </w:trPr>
        <w:tc>
          <w:tcPr>
            <w:tcW w:w="4363" w:type="dxa"/>
          </w:tcPr>
          <w:p w14:paraId="7F4B6A48" w14:textId="3F93584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Exceptions</w:t>
            </w:r>
          </w:p>
        </w:tc>
        <w:tc>
          <w:tcPr>
            <w:tcW w:w="7522" w:type="dxa"/>
            <w:gridSpan w:val="7"/>
          </w:tcPr>
          <w:p w14:paraId="4F1C1B59" w14:textId="77777777" w:rsidR="0048426F" w:rsidRPr="003B0466" w:rsidRDefault="0048426F" w:rsidP="0048426F">
            <w:pPr>
              <w:spacing w:after="120"/>
              <w:contextualSpacing/>
              <w:rPr>
                <w:sz w:val="20"/>
                <w:szCs w:val="20"/>
              </w:rPr>
            </w:pPr>
          </w:p>
        </w:tc>
        <w:tc>
          <w:tcPr>
            <w:tcW w:w="1980" w:type="dxa"/>
          </w:tcPr>
          <w:p w14:paraId="35111DB9" w14:textId="77777777" w:rsidR="0048426F" w:rsidRPr="003B0466" w:rsidRDefault="0048426F" w:rsidP="0048426F">
            <w:pPr>
              <w:spacing w:after="120"/>
              <w:contextualSpacing/>
              <w:rPr>
                <w:sz w:val="20"/>
                <w:szCs w:val="20"/>
              </w:rPr>
            </w:pPr>
          </w:p>
        </w:tc>
      </w:tr>
      <w:tr w:rsidR="0048426F" w:rsidRPr="003B0466" w14:paraId="753C3118" w14:textId="6CAE08C9" w:rsidTr="006B46A8">
        <w:trPr>
          <w:gridAfter w:val="1"/>
          <w:wAfter w:w="251" w:type="dxa"/>
        </w:trPr>
        <w:tc>
          <w:tcPr>
            <w:tcW w:w="4363" w:type="dxa"/>
          </w:tcPr>
          <w:p w14:paraId="2E224EF7" w14:textId="77777777" w:rsidR="0048426F" w:rsidRPr="003B0466" w:rsidRDefault="0048426F" w:rsidP="0048426F">
            <w:pPr>
              <w:spacing w:after="120"/>
              <w:contextualSpacing/>
              <w:rPr>
                <w:sz w:val="20"/>
                <w:szCs w:val="20"/>
              </w:rPr>
            </w:pPr>
            <w:r w:rsidRPr="003B0466">
              <w:rPr>
                <w:sz w:val="20"/>
                <w:szCs w:val="20"/>
              </w:rPr>
              <w:t>(3) No regulations made under subsection (1) shall apply to the Corporation or to licensees carrying on programming undertakings on behalf of Her Majesty in right of a province.</w:t>
            </w:r>
          </w:p>
        </w:tc>
        <w:tc>
          <w:tcPr>
            <w:tcW w:w="7522" w:type="dxa"/>
            <w:gridSpan w:val="7"/>
          </w:tcPr>
          <w:p w14:paraId="581EB382" w14:textId="5E20EB99" w:rsidR="0048426F" w:rsidRPr="003B0466" w:rsidRDefault="0048426F" w:rsidP="0048426F">
            <w:pPr>
              <w:spacing w:after="120"/>
              <w:contextualSpacing/>
              <w:rPr>
                <w:sz w:val="20"/>
                <w:szCs w:val="20"/>
              </w:rPr>
            </w:pPr>
            <w:r w:rsidRPr="003B0466">
              <w:rPr>
                <w:sz w:val="20"/>
                <w:szCs w:val="20"/>
              </w:rPr>
              <w:t xml:space="preserve">(3) No regulations made under subsection (1) shall apply to the Corporation or to </w:t>
            </w:r>
            <w:r w:rsidRPr="00F2639C">
              <w:rPr>
                <w:sz w:val="20"/>
                <w:szCs w:val="20"/>
                <w:u w:val="single"/>
              </w:rPr>
              <w:t>persons</w:t>
            </w:r>
            <w:r w:rsidRPr="003B0466">
              <w:rPr>
                <w:sz w:val="20"/>
                <w:szCs w:val="20"/>
              </w:rPr>
              <w:t xml:space="preserve"> carrying on programming undertakings on behalf of Her Majesty in right of a province.</w:t>
            </w:r>
          </w:p>
        </w:tc>
        <w:tc>
          <w:tcPr>
            <w:tcW w:w="1980" w:type="dxa"/>
          </w:tcPr>
          <w:p w14:paraId="6B940B44" w14:textId="74FB1692" w:rsidR="0048426F" w:rsidRPr="003B0466" w:rsidRDefault="0048426F" w:rsidP="0048426F">
            <w:pPr>
              <w:spacing w:after="120"/>
              <w:contextualSpacing/>
              <w:rPr>
                <w:sz w:val="20"/>
                <w:szCs w:val="20"/>
              </w:rPr>
            </w:pPr>
            <w:r>
              <w:rPr>
                <w:sz w:val="20"/>
                <w:szCs w:val="20"/>
              </w:rPr>
              <w:t>Impact on proposed penalties for CBC non-compliance?</w:t>
            </w:r>
          </w:p>
        </w:tc>
      </w:tr>
      <w:tr w:rsidR="0048426F" w:rsidRPr="003B0466" w14:paraId="3D1D4D8C" w14:textId="29812079" w:rsidTr="006B46A8">
        <w:trPr>
          <w:gridAfter w:val="1"/>
          <w:wAfter w:w="251" w:type="dxa"/>
        </w:trPr>
        <w:tc>
          <w:tcPr>
            <w:tcW w:w="4363" w:type="dxa"/>
          </w:tcPr>
          <w:p w14:paraId="6D97CE03" w14:textId="77777777" w:rsidR="0048426F" w:rsidRPr="003B0466" w:rsidRDefault="0048426F" w:rsidP="0048426F">
            <w:pPr>
              <w:spacing w:after="120"/>
              <w:contextualSpacing/>
              <w:rPr>
                <w:sz w:val="20"/>
                <w:szCs w:val="20"/>
              </w:rPr>
            </w:pPr>
          </w:p>
        </w:tc>
        <w:tc>
          <w:tcPr>
            <w:tcW w:w="7522" w:type="dxa"/>
            <w:gridSpan w:val="7"/>
          </w:tcPr>
          <w:p w14:paraId="73C73A87" w14:textId="06F9A72D" w:rsidR="0048426F" w:rsidRPr="003B0466" w:rsidRDefault="0048426F" w:rsidP="0048426F">
            <w:pPr>
              <w:spacing w:after="120"/>
              <w:contextualSpacing/>
              <w:rPr>
                <w:sz w:val="20"/>
                <w:szCs w:val="20"/>
              </w:rPr>
            </w:pPr>
            <w:r w:rsidRPr="003B0466">
              <w:rPr>
                <w:sz w:val="20"/>
                <w:szCs w:val="20"/>
              </w:rPr>
              <w:t>(3.1) The only fees that may be established with respect to a broadcasting undertaking that may be carried on without a licence shall be fees that relate to the recovery of the costs of the Commission’s activities under this Act.</w:t>
            </w:r>
          </w:p>
        </w:tc>
        <w:tc>
          <w:tcPr>
            <w:tcW w:w="1980" w:type="dxa"/>
          </w:tcPr>
          <w:p w14:paraId="59C783AB" w14:textId="77777777" w:rsidR="0048426F" w:rsidRPr="003B0466" w:rsidRDefault="0048426F" w:rsidP="0048426F">
            <w:pPr>
              <w:spacing w:after="120"/>
              <w:contextualSpacing/>
              <w:rPr>
                <w:sz w:val="20"/>
                <w:szCs w:val="20"/>
              </w:rPr>
            </w:pPr>
          </w:p>
        </w:tc>
      </w:tr>
      <w:tr w:rsidR="0048426F" w:rsidRPr="003B0466" w14:paraId="71062E30" w14:textId="56131C6C" w:rsidTr="006B46A8">
        <w:trPr>
          <w:gridAfter w:val="1"/>
          <w:wAfter w:w="251" w:type="dxa"/>
        </w:trPr>
        <w:tc>
          <w:tcPr>
            <w:tcW w:w="4363" w:type="dxa"/>
          </w:tcPr>
          <w:p w14:paraId="21345DFB" w14:textId="29A40CF3"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Debt due to Her Majesty</w:t>
            </w:r>
          </w:p>
        </w:tc>
        <w:tc>
          <w:tcPr>
            <w:tcW w:w="7522" w:type="dxa"/>
            <w:gridSpan w:val="7"/>
          </w:tcPr>
          <w:p w14:paraId="2D98FCB7" w14:textId="77777777" w:rsidR="0048426F" w:rsidRPr="003B0466" w:rsidRDefault="0048426F" w:rsidP="0048426F">
            <w:pPr>
              <w:spacing w:after="120"/>
              <w:contextualSpacing/>
              <w:rPr>
                <w:sz w:val="20"/>
                <w:szCs w:val="20"/>
              </w:rPr>
            </w:pPr>
          </w:p>
        </w:tc>
        <w:tc>
          <w:tcPr>
            <w:tcW w:w="1980" w:type="dxa"/>
          </w:tcPr>
          <w:p w14:paraId="36364B41" w14:textId="77777777" w:rsidR="0048426F" w:rsidRPr="003B0466" w:rsidRDefault="0048426F" w:rsidP="0048426F">
            <w:pPr>
              <w:spacing w:after="120"/>
              <w:contextualSpacing/>
              <w:rPr>
                <w:sz w:val="20"/>
                <w:szCs w:val="20"/>
              </w:rPr>
            </w:pPr>
          </w:p>
        </w:tc>
      </w:tr>
      <w:tr w:rsidR="0048426F" w:rsidRPr="003B0466" w14:paraId="0E04CD9C" w14:textId="5BF1C54B" w:rsidTr="006B46A8">
        <w:trPr>
          <w:gridAfter w:val="1"/>
          <w:wAfter w:w="251" w:type="dxa"/>
        </w:trPr>
        <w:tc>
          <w:tcPr>
            <w:tcW w:w="4363" w:type="dxa"/>
          </w:tcPr>
          <w:p w14:paraId="1526D6A2" w14:textId="77777777" w:rsidR="0048426F" w:rsidRPr="003B0466" w:rsidRDefault="0048426F" w:rsidP="0048426F">
            <w:pPr>
              <w:spacing w:after="120"/>
              <w:contextualSpacing/>
              <w:rPr>
                <w:sz w:val="20"/>
                <w:szCs w:val="20"/>
              </w:rPr>
            </w:pPr>
            <w:r w:rsidRPr="003B0466">
              <w:rPr>
                <w:sz w:val="20"/>
                <w:szCs w:val="20"/>
              </w:rPr>
              <w:t>(4) Fees payable by a licensee under this section and any interest thereon constitute a debt due to Her Majesty in right of Canada and may be recovered as such in any court of competent jurisdiction.</w:t>
            </w:r>
          </w:p>
        </w:tc>
        <w:tc>
          <w:tcPr>
            <w:tcW w:w="7522" w:type="dxa"/>
            <w:gridSpan w:val="7"/>
          </w:tcPr>
          <w:p w14:paraId="3365A6B3" w14:textId="1EB3C0E9" w:rsidR="0048426F" w:rsidRPr="003B0466" w:rsidRDefault="0048426F" w:rsidP="0048426F">
            <w:pPr>
              <w:spacing w:after="120"/>
              <w:contextualSpacing/>
              <w:rPr>
                <w:sz w:val="20"/>
                <w:szCs w:val="20"/>
              </w:rPr>
            </w:pPr>
            <w:r w:rsidRPr="003B0466">
              <w:rPr>
                <w:sz w:val="20"/>
                <w:szCs w:val="20"/>
              </w:rPr>
              <w:t>(4) Fees payable under this section and any interest in respect of them constitute a debt due to Her Majesty in right of Canada and may be recovered as such in any court of competent jurisdiction.</w:t>
            </w:r>
          </w:p>
        </w:tc>
        <w:tc>
          <w:tcPr>
            <w:tcW w:w="1980" w:type="dxa"/>
          </w:tcPr>
          <w:p w14:paraId="652AAF6D" w14:textId="77777777" w:rsidR="0048426F" w:rsidRPr="003B0466" w:rsidRDefault="0048426F" w:rsidP="0048426F">
            <w:pPr>
              <w:spacing w:after="120"/>
              <w:contextualSpacing/>
              <w:rPr>
                <w:sz w:val="20"/>
                <w:szCs w:val="20"/>
              </w:rPr>
            </w:pPr>
          </w:p>
        </w:tc>
      </w:tr>
      <w:tr w:rsidR="0048426F" w:rsidRPr="003B0466" w14:paraId="5468C3C6" w14:textId="3198D8FE" w:rsidTr="006B46A8">
        <w:trPr>
          <w:gridAfter w:val="1"/>
          <w:wAfter w:w="251" w:type="dxa"/>
        </w:trPr>
        <w:tc>
          <w:tcPr>
            <w:tcW w:w="4363" w:type="dxa"/>
          </w:tcPr>
          <w:p w14:paraId="69509B75" w14:textId="0BDE516C"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Publication of proposed regulations</w:t>
            </w:r>
          </w:p>
        </w:tc>
        <w:tc>
          <w:tcPr>
            <w:tcW w:w="7522" w:type="dxa"/>
            <w:gridSpan w:val="7"/>
          </w:tcPr>
          <w:p w14:paraId="1A29E318" w14:textId="77777777" w:rsidR="0048426F" w:rsidRPr="003B0466" w:rsidRDefault="0048426F" w:rsidP="0048426F">
            <w:pPr>
              <w:spacing w:after="120"/>
              <w:contextualSpacing/>
              <w:rPr>
                <w:sz w:val="20"/>
                <w:szCs w:val="20"/>
              </w:rPr>
            </w:pPr>
          </w:p>
        </w:tc>
        <w:tc>
          <w:tcPr>
            <w:tcW w:w="1980" w:type="dxa"/>
          </w:tcPr>
          <w:p w14:paraId="4FC94D6E" w14:textId="77777777" w:rsidR="0048426F" w:rsidRPr="003B0466" w:rsidRDefault="0048426F" w:rsidP="0048426F">
            <w:pPr>
              <w:spacing w:after="120"/>
              <w:contextualSpacing/>
              <w:rPr>
                <w:sz w:val="20"/>
                <w:szCs w:val="20"/>
              </w:rPr>
            </w:pPr>
          </w:p>
        </w:tc>
      </w:tr>
      <w:tr w:rsidR="0048426F" w:rsidRPr="003B0466" w14:paraId="67478412" w14:textId="78AC67E6" w:rsidTr="006B46A8">
        <w:trPr>
          <w:gridAfter w:val="1"/>
          <w:wAfter w:w="251" w:type="dxa"/>
        </w:trPr>
        <w:tc>
          <w:tcPr>
            <w:tcW w:w="4363" w:type="dxa"/>
          </w:tcPr>
          <w:p w14:paraId="522B6ED3" w14:textId="77777777" w:rsidR="0048426F" w:rsidRPr="003B0466" w:rsidRDefault="0048426F" w:rsidP="0048426F">
            <w:pPr>
              <w:spacing w:after="120"/>
              <w:contextualSpacing/>
              <w:rPr>
                <w:sz w:val="20"/>
                <w:szCs w:val="20"/>
              </w:rPr>
            </w:pPr>
            <w:r w:rsidRPr="003B0466">
              <w:rPr>
                <w:sz w:val="20"/>
                <w:szCs w:val="20"/>
              </w:rPr>
              <w:t>(5) A copy of each regulation that the Commission proposes to make under this section shall be published in the Canada Gazette and a reasonable opportunity shall be given to licensees and other interested persons to make representations to the Commission with respect thereto.</w:t>
            </w:r>
          </w:p>
        </w:tc>
        <w:tc>
          <w:tcPr>
            <w:tcW w:w="7522" w:type="dxa"/>
            <w:gridSpan w:val="7"/>
          </w:tcPr>
          <w:p w14:paraId="310CB7F7" w14:textId="58189B5F" w:rsidR="0048426F" w:rsidRPr="003B0466" w:rsidRDefault="0048426F" w:rsidP="0048426F">
            <w:pPr>
              <w:spacing w:after="120"/>
              <w:contextualSpacing/>
              <w:rPr>
                <w:sz w:val="20"/>
                <w:szCs w:val="20"/>
              </w:rPr>
            </w:pPr>
            <w:r w:rsidRPr="003B0466">
              <w:rPr>
                <w:sz w:val="20"/>
                <w:szCs w:val="20"/>
              </w:rPr>
              <w:t xml:space="preserve">(5) A copy of each regulation that the Commission proposes to make under this section shall be published in the </w:t>
            </w:r>
            <w:r w:rsidRPr="003B0466">
              <w:rPr>
                <w:i/>
                <w:iCs/>
                <w:sz w:val="20"/>
                <w:szCs w:val="20"/>
              </w:rPr>
              <w:t xml:space="preserve">Canada Gazette </w:t>
            </w:r>
            <w:r w:rsidRPr="003B0466">
              <w:rPr>
                <w:sz w:val="20"/>
                <w:szCs w:val="20"/>
              </w:rPr>
              <w:t xml:space="preserve">and a reasonable opportunity shall be given to </w:t>
            </w:r>
            <w:r w:rsidRPr="008601EE">
              <w:rPr>
                <w:sz w:val="20"/>
                <w:szCs w:val="20"/>
                <w:u w:val="single"/>
              </w:rPr>
              <w:t>persons carrying on broadcasting undertakings</w:t>
            </w:r>
            <w:r w:rsidRPr="003B0466">
              <w:rPr>
                <w:sz w:val="20"/>
                <w:szCs w:val="20"/>
              </w:rPr>
              <w:t xml:space="preserve"> and other interested persons to make representations to the Commission with respect to the regulation.</w:t>
            </w:r>
          </w:p>
        </w:tc>
        <w:tc>
          <w:tcPr>
            <w:tcW w:w="1980" w:type="dxa"/>
          </w:tcPr>
          <w:p w14:paraId="091AD4D3" w14:textId="77777777" w:rsidR="0048426F" w:rsidRPr="003B0466" w:rsidRDefault="0048426F" w:rsidP="0048426F">
            <w:pPr>
              <w:spacing w:after="120"/>
              <w:contextualSpacing/>
              <w:rPr>
                <w:sz w:val="20"/>
                <w:szCs w:val="20"/>
              </w:rPr>
            </w:pPr>
          </w:p>
        </w:tc>
      </w:tr>
      <w:tr w:rsidR="0048426F" w:rsidRPr="003B0466" w14:paraId="4C579C6B" w14:textId="65635647" w:rsidTr="00AC745E">
        <w:trPr>
          <w:gridAfter w:val="1"/>
          <w:wAfter w:w="251" w:type="dxa"/>
        </w:trPr>
        <w:tc>
          <w:tcPr>
            <w:tcW w:w="4363" w:type="dxa"/>
          </w:tcPr>
          <w:p w14:paraId="55638657" w14:textId="77777777" w:rsidR="0048426F" w:rsidRPr="003B0466" w:rsidRDefault="0048426F" w:rsidP="0048426F">
            <w:pPr>
              <w:spacing w:after="120"/>
              <w:contextualSpacing/>
              <w:rPr>
                <w:sz w:val="20"/>
                <w:szCs w:val="20"/>
              </w:rPr>
            </w:pPr>
          </w:p>
        </w:tc>
        <w:tc>
          <w:tcPr>
            <w:tcW w:w="7522" w:type="dxa"/>
            <w:gridSpan w:val="7"/>
          </w:tcPr>
          <w:p w14:paraId="66259F28" w14:textId="654B7BE6" w:rsidR="0048426F" w:rsidRPr="003B0466" w:rsidRDefault="0048426F" w:rsidP="0048426F">
            <w:pPr>
              <w:spacing w:after="120"/>
              <w:contextualSpacing/>
              <w:rPr>
                <w:sz w:val="20"/>
                <w:szCs w:val="20"/>
              </w:rPr>
            </w:pPr>
            <w:r>
              <w:rPr>
                <w:sz w:val="20"/>
                <w:szCs w:val="20"/>
              </w:rPr>
              <w:t>1</w:t>
            </w:r>
            <w:r w:rsidRPr="003B0466">
              <w:rPr>
                <w:sz w:val="20"/>
                <w:szCs w:val="20"/>
              </w:rPr>
              <w:t xml:space="preserve">1.1 (1) The Commission may make regulations respecting expenditures to be made by persons carrying on broadcasting undertakings for the purposes of </w:t>
            </w:r>
          </w:p>
        </w:tc>
        <w:tc>
          <w:tcPr>
            <w:tcW w:w="1980" w:type="dxa"/>
            <w:vMerge w:val="restart"/>
            <w:shd w:val="clear" w:color="auto" w:fill="F3A7EA"/>
          </w:tcPr>
          <w:p w14:paraId="2EF1C167" w14:textId="3C0C3605" w:rsidR="0048426F" w:rsidRPr="003B0466" w:rsidRDefault="0048426F" w:rsidP="0048426F">
            <w:pPr>
              <w:spacing w:after="120"/>
              <w:contextualSpacing/>
              <w:rPr>
                <w:sz w:val="20"/>
                <w:szCs w:val="20"/>
              </w:rPr>
            </w:pPr>
            <w:r w:rsidRPr="00B92C72">
              <w:rPr>
                <w:sz w:val="20"/>
                <w:szCs w:val="20"/>
              </w:rPr>
              <w:t>New s. 7.1 now allows government to issue orders about this section</w:t>
            </w:r>
          </w:p>
        </w:tc>
      </w:tr>
      <w:tr w:rsidR="0048426F" w:rsidRPr="003B0466" w14:paraId="49DCA937" w14:textId="0B955D92" w:rsidTr="00AC745E">
        <w:trPr>
          <w:gridAfter w:val="1"/>
          <w:wAfter w:w="251" w:type="dxa"/>
        </w:trPr>
        <w:tc>
          <w:tcPr>
            <w:tcW w:w="4363" w:type="dxa"/>
          </w:tcPr>
          <w:p w14:paraId="2B6730AD" w14:textId="77777777" w:rsidR="0048426F" w:rsidRPr="003B0466" w:rsidRDefault="0048426F" w:rsidP="0048426F">
            <w:pPr>
              <w:spacing w:after="120"/>
              <w:contextualSpacing/>
              <w:rPr>
                <w:sz w:val="20"/>
                <w:szCs w:val="20"/>
              </w:rPr>
            </w:pPr>
          </w:p>
        </w:tc>
        <w:tc>
          <w:tcPr>
            <w:tcW w:w="7522" w:type="dxa"/>
            <w:gridSpan w:val="7"/>
            <w:shd w:val="clear" w:color="auto" w:fill="auto"/>
          </w:tcPr>
          <w:p w14:paraId="30C327DA" w14:textId="694C87DC" w:rsidR="0048426F" w:rsidRPr="003B0466" w:rsidRDefault="0048426F" w:rsidP="0048426F">
            <w:pPr>
              <w:spacing w:after="120"/>
              <w:contextualSpacing/>
              <w:rPr>
                <w:sz w:val="20"/>
                <w:szCs w:val="20"/>
              </w:rPr>
            </w:pPr>
            <w:r w:rsidRPr="003B0466">
              <w:rPr>
                <w:sz w:val="20"/>
                <w:szCs w:val="20"/>
              </w:rPr>
              <w:t>(a) developing, financing, producing or promoting Canadian audio or audio-visual programs for broadcasting by broadcasting undertakings;</w:t>
            </w:r>
          </w:p>
        </w:tc>
        <w:tc>
          <w:tcPr>
            <w:tcW w:w="1980" w:type="dxa"/>
            <w:vMerge/>
            <w:shd w:val="clear" w:color="auto" w:fill="F3A7EA"/>
          </w:tcPr>
          <w:p w14:paraId="7C3352A6" w14:textId="77777777" w:rsidR="0048426F" w:rsidRPr="003B0466" w:rsidRDefault="0048426F" w:rsidP="0048426F">
            <w:pPr>
              <w:spacing w:after="120"/>
              <w:contextualSpacing/>
              <w:rPr>
                <w:sz w:val="20"/>
                <w:szCs w:val="20"/>
              </w:rPr>
            </w:pPr>
          </w:p>
        </w:tc>
      </w:tr>
      <w:tr w:rsidR="0048426F" w:rsidRPr="003B0466" w14:paraId="410D9DE3" w14:textId="57F69560" w:rsidTr="00AC745E">
        <w:trPr>
          <w:gridAfter w:val="1"/>
          <w:wAfter w:w="251" w:type="dxa"/>
        </w:trPr>
        <w:tc>
          <w:tcPr>
            <w:tcW w:w="4363" w:type="dxa"/>
          </w:tcPr>
          <w:p w14:paraId="0BE6C46F" w14:textId="77777777" w:rsidR="0048426F" w:rsidRPr="003B0466" w:rsidRDefault="0048426F" w:rsidP="0048426F">
            <w:pPr>
              <w:spacing w:after="120"/>
              <w:contextualSpacing/>
              <w:rPr>
                <w:sz w:val="20"/>
                <w:szCs w:val="20"/>
              </w:rPr>
            </w:pPr>
          </w:p>
        </w:tc>
        <w:tc>
          <w:tcPr>
            <w:tcW w:w="7522" w:type="dxa"/>
            <w:gridSpan w:val="7"/>
            <w:shd w:val="clear" w:color="auto" w:fill="auto"/>
          </w:tcPr>
          <w:p w14:paraId="2F0A8142" w14:textId="4E07E90C" w:rsidR="0048426F" w:rsidRPr="003B0466" w:rsidRDefault="0048426F" w:rsidP="0048426F">
            <w:pPr>
              <w:spacing w:after="120"/>
              <w:contextualSpacing/>
              <w:rPr>
                <w:sz w:val="20"/>
                <w:szCs w:val="20"/>
              </w:rPr>
            </w:pPr>
            <w:r w:rsidRPr="003B0466">
              <w:rPr>
                <w:sz w:val="20"/>
                <w:szCs w:val="20"/>
              </w:rPr>
              <w:t>(b) supporting, promoting or training Canadian creators of audio or audio-visual programs for broadcasting by broadcasting undertakings; or</w:t>
            </w:r>
          </w:p>
        </w:tc>
        <w:tc>
          <w:tcPr>
            <w:tcW w:w="1980" w:type="dxa"/>
            <w:vMerge/>
            <w:shd w:val="clear" w:color="auto" w:fill="F3A7EA"/>
          </w:tcPr>
          <w:p w14:paraId="29CD7372" w14:textId="77777777" w:rsidR="0048426F" w:rsidRPr="003B0466" w:rsidRDefault="0048426F" w:rsidP="0048426F">
            <w:pPr>
              <w:spacing w:after="120"/>
              <w:contextualSpacing/>
              <w:rPr>
                <w:sz w:val="20"/>
                <w:szCs w:val="20"/>
              </w:rPr>
            </w:pPr>
          </w:p>
        </w:tc>
      </w:tr>
      <w:tr w:rsidR="0048426F" w:rsidRPr="003B0466" w14:paraId="66FE6335" w14:textId="49D2A1A6" w:rsidTr="00AC745E">
        <w:trPr>
          <w:gridAfter w:val="1"/>
          <w:wAfter w:w="251" w:type="dxa"/>
        </w:trPr>
        <w:tc>
          <w:tcPr>
            <w:tcW w:w="4363" w:type="dxa"/>
          </w:tcPr>
          <w:p w14:paraId="71F01334" w14:textId="77777777" w:rsidR="0048426F" w:rsidRPr="003B0466" w:rsidRDefault="0048426F" w:rsidP="0048426F">
            <w:pPr>
              <w:spacing w:after="120"/>
              <w:contextualSpacing/>
              <w:rPr>
                <w:sz w:val="20"/>
                <w:szCs w:val="20"/>
              </w:rPr>
            </w:pPr>
          </w:p>
        </w:tc>
        <w:tc>
          <w:tcPr>
            <w:tcW w:w="7522" w:type="dxa"/>
            <w:gridSpan w:val="7"/>
            <w:shd w:val="clear" w:color="auto" w:fill="auto"/>
          </w:tcPr>
          <w:p w14:paraId="221DA98E" w14:textId="575195B4" w:rsidR="0048426F" w:rsidRPr="003B0466" w:rsidRDefault="0048426F" w:rsidP="0048426F">
            <w:pPr>
              <w:spacing w:after="120"/>
              <w:contextualSpacing/>
              <w:rPr>
                <w:sz w:val="20"/>
                <w:szCs w:val="20"/>
              </w:rPr>
            </w:pPr>
            <w:r w:rsidRPr="003B0466">
              <w:rPr>
                <w:sz w:val="20"/>
                <w:szCs w:val="20"/>
              </w:rPr>
              <w:t>(c) supporting participation by persons, groups of persons or organizations representing the public interest in proceedings before the Commission under this Act.</w:t>
            </w:r>
          </w:p>
        </w:tc>
        <w:tc>
          <w:tcPr>
            <w:tcW w:w="1980" w:type="dxa"/>
            <w:vMerge/>
            <w:shd w:val="clear" w:color="auto" w:fill="F3A7EA"/>
          </w:tcPr>
          <w:p w14:paraId="309030DA" w14:textId="333D14BD" w:rsidR="0048426F" w:rsidRPr="003B0466" w:rsidRDefault="0048426F" w:rsidP="0048426F">
            <w:pPr>
              <w:spacing w:after="120"/>
              <w:contextualSpacing/>
              <w:rPr>
                <w:sz w:val="20"/>
                <w:szCs w:val="20"/>
              </w:rPr>
            </w:pPr>
          </w:p>
        </w:tc>
      </w:tr>
      <w:tr w:rsidR="0048426F" w:rsidRPr="003B0466" w14:paraId="10F56E14" w14:textId="26AEE2FA" w:rsidTr="006B46A8">
        <w:trPr>
          <w:gridAfter w:val="1"/>
          <w:wAfter w:w="251" w:type="dxa"/>
        </w:trPr>
        <w:tc>
          <w:tcPr>
            <w:tcW w:w="4363" w:type="dxa"/>
          </w:tcPr>
          <w:p w14:paraId="3A36FBB9" w14:textId="77777777" w:rsidR="0048426F" w:rsidRPr="003B0466" w:rsidRDefault="0048426F" w:rsidP="0048426F">
            <w:pPr>
              <w:spacing w:after="120"/>
              <w:contextualSpacing/>
              <w:rPr>
                <w:sz w:val="20"/>
                <w:szCs w:val="20"/>
              </w:rPr>
            </w:pPr>
          </w:p>
        </w:tc>
        <w:tc>
          <w:tcPr>
            <w:tcW w:w="7522" w:type="dxa"/>
            <w:gridSpan w:val="7"/>
          </w:tcPr>
          <w:p w14:paraId="6A63C7D0" w14:textId="57918572" w:rsidR="0048426F" w:rsidRPr="003B0466" w:rsidRDefault="0048426F" w:rsidP="0048426F">
            <w:pPr>
              <w:spacing w:after="120"/>
              <w:contextualSpacing/>
              <w:rPr>
                <w:b/>
                <w:bCs/>
                <w:sz w:val="20"/>
                <w:szCs w:val="20"/>
              </w:rPr>
            </w:pPr>
            <w:r w:rsidRPr="003B0466">
              <w:rPr>
                <w:b/>
                <w:bCs/>
                <w:sz w:val="20"/>
                <w:szCs w:val="20"/>
              </w:rPr>
              <w:t>Order — particular broadcasting undertaking</w:t>
            </w:r>
          </w:p>
        </w:tc>
        <w:tc>
          <w:tcPr>
            <w:tcW w:w="1980" w:type="dxa"/>
          </w:tcPr>
          <w:p w14:paraId="1E466B1C" w14:textId="77777777" w:rsidR="0048426F" w:rsidRPr="003B0466" w:rsidRDefault="0048426F" w:rsidP="0048426F">
            <w:pPr>
              <w:spacing w:after="120"/>
              <w:contextualSpacing/>
              <w:rPr>
                <w:b/>
                <w:bCs/>
                <w:sz w:val="20"/>
                <w:szCs w:val="20"/>
              </w:rPr>
            </w:pPr>
          </w:p>
        </w:tc>
      </w:tr>
      <w:tr w:rsidR="0048426F" w:rsidRPr="003B0466" w14:paraId="027F6CEF" w14:textId="0E87E64B" w:rsidTr="00AC745E">
        <w:trPr>
          <w:gridAfter w:val="1"/>
          <w:wAfter w:w="251" w:type="dxa"/>
        </w:trPr>
        <w:tc>
          <w:tcPr>
            <w:tcW w:w="4363" w:type="dxa"/>
          </w:tcPr>
          <w:p w14:paraId="4E75164C" w14:textId="77777777" w:rsidR="0048426F" w:rsidRPr="003B0466" w:rsidRDefault="0048426F" w:rsidP="0048426F">
            <w:pPr>
              <w:spacing w:after="120"/>
              <w:contextualSpacing/>
              <w:rPr>
                <w:sz w:val="20"/>
                <w:szCs w:val="20"/>
              </w:rPr>
            </w:pPr>
          </w:p>
        </w:tc>
        <w:tc>
          <w:tcPr>
            <w:tcW w:w="7522" w:type="dxa"/>
            <w:gridSpan w:val="7"/>
          </w:tcPr>
          <w:p w14:paraId="7CE54470" w14:textId="5B787D16" w:rsidR="0048426F" w:rsidRPr="003B0466" w:rsidRDefault="0048426F" w:rsidP="0048426F">
            <w:pPr>
              <w:spacing w:after="120"/>
              <w:contextualSpacing/>
              <w:rPr>
                <w:sz w:val="20"/>
                <w:szCs w:val="20"/>
              </w:rPr>
            </w:pPr>
            <w:r w:rsidRPr="003B0466">
              <w:rPr>
                <w:sz w:val="20"/>
                <w:szCs w:val="20"/>
              </w:rPr>
              <w:t>(2) The Commission may make an order respecting expenditures to be made by a particular person carrying on a broadcasting undertaking for any of the purposes set out in paragraphs (1)(a) to (c).</w:t>
            </w:r>
          </w:p>
        </w:tc>
        <w:tc>
          <w:tcPr>
            <w:tcW w:w="1980" w:type="dxa"/>
            <w:shd w:val="clear" w:color="auto" w:fill="F3A7EA"/>
          </w:tcPr>
          <w:p w14:paraId="0E9A8BEA" w14:textId="3BDA18FE" w:rsidR="0048426F" w:rsidRPr="003B0466" w:rsidRDefault="0048426F" w:rsidP="0048426F">
            <w:pPr>
              <w:spacing w:after="120"/>
              <w:contextualSpacing/>
              <w:rPr>
                <w:sz w:val="20"/>
                <w:szCs w:val="20"/>
              </w:rPr>
            </w:pPr>
            <w:r w:rsidRPr="00B92C72">
              <w:rPr>
                <w:sz w:val="20"/>
                <w:szCs w:val="20"/>
              </w:rPr>
              <w:t>New s. 7.1 now allows government to issue orders about this section</w:t>
            </w:r>
          </w:p>
        </w:tc>
      </w:tr>
      <w:tr w:rsidR="0048426F" w:rsidRPr="003B0466" w14:paraId="33D97304" w14:textId="59F63A1E" w:rsidTr="006B46A8">
        <w:trPr>
          <w:gridAfter w:val="1"/>
          <w:wAfter w:w="251" w:type="dxa"/>
        </w:trPr>
        <w:tc>
          <w:tcPr>
            <w:tcW w:w="4363" w:type="dxa"/>
          </w:tcPr>
          <w:p w14:paraId="5DBDE0B0" w14:textId="77777777" w:rsidR="0048426F" w:rsidRPr="003B0466" w:rsidRDefault="0048426F" w:rsidP="0048426F">
            <w:pPr>
              <w:spacing w:after="120"/>
              <w:contextualSpacing/>
              <w:rPr>
                <w:sz w:val="20"/>
                <w:szCs w:val="20"/>
              </w:rPr>
            </w:pPr>
          </w:p>
        </w:tc>
        <w:tc>
          <w:tcPr>
            <w:tcW w:w="7522" w:type="dxa"/>
            <w:gridSpan w:val="7"/>
          </w:tcPr>
          <w:p w14:paraId="58619D39" w14:textId="233BB0CF" w:rsidR="0048426F" w:rsidRPr="003B0466" w:rsidRDefault="0048426F" w:rsidP="0048426F">
            <w:pPr>
              <w:spacing w:after="120"/>
              <w:contextualSpacing/>
              <w:rPr>
                <w:bCs/>
                <w:sz w:val="20"/>
                <w:szCs w:val="20"/>
              </w:rPr>
            </w:pPr>
            <w:r w:rsidRPr="003B0466">
              <w:rPr>
                <w:rFonts w:ascii="Lucida Sans"/>
                <w:bCs/>
                <w:sz w:val="20"/>
                <w:szCs w:val="20"/>
              </w:rPr>
              <w:t xml:space="preserve">Application of regulations </w:t>
            </w:r>
          </w:p>
        </w:tc>
        <w:tc>
          <w:tcPr>
            <w:tcW w:w="1980" w:type="dxa"/>
          </w:tcPr>
          <w:p w14:paraId="56206DE2" w14:textId="77777777" w:rsidR="0048426F" w:rsidRPr="003B0466" w:rsidRDefault="0048426F" w:rsidP="0048426F">
            <w:pPr>
              <w:spacing w:after="120"/>
              <w:contextualSpacing/>
              <w:rPr>
                <w:rFonts w:ascii="Lucida Sans"/>
                <w:bCs/>
                <w:sz w:val="20"/>
                <w:szCs w:val="20"/>
              </w:rPr>
            </w:pPr>
          </w:p>
        </w:tc>
      </w:tr>
      <w:tr w:rsidR="0048426F" w:rsidRPr="003B0466" w14:paraId="752537B1" w14:textId="352460E7" w:rsidTr="006B46A8">
        <w:trPr>
          <w:gridAfter w:val="1"/>
          <w:wAfter w:w="251" w:type="dxa"/>
        </w:trPr>
        <w:tc>
          <w:tcPr>
            <w:tcW w:w="4363" w:type="dxa"/>
          </w:tcPr>
          <w:p w14:paraId="2EEE99B1" w14:textId="77777777" w:rsidR="0048426F" w:rsidRPr="003B0466" w:rsidRDefault="0048426F" w:rsidP="0048426F">
            <w:pPr>
              <w:spacing w:after="120"/>
              <w:contextualSpacing/>
              <w:rPr>
                <w:sz w:val="20"/>
                <w:szCs w:val="20"/>
              </w:rPr>
            </w:pPr>
          </w:p>
        </w:tc>
        <w:tc>
          <w:tcPr>
            <w:tcW w:w="7522" w:type="dxa"/>
            <w:gridSpan w:val="7"/>
          </w:tcPr>
          <w:p w14:paraId="128AE2A3" w14:textId="50365D88" w:rsidR="0048426F" w:rsidRPr="003B0466" w:rsidRDefault="0048426F" w:rsidP="0048426F">
            <w:pPr>
              <w:spacing w:after="120"/>
              <w:contextualSpacing/>
              <w:rPr>
                <w:bCs/>
                <w:sz w:val="20"/>
                <w:szCs w:val="20"/>
              </w:rPr>
            </w:pPr>
            <w:r w:rsidRPr="003B0466">
              <w:rPr>
                <w:bCs/>
                <w:sz w:val="20"/>
                <w:szCs w:val="20"/>
              </w:rPr>
              <w:t>(3)</w:t>
            </w:r>
            <w:r>
              <w:rPr>
                <w:bCs/>
                <w:sz w:val="20"/>
                <w:szCs w:val="20"/>
              </w:rPr>
              <w:t xml:space="preserve">  </w:t>
            </w:r>
            <w:r w:rsidRPr="003B0466">
              <w:rPr>
                <w:bCs/>
                <w:sz w:val="20"/>
                <w:szCs w:val="20"/>
              </w:rPr>
              <w:t>A regulation made under this section may be made applicable to all persons carrying on broadcasting under- takings or to all persons carrying on broadcasting under takings of any class established by the Commission in the regulation.</w:t>
            </w:r>
          </w:p>
        </w:tc>
        <w:tc>
          <w:tcPr>
            <w:tcW w:w="1980" w:type="dxa"/>
          </w:tcPr>
          <w:p w14:paraId="4FA643AD" w14:textId="77777777" w:rsidR="0048426F" w:rsidRPr="003B0466" w:rsidRDefault="0048426F" w:rsidP="0048426F">
            <w:pPr>
              <w:spacing w:after="120"/>
              <w:contextualSpacing/>
              <w:rPr>
                <w:bCs/>
                <w:sz w:val="20"/>
                <w:szCs w:val="20"/>
              </w:rPr>
            </w:pPr>
          </w:p>
        </w:tc>
      </w:tr>
      <w:tr w:rsidR="0048426F" w:rsidRPr="003B0466" w14:paraId="2873D2C7" w14:textId="387F21CF" w:rsidTr="006B46A8">
        <w:trPr>
          <w:gridAfter w:val="1"/>
          <w:wAfter w:w="251" w:type="dxa"/>
        </w:trPr>
        <w:tc>
          <w:tcPr>
            <w:tcW w:w="4363" w:type="dxa"/>
          </w:tcPr>
          <w:p w14:paraId="4A1232AF" w14:textId="77777777" w:rsidR="0048426F" w:rsidRPr="003B0466" w:rsidRDefault="0048426F" w:rsidP="0048426F">
            <w:pPr>
              <w:spacing w:after="120"/>
              <w:contextualSpacing/>
              <w:rPr>
                <w:sz w:val="20"/>
                <w:szCs w:val="20"/>
              </w:rPr>
            </w:pPr>
          </w:p>
        </w:tc>
        <w:tc>
          <w:tcPr>
            <w:tcW w:w="7522" w:type="dxa"/>
            <w:gridSpan w:val="7"/>
          </w:tcPr>
          <w:p w14:paraId="372F30E7" w14:textId="368DF3BE" w:rsidR="0048426F" w:rsidRPr="003B0466" w:rsidRDefault="0048426F" w:rsidP="0048426F">
            <w:pPr>
              <w:widowControl w:val="0"/>
              <w:autoSpaceDE w:val="0"/>
              <w:autoSpaceDN w:val="0"/>
              <w:spacing w:before="1"/>
              <w:rPr>
                <w:sz w:val="20"/>
                <w:szCs w:val="20"/>
              </w:rPr>
            </w:pPr>
            <w:r w:rsidRPr="003B0466">
              <w:rPr>
                <w:rFonts w:ascii="Lucida Sans" w:eastAsia="Georgia" w:hAnsi="Georgia" w:cs="Georgia"/>
                <w:b/>
                <w:sz w:val="20"/>
                <w:szCs w:val="20"/>
                <w:lang w:val="en-US"/>
              </w:rPr>
              <w:t>Recipients</w:t>
            </w:r>
          </w:p>
        </w:tc>
        <w:tc>
          <w:tcPr>
            <w:tcW w:w="1980" w:type="dxa"/>
          </w:tcPr>
          <w:p w14:paraId="0040D380" w14:textId="77777777" w:rsidR="0048426F" w:rsidRPr="003B0466" w:rsidRDefault="0048426F" w:rsidP="0048426F">
            <w:pPr>
              <w:widowControl w:val="0"/>
              <w:autoSpaceDE w:val="0"/>
              <w:autoSpaceDN w:val="0"/>
              <w:spacing w:before="1"/>
              <w:ind w:left="179"/>
              <w:rPr>
                <w:rFonts w:ascii="Lucida Sans" w:eastAsia="Georgia" w:hAnsi="Georgia" w:cs="Georgia"/>
                <w:b/>
                <w:sz w:val="20"/>
                <w:szCs w:val="20"/>
                <w:lang w:val="en-US"/>
              </w:rPr>
            </w:pPr>
          </w:p>
        </w:tc>
      </w:tr>
      <w:tr w:rsidR="0048426F" w:rsidRPr="003B0466" w14:paraId="56ABF8ED" w14:textId="51FE8C0C" w:rsidTr="006B46A8">
        <w:trPr>
          <w:gridAfter w:val="1"/>
          <w:wAfter w:w="251" w:type="dxa"/>
        </w:trPr>
        <w:tc>
          <w:tcPr>
            <w:tcW w:w="4363" w:type="dxa"/>
          </w:tcPr>
          <w:p w14:paraId="70402833" w14:textId="77777777" w:rsidR="0048426F" w:rsidRPr="003B0466" w:rsidRDefault="0048426F" w:rsidP="0048426F">
            <w:pPr>
              <w:spacing w:after="120"/>
              <w:contextualSpacing/>
              <w:rPr>
                <w:sz w:val="20"/>
                <w:szCs w:val="20"/>
              </w:rPr>
            </w:pPr>
          </w:p>
        </w:tc>
        <w:tc>
          <w:tcPr>
            <w:tcW w:w="7522" w:type="dxa"/>
            <w:gridSpan w:val="7"/>
          </w:tcPr>
          <w:p w14:paraId="68531726" w14:textId="052C033B"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84384" behindDoc="0" locked="0" layoutInCell="1" allowOverlap="1" wp14:anchorId="3DCE3D0E" wp14:editId="69FC813D">
                      <wp:simplePos x="0" y="0"/>
                      <wp:positionH relativeFrom="page">
                        <wp:posOffset>574040</wp:posOffset>
                      </wp:positionH>
                      <wp:positionV relativeFrom="paragraph">
                        <wp:posOffset>623570</wp:posOffset>
                      </wp:positionV>
                      <wp:extent cx="0" cy="0"/>
                      <wp:effectExtent l="12065" t="570230" r="6985" b="5734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0AE7" id="Straight Connector 2" o:spid="_x0000_s1026" style="position:absolute;z-index:25358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pt" to="45.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">
                      <w10:wrap anchorx="page"/>
                    </v:line>
                  </w:pict>
                </mc:Fallback>
              </mc:AlternateContent>
            </w:r>
            <w:r w:rsidRPr="003B0466">
              <w:rPr>
                <w:sz w:val="20"/>
                <w:szCs w:val="20"/>
                <w:lang w:val="en-US"/>
              </w:rPr>
              <w:t>(4)  Regulations and orders made under this section may provide that an expenditure is to be paid to any person or organization, other than the Commission, or into any fund, other than a fund administered by the Commission.</w:t>
            </w:r>
          </w:p>
        </w:tc>
        <w:tc>
          <w:tcPr>
            <w:tcW w:w="1980" w:type="dxa"/>
          </w:tcPr>
          <w:p w14:paraId="2D4F8B31" w14:textId="77777777" w:rsidR="0048426F" w:rsidRPr="003B0466" w:rsidRDefault="0048426F" w:rsidP="0048426F">
            <w:pPr>
              <w:spacing w:after="120"/>
              <w:contextualSpacing/>
              <w:rPr>
                <w:sz w:val="20"/>
                <w:szCs w:val="20"/>
                <w:lang w:val="en-US"/>
              </w:rPr>
            </w:pPr>
          </w:p>
        </w:tc>
      </w:tr>
      <w:tr w:rsidR="0048426F" w:rsidRPr="003B0466" w14:paraId="186286E2" w14:textId="5F9BAF11" w:rsidTr="006B46A8">
        <w:trPr>
          <w:gridAfter w:val="1"/>
          <w:wAfter w:w="251" w:type="dxa"/>
        </w:trPr>
        <w:tc>
          <w:tcPr>
            <w:tcW w:w="4363" w:type="dxa"/>
          </w:tcPr>
          <w:p w14:paraId="43E560F4" w14:textId="77777777" w:rsidR="0048426F" w:rsidRPr="003B0466" w:rsidRDefault="0048426F" w:rsidP="0048426F">
            <w:pPr>
              <w:spacing w:after="120"/>
              <w:contextualSpacing/>
              <w:rPr>
                <w:sz w:val="20"/>
                <w:szCs w:val="20"/>
              </w:rPr>
            </w:pPr>
          </w:p>
        </w:tc>
        <w:tc>
          <w:tcPr>
            <w:tcW w:w="7522" w:type="dxa"/>
            <w:gridSpan w:val="7"/>
          </w:tcPr>
          <w:p w14:paraId="51C547DB" w14:textId="110828CF" w:rsidR="0048426F" w:rsidRPr="003B0466" w:rsidRDefault="0048426F" w:rsidP="0048426F">
            <w:pPr>
              <w:spacing w:after="120"/>
              <w:contextualSpacing/>
              <w:rPr>
                <w:b/>
                <w:bCs/>
                <w:sz w:val="20"/>
                <w:szCs w:val="20"/>
              </w:rPr>
            </w:pPr>
            <w:r w:rsidRPr="003B0466">
              <w:rPr>
                <w:b/>
                <w:bCs/>
                <w:sz w:val="20"/>
                <w:szCs w:val="20"/>
              </w:rPr>
              <w:t>Criteria</w:t>
            </w:r>
          </w:p>
        </w:tc>
        <w:tc>
          <w:tcPr>
            <w:tcW w:w="1980" w:type="dxa"/>
          </w:tcPr>
          <w:p w14:paraId="7297F7F7" w14:textId="77777777" w:rsidR="0048426F" w:rsidRPr="003B0466" w:rsidRDefault="0048426F" w:rsidP="0048426F">
            <w:pPr>
              <w:spacing w:after="120"/>
              <w:contextualSpacing/>
              <w:rPr>
                <w:b/>
                <w:bCs/>
                <w:sz w:val="20"/>
                <w:szCs w:val="20"/>
              </w:rPr>
            </w:pPr>
          </w:p>
        </w:tc>
      </w:tr>
      <w:tr w:rsidR="0048426F" w:rsidRPr="003B0466" w14:paraId="1E41FF68" w14:textId="4B10A1EF" w:rsidTr="006B46A8">
        <w:trPr>
          <w:gridAfter w:val="1"/>
          <w:wAfter w:w="251" w:type="dxa"/>
        </w:trPr>
        <w:tc>
          <w:tcPr>
            <w:tcW w:w="4363" w:type="dxa"/>
          </w:tcPr>
          <w:p w14:paraId="7B75B7AD" w14:textId="77777777" w:rsidR="0048426F" w:rsidRPr="003B0466" w:rsidRDefault="0048426F" w:rsidP="0048426F">
            <w:pPr>
              <w:spacing w:after="120"/>
              <w:contextualSpacing/>
              <w:rPr>
                <w:sz w:val="20"/>
                <w:szCs w:val="20"/>
              </w:rPr>
            </w:pPr>
          </w:p>
        </w:tc>
        <w:tc>
          <w:tcPr>
            <w:tcW w:w="7522" w:type="dxa"/>
            <w:gridSpan w:val="7"/>
          </w:tcPr>
          <w:p w14:paraId="6E145D08" w14:textId="73573179" w:rsidR="0048426F" w:rsidRPr="003B0466" w:rsidRDefault="0048426F" w:rsidP="0048426F">
            <w:pPr>
              <w:spacing w:after="120"/>
              <w:contextualSpacing/>
              <w:rPr>
                <w:sz w:val="20"/>
                <w:szCs w:val="20"/>
              </w:rPr>
            </w:pPr>
            <w:r w:rsidRPr="003B0466">
              <w:rPr>
                <w:sz w:val="20"/>
                <w:szCs w:val="20"/>
              </w:rPr>
              <w:t>(5) Regulations and orders made under this section may provide for expenditures to be calculated by reference to any criteria that the Commission considers appropriate, including by reference to</w:t>
            </w:r>
          </w:p>
        </w:tc>
        <w:tc>
          <w:tcPr>
            <w:tcW w:w="1980" w:type="dxa"/>
          </w:tcPr>
          <w:p w14:paraId="58213A8B" w14:textId="77777777" w:rsidR="0048426F" w:rsidRPr="003B0466" w:rsidRDefault="0048426F" w:rsidP="0048426F">
            <w:pPr>
              <w:spacing w:after="120"/>
              <w:contextualSpacing/>
              <w:rPr>
                <w:sz w:val="20"/>
                <w:szCs w:val="20"/>
              </w:rPr>
            </w:pPr>
          </w:p>
        </w:tc>
      </w:tr>
      <w:tr w:rsidR="0048426F" w:rsidRPr="003B0466" w14:paraId="7AB471E0" w14:textId="0DCFD5D8" w:rsidTr="006B46A8">
        <w:trPr>
          <w:gridAfter w:val="1"/>
          <w:wAfter w:w="251" w:type="dxa"/>
        </w:trPr>
        <w:tc>
          <w:tcPr>
            <w:tcW w:w="4363" w:type="dxa"/>
          </w:tcPr>
          <w:p w14:paraId="0FFB7F4B" w14:textId="77777777" w:rsidR="0048426F" w:rsidRPr="003B0466" w:rsidRDefault="0048426F" w:rsidP="0048426F">
            <w:pPr>
              <w:spacing w:after="120"/>
              <w:contextualSpacing/>
              <w:rPr>
                <w:sz w:val="20"/>
                <w:szCs w:val="20"/>
              </w:rPr>
            </w:pPr>
          </w:p>
        </w:tc>
        <w:tc>
          <w:tcPr>
            <w:tcW w:w="7522" w:type="dxa"/>
            <w:gridSpan w:val="7"/>
          </w:tcPr>
          <w:p w14:paraId="3E4F13B9" w14:textId="120DE9D9" w:rsidR="0048426F" w:rsidRPr="003B0466" w:rsidRDefault="0048426F" w:rsidP="0048426F">
            <w:pPr>
              <w:spacing w:after="120"/>
              <w:contextualSpacing/>
              <w:rPr>
                <w:sz w:val="20"/>
                <w:szCs w:val="20"/>
              </w:rPr>
            </w:pPr>
            <w:r w:rsidRPr="003B0466">
              <w:rPr>
                <w:sz w:val="20"/>
                <w:szCs w:val="20"/>
              </w:rPr>
              <w:t>(a) the revenues of the persons carrying on broadcasting undertakings</w:t>
            </w:r>
          </w:p>
        </w:tc>
        <w:tc>
          <w:tcPr>
            <w:tcW w:w="1980" w:type="dxa"/>
          </w:tcPr>
          <w:p w14:paraId="794B6FCB" w14:textId="77777777" w:rsidR="0048426F" w:rsidRPr="003B0466" w:rsidRDefault="0048426F" w:rsidP="0048426F">
            <w:pPr>
              <w:spacing w:after="120"/>
              <w:contextualSpacing/>
              <w:rPr>
                <w:sz w:val="20"/>
                <w:szCs w:val="20"/>
              </w:rPr>
            </w:pPr>
          </w:p>
        </w:tc>
      </w:tr>
      <w:tr w:rsidR="0048426F" w:rsidRPr="003B0466" w14:paraId="208F1A34" w14:textId="5E0CC504" w:rsidTr="006B46A8">
        <w:trPr>
          <w:gridAfter w:val="1"/>
          <w:wAfter w:w="251" w:type="dxa"/>
        </w:trPr>
        <w:tc>
          <w:tcPr>
            <w:tcW w:w="4363" w:type="dxa"/>
          </w:tcPr>
          <w:p w14:paraId="64381822" w14:textId="77777777" w:rsidR="0048426F" w:rsidRPr="003B0466" w:rsidRDefault="0048426F" w:rsidP="0048426F">
            <w:pPr>
              <w:spacing w:after="120"/>
              <w:contextualSpacing/>
              <w:rPr>
                <w:sz w:val="20"/>
                <w:szCs w:val="20"/>
              </w:rPr>
            </w:pPr>
          </w:p>
        </w:tc>
        <w:tc>
          <w:tcPr>
            <w:tcW w:w="7522" w:type="dxa"/>
            <w:gridSpan w:val="7"/>
          </w:tcPr>
          <w:p w14:paraId="5702C6BD" w14:textId="5A7CF2F3" w:rsidR="0048426F" w:rsidRPr="003B0466" w:rsidRDefault="0048426F" w:rsidP="0048426F">
            <w:pPr>
              <w:spacing w:after="120"/>
              <w:contextualSpacing/>
              <w:rPr>
                <w:sz w:val="20"/>
                <w:szCs w:val="20"/>
              </w:rPr>
            </w:pPr>
            <w:r w:rsidRPr="003B0466">
              <w:rPr>
                <w:sz w:val="20"/>
                <w:szCs w:val="20"/>
              </w:rPr>
              <w:t>(b) the performance of the persons carrying on broadcasting undertakings in relation to objectives established by the Commission, including objectives for the  broadcasting of Canadian programs; and</w:t>
            </w:r>
          </w:p>
        </w:tc>
        <w:tc>
          <w:tcPr>
            <w:tcW w:w="1980" w:type="dxa"/>
          </w:tcPr>
          <w:p w14:paraId="2AEF177A" w14:textId="77777777" w:rsidR="0048426F" w:rsidRPr="003B0466" w:rsidRDefault="0048426F" w:rsidP="0048426F">
            <w:pPr>
              <w:spacing w:after="120"/>
              <w:contextualSpacing/>
              <w:rPr>
                <w:sz w:val="20"/>
                <w:szCs w:val="20"/>
              </w:rPr>
            </w:pPr>
          </w:p>
        </w:tc>
      </w:tr>
      <w:tr w:rsidR="0048426F" w:rsidRPr="003B0466" w14:paraId="57D6EAEB" w14:textId="316461D0" w:rsidTr="006B46A8">
        <w:trPr>
          <w:gridAfter w:val="1"/>
          <w:wAfter w:w="251" w:type="dxa"/>
        </w:trPr>
        <w:tc>
          <w:tcPr>
            <w:tcW w:w="4363" w:type="dxa"/>
          </w:tcPr>
          <w:p w14:paraId="427CA3FD" w14:textId="77777777" w:rsidR="0048426F" w:rsidRPr="003B0466" w:rsidRDefault="0048426F" w:rsidP="0048426F">
            <w:pPr>
              <w:spacing w:after="120"/>
              <w:contextualSpacing/>
              <w:rPr>
                <w:sz w:val="20"/>
                <w:szCs w:val="20"/>
              </w:rPr>
            </w:pPr>
          </w:p>
        </w:tc>
        <w:tc>
          <w:tcPr>
            <w:tcW w:w="7522" w:type="dxa"/>
            <w:gridSpan w:val="7"/>
          </w:tcPr>
          <w:p w14:paraId="42ABE758" w14:textId="7F23ACAD" w:rsidR="0048426F" w:rsidRPr="003B0466" w:rsidRDefault="0048426F" w:rsidP="0048426F">
            <w:pPr>
              <w:spacing w:after="120"/>
              <w:contextualSpacing/>
              <w:rPr>
                <w:sz w:val="20"/>
                <w:szCs w:val="20"/>
              </w:rPr>
            </w:pPr>
            <w:r w:rsidRPr="003B0466">
              <w:rPr>
                <w:sz w:val="20"/>
                <w:szCs w:val="20"/>
              </w:rPr>
              <w:t>(c) the market served by the persons carrying on broadcasting undertakings.</w:t>
            </w:r>
          </w:p>
        </w:tc>
        <w:tc>
          <w:tcPr>
            <w:tcW w:w="1980" w:type="dxa"/>
          </w:tcPr>
          <w:p w14:paraId="73092EC4" w14:textId="77777777" w:rsidR="0048426F" w:rsidRPr="003B0466" w:rsidRDefault="0048426F" w:rsidP="0048426F">
            <w:pPr>
              <w:spacing w:after="120"/>
              <w:contextualSpacing/>
              <w:rPr>
                <w:sz w:val="20"/>
                <w:szCs w:val="20"/>
              </w:rPr>
            </w:pPr>
          </w:p>
        </w:tc>
      </w:tr>
      <w:tr w:rsidR="0048426F" w:rsidRPr="003B0466" w14:paraId="138A5D6E" w14:textId="42541CF9" w:rsidTr="006B46A8">
        <w:trPr>
          <w:gridAfter w:val="1"/>
          <w:wAfter w:w="251" w:type="dxa"/>
        </w:trPr>
        <w:tc>
          <w:tcPr>
            <w:tcW w:w="4363" w:type="dxa"/>
          </w:tcPr>
          <w:p w14:paraId="2BE5FCB1" w14:textId="77777777" w:rsidR="0048426F" w:rsidRPr="003B0466" w:rsidRDefault="0048426F" w:rsidP="0048426F">
            <w:pPr>
              <w:spacing w:after="120"/>
              <w:contextualSpacing/>
              <w:rPr>
                <w:sz w:val="20"/>
                <w:szCs w:val="20"/>
              </w:rPr>
            </w:pPr>
          </w:p>
        </w:tc>
        <w:tc>
          <w:tcPr>
            <w:tcW w:w="7522" w:type="dxa"/>
            <w:gridSpan w:val="7"/>
          </w:tcPr>
          <w:p w14:paraId="311BD36A" w14:textId="2D819564" w:rsidR="0048426F" w:rsidRPr="003B0466" w:rsidRDefault="0048426F" w:rsidP="0048426F">
            <w:pPr>
              <w:spacing w:after="120"/>
              <w:contextualSpacing/>
              <w:rPr>
                <w:sz w:val="20"/>
                <w:szCs w:val="20"/>
              </w:rPr>
            </w:pPr>
            <w:r w:rsidRPr="003B0466">
              <w:rPr>
                <w:b/>
                <w:bCs/>
                <w:sz w:val="20"/>
                <w:szCs w:val="20"/>
              </w:rPr>
              <w:t>Publication and representations</w:t>
            </w:r>
          </w:p>
        </w:tc>
        <w:tc>
          <w:tcPr>
            <w:tcW w:w="1980" w:type="dxa"/>
          </w:tcPr>
          <w:p w14:paraId="2FE85B64" w14:textId="77777777" w:rsidR="0048426F" w:rsidRPr="003B0466" w:rsidRDefault="0048426F" w:rsidP="0048426F">
            <w:pPr>
              <w:spacing w:after="120"/>
              <w:contextualSpacing/>
              <w:rPr>
                <w:b/>
                <w:bCs/>
                <w:sz w:val="20"/>
                <w:szCs w:val="20"/>
              </w:rPr>
            </w:pPr>
          </w:p>
        </w:tc>
      </w:tr>
      <w:tr w:rsidR="0048426F" w:rsidRPr="003B0466" w14:paraId="0988FDD7" w14:textId="0006EA7E" w:rsidTr="006B46A8">
        <w:trPr>
          <w:gridAfter w:val="1"/>
          <w:wAfter w:w="251" w:type="dxa"/>
        </w:trPr>
        <w:tc>
          <w:tcPr>
            <w:tcW w:w="4363" w:type="dxa"/>
          </w:tcPr>
          <w:p w14:paraId="6A127BB2" w14:textId="77777777" w:rsidR="0048426F" w:rsidRPr="003B0466" w:rsidRDefault="0048426F" w:rsidP="0048426F">
            <w:pPr>
              <w:spacing w:after="120"/>
              <w:contextualSpacing/>
              <w:rPr>
                <w:sz w:val="20"/>
                <w:szCs w:val="20"/>
              </w:rPr>
            </w:pPr>
          </w:p>
        </w:tc>
        <w:tc>
          <w:tcPr>
            <w:tcW w:w="7522" w:type="dxa"/>
            <w:gridSpan w:val="7"/>
          </w:tcPr>
          <w:p w14:paraId="62203B1F" w14:textId="37C2F516" w:rsidR="0048426F" w:rsidRPr="003B0466" w:rsidRDefault="0048426F" w:rsidP="0048426F">
            <w:pPr>
              <w:spacing w:after="120"/>
              <w:contextualSpacing/>
              <w:rPr>
                <w:sz w:val="20"/>
                <w:szCs w:val="20"/>
              </w:rPr>
            </w:pPr>
            <w:r w:rsidRPr="003B0466">
              <w:rPr>
                <w:sz w:val="20"/>
                <w:szCs w:val="20"/>
              </w:rPr>
              <w:t>(6) A copy of each regulation that the Commission proposes to make under this section shall be published in the Canada Gazette and a copy of each proposed order shall be published on the Commission’s website. A reasonable opportunity shall be given to persons carrying on broadcasting undertakings and other interested persons to make representations to the Commission with respect to the regulation or order.</w:t>
            </w:r>
          </w:p>
        </w:tc>
        <w:tc>
          <w:tcPr>
            <w:tcW w:w="1980" w:type="dxa"/>
          </w:tcPr>
          <w:p w14:paraId="245E8B1D" w14:textId="77777777" w:rsidR="0048426F" w:rsidRPr="003B0466" w:rsidRDefault="0048426F" w:rsidP="0048426F">
            <w:pPr>
              <w:spacing w:after="120"/>
              <w:contextualSpacing/>
              <w:rPr>
                <w:sz w:val="20"/>
                <w:szCs w:val="20"/>
              </w:rPr>
            </w:pPr>
          </w:p>
        </w:tc>
      </w:tr>
      <w:tr w:rsidR="0048426F" w:rsidRPr="003B0466" w14:paraId="20FEEE59" w14:textId="5A0B98DF" w:rsidTr="006B46A8">
        <w:trPr>
          <w:gridAfter w:val="1"/>
          <w:wAfter w:w="251" w:type="dxa"/>
        </w:trPr>
        <w:tc>
          <w:tcPr>
            <w:tcW w:w="4363" w:type="dxa"/>
          </w:tcPr>
          <w:p w14:paraId="2D49D324" w14:textId="77777777" w:rsidR="0048426F" w:rsidRPr="003B0466" w:rsidRDefault="0048426F" w:rsidP="0048426F">
            <w:pPr>
              <w:spacing w:after="120"/>
              <w:contextualSpacing/>
              <w:rPr>
                <w:sz w:val="20"/>
                <w:szCs w:val="20"/>
              </w:rPr>
            </w:pPr>
          </w:p>
        </w:tc>
        <w:tc>
          <w:tcPr>
            <w:tcW w:w="7522" w:type="dxa"/>
            <w:gridSpan w:val="7"/>
          </w:tcPr>
          <w:p w14:paraId="0435DA28" w14:textId="65E3A37D" w:rsidR="0048426F" w:rsidRPr="003B0466" w:rsidRDefault="0048426F" w:rsidP="0048426F">
            <w:pPr>
              <w:spacing w:after="120"/>
              <w:contextualSpacing/>
              <w:rPr>
                <w:sz w:val="20"/>
                <w:szCs w:val="20"/>
              </w:rPr>
            </w:pPr>
            <w:r w:rsidRPr="003B0466">
              <w:rPr>
                <w:b/>
                <w:bCs/>
                <w:sz w:val="20"/>
                <w:szCs w:val="20"/>
              </w:rPr>
              <w:t>Non-application</w:t>
            </w:r>
          </w:p>
        </w:tc>
        <w:tc>
          <w:tcPr>
            <w:tcW w:w="1980" w:type="dxa"/>
          </w:tcPr>
          <w:p w14:paraId="09F4997A" w14:textId="77777777" w:rsidR="0048426F" w:rsidRPr="003B0466" w:rsidRDefault="0048426F" w:rsidP="0048426F">
            <w:pPr>
              <w:spacing w:after="120"/>
              <w:contextualSpacing/>
              <w:rPr>
                <w:b/>
                <w:bCs/>
                <w:sz w:val="20"/>
                <w:szCs w:val="20"/>
              </w:rPr>
            </w:pPr>
          </w:p>
        </w:tc>
      </w:tr>
      <w:tr w:rsidR="0048426F" w:rsidRPr="003B0466" w14:paraId="4703E200" w14:textId="07B09778" w:rsidTr="006B46A8">
        <w:trPr>
          <w:gridAfter w:val="1"/>
          <w:wAfter w:w="251" w:type="dxa"/>
        </w:trPr>
        <w:tc>
          <w:tcPr>
            <w:tcW w:w="4363" w:type="dxa"/>
          </w:tcPr>
          <w:p w14:paraId="14EE060E" w14:textId="77777777" w:rsidR="0048426F" w:rsidRPr="003B0466" w:rsidRDefault="0048426F" w:rsidP="0048426F">
            <w:pPr>
              <w:spacing w:after="120"/>
              <w:contextualSpacing/>
              <w:rPr>
                <w:sz w:val="20"/>
                <w:szCs w:val="20"/>
              </w:rPr>
            </w:pPr>
          </w:p>
        </w:tc>
        <w:tc>
          <w:tcPr>
            <w:tcW w:w="7522" w:type="dxa"/>
            <w:gridSpan w:val="7"/>
          </w:tcPr>
          <w:p w14:paraId="0A6B074E" w14:textId="039B75B6" w:rsidR="0048426F" w:rsidRPr="00A12F15" w:rsidRDefault="0048426F" w:rsidP="0048426F">
            <w:pPr>
              <w:spacing w:after="120"/>
              <w:contextualSpacing/>
              <w:rPr>
                <w:sz w:val="20"/>
                <w:szCs w:val="20"/>
                <w:highlight w:val="yellow"/>
              </w:rPr>
            </w:pPr>
            <w:r w:rsidRPr="00A12F15">
              <w:rPr>
                <w:sz w:val="20"/>
                <w:szCs w:val="20"/>
                <w:highlight w:val="yellow"/>
              </w:rPr>
              <w:t>(7) The Statutory Instruments Act does not apply to orders made under subsection (2).</w:t>
            </w:r>
          </w:p>
        </w:tc>
        <w:tc>
          <w:tcPr>
            <w:tcW w:w="1980" w:type="dxa"/>
          </w:tcPr>
          <w:p w14:paraId="1CAF8846" w14:textId="14CC7BE7" w:rsidR="0048426F" w:rsidRPr="003B0466" w:rsidRDefault="0048426F" w:rsidP="0048426F">
            <w:pPr>
              <w:spacing w:after="120"/>
              <w:contextualSpacing/>
              <w:rPr>
                <w:sz w:val="20"/>
                <w:szCs w:val="20"/>
              </w:rPr>
            </w:pPr>
            <w:r>
              <w:rPr>
                <w:sz w:val="20"/>
                <w:szCs w:val="20"/>
              </w:rPr>
              <w:t>Why not?</w:t>
            </w:r>
          </w:p>
        </w:tc>
      </w:tr>
      <w:tr w:rsidR="0048426F" w:rsidRPr="003B0466" w14:paraId="39634424" w14:textId="77777777" w:rsidTr="006B46A8">
        <w:trPr>
          <w:gridAfter w:val="1"/>
          <w:wAfter w:w="251" w:type="dxa"/>
        </w:trPr>
        <w:tc>
          <w:tcPr>
            <w:tcW w:w="4363" w:type="dxa"/>
          </w:tcPr>
          <w:p w14:paraId="60C1C6F4" w14:textId="3C190C37" w:rsidR="0048426F" w:rsidRDefault="0048426F" w:rsidP="0048426F">
            <w:pPr>
              <w:pStyle w:val="Heading3"/>
              <w:keepNext/>
              <w:keepLines/>
            </w:pPr>
            <w:bookmarkStart w:id="21" w:name="_Toc85394813"/>
            <w:r>
              <w:t>* Section 12 – inquiries &amp; mandatory orders</w:t>
            </w:r>
            <w:bookmarkEnd w:id="21"/>
          </w:p>
        </w:tc>
        <w:tc>
          <w:tcPr>
            <w:tcW w:w="7522" w:type="dxa"/>
            <w:gridSpan w:val="7"/>
          </w:tcPr>
          <w:p w14:paraId="04FA5E2E" w14:textId="77777777" w:rsidR="0048426F" w:rsidRPr="003B0466" w:rsidRDefault="0048426F" w:rsidP="0048426F">
            <w:pPr>
              <w:spacing w:after="120"/>
              <w:contextualSpacing/>
              <w:rPr>
                <w:sz w:val="20"/>
                <w:szCs w:val="20"/>
              </w:rPr>
            </w:pPr>
          </w:p>
        </w:tc>
        <w:tc>
          <w:tcPr>
            <w:tcW w:w="1980" w:type="dxa"/>
          </w:tcPr>
          <w:p w14:paraId="13FBAE88" w14:textId="77777777" w:rsidR="0048426F" w:rsidRPr="003B0466" w:rsidRDefault="0048426F" w:rsidP="0048426F">
            <w:pPr>
              <w:spacing w:after="120"/>
              <w:contextualSpacing/>
              <w:rPr>
                <w:sz w:val="20"/>
                <w:szCs w:val="20"/>
              </w:rPr>
            </w:pPr>
          </w:p>
        </w:tc>
      </w:tr>
      <w:tr w:rsidR="0048426F" w:rsidRPr="003B0466" w14:paraId="1EB67451" w14:textId="75E9B9E9" w:rsidTr="006B46A8">
        <w:trPr>
          <w:gridAfter w:val="1"/>
          <w:wAfter w:w="251" w:type="dxa"/>
        </w:trPr>
        <w:tc>
          <w:tcPr>
            <w:tcW w:w="4363" w:type="dxa"/>
          </w:tcPr>
          <w:p w14:paraId="3DA28433" w14:textId="221F38B0" w:rsidR="0048426F" w:rsidRPr="003B0466" w:rsidRDefault="0048426F" w:rsidP="0048426F">
            <w:pPr>
              <w:keepNext/>
              <w:keepLines/>
              <w:spacing w:after="120"/>
              <w:contextualSpacing/>
              <w:rPr>
                <w:sz w:val="20"/>
                <w:szCs w:val="20"/>
              </w:rPr>
            </w:pPr>
            <w:r>
              <w:rPr>
                <w:sz w:val="20"/>
                <w:szCs w:val="20"/>
              </w:rPr>
              <w:t xml:space="preserve"> Marginal note:  </w:t>
            </w:r>
            <w:r w:rsidRPr="003B0466">
              <w:rPr>
                <w:sz w:val="20"/>
                <w:szCs w:val="20"/>
              </w:rPr>
              <w:t>Inquiries</w:t>
            </w:r>
          </w:p>
        </w:tc>
        <w:tc>
          <w:tcPr>
            <w:tcW w:w="7522" w:type="dxa"/>
            <w:gridSpan w:val="7"/>
          </w:tcPr>
          <w:p w14:paraId="500B22E5" w14:textId="6929B132" w:rsidR="0048426F" w:rsidRPr="003B0466" w:rsidRDefault="0048426F" w:rsidP="0048426F">
            <w:pPr>
              <w:spacing w:after="120"/>
              <w:contextualSpacing/>
              <w:rPr>
                <w:sz w:val="20"/>
                <w:szCs w:val="20"/>
              </w:rPr>
            </w:pPr>
          </w:p>
        </w:tc>
        <w:tc>
          <w:tcPr>
            <w:tcW w:w="1980" w:type="dxa"/>
          </w:tcPr>
          <w:p w14:paraId="228E204C" w14:textId="77777777" w:rsidR="0048426F" w:rsidRPr="003B0466" w:rsidRDefault="0048426F" w:rsidP="0048426F">
            <w:pPr>
              <w:spacing w:after="120"/>
              <w:contextualSpacing/>
              <w:rPr>
                <w:sz w:val="20"/>
                <w:szCs w:val="20"/>
              </w:rPr>
            </w:pPr>
          </w:p>
        </w:tc>
      </w:tr>
      <w:tr w:rsidR="0048426F" w:rsidRPr="003B0466" w14:paraId="02CC7FD7" w14:textId="4179D8CE" w:rsidTr="006B46A8">
        <w:trPr>
          <w:gridAfter w:val="1"/>
          <w:wAfter w:w="251" w:type="dxa"/>
        </w:trPr>
        <w:tc>
          <w:tcPr>
            <w:tcW w:w="4363" w:type="dxa"/>
          </w:tcPr>
          <w:p w14:paraId="58990E75" w14:textId="77777777" w:rsidR="0048426F" w:rsidRPr="003B0466" w:rsidRDefault="0048426F" w:rsidP="0048426F">
            <w:pPr>
              <w:spacing w:after="120"/>
              <w:contextualSpacing/>
              <w:rPr>
                <w:sz w:val="20"/>
                <w:szCs w:val="20"/>
              </w:rPr>
            </w:pPr>
            <w:r w:rsidRPr="003B0466">
              <w:rPr>
                <w:sz w:val="20"/>
                <w:szCs w:val="20"/>
              </w:rPr>
              <w:t>12 (1) Where it appears to the Commission that</w:t>
            </w:r>
          </w:p>
        </w:tc>
        <w:tc>
          <w:tcPr>
            <w:tcW w:w="7522" w:type="dxa"/>
            <w:gridSpan w:val="7"/>
          </w:tcPr>
          <w:p w14:paraId="6ADA7088" w14:textId="4D316957" w:rsidR="0048426F" w:rsidRPr="003B0466" w:rsidRDefault="0048426F" w:rsidP="0048426F">
            <w:pPr>
              <w:spacing w:after="120"/>
              <w:contextualSpacing/>
              <w:rPr>
                <w:sz w:val="20"/>
                <w:szCs w:val="20"/>
              </w:rPr>
            </w:pPr>
            <w:r w:rsidRPr="003B0466">
              <w:rPr>
                <w:sz w:val="20"/>
                <w:szCs w:val="20"/>
              </w:rPr>
              <w:t xml:space="preserve">12 (1) The Commission may inquire into, hear and determine a matter if it appears </w:t>
            </w:r>
          </w:p>
        </w:tc>
        <w:tc>
          <w:tcPr>
            <w:tcW w:w="1980" w:type="dxa"/>
          </w:tcPr>
          <w:p w14:paraId="7A7F1E77" w14:textId="77777777" w:rsidR="0048426F" w:rsidRPr="003B0466" w:rsidRDefault="0048426F" w:rsidP="0048426F">
            <w:pPr>
              <w:spacing w:after="120"/>
              <w:contextualSpacing/>
              <w:rPr>
                <w:sz w:val="20"/>
                <w:szCs w:val="20"/>
              </w:rPr>
            </w:pPr>
          </w:p>
        </w:tc>
      </w:tr>
      <w:tr w:rsidR="0048426F" w:rsidRPr="003B0466" w14:paraId="12615F0A" w14:textId="79C0ADF1" w:rsidTr="006B46A8">
        <w:trPr>
          <w:gridAfter w:val="1"/>
          <w:wAfter w:w="251" w:type="dxa"/>
        </w:trPr>
        <w:tc>
          <w:tcPr>
            <w:tcW w:w="4363" w:type="dxa"/>
          </w:tcPr>
          <w:p w14:paraId="7A510CB4" w14:textId="77777777" w:rsidR="0048426F" w:rsidRPr="003B0466" w:rsidRDefault="0048426F" w:rsidP="0048426F">
            <w:pPr>
              <w:spacing w:after="120"/>
              <w:contextualSpacing/>
              <w:rPr>
                <w:sz w:val="20"/>
                <w:szCs w:val="20"/>
              </w:rPr>
            </w:pPr>
            <w:r w:rsidRPr="003B0466">
              <w:rPr>
                <w:sz w:val="20"/>
                <w:szCs w:val="20"/>
              </w:rPr>
              <w:t xml:space="preserve">(a) any person has failed to do any act or thing that the person is required to do pursuant to this Part or to any regulation, licence, decision or order made or issued by the Commission under this Part, </w:t>
            </w:r>
            <w:r w:rsidRPr="00FD534F">
              <w:rPr>
                <w:sz w:val="20"/>
                <w:szCs w:val="20"/>
              </w:rPr>
              <w:t>or has done or is doing any act or thing in contravention of this Part or of any such regulation, licence, decision or order,</w:t>
            </w:r>
          </w:p>
        </w:tc>
        <w:tc>
          <w:tcPr>
            <w:tcW w:w="7522" w:type="dxa"/>
            <w:gridSpan w:val="7"/>
          </w:tcPr>
          <w:p w14:paraId="23B44CAB" w14:textId="243C4D51" w:rsidR="0048426F" w:rsidRPr="003B0466" w:rsidRDefault="0048426F" w:rsidP="0048426F">
            <w:pPr>
              <w:spacing w:after="120"/>
              <w:contextualSpacing/>
              <w:rPr>
                <w:sz w:val="20"/>
                <w:szCs w:val="20"/>
              </w:rPr>
            </w:pPr>
            <w:r w:rsidRPr="003B0466">
              <w:rPr>
                <w:sz w:val="20"/>
                <w:szCs w:val="20"/>
              </w:rPr>
              <w:t xml:space="preserve">(a) any </w:t>
            </w:r>
            <w:r w:rsidRPr="00D7394D">
              <w:rPr>
                <w:sz w:val="20"/>
                <w:szCs w:val="20"/>
              </w:rPr>
              <w:t>person is contravening or has contravened this Part or any regulation, licence, decision or order made or issued by the Commission under this Part</w:t>
            </w:r>
            <w:r w:rsidRPr="003B0466">
              <w:rPr>
                <w:sz w:val="20"/>
                <w:szCs w:val="20"/>
              </w:rPr>
              <w:t>;</w:t>
            </w:r>
          </w:p>
        </w:tc>
        <w:tc>
          <w:tcPr>
            <w:tcW w:w="1980" w:type="dxa"/>
          </w:tcPr>
          <w:p w14:paraId="6FDDFA59" w14:textId="77777777" w:rsidR="0048426F" w:rsidRPr="003B0466" w:rsidRDefault="0048426F" w:rsidP="0048426F">
            <w:pPr>
              <w:spacing w:after="120"/>
              <w:contextualSpacing/>
              <w:rPr>
                <w:sz w:val="20"/>
                <w:szCs w:val="20"/>
              </w:rPr>
            </w:pPr>
          </w:p>
        </w:tc>
      </w:tr>
      <w:tr w:rsidR="0048426F" w:rsidRPr="003B0466" w14:paraId="12E460AF" w14:textId="31DA15A7" w:rsidTr="006B46A8">
        <w:trPr>
          <w:gridAfter w:val="1"/>
          <w:wAfter w:w="251" w:type="dxa"/>
        </w:trPr>
        <w:tc>
          <w:tcPr>
            <w:tcW w:w="4363" w:type="dxa"/>
          </w:tcPr>
          <w:p w14:paraId="4B44C4FB" w14:textId="2A6A8A1C" w:rsidR="0048426F" w:rsidRPr="003B0466" w:rsidRDefault="0048426F" w:rsidP="0048426F">
            <w:pPr>
              <w:spacing w:after="120"/>
              <w:contextualSpacing/>
              <w:rPr>
                <w:sz w:val="20"/>
                <w:szCs w:val="20"/>
              </w:rPr>
            </w:pPr>
            <w:r w:rsidRPr="003B0466">
              <w:rPr>
                <w:sz w:val="20"/>
                <w:szCs w:val="20"/>
              </w:rPr>
              <w:t>(a.1) any person has done or is doing any act or thing in contravention of section 34.1,</w:t>
            </w:r>
          </w:p>
        </w:tc>
        <w:tc>
          <w:tcPr>
            <w:tcW w:w="7522" w:type="dxa"/>
            <w:gridSpan w:val="7"/>
          </w:tcPr>
          <w:p w14:paraId="2845A554" w14:textId="301DD570" w:rsidR="0048426F" w:rsidRPr="003B0466" w:rsidRDefault="0048426F" w:rsidP="0048426F">
            <w:pPr>
              <w:spacing w:after="120"/>
              <w:contextualSpacing/>
              <w:rPr>
                <w:sz w:val="20"/>
                <w:szCs w:val="20"/>
              </w:rPr>
            </w:pPr>
            <w:r w:rsidRPr="003B0466">
              <w:rPr>
                <w:sz w:val="20"/>
                <w:szCs w:val="20"/>
              </w:rPr>
              <w:t>(b) any person is contravening or has contravened section 34.1;</w:t>
            </w:r>
          </w:p>
        </w:tc>
        <w:tc>
          <w:tcPr>
            <w:tcW w:w="1980" w:type="dxa"/>
          </w:tcPr>
          <w:p w14:paraId="167D821C" w14:textId="77777777" w:rsidR="0048426F" w:rsidRPr="003B0466" w:rsidRDefault="0048426F" w:rsidP="0048426F">
            <w:pPr>
              <w:spacing w:after="120"/>
              <w:contextualSpacing/>
              <w:rPr>
                <w:sz w:val="20"/>
                <w:szCs w:val="20"/>
              </w:rPr>
            </w:pPr>
          </w:p>
        </w:tc>
      </w:tr>
      <w:tr w:rsidR="0048426F" w:rsidRPr="003B0466" w14:paraId="7BACB8CA" w14:textId="67F528DD" w:rsidTr="006B46A8">
        <w:trPr>
          <w:gridAfter w:val="1"/>
          <w:wAfter w:w="251" w:type="dxa"/>
        </w:trPr>
        <w:tc>
          <w:tcPr>
            <w:tcW w:w="4363" w:type="dxa"/>
          </w:tcPr>
          <w:p w14:paraId="1D95B074" w14:textId="235148D1" w:rsidR="0048426F" w:rsidRPr="003B0466" w:rsidRDefault="0048426F" w:rsidP="0048426F">
            <w:pPr>
              <w:spacing w:after="120"/>
              <w:contextualSpacing/>
              <w:rPr>
                <w:sz w:val="20"/>
                <w:szCs w:val="20"/>
              </w:rPr>
            </w:pPr>
            <w:r w:rsidRPr="003B0466">
              <w:rPr>
                <w:sz w:val="20"/>
                <w:szCs w:val="20"/>
              </w:rPr>
              <w:t xml:space="preserve">(a.2) any person has failed to do any act or thing that the person is required to do under sections 42 to 44 of the Accessible Canada Act or has done or </w:t>
            </w:r>
            <w:r w:rsidRPr="003B0466">
              <w:rPr>
                <w:sz w:val="20"/>
                <w:szCs w:val="20"/>
              </w:rPr>
              <w:lastRenderedPageBreak/>
              <w:t>is doing any act or thing in contravention of any of those sections, or</w:t>
            </w:r>
          </w:p>
        </w:tc>
        <w:tc>
          <w:tcPr>
            <w:tcW w:w="7522" w:type="dxa"/>
            <w:gridSpan w:val="7"/>
          </w:tcPr>
          <w:p w14:paraId="129F131B" w14:textId="77777777" w:rsidR="0048426F" w:rsidRPr="003B0466" w:rsidRDefault="0048426F" w:rsidP="0048426F">
            <w:pPr>
              <w:spacing w:after="120"/>
              <w:contextualSpacing/>
              <w:rPr>
                <w:sz w:val="20"/>
                <w:szCs w:val="20"/>
              </w:rPr>
            </w:pPr>
          </w:p>
        </w:tc>
        <w:tc>
          <w:tcPr>
            <w:tcW w:w="1980" w:type="dxa"/>
          </w:tcPr>
          <w:p w14:paraId="432D8512" w14:textId="77777777" w:rsidR="0048426F" w:rsidRPr="003B0466" w:rsidRDefault="0048426F" w:rsidP="0048426F">
            <w:pPr>
              <w:spacing w:after="120"/>
              <w:contextualSpacing/>
              <w:rPr>
                <w:sz w:val="20"/>
                <w:szCs w:val="20"/>
              </w:rPr>
            </w:pPr>
          </w:p>
        </w:tc>
      </w:tr>
      <w:tr w:rsidR="0048426F" w:rsidRPr="003B0466" w14:paraId="3EF48FBD" w14:textId="4456D4C3" w:rsidTr="006B46A8">
        <w:trPr>
          <w:gridAfter w:val="1"/>
          <w:wAfter w:w="251" w:type="dxa"/>
        </w:trPr>
        <w:tc>
          <w:tcPr>
            <w:tcW w:w="4363" w:type="dxa"/>
          </w:tcPr>
          <w:p w14:paraId="3C87C099" w14:textId="1B7ADD14" w:rsidR="0048426F" w:rsidRPr="003B0466" w:rsidRDefault="0048426F" w:rsidP="0048426F">
            <w:pPr>
              <w:spacing w:after="120"/>
              <w:contextualSpacing/>
              <w:rPr>
                <w:sz w:val="20"/>
                <w:szCs w:val="20"/>
              </w:rPr>
            </w:pPr>
            <w:r w:rsidRPr="003B0466">
              <w:rPr>
                <w:sz w:val="20"/>
                <w:szCs w:val="20"/>
              </w:rPr>
              <w:t>(b) the circumstances may require the Commission to make any decision or order or to give any approval that it is authorized to make or give under this Part or under any regulation or order made under this Part,</w:t>
            </w:r>
          </w:p>
        </w:tc>
        <w:tc>
          <w:tcPr>
            <w:tcW w:w="7522" w:type="dxa"/>
            <w:gridSpan w:val="7"/>
          </w:tcPr>
          <w:p w14:paraId="015B2EC4" w14:textId="23ADF6B4" w:rsidR="0048426F" w:rsidRPr="003B0466" w:rsidRDefault="0048426F" w:rsidP="0048426F">
            <w:pPr>
              <w:spacing w:after="120"/>
              <w:contextualSpacing/>
              <w:rPr>
                <w:sz w:val="20"/>
                <w:szCs w:val="20"/>
              </w:rPr>
            </w:pPr>
          </w:p>
        </w:tc>
        <w:tc>
          <w:tcPr>
            <w:tcW w:w="1980" w:type="dxa"/>
          </w:tcPr>
          <w:p w14:paraId="522D12C8" w14:textId="77777777" w:rsidR="0048426F" w:rsidRPr="003B0466" w:rsidRDefault="0048426F" w:rsidP="0048426F">
            <w:pPr>
              <w:spacing w:after="120"/>
              <w:contextualSpacing/>
              <w:rPr>
                <w:sz w:val="20"/>
                <w:szCs w:val="20"/>
              </w:rPr>
            </w:pPr>
          </w:p>
        </w:tc>
      </w:tr>
      <w:tr w:rsidR="0048426F" w:rsidRPr="003B0466" w14:paraId="41E98689" w14:textId="2636699C" w:rsidTr="006B46A8">
        <w:trPr>
          <w:gridAfter w:val="1"/>
          <w:wAfter w:w="251" w:type="dxa"/>
        </w:trPr>
        <w:tc>
          <w:tcPr>
            <w:tcW w:w="4363" w:type="dxa"/>
          </w:tcPr>
          <w:p w14:paraId="473B1D8D" w14:textId="7C9F0F97" w:rsidR="0048426F" w:rsidRPr="003B0466" w:rsidRDefault="0048426F" w:rsidP="0048426F">
            <w:pPr>
              <w:spacing w:after="120"/>
              <w:contextualSpacing/>
              <w:rPr>
                <w:sz w:val="20"/>
                <w:szCs w:val="20"/>
              </w:rPr>
            </w:pPr>
          </w:p>
        </w:tc>
        <w:tc>
          <w:tcPr>
            <w:tcW w:w="7522" w:type="dxa"/>
            <w:gridSpan w:val="7"/>
          </w:tcPr>
          <w:p w14:paraId="6C29E710" w14:textId="39BED910" w:rsidR="0048426F" w:rsidRPr="003B0466" w:rsidRDefault="0048426F" w:rsidP="0048426F">
            <w:pPr>
              <w:spacing w:after="120"/>
              <w:contextualSpacing/>
              <w:rPr>
                <w:sz w:val="20"/>
                <w:szCs w:val="20"/>
              </w:rPr>
            </w:pPr>
            <w:r w:rsidRPr="003B0466">
              <w:rPr>
                <w:sz w:val="20"/>
                <w:szCs w:val="20"/>
              </w:rPr>
              <w:t xml:space="preserve">(c) any person is contravening or has contravened sections 42 to 44 of the </w:t>
            </w:r>
            <w:r w:rsidRPr="003B0466">
              <w:rPr>
                <w:i/>
                <w:iCs/>
                <w:sz w:val="20"/>
                <w:szCs w:val="20"/>
              </w:rPr>
              <w:t>Accessible Canada Act</w:t>
            </w:r>
            <w:r w:rsidRPr="003B0466">
              <w:rPr>
                <w:sz w:val="20"/>
                <w:szCs w:val="20"/>
              </w:rPr>
              <w:t>; or</w:t>
            </w:r>
          </w:p>
        </w:tc>
        <w:tc>
          <w:tcPr>
            <w:tcW w:w="1980" w:type="dxa"/>
          </w:tcPr>
          <w:p w14:paraId="107E4F2E" w14:textId="77777777" w:rsidR="0048426F" w:rsidRPr="003B0466" w:rsidRDefault="0048426F" w:rsidP="0048426F">
            <w:pPr>
              <w:spacing w:after="120"/>
              <w:contextualSpacing/>
              <w:rPr>
                <w:sz w:val="20"/>
                <w:szCs w:val="20"/>
              </w:rPr>
            </w:pPr>
          </w:p>
        </w:tc>
      </w:tr>
      <w:tr w:rsidR="0048426F" w:rsidRPr="003B0466" w14:paraId="0BB0B3D5" w14:textId="58B05274" w:rsidTr="006B46A8">
        <w:trPr>
          <w:gridAfter w:val="1"/>
          <w:wAfter w:w="251" w:type="dxa"/>
        </w:trPr>
        <w:tc>
          <w:tcPr>
            <w:tcW w:w="4363" w:type="dxa"/>
          </w:tcPr>
          <w:p w14:paraId="36DB0738" w14:textId="2915089A" w:rsidR="0048426F" w:rsidRPr="003B0466" w:rsidRDefault="0048426F" w:rsidP="0048426F">
            <w:pPr>
              <w:spacing w:after="120"/>
              <w:contextualSpacing/>
              <w:rPr>
                <w:sz w:val="20"/>
                <w:szCs w:val="20"/>
              </w:rPr>
            </w:pPr>
            <w:r w:rsidRPr="003B0466">
              <w:rPr>
                <w:sz w:val="20"/>
                <w:szCs w:val="20"/>
              </w:rPr>
              <w:t>the Commission may inquire into, hear and determine the matter.</w:t>
            </w:r>
          </w:p>
        </w:tc>
        <w:tc>
          <w:tcPr>
            <w:tcW w:w="7522" w:type="dxa"/>
            <w:gridSpan w:val="7"/>
          </w:tcPr>
          <w:p w14:paraId="6B176C4F" w14:textId="5583FB38" w:rsidR="0048426F" w:rsidRPr="003B0466" w:rsidRDefault="0048426F" w:rsidP="0048426F">
            <w:pPr>
              <w:spacing w:after="120"/>
              <w:contextualSpacing/>
              <w:rPr>
                <w:sz w:val="20"/>
                <w:szCs w:val="20"/>
              </w:rPr>
            </w:pPr>
            <w:r w:rsidRPr="003B0466">
              <w:rPr>
                <w:sz w:val="20"/>
                <w:szCs w:val="20"/>
              </w:rPr>
              <w:t>(d) the circumstances may require the Commission to make any decision or order or to give any approval that it is authorized to make or give under this Part or under any regulation or order made under this Part.</w:t>
            </w:r>
          </w:p>
        </w:tc>
        <w:tc>
          <w:tcPr>
            <w:tcW w:w="1980" w:type="dxa"/>
          </w:tcPr>
          <w:p w14:paraId="7F581590" w14:textId="77777777" w:rsidR="0048426F" w:rsidRPr="003B0466" w:rsidRDefault="0048426F" w:rsidP="0048426F">
            <w:pPr>
              <w:spacing w:after="120"/>
              <w:contextualSpacing/>
              <w:rPr>
                <w:sz w:val="20"/>
                <w:szCs w:val="20"/>
              </w:rPr>
            </w:pPr>
          </w:p>
        </w:tc>
      </w:tr>
      <w:tr w:rsidR="0048426F" w:rsidRPr="003B0466" w14:paraId="10EAB2E9" w14:textId="77795B7E" w:rsidTr="006B46A8">
        <w:trPr>
          <w:gridAfter w:val="1"/>
          <w:wAfter w:w="251" w:type="dxa"/>
        </w:trPr>
        <w:tc>
          <w:tcPr>
            <w:tcW w:w="4363" w:type="dxa"/>
          </w:tcPr>
          <w:p w14:paraId="079597BC" w14:textId="63B6964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Mandatory orders</w:t>
            </w:r>
          </w:p>
        </w:tc>
        <w:tc>
          <w:tcPr>
            <w:tcW w:w="7522" w:type="dxa"/>
            <w:gridSpan w:val="7"/>
          </w:tcPr>
          <w:p w14:paraId="2AB524EA" w14:textId="77777777" w:rsidR="0048426F" w:rsidRPr="003B0466" w:rsidRDefault="0048426F" w:rsidP="0048426F">
            <w:pPr>
              <w:spacing w:after="120"/>
              <w:contextualSpacing/>
              <w:rPr>
                <w:sz w:val="20"/>
                <w:szCs w:val="20"/>
              </w:rPr>
            </w:pPr>
          </w:p>
        </w:tc>
        <w:tc>
          <w:tcPr>
            <w:tcW w:w="1980" w:type="dxa"/>
          </w:tcPr>
          <w:p w14:paraId="05B7DE06" w14:textId="77777777" w:rsidR="0048426F" w:rsidRPr="003B0466" w:rsidRDefault="0048426F" w:rsidP="0048426F">
            <w:pPr>
              <w:spacing w:after="120"/>
              <w:contextualSpacing/>
              <w:rPr>
                <w:sz w:val="20"/>
                <w:szCs w:val="20"/>
              </w:rPr>
            </w:pPr>
          </w:p>
        </w:tc>
      </w:tr>
      <w:tr w:rsidR="0048426F" w:rsidRPr="003B0466" w14:paraId="66DDF1D0" w14:textId="79CD395C" w:rsidTr="006B46A8">
        <w:trPr>
          <w:gridAfter w:val="1"/>
          <w:wAfter w:w="251" w:type="dxa"/>
        </w:trPr>
        <w:tc>
          <w:tcPr>
            <w:tcW w:w="4363" w:type="dxa"/>
          </w:tcPr>
          <w:p w14:paraId="16DE3D2F" w14:textId="77777777" w:rsidR="0048426F" w:rsidRPr="003B0466" w:rsidRDefault="0048426F" w:rsidP="0048426F">
            <w:pPr>
              <w:spacing w:after="120"/>
              <w:contextualSpacing/>
              <w:rPr>
                <w:sz w:val="20"/>
                <w:szCs w:val="20"/>
              </w:rPr>
            </w:pPr>
            <w:r w:rsidRPr="003B0466">
              <w:rPr>
                <w:sz w:val="20"/>
                <w:szCs w:val="20"/>
              </w:rPr>
              <w:t>(2)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c>
          <w:tcPr>
            <w:tcW w:w="7522" w:type="dxa"/>
            <w:gridSpan w:val="7"/>
          </w:tcPr>
          <w:p w14:paraId="363032C0" w14:textId="77777777" w:rsidR="0048426F" w:rsidRPr="003B0466" w:rsidRDefault="0048426F" w:rsidP="0048426F">
            <w:pPr>
              <w:spacing w:after="120"/>
              <w:contextualSpacing/>
              <w:rPr>
                <w:sz w:val="20"/>
                <w:szCs w:val="20"/>
              </w:rPr>
            </w:pPr>
          </w:p>
        </w:tc>
        <w:tc>
          <w:tcPr>
            <w:tcW w:w="1980" w:type="dxa"/>
          </w:tcPr>
          <w:p w14:paraId="511E6C91" w14:textId="77777777" w:rsidR="0048426F" w:rsidRPr="003B0466" w:rsidRDefault="0048426F" w:rsidP="0048426F">
            <w:pPr>
              <w:spacing w:after="120"/>
              <w:contextualSpacing/>
              <w:rPr>
                <w:sz w:val="20"/>
                <w:szCs w:val="20"/>
              </w:rPr>
            </w:pPr>
          </w:p>
        </w:tc>
      </w:tr>
      <w:tr w:rsidR="0048426F" w:rsidRPr="003B0466" w14:paraId="74E41E99" w14:textId="1737D11E" w:rsidTr="006B46A8">
        <w:trPr>
          <w:gridAfter w:val="1"/>
          <w:wAfter w:w="251" w:type="dxa"/>
        </w:trPr>
        <w:tc>
          <w:tcPr>
            <w:tcW w:w="4363" w:type="dxa"/>
          </w:tcPr>
          <w:p w14:paraId="6B92AC2D" w14:textId="79569FCD" w:rsidR="0048426F" w:rsidRPr="003B0466" w:rsidRDefault="0048426F" w:rsidP="0048426F">
            <w:pPr>
              <w:keepNext/>
              <w:spacing w:after="120"/>
              <w:contextualSpacing/>
              <w:rPr>
                <w:sz w:val="20"/>
                <w:szCs w:val="20"/>
              </w:rPr>
            </w:pPr>
            <w:r>
              <w:rPr>
                <w:sz w:val="20"/>
                <w:szCs w:val="20"/>
              </w:rPr>
              <w:lastRenderedPageBreak/>
              <w:t xml:space="preserve"> Marginal note:  </w:t>
            </w:r>
            <w:r w:rsidRPr="003B0466">
              <w:rPr>
                <w:sz w:val="20"/>
                <w:szCs w:val="20"/>
              </w:rPr>
              <w:t>Referral to Commission</w:t>
            </w:r>
          </w:p>
        </w:tc>
        <w:tc>
          <w:tcPr>
            <w:tcW w:w="7522" w:type="dxa"/>
            <w:gridSpan w:val="7"/>
          </w:tcPr>
          <w:p w14:paraId="1289F1F8" w14:textId="77777777" w:rsidR="0048426F" w:rsidRPr="003B0466" w:rsidRDefault="0048426F" w:rsidP="0048426F">
            <w:pPr>
              <w:spacing w:after="120"/>
              <w:contextualSpacing/>
              <w:rPr>
                <w:sz w:val="20"/>
                <w:szCs w:val="20"/>
              </w:rPr>
            </w:pPr>
          </w:p>
        </w:tc>
        <w:tc>
          <w:tcPr>
            <w:tcW w:w="1980" w:type="dxa"/>
          </w:tcPr>
          <w:p w14:paraId="535E2897" w14:textId="77777777" w:rsidR="0048426F" w:rsidRPr="003B0466" w:rsidRDefault="0048426F" w:rsidP="0048426F">
            <w:pPr>
              <w:spacing w:after="120"/>
              <w:contextualSpacing/>
              <w:rPr>
                <w:sz w:val="20"/>
                <w:szCs w:val="20"/>
              </w:rPr>
            </w:pPr>
          </w:p>
        </w:tc>
      </w:tr>
      <w:tr w:rsidR="0048426F" w:rsidRPr="003B0466" w14:paraId="5FE1152E" w14:textId="5E4807A3" w:rsidTr="006B46A8">
        <w:trPr>
          <w:gridAfter w:val="1"/>
          <w:wAfter w:w="251" w:type="dxa"/>
        </w:trPr>
        <w:tc>
          <w:tcPr>
            <w:tcW w:w="4363" w:type="dxa"/>
          </w:tcPr>
          <w:p w14:paraId="6E76D548" w14:textId="77777777" w:rsidR="0048426F" w:rsidRPr="003B0466" w:rsidRDefault="0048426F" w:rsidP="0048426F">
            <w:pPr>
              <w:keepNext/>
              <w:spacing w:after="120"/>
              <w:contextualSpacing/>
              <w:rPr>
                <w:sz w:val="20"/>
                <w:szCs w:val="20"/>
              </w:rPr>
            </w:pPr>
            <w:r w:rsidRPr="003B0466">
              <w:rPr>
                <w:sz w:val="20"/>
                <w:szCs w:val="20"/>
              </w:rPr>
              <w:t>(3) Where an inquiry under subsection (1) is heard by a panel established under subsection 20(1) and the panel issues an order pursuant to subsection (2) of this section, any person who is affected by the order may, within thirty days after the making thereof, apply to the Commission to reconsider any decision or finding made by the panel, and the Commission may rescind or vary any order or decision made by the panel or may re-hear any matter before deciding it.</w:t>
            </w:r>
          </w:p>
        </w:tc>
        <w:tc>
          <w:tcPr>
            <w:tcW w:w="7522" w:type="dxa"/>
            <w:gridSpan w:val="7"/>
          </w:tcPr>
          <w:p w14:paraId="185D284C" w14:textId="77777777" w:rsidR="0048426F" w:rsidRPr="003B0466" w:rsidRDefault="0048426F" w:rsidP="0048426F">
            <w:pPr>
              <w:spacing w:after="120"/>
              <w:contextualSpacing/>
              <w:rPr>
                <w:sz w:val="20"/>
                <w:szCs w:val="20"/>
              </w:rPr>
            </w:pPr>
          </w:p>
        </w:tc>
        <w:tc>
          <w:tcPr>
            <w:tcW w:w="1980" w:type="dxa"/>
          </w:tcPr>
          <w:p w14:paraId="0C59EFCE" w14:textId="77777777" w:rsidR="0048426F" w:rsidRPr="003B0466" w:rsidRDefault="0048426F" w:rsidP="0048426F">
            <w:pPr>
              <w:spacing w:after="120"/>
              <w:contextualSpacing/>
              <w:rPr>
                <w:sz w:val="20"/>
                <w:szCs w:val="20"/>
              </w:rPr>
            </w:pPr>
          </w:p>
        </w:tc>
      </w:tr>
      <w:tr w:rsidR="0048426F" w:rsidRPr="003B0466" w14:paraId="126E03DE" w14:textId="26EBA686" w:rsidTr="006B46A8">
        <w:trPr>
          <w:gridAfter w:val="1"/>
          <w:wAfter w:w="251" w:type="dxa"/>
        </w:trPr>
        <w:tc>
          <w:tcPr>
            <w:tcW w:w="4363" w:type="dxa"/>
          </w:tcPr>
          <w:p w14:paraId="4A50A245" w14:textId="61853DAB" w:rsidR="0048426F" w:rsidRPr="003B0466" w:rsidRDefault="0048426F" w:rsidP="0048426F">
            <w:pPr>
              <w:pStyle w:val="Heading3"/>
            </w:pPr>
            <w:bookmarkStart w:id="22" w:name="_Toc85394814"/>
            <w:r>
              <w:t>Section 13 – Mandatory order enforcement</w:t>
            </w:r>
            <w:bookmarkEnd w:id="22"/>
          </w:p>
        </w:tc>
        <w:tc>
          <w:tcPr>
            <w:tcW w:w="7522" w:type="dxa"/>
            <w:gridSpan w:val="7"/>
          </w:tcPr>
          <w:p w14:paraId="131AED31" w14:textId="77777777" w:rsidR="0048426F" w:rsidRPr="003B0466" w:rsidRDefault="0048426F" w:rsidP="0048426F">
            <w:pPr>
              <w:spacing w:after="120"/>
              <w:contextualSpacing/>
              <w:rPr>
                <w:sz w:val="20"/>
                <w:szCs w:val="20"/>
              </w:rPr>
            </w:pPr>
          </w:p>
        </w:tc>
        <w:tc>
          <w:tcPr>
            <w:tcW w:w="1980" w:type="dxa"/>
          </w:tcPr>
          <w:p w14:paraId="39602B5C" w14:textId="77777777" w:rsidR="0048426F" w:rsidRPr="003B0466" w:rsidRDefault="0048426F" w:rsidP="0048426F">
            <w:pPr>
              <w:spacing w:after="120"/>
              <w:contextualSpacing/>
              <w:rPr>
                <w:sz w:val="20"/>
                <w:szCs w:val="20"/>
              </w:rPr>
            </w:pPr>
          </w:p>
        </w:tc>
      </w:tr>
      <w:tr w:rsidR="0048426F" w:rsidRPr="003B0466" w14:paraId="3985834F" w14:textId="396C499B" w:rsidTr="006B46A8">
        <w:trPr>
          <w:gridAfter w:val="1"/>
          <w:wAfter w:w="251" w:type="dxa"/>
        </w:trPr>
        <w:tc>
          <w:tcPr>
            <w:tcW w:w="4363" w:type="dxa"/>
          </w:tcPr>
          <w:p w14:paraId="2197041D" w14:textId="4FCCF87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Enforcement of mandatory orders</w:t>
            </w:r>
          </w:p>
        </w:tc>
        <w:tc>
          <w:tcPr>
            <w:tcW w:w="7522" w:type="dxa"/>
            <w:gridSpan w:val="7"/>
          </w:tcPr>
          <w:p w14:paraId="1E60D201" w14:textId="77777777" w:rsidR="0048426F" w:rsidRPr="003B0466" w:rsidRDefault="0048426F" w:rsidP="0048426F">
            <w:pPr>
              <w:spacing w:after="120"/>
              <w:contextualSpacing/>
              <w:rPr>
                <w:sz w:val="20"/>
                <w:szCs w:val="20"/>
              </w:rPr>
            </w:pPr>
          </w:p>
        </w:tc>
        <w:tc>
          <w:tcPr>
            <w:tcW w:w="1980" w:type="dxa"/>
          </w:tcPr>
          <w:p w14:paraId="0A508957" w14:textId="77777777" w:rsidR="0048426F" w:rsidRPr="003B0466" w:rsidRDefault="0048426F" w:rsidP="0048426F">
            <w:pPr>
              <w:spacing w:after="120"/>
              <w:contextualSpacing/>
              <w:rPr>
                <w:sz w:val="20"/>
                <w:szCs w:val="20"/>
              </w:rPr>
            </w:pPr>
          </w:p>
        </w:tc>
      </w:tr>
      <w:tr w:rsidR="0048426F" w:rsidRPr="003B0466" w14:paraId="147F796C" w14:textId="4EB193C4" w:rsidTr="006B46A8">
        <w:trPr>
          <w:gridAfter w:val="1"/>
          <w:wAfter w:w="251" w:type="dxa"/>
        </w:trPr>
        <w:tc>
          <w:tcPr>
            <w:tcW w:w="4363" w:type="dxa"/>
          </w:tcPr>
          <w:p w14:paraId="520B3F12" w14:textId="77777777" w:rsidR="0048426F" w:rsidRPr="003B0466" w:rsidRDefault="0048426F" w:rsidP="0048426F">
            <w:pPr>
              <w:spacing w:after="120"/>
              <w:contextualSpacing/>
              <w:rPr>
                <w:sz w:val="20"/>
                <w:szCs w:val="20"/>
              </w:rPr>
            </w:pPr>
            <w:r w:rsidRPr="003B0466">
              <w:rPr>
                <w:sz w:val="20"/>
                <w:szCs w:val="20"/>
              </w:rPr>
              <w:t>13 (1) Any order made under subsection 12(2) may be made an order of the Federal Court or of any superior court of a province and is enforceable in the same manner as an order of the court.</w:t>
            </w:r>
          </w:p>
        </w:tc>
        <w:tc>
          <w:tcPr>
            <w:tcW w:w="7522" w:type="dxa"/>
            <w:gridSpan w:val="7"/>
          </w:tcPr>
          <w:p w14:paraId="5A8FBB9A" w14:textId="77777777" w:rsidR="0048426F" w:rsidRPr="003B0466" w:rsidRDefault="0048426F" w:rsidP="0048426F">
            <w:pPr>
              <w:spacing w:after="120"/>
              <w:contextualSpacing/>
              <w:rPr>
                <w:sz w:val="20"/>
                <w:szCs w:val="20"/>
              </w:rPr>
            </w:pPr>
          </w:p>
        </w:tc>
        <w:tc>
          <w:tcPr>
            <w:tcW w:w="1980" w:type="dxa"/>
          </w:tcPr>
          <w:p w14:paraId="0D7E92C9" w14:textId="77777777" w:rsidR="0048426F" w:rsidRPr="003B0466" w:rsidRDefault="0048426F" w:rsidP="0048426F">
            <w:pPr>
              <w:spacing w:after="120"/>
              <w:contextualSpacing/>
              <w:rPr>
                <w:sz w:val="20"/>
                <w:szCs w:val="20"/>
              </w:rPr>
            </w:pPr>
          </w:p>
        </w:tc>
      </w:tr>
      <w:tr w:rsidR="0048426F" w:rsidRPr="003B0466" w14:paraId="3A580A62" w14:textId="4BD1CE8F" w:rsidTr="006B46A8">
        <w:trPr>
          <w:gridAfter w:val="1"/>
          <w:wAfter w:w="251" w:type="dxa"/>
        </w:trPr>
        <w:tc>
          <w:tcPr>
            <w:tcW w:w="4363" w:type="dxa"/>
          </w:tcPr>
          <w:p w14:paraId="7961DC94" w14:textId="7BD2E6D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Procedure</w:t>
            </w:r>
          </w:p>
        </w:tc>
        <w:tc>
          <w:tcPr>
            <w:tcW w:w="7522" w:type="dxa"/>
            <w:gridSpan w:val="7"/>
          </w:tcPr>
          <w:p w14:paraId="0D486EEA" w14:textId="77777777" w:rsidR="0048426F" w:rsidRPr="003B0466" w:rsidRDefault="0048426F" w:rsidP="0048426F">
            <w:pPr>
              <w:spacing w:after="120"/>
              <w:contextualSpacing/>
              <w:rPr>
                <w:sz w:val="20"/>
                <w:szCs w:val="20"/>
              </w:rPr>
            </w:pPr>
          </w:p>
        </w:tc>
        <w:tc>
          <w:tcPr>
            <w:tcW w:w="1980" w:type="dxa"/>
          </w:tcPr>
          <w:p w14:paraId="4AEE1DDD" w14:textId="77777777" w:rsidR="0048426F" w:rsidRPr="003B0466" w:rsidRDefault="0048426F" w:rsidP="0048426F">
            <w:pPr>
              <w:spacing w:after="120"/>
              <w:contextualSpacing/>
              <w:rPr>
                <w:sz w:val="20"/>
                <w:szCs w:val="20"/>
              </w:rPr>
            </w:pPr>
          </w:p>
        </w:tc>
      </w:tr>
      <w:tr w:rsidR="0048426F" w:rsidRPr="003B0466" w14:paraId="4F01DF34" w14:textId="2BFC7FED" w:rsidTr="006B46A8">
        <w:trPr>
          <w:gridAfter w:val="1"/>
          <w:wAfter w:w="251" w:type="dxa"/>
        </w:trPr>
        <w:tc>
          <w:tcPr>
            <w:tcW w:w="4363" w:type="dxa"/>
          </w:tcPr>
          <w:p w14:paraId="5E932BBD" w14:textId="77777777" w:rsidR="0048426F" w:rsidRPr="003B0466" w:rsidRDefault="0048426F" w:rsidP="0048426F">
            <w:pPr>
              <w:spacing w:after="120"/>
              <w:contextualSpacing/>
              <w:rPr>
                <w:sz w:val="20"/>
                <w:szCs w:val="20"/>
              </w:rPr>
            </w:pPr>
            <w:r w:rsidRPr="003B0466">
              <w:rPr>
                <w:sz w:val="20"/>
                <w:szCs w:val="20"/>
              </w:rPr>
              <w:t>(2) To make an order under subsection 12(2) an order of a court, the usual practice and procedure of the court in such matters may be followed or, in lieu thereof, the Commission may file with the registrar of the court a certified copy of the order, and thereupon the order becomes an order of the court.</w:t>
            </w:r>
          </w:p>
        </w:tc>
        <w:tc>
          <w:tcPr>
            <w:tcW w:w="7522" w:type="dxa"/>
            <w:gridSpan w:val="7"/>
          </w:tcPr>
          <w:p w14:paraId="0B6C7B4F" w14:textId="77777777" w:rsidR="0048426F" w:rsidRPr="003B0466" w:rsidRDefault="0048426F" w:rsidP="0048426F">
            <w:pPr>
              <w:spacing w:after="120"/>
              <w:contextualSpacing/>
              <w:rPr>
                <w:sz w:val="20"/>
                <w:szCs w:val="20"/>
              </w:rPr>
            </w:pPr>
          </w:p>
        </w:tc>
        <w:tc>
          <w:tcPr>
            <w:tcW w:w="1980" w:type="dxa"/>
          </w:tcPr>
          <w:p w14:paraId="10C47C5F" w14:textId="77777777" w:rsidR="0048426F" w:rsidRPr="003B0466" w:rsidRDefault="0048426F" w:rsidP="0048426F">
            <w:pPr>
              <w:spacing w:after="120"/>
              <w:contextualSpacing/>
              <w:rPr>
                <w:sz w:val="20"/>
                <w:szCs w:val="20"/>
              </w:rPr>
            </w:pPr>
          </w:p>
        </w:tc>
      </w:tr>
      <w:tr w:rsidR="0048426F" w:rsidRPr="003B0466" w14:paraId="50519D9E" w14:textId="5CE3F0BF" w:rsidTr="006B46A8">
        <w:trPr>
          <w:gridAfter w:val="1"/>
          <w:wAfter w:w="251" w:type="dxa"/>
        </w:trPr>
        <w:tc>
          <w:tcPr>
            <w:tcW w:w="4363" w:type="dxa"/>
          </w:tcPr>
          <w:p w14:paraId="15DCBD29" w14:textId="2DC3636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Effect of variation or rescission</w:t>
            </w:r>
          </w:p>
        </w:tc>
        <w:tc>
          <w:tcPr>
            <w:tcW w:w="7522" w:type="dxa"/>
            <w:gridSpan w:val="7"/>
          </w:tcPr>
          <w:p w14:paraId="6C3E7BF7" w14:textId="77777777" w:rsidR="0048426F" w:rsidRPr="003B0466" w:rsidRDefault="0048426F" w:rsidP="0048426F">
            <w:pPr>
              <w:spacing w:after="120"/>
              <w:contextualSpacing/>
              <w:rPr>
                <w:sz w:val="20"/>
                <w:szCs w:val="20"/>
              </w:rPr>
            </w:pPr>
          </w:p>
        </w:tc>
        <w:tc>
          <w:tcPr>
            <w:tcW w:w="1980" w:type="dxa"/>
          </w:tcPr>
          <w:p w14:paraId="2F97BDFB" w14:textId="77777777" w:rsidR="0048426F" w:rsidRPr="003B0466" w:rsidRDefault="0048426F" w:rsidP="0048426F">
            <w:pPr>
              <w:spacing w:after="120"/>
              <w:contextualSpacing/>
              <w:rPr>
                <w:sz w:val="20"/>
                <w:szCs w:val="20"/>
              </w:rPr>
            </w:pPr>
          </w:p>
        </w:tc>
      </w:tr>
      <w:tr w:rsidR="0048426F" w:rsidRPr="003B0466" w14:paraId="58E9343E" w14:textId="6B6023EB" w:rsidTr="006B46A8">
        <w:trPr>
          <w:gridAfter w:val="1"/>
          <w:wAfter w:w="251" w:type="dxa"/>
        </w:trPr>
        <w:tc>
          <w:tcPr>
            <w:tcW w:w="4363" w:type="dxa"/>
          </w:tcPr>
          <w:p w14:paraId="66189A6D" w14:textId="77777777" w:rsidR="0048426F" w:rsidRPr="003B0466" w:rsidRDefault="0048426F" w:rsidP="0048426F">
            <w:pPr>
              <w:spacing w:after="120"/>
              <w:contextualSpacing/>
              <w:rPr>
                <w:sz w:val="20"/>
                <w:szCs w:val="20"/>
              </w:rPr>
            </w:pPr>
            <w:r w:rsidRPr="003B0466">
              <w:rPr>
                <w:sz w:val="20"/>
                <w:szCs w:val="20"/>
              </w:rPr>
              <w:t>(3) Where an order that has been made an order of a court is rescinded or varied by a subsequent order of the Commission, the order of the court shall be deemed to have been cancelled and the subsequent order may, in the same manner, be made an order of the court.</w:t>
            </w:r>
          </w:p>
        </w:tc>
        <w:tc>
          <w:tcPr>
            <w:tcW w:w="7522" w:type="dxa"/>
            <w:gridSpan w:val="7"/>
          </w:tcPr>
          <w:p w14:paraId="489D6FBF" w14:textId="77777777" w:rsidR="0048426F" w:rsidRPr="003B0466" w:rsidRDefault="0048426F" w:rsidP="0048426F">
            <w:pPr>
              <w:spacing w:after="120"/>
              <w:contextualSpacing/>
              <w:rPr>
                <w:sz w:val="20"/>
                <w:szCs w:val="20"/>
              </w:rPr>
            </w:pPr>
          </w:p>
        </w:tc>
        <w:tc>
          <w:tcPr>
            <w:tcW w:w="1980" w:type="dxa"/>
          </w:tcPr>
          <w:p w14:paraId="624ED120" w14:textId="77777777" w:rsidR="0048426F" w:rsidRPr="003B0466" w:rsidRDefault="0048426F" w:rsidP="0048426F">
            <w:pPr>
              <w:spacing w:after="120"/>
              <w:contextualSpacing/>
              <w:rPr>
                <w:sz w:val="20"/>
                <w:szCs w:val="20"/>
              </w:rPr>
            </w:pPr>
          </w:p>
        </w:tc>
      </w:tr>
      <w:tr w:rsidR="0048426F" w:rsidRPr="003B0466" w14:paraId="64573675" w14:textId="77777777" w:rsidTr="006B46A8">
        <w:trPr>
          <w:gridAfter w:val="1"/>
          <w:wAfter w:w="251" w:type="dxa"/>
        </w:trPr>
        <w:tc>
          <w:tcPr>
            <w:tcW w:w="4363" w:type="dxa"/>
          </w:tcPr>
          <w:p w14:paraId="5660C78F" w14:textId="18C0BE18" w:rsidR="0048426F" w:rsidRDefault="0048426F" w:rsidP="0048426F">
            <w:pPr>
              <w:pStyle w:val="Heading3"/>
            </w:pPr>
            <w:bookmarkStart w:id="23" w:name="_Toc85394815"/>
            <w:r>
              <w:t>Section 14 - Research</w:t>
            </w:r>
            <w:bookmarkEnd w:id="23"/>
          </w:p>
        </w:tc>
        <w:tc>
          <w:tcPr>
            <w:tcW w:w="7522" w:type="dxa"/>
            <w:gridSpan w:val="7"/>
          </w:tcPr>
          <w:p w14:paraId="59D4921D" w14:textId="77777777" w:rsidR="0048426F" w:rsidRPr="003B0466" w:rsidRDefault="0048426F" w:rsidP="0048426F">
            <w:pPr>
              <w:spacing w:after="120"/>
              <w:contextualSpacing/>
              <w:rPr>
                <w:sz w:val="20"/>
                <w:szCs w:val="20"/>
              </w:rPr>
            </w:pPr>
          </w:p>
        </w:tc>
        <w:tc>
          <w:tcPr>
            <w:tcW w:w="1980" w:type="dxa"/>
          </w:tcPr>
          <w:p w14:paraId="4AF64238" w14:textId="77777777" w:rsidR="0048426F" w:rsidRPr="003B0466" w:rsidRDefault="0048426F" w:rsidP="0048426F">
            <w:pPr>
              <w:spacing w:after="120"/>
              <w:contextualSpacing/>
              <w:rPr>
                <w:sz w:val="20"/>
                <w:szCs w:val="20"/>
              </w:rPr>
            </w:pPr>
          </w:p>
        </w:tc>
      </w:tr>
      <w:tr w:rsidR="0048426F" w:rsidRPr="003B0466" w14:paraId="0429505F" w14:textId="04B9A20E" w:rsidTr="006B46A8">
        <w:trPr>
          <w:gridAfter w:val="1"/>
          <w:wAfter w:w="251" w:type="dxa"/>
        </w:trPr>
        <w:tc>
          <w:tcPr>
            <w:tcW w:w="4363" w:type="dxa"/>
          </w:tcPr>
          <w:p w14:paraId="058616E7" w14:textId="2495B837"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Research</w:t>
            </w:r>
          </w:p>
        </w:tc>
        <w:tc>
          <w:tcPr>
            <w:tcW w:w="7522" w:type="dxa"/>
            <w:gridSpan w:val="7"/>
          </w:tcPr>
          <w:p w14:paraId="32E7A502" w14:textId="77777777" w:rsidR="0048426F" w:rsidRPr="003B0466" w:rsidRDefault="0048426F" w:rsidP="0048426F">
            <w:pPr>
              <w:spacing w:after="120"/>
              <w:contextualSpacing/>
              <w:rPr>
                <w:sz w:val="20"/>
                <w:szCs w:val="20"/>
              </w:rPr>
            </w:pPr>
          </w:p>
        </w:tc>
        <w:tc>
          <w:tcPr>
            <w:tcW w:w="1980" w:type="dxa"/>
          </w:tcPr>
          <w:p w14:paraId="608A9600" w14:textId="77777777" w:rsidR="0048426F" w:rsidRPr="003B0466" w:rsidRDefault="0048426F" w:rsidP="0048426F">
            <w:pPr>
              <w:spacing w:after="120"/>
              <w:contextualSpacing/>
              <w:rPr>
                <w:sz w:val="20"/>
                <w:szCs w:val="20"/>
              </w:rPr>
            </w:pPr>
          </w:p>
        </w:tc>
      </w:tr>
      <w:tr w:rsidR="0048426F" w:rsidRPr="003B0466" w14:paraId="68CFD4C0" w14:textId="3FA97091" w:rsidTr="006B46A8">
        <w:trPr>
          <w:gridAfter w:val="1"/>
          <w:wAfter w:w="251" w:type="dxa"/>
        </w:trPr>
        <w:tc>
          <w:tcPr>
            <w:tcW w:w="4363" w:type="dxa"/>
          </w:tcPr>
          <w:p w14:paraId="3FFD05AF" w14:textId="77777777" w:rsidR="0048426F" w:rsidRPr="003B0466" w:rsidRDefault="0048426F" w:rsidP="0048426F">
            <w:pPr>
              <w:spacing w:after="120"/>
              <w:contextualSpacing/>
              <w:rPr>
                <w:sz w:val="20"/>
                <w:szCs w:val="20"/>
              </w:rPr>
            </w:pPr>
            <w:r w:rsidRPr="003B0466">
              <w:rPr>
                <w:sz w:val="20"/>
                <w:szCs w:val="20"/>
              </w:rPr>
              <w:t xml:space="preserve">14 (1) The Commission may undertake, sponsor, promote or assist in research relating to any </w:t>
            </w:r>
            <w:r w:rsidRPr="003B0466">
              <w:rPr>
                <w:sz w:val="20"/>
                <w:szCs w:val="20"/>
              </w:rPr>
              <w:lastRenderedPageBreak/>
              <w:t>matter within its jurisdiction under this Act and in so doing it shall, wherever appropriate, utilize technical, economic and statistical information and advice from the Corporation or departments or agencies of the Government of Canada.</w:t>
            </w:r>
          </w:p>
        </w:tc>
        <w:tc>
          <w:tcPr>
            <w:tcW w:w="7522" w:type="dxa"/>
            <w:gridSpan w:val="7"/>
          </w:tcPr>
          <w:p w14:paraId="7802E115" w14:textId="77777777" w:rsidR="0048426F" w:rsidRPr="003B0466" w:rsidRDefault="0048426F" w:rsidP="0048426F">
            <w:pPr>
              <w:spacing w:after="120"/>
              <w:contextualSpacing/>
              <w:rPr>
                <w:sz w:val="20"/>
                <w:szCs w:val="20"/>
              </w:rPr>
            </w:pPr>
          </w:p>
        </w:tc>
        <w:tc>
          <w:tcPr>
            <w:tcW w:w="1980" w:type="dxa"/>
          </w:tcPr>
          <w:p w14:paraId="62503A19" w14:textId="77777777" w:rsidR="0048426F" w:rsidRPr="003B0466" w:rsidRDefault="0048426F" w:rsidP="0048426F">
            <w:pPr>
              <w:spacing w:after="120"/>
              <w:contextualSpacing/>
              <w:rPr>
                <w:sz w:val="20"/>
                <w:szCs w:val="20"/>
              </w:rPr>
            </w:pPr>
          </w:p>
        </w:tc>
      </w:tr>
      <w:tr w:rsidR="0048426F" w:rsidRPr="003B0466" w14:paraId="124AB2F4" w14:textId="3AD1BF9A" w:rsidTr="006B46A8">
        <w:trPr>
          <w:gridAfter w:val="1"/>
          <w:wAfter w:w="251" w:type="dxa"/>
        </w:trPr>
        <w:tc>
          <w:tcPr>
            <w:tcW w:w="4363" w:type="dxa"/>
          </w:tcPr>
          <w:p w14:paraId="0821C336" w14:textId="17FF3E04" w:rsidR="0048426F" w:rsidRPr="003B0466" w:rsidRDefault="0048426F" w:rsidP="0048426F">
            <w:pPr>
              <w:keepNext/>
              <w:spacing w:after="120"/>
              <w:contextualSpacing/>
              <w:rPr>
                <w:sz w:val="20"/>
                <w:szCs w:val="20"/>
              </w:rPr>
            </w:pPr>
            <w:r>
              <w:rPr>
                <w:sz w:val="20"/>
                <w:szCs w:val="20"/>
              </w:rPr>
              <w:t xml:space="preserve"> Marginal note:  </w:t>
            </w:r>
            <w:r w:rsidRPr="003B0466">
              <w:rPr>
                <w:sz w:val="20"/>
                <w:szCs w:val="20"/>
              </w:rPr>
              <w:t>Review of technical matters</w:t>
            </w:r>
          </w:p>
        </w:tc>
        <w:tc>
          <w:tcPr>
            <w:tcW w:w="7522" w:type="dxa"/>
            <w:gridSpan w:val="7"/>
          </w:tcPr>
          <w:p w14:paraId="0B448108" w14:textId="77777777" w:rsidR="0048426F" w:rsidRPr="003B0466" w:rsidRDefault="0048426F" w:rsidP="0048426F">
            <w:pPr>
              <w:spacing w:after="120"/>
              <w:contextualSpacing/>
              <w:rPr>
                <w:sz w:val="20"/>
                <w:szCs w:val="20"/>
              </w:rPr>
            </w:pPr>
          </w:p>
        </w:tc>
        <w:tc>
          <w:tcPr>
            <w:tcW w:w="1980" w:type="dxa"/>
          </w:tcPr>
          <w:p w14:paraId="1BB04DB7" w14:textId="77777777" w:rsidR="0048426F" w:rsidRPr="003B0466" w:rsidRDefault="0048426F" w:rsidP="0048426F">
            <w:pPr>
              <w:spacing w:after="120"/>
              <w:contextualSpacing/>
              <w:rPr>
                <w:sz w:val="20"/>
                <w:szCs w:val="20"/>
              </w:rPr>
            </w:pPr>
          </w:p>
        </w:tc>
      </w:tr>
      <w:tr w:rsidR="0048426F" w:rsidRPr="003B0466" w14:paraId="1FE49B1E" w14:textId="55A225FE" w:rsidTr="006B46A8">
        <w:trPr>
          <w:gridAfter w:val="1"/>
          <w:wAfter w:w="251" w:type="dxa"/>
        </w:trPr>
        <w:tc>
          <w:tcPr>
            <w:tcW w:w="4363" w:type="dxa"/>
          </w:tcPr>
          <w:p w14:paraId="56C0074B" w14:textId="77777777" w:rsidR="0048426F" w:rsidRPr="003B0466" w:rsidRDefault="0048426F" w:rsidP="0048426F">
            <w:pPr>
              <w:spacing w:after="120"/>
              <w:contextualSpacing/>
              <w:rPr>
                <w:sz w:val="20"/>
                <w:szCs w:val="20"/>
              </w:rPr>
            </w:pPr>
            <w:r w:rsidRPr="003B0466">
              <w:rPr>
                <w:sz w:val="20"/>
                <w:szCs w:val="20"/>
              </w:rPr>
              <w:t>(2) The Commission shall review and consider any technical matter relating to broadcasting referred to the Commission by the Minister and shall make recommendations to the Minister with respect thereto.</w:t>
            </w:r>
          </w:p>
        </w:tc>
        <w:tc>
          <w:tcPr>
            <w:tcW w:w="7522" w:type="dxa"/>
            <w:gridSpan w:val="7"/>
          </w:tcPr>
          <w:p w14:paraId="2A2CF9F5" w14:textId="77777777" w:rsidR="0048426F" w:rsidRPr="003B0466" w:rsidRDefault="0048426F" w:rsidP="0048426F">
            <w:pPr>
              <w:spacing w:after="120"/>
              <w:contextualSpacing/>
              <w:rPr>
                <w:sz w:val="20"/>
                <w:szCs w:val="20"/>
              </w:rPr>
            </w:pPr>
          </w:p>
        </w:tc>
        <w:tc>
          <w:tcPr>
            <w:tcW w:w="1980" w:type="dxa"/>
          </w:tcPr>
          <w:p w14:paraId="48986A2C" w14:textId="77777777" w:rsidR="0048426F" w:rsidRPr="003B0466" w:rsidRDefault="0048426F" w:rsidP="0048426F">
            <w:pPr>
              <w:spacing w:after="120"/>
              <w:contextualSpacing/>
              <w:rPr>
                <w:sz w:val="20"/>
                <w:szCs w:val="20"/>
              </w:rPr>
            </w:pPr>
          </w:p>
        </w:tc>
      </w:tr>
      <w:tr w:rsidR="0048426F" w:rsidRPr="003B0466" w14:paraId="5C5AF973" w14:textId="77777777" w:rsidTr="006B46A8">
        <w:trPr>
          <w:gridAfter w:val="1"/>
          <w:wAfter w:w="251" w:type="dxa"/>
        </w:trPr>
        <w:tc>
          <w:tcPr>
            <w:tcW w:w="4363" w:type="dxa"/>
          </w:tcPr>
          <w:p w14:paraId="1CD85BCA" w14:textId="77777777" w:rsidR="0048426F" w:rsidRDefault="0048426F" w:rsidP="0048426F">
            <w:pPr>
              <w:pStyle w:val="Heading3"/>
            </w:pPr>
          </w:p>
        </w:tc>
        <w:tc>
          <w:tcPr>
            <w:tcW w:w="7522" w:type="dxa"/>
            <w:gridSpan w:val="7"/>
          </w:tcPr>
          <w:p w14:paraId="334626CE" w14:textId="77777777" w:rsidR="0048426F" w:rsidRPr="003B0466" w:rsidRDefault="0048426F" w:rsidP="0048426F">
            <w:pPr>
              <w:spacing w:after="120"/>
              <w:contextualSpacing/>
              <w:rPr>
                <w:sz w:val="20"/>
                <w:szCs w:val="20"/>
              </w:rPr>
            </w:pPr>
          </w:p>
        </w:tc>
        <w:tc>
          <w:tcPr>
            <w:tcW w:w="1980" w:type="dxa"/>
          </w:tcPr>
          <w:p w14:paraId="254B7F2F" w14:textId="77777777" w:rsidR="0048426F" w:rsidRPr="003B0466" w:rsidRDefault="0048426F" w:rsidP="0048426F">
            <w:pPr>
              <w:spacing w:after="120"/>
              <w:contextualSpacing/>
              <w:rPr>
                <w:sz w:val="20"/>
                <w:szCs w:val="20"/>
              </w:rPr>
            </w:pPr>
          </w:p>
        </w:tc>
      </w:tr>
      <w:tr w:rsidR="0048426F" w:rsidRPr="003B0466" w14:paraId="0AAC4F14" w14:textId="77777777" w:rsidTr="006B46A8">
        <w:trPr>
          <w:gridAfter w:val="1"/>
          <w:wAfter w:w="251" w:type="dxa"/>
        </w:trPr>
        <w:tc>
          <w:tcPr>
            <w:tcW w:w="4363" w:type="dxa"/>
          </w:tcPr>
          <w:p w14:paraId="1B10ACB3" w14:textId="64C5580D" w:rsidR="0048426F" w:rsidRDefault="0048426F" w:rsidP="0048426F">
            <w:pPr>
              <w:pStyle w:val="Heading3"/>
            </w:pPr>
            <w:bookmarkStart w:id="24" w:name="_Toc85394816"/>
            <w:r>
              <w:t>Section 15 – Reports to GIC</w:t>
            </w:r>
            <w:bookmarkEnd w:id="24"/>
          </w:p>
        </w:tc>
        <w:tc>
          <w:tcPr>
            <w:tcW w:w="7522" w:type="dxa"/>
            <w:gridSpan w:val="7"/>
          </w:tcPr>
          <w:p w14:paraId="69BE11A3" w14:textId="77777777" w:rsidR="0048426F" w:rsidRPr="003B0466" w:rsidRDefault="0048426F" w:rsidP="0048426F">
            <w:pPr>
              <w:spacing w:after="120"/>
              <w:contextualSpacing/>
              <w:rPr>
                <w:sz w:val="20"/>
                <w:szCs w:val="20"/>
              </w:rPr>
            </w:pPr>
          </w:p>
        </w:tc>
        <w:tc>
          <w:tcPr>
            <w:tcW w:w="1980" w:type="dxa"/>
          </w:tcPr>
          <w:p w14:paraId="3BB78669" w14:textId="77777777" w:rsidR="0048426F" w:rsidRPr="003B0466" w:rsidRDefault="0048426F" w:rsidP="0048426F">
            <w:pPr>
              <w:spacing w:after="120"/>
              <w:contextualSpacing/>
              <w:rPr>
                <w:sz w:val="20"/>
                <w:szCs w:val="20"/>
              </w:rPr>
            </w:pPr>
          </w:p>
        </w:tc>
      </w:tr>
      <w:tr w:rsidR="0048426F" w:rsidRPr="003B0466" w14:paraId="78D79650" w14:textId="1A2DFF37" w:rsidTr="006B46A8">
        <w:trPr>
          <w:gridAfter w:val="1"/>
          <w:wAfter w:w="251" w:type="dxa"/>
        </w:trPr>
        <w:tc>
          <w:tcPr>
            <w:tcW w:w="4363" w:type="dxa"/>
          </w:tcPr>
          <w:p w14:paraId="201FA3B2" w14:textId="729A64B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Hearings and reports</w:t>
            </w:r>
          </w:p>
        </w:tc>
        <w:tc>
          <w:tcPr>
            <w:tcW w:w="7522" w:type="dxa"/>
            <w:gridSpan w:val="7"/>
          </w:tcPr>
          <w:p w14:paraId="6C2989E0" w14:textId="77777777" w:rsidR="0048426F" w:rsidRPr="003B0466" w:rsidRDefault="0048426F" w:rsidP="0048426F">
            <w:pPr>
              <w:spacing w:after="120"/>
              <w:contextualSpacing/>
              <w:rPr>
                <w:sz w:val="20"/>
                <w:szCs w:val="20"/>
              </w:rPr>
            </w:pPr>
          </w:p>
        </w:tc>
        <w:tc>
          <w:tcPr>
            <w:tcW w:w="1980" w:type="dxa"/>
          </w:tcPr>
          <w:p w14:paraId="71A4A3AA" w14:textId="77777777" w:rsidR="0048426F" w:rsidRPr="003B0466" w:rsidRDefault="0048426F" w:rsidP="0048426F">
            <w:pPr>
              <w:spacing w:after="120"/>
              <w:contextualSpacing/>
              <w:rPr>
                <w:sz w:val="20"/>
                <w:szCs w:val="20"/>
              </w:rPr>
            </w:pPr>
          </w:p>
        </w:tc>
      </w:tr>
      <w:tr w:rsidR="0048426F" w:rsidRPr="003B0466" w14:paraId="1C853F6B" w14:textId="5427A3EC" w:rsidTr="006B46A8">
        <w:trPr>
          <w:gridAfter w:val="1"/>
          <w:wAfter w:w="251" w:type="dxa"/>
        </w:trPr>
        <w:tc>
          <w:tcPr>
            <w:tcW w:w="4363" w:type="dxa"/>
          </w:tcPr>
          <w:p w14:paraId="01AE732D" w14:textId="77777777" w:rsidR="0048426F" w:rsidRPr="003B0466" w:rsidRDefault="0048426F" w:rsidP="0048426F">
            <w:pPr>
              <w:spacing w:after="120"/>
              <w:contextualSpacing/>
              <w:rPr>
                <w:sz w:val="20"/>
                <w:szCs w:val="20"/>
              </w:rPr>
            </w:pPr>
            <w:r w:rsidRPr="003B0466">
              <w:rPr>
                <w:sz w:val="20"/>
                <w:szCs w:val="20"/>
              </w:rPr>
              <w:t>15 (1) The Commission shall, on request of the Governor in Council, hold hearings or make reports on any matter within the jurisdiction of the Commission under this Act.</w:t>
            </w:r>
          </w:p>
        </w:tc>
        <w:tc>
          <w:tcPr>
            <w:tcW w:w="7522" w:type="dxa"/>
            <w:gridSpan w:val="7"/>
          </w:tcPr>
          <w:p w14:paraId="31556919" w14:textId="77777777" w:rsidR="0048426F" w:rsidRPr="003B0466" w:rsidRDefault="0048426F" w:rsidP="0048426F">
            <w:pPr>
              <w:spacing w:after="120"/>
              <w:contextualSpacing/>
              <w:rPr>
                <w:sz w:val="20"/>
                <w:szCs w:val="20"/>
              </w:rPr>
            </w:pPr>
          </w:p>
        </w:tc>
        <w:tc>
          <w:tcPr>
            <w:tcW w:w="1980" w:type="dxa"/>
          </w:tcPr>
          <w:p w14:paraId="0FC8759F" w14:textId="77777777" w:rsidR="0048426F" w:rsidRPr="003B0466" w:rsidRDefault="0048426F" w:rsidP="0048426F">
            <w:pPr>
              <w:spacing w:after="120"/>
              <w:contextualSpacing/>
              <w:rPr>
                <w:sz w:val="20"/>
                <w:szCs w:val="20"/>
              </w:rPr>
            </w:pPr>
          </w:p>
        </w:tc>
      </w:tr>
      <w:tr w:rsidR="0048426F" w:rsidRPr="003B0466" w14:paraId="02036EED" w14:textId="185502EC" w:rsidTr="006B46A8">
        <w:trPr>
          <w:gridAfter w:val="1"/>
          <w:wAfter w:w="251" w:type="dxa"/>
        </w:trPr>
        <w:tc>
          <w:tcPr>
            <w:tcW w:w="4363" w:type="dxa"/>
          </w:tcPr>
          <w:p w14:paraId="3EDEBCF2" w14:textId="7F4EBC7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Consultation</w:t>
            </w:r>
          </w:p>
        </w:tc>
        <w:tc>
          <w:tcPr>
            <w:tcW w:w="7522" w:type="dxa"/>
            <w:gridSpan w:val="7"/>
          </w:tcPr>
          <w:p w14:paraId="07DA7E3B" w14:textId="77777777" w:rsidR="0048426F" w:rsidRPr="003B0466" w:rsidRDefault="0048426F" w:rsidP="0048426F">
            <w:pPr>
              <w:spacing w:after="120"/>
              <w:contextualSpacing/>
              <w:rPr>
                <w:sz w:val="20"/>
                <w:szCs w:val="20"/>
              </w:rPr>
            </w:pPr>
          </w:p>
        </w:tc>
        <w:tc>
          <w:tcPr>
            <w:tcW w:w="1980" w:type="dxa"/>
          </w:tcPr>
          <w:p w14:paraId="105DC704" w14:textId="77777777" w:rsidR="0048426F" w:rsidRPr="003B0466" w:rsidRDefault="0048426F" w:rsidP="0048426F">
            <w:pPr>
              <w:spacing w:after="120"/>
              <w:contextualSpacing/>
              <w:rPr>
                <w:sz w:val="20"/>
                <w:szCs w:val="20"/>
              </w:rPr>
            </w:pPr>
          </w:p>
        </w:tc>
      </w:tr>
      <w:tr w:rsidR="0048426F" w:rsidRPr="003B0466" w14:paraId="548F9CDE" w14:textId="78A8AF87" w:rsidTr="006B46A8">
        <w:trPr>
          <w:gridAfter w:val="1"/>
          <w:wAfter w:w="251" w:type="dxa"/>
        </w:trPr>
        <w:tc>
          <w:tcPr>
            <w:tcW w:w="4363" w:type="dxa"/>
          </w:tcPr>
          <w:p w14:paraId="58C339DC" w14:textId="77777777" w:rsidR="0048426F" w:rsidRPr="003B0466" w:rsidRDefault="0048426F" w:rsidP="0048426F">
            <w:pPr>
              <w:spacing w:after="120"/>
              <w:contextualSpacing/>
              <w:rPr>
                <w:sz w:val="20"/>
                <w:szCs w:val="20"/>
              </w:rPr>
            </w:pPr>
            <w:r w:rsidRPr="003B0466">
              <w:rPr>
                <w:sz w:val="20"/>
                <w:szCs w:val="20"/>
              </w:rPr>
              <w:t>(2) The Minister shall consult with the Commission with regard to any request proposed to be made by the Governor in Council under subsection (1).</w:t>
            </w:r>
          </w:p>
        </w:tc>
        <w:tc>
          <w:tcPr>
            <w:tcW w:w="7522" w:type="dxa"/>
            <w:gridSpan w:val="7"/>
          </w:tcPr>
          <w:p w14:paraId="1F0C3816" w14:textId="77777777" w:rsidR="0048426F" w:rsidRPr="003B0466" w:rsidRDefault="0048426F" w:rsidP="0048426F">
            <w:pPr>
              <w:spacing w:after="120"/>
              <w:contextualSpacing/>
              <w:rPr>
                <w:sz w:val="20"/>
                <w:szCs w:val="20"/>
              </w:rPr>
            </w:pPr>
          </w:p>
        </w:tc>
        <w:tc>
          <w:tcPr>
            <w:tcW w:w="1980" w:type="dxa"/>
          </w:tcPr>
          <w:p w14:paraId="7A62CE64" w14:textId="77777777" w:rsidR="0048426F" w:rsidRPr="003B0466" w:rsidRDefault="0048426F" w:rsidP="0048426F">
            <w:pPr>
              <w:spacing w:after="120"/>
              <w:contextualSpacing/>
              <w:rPr>
                <w:sz w:val="20"/>
                <w:szCs w:val="20"/>
              </w:rPr>
            </w:pPr>
          </w:p>
        </w:tc>
      </w:tr>
      <w:tr w:rsidR="0048426F" w:rsidRPr="003B0466" w14:paraId="30FACE0E" w14:textId="77777777" w:rsidTr="006B46A8">
        <w:trPr>
          <w:gridAfter w:val="1"/>
          <w:wAfter w:w="251" w:type="dxa"/>
        </w:trPr>
        <w:tc>
          <w:tcPr>
            <w:tcW w:w="4363" w:type="dxa"/>
          </w:tcPr>
          <w:p w14:paraId="751EFD37" w14:textId="7F4241BE" w:rsidR="0048426F" w:rsidRDefault="0048426F" w:rsidP="0048426F">
            <w:pPr>
              <w:pStyle w:val="Heading3"/>
            </w:pPr>
            <w:bookmarkStart w:id="25" w:name="_Toc85394817"/>
            <w:r>
              <w:t>Section 16 - Hearings</w:t>
            </w:r>
            <w:bookmarkEnd w:id="25"/>
          </w:p>
        </w:tc>
        <w:tc>
          <w:tcPr>
            <w:tcW w:w="7522" w:type="dxa"/>
            <w:gridSpan w:val="7"/>
          </w:tcPr>
          <w:p w14:paraId="40E513A0" w14:textId="77777777" w:rsidR="0048426F" w:rsidRPr="003B0466" w:rsidRDefault="0048426F" w:rsidP="0048426F">
            <w:pPr>
              <w:spacing w:after="120"/>
              <w:contextualSpacing/>
              <w:rPr>
                <w:sz w:val="20"/>
                <w:szCs w:val="20"/>
              </w:rPr>
            </w:pPr>
          </w:p>
        </w:tc>
        <w:tc>
          <w:tcPr>
            <w:tcW w:w="1980" w:type="dxa"/>
          </w:tcPr>
          <w:p w14:paraId="2F2EC9A7" w14:textId="77777777" w:rsidR="0048426F" w:rsidRPr="003B0466" w:rsidRDefault="0048426F" w:rsidP="0048426F">
            <w:pPr>
              <w:spacing w:after="120"/>
              <w:contextualSpacing/>
              <w:rPr>
                <w:sz w:val="20"/>
                <w:szCs w:val="20"/>
              </w:rPr>
            </w:pPr>
          </w:p>
        </w:tc>
      </w:tr>
      <w:tr w:rsidR="0048426F" w:rsidRPr="003B0466" w14:paraId="2216D106" w14:textId="3B94D860" w:rsidTr="006B46A8">
        <w:trPr>
          <w:gridAfter w:val="1"/>
          <w:wAfter w:w="251" w:type="dxa"/>
        </w:trPr>
        <w:tc>
          <w:tcPr>
            <w:tcW w:w="4363" w:type="dxa"/>
          </w:tcPr>
          <w:p w14:paraId="2481C95E" w14:textId="71A0E37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Powers respecting hearings</w:t>
            </w:r>
          </w:p>
        </w:tc>
        <w:tc>
          <w:tcPr>
            <w:tcW w:w="7522" w:type="dxa"/>
            <w:gridSpan w:val="7"/>
          </w:tcPr>
          <w:p w14:paraId="021C55B4" w14:textId="77777777" w:rsidR="0048426F" w:rsidRPr="003B0466" w:rsidRDefault="0048426F" w:rsidP="0048426F">
            <w:pPr>
              <w:spacing w:after="120"/>
              <w:contextualSpacing/>
              <w:rPr>
                <w:sz w:val="20"/>
                <w:szCs w:val="20"/>
              </w:rPr>
            </w:pPr>
          </w:p>
        </w:tc>
        <w:tc>
          <w:tcPr>
            <w:tcW w:w="1980" w:type="dxa"/>
          </w:tcPr>
          <w:p w14:paraId="583DB310" w14:textId="77777777" w:rsidR="0048426F" w:rsidRPr="003B0466" w:rsidRDefault="0048426F" w:rsidP="0048426F">
            <w:pPr>
              <w:spacing w:after="120"/>
              <w:contextualSpacing/>
              <w:rPr>
                <w:sz w:val="20"/>
                <w:szCs w:val="20"/>
              </w:rPr>
            </w:pPr>
          </w:p>
        </w:tc>
      </w:tr>
      <w:tr w:rsidR="0048426F" w:rsidRPr="003B0466" w14:paraId="02762501" w14:textId="520B64FF" w:rsidTr="006B46A8">
        <w:trPr>
          <w:gridAfter w:val="1"/>
          <w:wAfter w:w="251" w:type="dxa"/>
        </w:trPr>
        <w:tc>
          <w:tcPr>
            <w:tcW w:w="4363" w:type="dxa"/>
          </w:tcPr>
          <w:p w14:paraId="605D9DA8" w14:textId="77777777" w:rsidR="0048426F" w:rsidRPr="003B0466" w:rsidRDefault="0048426F" w:rsidP="0048426F">
            <w:pPr>
              <w:spacing w:after="120"/>
              <w:contextualSpacing/>
              <w:rPr>
                <w:sz w:val="20"/>
                <w:szCs w:val="20"/>
              </w:rPr>
            </w:pPr>
            <w:r w:rsidRPr="003B0466">
              <w:rPr>
                <w:sz w:val="20"/>
                <w:szCs w:val="20"/>
              </w:rPr>
              <w:t>16 The Commission has, in respect of any hearing under this Part, with regard to the attendance, swearing and examination of witnesses at the hearing, the production and inspection of documents, the enforcement of its orders, the entry and inspection of property and other matters necessary or proper in relation to the hearing, all such powers, rights and privileges as are vested in a superior court of record.</w:t>
            </w:r>
          </w:p>
        </w:tc>
        <w:tc>
          <w:tcPr>
            <w:tcW w:w="7522" w:type="dxa"/>
            <w:gridSpan w:val="7"/>
          </w:tcPr>
          <w:p w14:paraId="5A0B303A" w14:textId="77777777" w:rsidR="0048426F" w:rsidRPr="003B0466" w:rsidRDefault="0048426F" w:rsidP="0048426F">
            <w:pPr>
              <w:spacing w:after="120"/>
              <w:contextualSpacing/>
              <w:rPr>
                <w:sz w:val="20"/>
                <w:szCs w:val="20"/>
              </w:rPr>
            </w:pPr>
          </w:p>
        </w:tc>
        <w:tc>
          <w:tcPr>
            <w:tcW w:w="1980" w:type="dxa"/>
          </w:tcPr>
          <w:p w14:paraId="1A2E71F7" w14:textId="77777777" w:rsidR="0048426F" w:rsidRPr="003B0466" w:rsidRDefault="0048426F" w:rsidP="0048426F">
            <w:pPr>
              <w:spacing w:after="120"/>
              <w:contextualSpacing/>
              <w:rPr>
                <w:sz w:val="20"/>
                <w:szCs w:val="20"/>
              </w:rPr>
            </w:pPr>
          </w:p>
        </w:tc>
      </w:tr>
      <w:tr w:rsidR="0048426F" w:rsidRPr="003B0466" w14:paraId="5D07AB71" w14:textId="77777777" w:rsidTr="006B46A8">
        <w:trPr>
          <w:gridAfter w:val="1"/>
          <w:wAfter w:w="251" w:type="dxa"/>
        </w:trPr>
        <w:tc>
          <w:tcPr>
            <w:tcW w:w="4363" w:type="dxa"/>
          </w:tcPr>
          <w:p w14:paraId="09D28C86" w14:textId="746BE633" w:rsidR="0048426F" w:rsidRDefault="0048426F" w:rsidP="0048426F">
            <w:pPr>
              <w:pStyle w:val="Heading3"/>
            </w:pPr>
            <w:bookmarkStart w:id="26" w:name="_Toc85394818"/>
            <w:r>
              <w:t>Section 17 – Questions of fact/law</w:t>
            </w:r>
            <w:bookmarkEnd w:id="26"/>
          </w:p>
        </w:tc>
        <w:tc>
          <w:tcPr>
            <w:tcW w:w="7522" w:type="dxa"/>
            <w:gridSpan w:val="7"/>
          </w:tcPr>
          <w:p w14:paraId="6D65AFB1" w14:textId="77777777" w:rsidR="0048426F" w:rsidRPr="003B0466" w:rsidRDefault="0048426F" w:rsidP="0048426F">
            <w:pPr>
              <w:spacing w:after="120"/>
              <w:contextualSpacing/>
              <w:rPr>
                <w:sz w:val="20"/>
                <w:szCs w:val="20"/>
              </w:rPr>
            </w:pPr>
          </w:p>
        </w:tc>
        <w:tc>
          <w:tcPr>
            <w:tcW w:w="1980" w:type="dxa"/>
          </w:tcPr>
          <w:p w14:paraId="71121049" w14:textId="77777777" w:rsidR="0048426F" w:rsidRPr="003B0466" w:rsidRDefault="0048426F" w:rsidP="0048426F">
            <w:pPr>
              <w:spacing w:after="120"/>
              <w:contextualSpacing/>
              <w:rPr>
                <w:sz w:val="20"/>
                <w:szCs w:val="20"/>
              </w:rPr>
            </w:pPr>
          </w:p>
        </w:tc>
      </w:tr>
      <w:tr w:rsidR="0048426F" w:rsidRPr="003B0466" w14:paraId="69436AAA" w14:textId="77777777" w:rsidTr="006B46A8">
        <w:trPr>
          <w:gridAfter w:val="1"/>
          <w:wAfter w:w="251" w:type="dxa"/>
        </w:trPr>
        <w:tc>
          <w:tcPr>
            <w:tcW w:w="4363" w:type="dxa"/>
          </w:tcPr>
          <w:p w14:paraId="257EC476" w14:textId="3095A0A5" w:rsidR="0048426F" w:rsidRDefault="0048426F" w:rsidP="0048426F">
            <w:pPr>
              <w:spacing w:after="120"/>
              <w:contextualSpacing/>
              <w:rPr>
                <w:sz w:val="20"/>
                <w:szCs w:val="20"/>
              </w:rPr>
            </w:pPr>
            <w:r>
              <w:rPr>
                <w:sz w:val="20"/>
                <w:szCs w:val="20"/>
              </w:rPr>
              <w:t>Section 17 – Questions of fact or law</w:t>
            </w:r>
          </w:p>
        </w:tc>
        <w:tc>
          <w:tcPr>
            <w:tcW w:w="7522" w:type="dxa"/>
            <w:gridSpan w:val="7"/>
          </w:tcPr>
          <w:p w14:paraId="0B43AA6D" w14:textId="77777777" w:rsidR="0048426F" w:rsidRPr="003B0466" w:rsidRDefault="0048426F" w:rsidP="0048426F">
            <w:pPr>
              <w:spacing w:after="120"/>
              <w:contextualSpacing/>
              <w:rPr>
                <w:sz w:val="20"/>
                <w:szCs w:val="20"/>
              </w:rPr>
            </w:pPr>
          </w:p>
        </w:tc>
        <w:tc>
          <w:tcPr>
            <w:tcW w:w="1980" w:type="dxa"/>
          </w:tcPr>
          <w:p w14:paraId="3DEDDCFB" w14:textId="77777777" w:rsidR="0048426F" w:rsidRPr="003B0466" w:rsidRDefault="0048426F" w:rsidP="0048426F">
            <w:pPr>
              <w:spacing w:after="120"/>
              <w:contextualSpacing/>
              <w:rPr>
                <w:sz w:val="20"/>
                <w:szCs w:val="20"/>
              </w:rPr>
            </w:pPr>
          </w:p>
        </w:tc>
      </w:tr>
      <w:tr w:rsidR="0048426F" w:rsidRPr="003B0466" w14:paraId="1A304B23" w14:textId="02D6D6B8" w:rsidTr="006B46A8">
        <w:trPr>
          <w:gridAfter w:val="1"/>
          <w:wAfter w:w="251" w:type="dxa"/>
        </w:trPr>
        <w:tc>
          <w:tcPr>
            <w:tcW w:w="4363" w:type="dxa"/>
          </w:tcPr>
          <w:p w14:paraId="09764B38" w14:textId="59D42F03" w:rsidR="0048426F" w:rsidRPr="003B0466" w:rsidRDefault="0048426F" w:rsidP="0048426F">
            <w:pPr>
              <w:spacing w:after="120"/>
              <w:contextualSpacing/>
              <w:rPr>
                <w:sz w:val="20"/>
                <w:szCs w:val="20"/>
              </w:rPr>
            </w:pPr>
            <w:r>
              <w:rPr>
                <w:sz w:val="20"/>
                <w:szCs w:val="20"/>
              </w:rPr>
              <w:lastRenderedPageBreak/>
              <w:t xml:space="preserve"> Marginal note:  </w:t>
            </w:r>
            <w:r w:rsidRPr="003B0466">
              <w:rPr>
                <w:sz w:val="20"/>
                <w:szCs w:val="20"/>
              </w:rPr>
              <w:t>Authority re questions of fact or law</w:t>
            </w:r>
          </w:p>
        </w:tc>
        <w:tc>
          <w:tcPr>
            <w:tcW w:w="7522" w:type="dxa"/>
            <w:gridSpan w:val="7"/>
          </w:tcPr>
          <w:p w14:paraId="6BABB7D0" w14:textId="77777777" w:rsidR="0048426F" w:rsidRPr="003B0466" w:rsidRDefault="0048426F" w:rsidP="0048426F">
            <w:pPr>
              <w:spacing w:after="120"/>
              <w:contextualSpacing/>
              <w:rPr>
                <w:sz w:val="20"/>
                <w:szCs w:val="20"/>
              </w:rPr>
            </w:pPr>
          </w:p>
        </w:tc>
        <w:tc>
          <w:tcPr>
            <w:tcW w:w="1980" w:type="dxa"/>
          </w:tcPr>
          <w:p w14:paraId="06F7F6FC" w14:textId="77777777" w:rsidR="0048426F" w:rsidRPr="003B0466" w:rsidRDefault="0048426F" w:rsidP="0048426F">
            <w:pPr>
              <w:spacing w:after="120"/>
              <w:contextualSpacing/>
              <w:rPr>
                <w:sz w:val="20"/>
                <w:szCs w:val="20"/>
              </w:rPr>
            </w:pPr>
          </w:p>
        </w:tc>
      </w:tr>
      <w:tr w:rsidR="0048426F" w:rsidRPr="003B0466" w14:paraId="47195723" w14:textId="71CAE67B" w:rsidTr="006B46A8">
        <w:trPr>
          <w:gridAfter w:val="1"/>
          <w:wAfter w:w="251" w:type="dxa"/>
        </w:trPr>
        <w:tc>
          <w:tcPr>
            <w:tcW w:w="4363" w:type="dxa"/>
          </w:tcPr>
          <w:p w14:paraId="49BF3321" w14:textId="77777777" w:rsidR="0048426F" w:rsidRPr="003B0466" w:rsidRDefault="0048426F" w:rsidP="0048426F">
            <w:pPr>
              <w:spacing w:after="120"/>
              <w:contextualSpacing/>
              <w:rPr>
                <w:sz w:val="20"/>
                <w:szCs w:val="20"/>
              </w:rPr>
            </w:pPr>
            <w:r w:rsidRPr="003B0466">
              <w:rPr>
                <w:sz w:val="20"/>
                <w:szCs w:val="20"/>
              </w:rPr>
              <w:t>17 The Commission has authority to determine questions of fact or law in relation to any matter within its jurisdiction under this Act.</w:t>
            </w:r>
          </w:p>
        </w:tc>
        <w:tc>
          <w:tcPr>
            <w:tcW w:w="7522" w:type="dxa"/>
            <w:gridSpan w:val="7"/>
          </w:tcPr>
          <w:p w14:paraId="5D7AAD81" w14:textId="77777777" w:rsidR="0048426F" w:rsidRPr="003B0466" w:rsidRDefault="0048426F" w:rsidP="0048426F">
            <w:pPr>
              <w:spacing w:after="120"/>
              <w:contextualSpacing/>
              <w:rPr>
                <w:sz w:val="20"/>
                <w:szCs w:val="20"/>
              </w:rPr>
            </w:pPr>
          </w:p>
        </w:tc>
        <w:tc>
          <w:tcPr>
            <w:tcW w:w="1980" w:type="dxa"/>
          </w:tcPr>
          <w:p w14:paraId="0FF8F1B7" w14:textId="77777777" w:rsidR="0048426F" w:rsidRPr="003B0466" w:rsidRDefault="0048426F" w:rsidP="0048426F">
            <w:pPr>
              <w:spacing w:after="120"/>
              <w:contextualSpacing/>
              <w:rPr>
                <w:sz w:val="20"/>
                <w:szCs w:val="20"/>
              </w:rPr>
            </w:pPr>
          </w:p>
        </w:tc>
      </w:tr>
      <w:tr w:rsidR="0048426F" w:rsidRPr="003B0466" w14:paraId="5536D0A2" w14:textId="77777777" w:rsidTr="006B46A8">
        <w:trPr>
          <w:gridAfter w:val="1"/>
          <w:wAfter w:w="251" w:type="dxa"/>
        </w:trPr>
        <w:tc>
          <w:tcPr>
            <w:tcW w:w="4363" w:type="dxa"/>
          </w:tcPr>
          <w:p w14:paraId="32394CD9" w14:textId="5D2BA0FF" w:rsidR="0048426F" w:rsidRPr="003B0466" w:rsidRDefault="0048426F" w:rsidP="0048426F">
            <w:pPr>
              <w:pStyle w:val="Heading3"/>
            </w:pPr>
            <w:bookmarkStart w:id="27" w:name="_Toc85394819"/>
            <w:r>
              <w:t>* Section 18 – Hearings and procedure</w:t>
            </w:r>
            <w:bookmarkEnd w:id="27"/>
          </w:p>
        </w:tc>
        <w:tc>
          <w:tcPr>
            <w:tcW w:w="7522" w:type="dxa"/>
            <w:gridSpan w:val="7"/>
          </w:tcPr>
          <w:p w14:paraId="5B45F354" w14:textId="77777777" w:rsidR="0048426F" w:rsidRPr="003B0466" w:rsidRDefault="0048426F" w:rsidP="0048426F">
            <w:pPr>
              <w:spacing w:after="120"/>
              <w:contextualSpacing/>
              <w:rPr>
                <w:sz w:val="20"/>
                <w:szCs w:val="20"/>
              </w:rPr>
            </w:pPr>
          </w:p>
        </w:tc>
        <w:tc>
          <w:tcPr>
            <w:tcW w:w="1980" w:type="dxa"/>
          </w:tcPr>
          <w:p w14:paraId="2594B6D5" w14:textId="77777777" w:rsidR="0048426F" w:rsidRPr="003B0466" w:rsidRDefault="0048426F" w:rsidP="0048426F">
            <w:pPr>
              <w:spacing w:after="120"/>
              <w:contextualSpacing/>
              <w:rPr>
                <w:sz w:val="20"/>
                <w:szCs w:val="20"/>
              </w:rPr>
            </w:pPr>
          </w:p>
        </w:tc>
      </w:tr>
      <w:tr w:rsidR="0048426F" w:rsidRPr="003B0466" w14:paraId="0FDB51FB" w14:textId="5C5DB98B" w:rsidTr="006B46A8">
        <w:trPr>
          <w:gridAfter w:val="1"/>
          <w:wAfter w:w="251" w:type="dxa"/>
        </w:trPr>
        <w:tc>
          <w:tcPr>
            <w:tcW w:w="4363" w:type="dxa"/>
          </w:tcPr>
          <w:p w14:paraId="3230A94A" w14:textId="77777777" w:rsidR="0048426F" w:rsidRPr="003B0466" w:rsidRDefault="0048426F" w:rsidP="0048426F">
            <w:pPr>
              <w:spacing w:after="120"/>
              <w:contextualSpacing/>
              <w:rPr>
                <w:sz w:val="20"/>
                <w:szCs w:val="20"/>
              </w:rPr>
            </w:pPr>
            <w:r w:rsidRPr="003B0466">
              <w:rPr>
                <w:sz w:val="20"/>
                <w:szCs w:val="20"/>
              </w:rPr>
              <w:t>Hearings and Procedure</w:t>
            </w:r>
          </w:p>
        </w:tc>
        <w:tc>
          <w:tcPr>
            <w:tcW w:w="7522" w:type="dxa"/>
            <w:gridSpan w:val="7"/>
          </w:tcPr>
          <w:p w14:paraId="4B8E3E53" w14:textId="77777777" w:rsidR="0048426F" w:rsidRPr="003B0466" w:rsidRDefault="0048426F" w:rsidP="0048426F">
            <w:pPr>
              <w:spacing w:after="120"/>
              <w:contextualSpacing/>
              <w:rPr>
                <w:sz w:val="20"/>
                <w:szCs w:val="20"/>
              </w:rPr>
            </w:pPr>
          </w:p>
        </w:tc>
        <w:tc>
          <w:tcPr>
            <w:tcW w:w="1980" w:type="dxa"/>
          </w:tcPr>
          <w:p w14:paraId="12A3EEF4" w14:textId="77777777" w:rsidR="0048426F" w:rsidRPr="003B0466" w:rsidRDefault="0048426F" w:rsidP="0048426F">
            <w:pPr>
              <w:spacing w:after="120"/>
              <w:contextualSpacing/>
              <w:rPr>
                <w:sz w:val="20"/>
                <w:szCs w:val="20"/>
              </w:rPr>
            </w:pPr>
          </w:p>
        </w:tc>
      </w:tr>
      <w:tr w:rsidR="0048426F" w:rsidRPr="003B0466" w14:paraId="3F9AC198" w14:textId="3612B7DF" w:rsidTr="006B46A8">
        <w:trPr>
          <w:gridAfter w:val="1"/>
          <w:wAfter w:w="251" w:type="dxa"/>
        </w:trPr>
        <w:tc>
          <w:tcPr>
            <w:tcW w:w="4363" w:type="dxa"/>
          </w:tcPr>
          <w:p w14:paraId="6BE4B258" w14:textId="2BCEEEA3"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Where public hearing required</w:t>
            </w:r>
          </w:p>
        </w:tc>
        <w:tc>
          <w:tcPr>
            <w:tcW w:w="7522" w:type="dxa"/>
            <w:gridSpan w:val="7"/>
          </w:tcPr>
          <w:p w14:paraId="4AE40982" w14:textId="77777777" w:rsidR="0048426F" w:rsidRPr="003B0466" w:rsidRDefault="0048426F" w:rsidP="0048426F">
            <w:pPr>
              <w:spacing w:after="120"/>
              <w:contextualSpacing/>
              <w:rPr>
                <w:sz w:val="20"/>
                <w:szCs w:val="20"/>
              </w:rPr>
            </w:pPr>
          </w:p>
        </w:tc>
        <w:tc>
          <w:tcPr>
            <w:tcW w:w="1980" w:type="dxa"/>
          </w:tcPr>
          <w:p w14:paraId="0724A674" w14:textId="77777777" w:rsidR="0048426F" w:rsidRPr="003B0466" w:rsidRDefault="0048426F" w:rsidP="0048426F">
            <w:pPr>
              <w:spacing w:after="120"/>
              <w:contextualSpacing/>
              <w:rPr>
                <w:sz w:val="20"/>
                <w:szCs w:val="20"/>
              </w:rPr>
            </w:pPr>
          </w:p>
        </w:tc>
      </w:tr>
      <w:tr w:rsidR="0048426F" w:rsidRPr="003B0466" w14:paraId="721B8927" w14:textId="24126BB6" w:rsidTr="006B46A8">
        <w:trPr>
          <w:gridAfter w:val="1"/>
          <w:wAfter w:w="251" w:type="dxa"/>
        </w:trPr>
        <w:tc>
          <w:tcPr>
            <w:tcW w:w="4363" w:type="dxa"/>
          </w:tcPr>
          <w:p w14:paraId="2F01C627" w14:textId="77777777" w:rsidR="0048426F" w:rsidRPr="003B0466" w:rsidRDefault="0048426F" w:rsidP="0048426F">
            <w:pPr>
              <w:spacing w:after="120"/>
              <w:contextualSpacing/>
              <w:rPr>
                <w:sz w:val="20"/>
                <w:szCs w:val="20"/>
              </w:rPr>
            </w:pPr>
            <w:r w:rsidRPr="003B0466">
              <w:rPr>
                <w:sz w:val="20"/>
                <w:szCs w:val="20"/>
              </w:rPr>
              <w:t>18 (1) Except where otherwise provided, the Commission shall hold a public hearing in connection with</w:t>
            </w:r>
          </w:p>
        </w:tc>
        <w:tc>
          <w:tcPr>
            <w:tcW w:w="7522" w:type="dxa"/>
            <w:gridSpan w:val="7"/>
          </w:tcPr>
          <w:p w14:paraId="2180EB53" w14:textId="77777777" w:rsidR="0048426F" w:rsidRPr="003B0466" w:rsidRDefault="0048426F" w:rsidP="0048426F">
            <w:pPr>
              <w:spacing w:after="120"/>
              <w:contextualSpacing/>
              <w:rPr>
                <w:sz w:val="20"/>
                <w:szCs w:val="20"/>
              </w:rPr>
            </w:pPr>
          </w:p>
        </w:tc>
        <w:tc>
          <w:tcPr>
            <w:tcW w:w="1980" w:type="dxa"/>
          </w:tcPr>
          <w:p w14:paraId="71BAE81A" w14:textId="77777777" w:rsidR="0048426F" w:rsidRPr="003B0466" w:rsidRDefault="0048426F" w:rsidP="0048426F">
            <w:pPr>
              <w:spacing w:after="120"/>
              <w:contextualSpacing/>
              <w:rPr>
                <w:sz w:val="20"/>
                <w:szCs w:val="20"/>
              </w:rPr>
            </w:pPr>
          </w:p>
        </w:tc>
      </w:tr>
      <w:tr w:rsidR="0048426F" w:rsidRPr="003B0466" w14:paraId="5C407FDE" w14:textId="2A67161F" w:rsidTr="006B46A8">
        <w:trPr>
          <w:gridAfter w:val="1"/>
          <w:wAfter w:w="251" w:type="dxa"/>
        </w:trPr>
        <w:tc>
          <w:tcPr>
            <w:tcW w:w="4363" w:type="dxa"/>
          </w:tcPr>
          <w:p w14:paraId="256985D8" w14:textId="77777777" w:rsidR="0048426F" w:rsidRPr="003B0466" w:rsidRDefault="0048426F" w:rsidP="0048426F">
            <w:pPr>
              <w:spacing w:after="120"/>
              <w:contextualSpacing/>
              <w:rPr>
                <w:sz w:val="20"/>
                <w:szCs w:val="20"/>
              </w:rPr>
            </w:pPr>
            <w:r w:rsidRPr="003B0466">
              <w:rPr>
                <w:sz w:val="20"/>
                <w:szCs w:val="20"/>
              </w:rPr>
              <w:t>(a) the issue of a licence, other than a licence to carry on a temporary network operation;</w:t>
            </w:r>
          </w:p>
        </w:tc>
        <w:tc>
          <w:tcPr>
            <w:tcW w:w="7522" w:type="dxa"/>
            <w:gridSpan w:val="7"/>
          </w:tcPr>
          <w:p w14:paraId="00807D08" w14:textId="77777777" w:rsidR="0048426F" w:rsidRPr="003B0466" w:rsidRDefault="0048426F" w:rsidP="0048426F">
            <w:pPr>
              <w:spacing w:after="120"/>
              <w:contextualSpacing/>
              <w:rPr>
                <w:sz w:val="20"/>
                <w:szCs w:val="20"/>
              </w:rPr>
            </w:pPr>
          </w:p>
        </w:tc>
        <w:tc>
          <w:tcPr>
            <w:tcW w:w="1980" w:type="dxa"/>
          </w:tcPr>
          <w:p w14:paraId="4FC873A9" w14:textId="77777777" w:rsidR="0048426F" w:rsidRPr="003B0466" w:rsidRDefault="0048426F" w:rsidP="0048426F">
            <w:pPr>
              <w:spacing w:after="120"/>
              <w:contextualSpacing/>
              <w:rPr>
                <w:sz w:val="20"/>
                <w:szCs w:val="20"/>
              </w:rPr>
            </w:pPr>
          </w:p>
        </w:tc>
      </w:tr>
      <w:tr w:rsidR="0048426F" w:rsidRPr="003B0466" w14:paraId="202890AE" w14:textId="5809F069" w:rsidTr="006B46A8">
        <w:trPr>
          <w:gridAfter w:val="1"/>
          <w:wAfter w:w="251" w:type="dxa"/>
        </w:trPr>
        <w:tc>
          <w:tcPr>
            <w:tcW w:w="4363" w:type="dxa"/>
          </w:tcPr>
          <w:p w14:paraId="31763DAB" w14:textId="77777777" w:rsidR="0048426F" w:rsidRPr="003B0466" w:rsidRDefault="0048426F" w:rsidP="0048426F">
            <w:pPr>
              <w:spacing w:after="120"/>
              <w:contextualSpacing/>
              <w:rPr>
                <w:sz w:val="20"/>
                <w:szCs w:val="20"/>
              </w:rPr>
            </w:pPr>
            <w:r w:rsidRPr="003B0466">
              <w:rPr>
                <w:sz w:val="20"/>
                <w:szCs w:val="20"/>
              </w:rPr>
              <w:t>(b) the suspension or revocation of a licence;</w:t>
            </w:r>
          </w:p>
        </w:tc>
        <w:tc>
          <w:tcPr>
            <w:tcW w:w="7522" w:type="dxa"/>
            <w:gridSpan w:val="7"/>
          </w:tcPr>
          <w:p w14:paraId="05E13879" w14:textId="77777777" w:rsidR="0048426F" w:rsidRPr="003B0466" w:rsidRDefault="0048426F" w:rsidP="0048426F">
            <w:pPr>
              <w:spacing w:after="120"/>
              <w:contextualSpacing/>
              <w:rPr>
                <w:sz w:val="20"/>
                <w:szCs w:val="20"/>
              </w:rPr>
            </w:pPr>
          </w:p>
        </w:tc>
        <w:tc>
          <w:tcPr>
            <w:tcW w:w="1980" w:type="dxa"/>
          </w:tcPr>
          <w:p w14:paraId="1058DA11" w14:textId="77777777" w:rsidR="0048426F" w:rsidRPr="003B0466" w:rsidRDefault="0048426F" w:rsidP="0048426F">
            <w:pPr>
              <w:spacing w:after="120"/>
              <w:contextualSpacing/>
              <w:rPr>
                <w:sz w:val="20"/>
                <w:szCs w:val="20"/>
              </w:rPr>
            </w:pPr>
          </w:p>
        </w:tc>
      </w:tr>
      <w:tr w:rsidR="0048426F" w:rsidRPr="003B0466" w14:paraId="5E7930B3" w14:textId="3BB2838F" w:rsidTr="006B46A8">
        <w:trPr>
          <w:gridAfter w:val="1"/>
          <w:wAfter w:w="251" w:type="dxa"/>
        </w:trPr>
        <w:tc>
          <w:tcPr>
            <w:tcW w:w="4363" w:type="dxa"/>
          </w:tcPr>
          <w:p w14:paraId="4F432898" w14:textId="77777777" w:rsidR="0048426F" w:rsidRPr="003B0466" w:rsidRDefault="0048426F" w:rsidP="0048426F">
            <w:pPr>
              <w:spacing w:after="120"/>
              <w:contextualSpacing/>
              <w:rPr>
                <w:sz w:val="20"/>
                <w:szCs w:val="20"/>
              </w:rPr>
            </w:pPr>
            <w:r w:rsidRPr="003B0466">
              <w:rPr>
                <w:sz w:val="20"/>
                <w:szCs w:val="20"/>
              </w:rPr>
              <w:t>(c) the establishing of any performance objectives for the purposes of paragraph 11(2)(b); and</w:t>
            </w:r>
          </w:p>
        </w:tc>
        <w:tc>
          <w:tcPr>
            <w:tcW w:w="7522" w:type="dxa"/>
            <w:gridSpan w:val="7"/>
          </w:tcPr>
          <w:p w14:paraId="36358053" w14:textId="77C8B440" w:rsidR="0048426F" w:rsidRPr="00D7394D" w:rsidRDefault="0048426F" w:rsidP="0048426F">
            <w:pPr>
              <w:spacing w:after="120"/>
              <w:contextualSpacing/>
              <w:rPr>
                <w:sz w:val="20"/>
                <w:szCs w:val="20"/>
              </w:rPr>
            </w:pPr>
            <w:r w:rsidRPr="00D7394D">
              <w:rPr>
                <w:sz w:val="20"/>
                <w:szCs w:val="20"/>
              </w:rPr>
              <w:t>(c) the establishing of any performance objectives for the purposes of paragraphs 11(2)(b) and 11.1(5)(b); and</w:t>
            </w:r>
          </w:p>
        </w:tc>
        <w:tc>
          <w:tcPr>
            <w:tcW w:w="1980" w:type="dxa"/>
          </w:tcPr>
          <w:p w14:paraId="4A6DE66E" w14:textId="77777777" w:rsidR="0048426F" w:rsidRPr="003B0466" w:rsidRDefault="0048426F" w:rsidP="0048426F">
            <w:pPr>
              <w:spacing w:after="120"/>
              <w:contextualSpacing/>
              <w:rPr>
                <w:sz w:val="20"/>
                <w:szCs w:val="20"/>
              </w:rPr>
            </w:pPr>
          </w:p>
        </w:tc>
      </w:tr>
      <w:tr w:rsidR="0048426F" w:rsidRPr="003B0466" w14:paraId="53850D7F" w14:textId="752DEFDC" w:rsidTr="006B46A8">
        <w:trPr>
          <w:gridAfter w:val="1"/>
          <w:wAfter w:w="251" w:type="dxa"/>
        </w:trPr>
        <w:tc>
          <w:tcPr>
            <w:tcW w:w="4363" w:type="dxa"/>
          </w:tcPr>
          <w:p w14:paraId="6A4E28ED" w14:textId="77777777" w:rsidR="0048426F" w:rsidRPr="003B0466" w:rsidRDefault="0048426F" w:rsidP="0048426F">
            <w:pPr>
              <w:spacing w:after="120"/>
              <w:contextualSpacing/>
              <w:rPr>
                <w:sz w:val="20"/>
                <w:szCs w:val="20"/>
              </w:rPr>
            </w:pPr>
            <w:r w:rsidRPr="003B0466">
              <w:rPr>
                <w:sz w:val="20"/>
                <w:szCs w:val="20"/>
              </w:rPr>
              <w:t>(d) the making of an order under subsection 12(2).</w:t>
            </w:r>
          </w:p>
        </w:tc>
        <w:tc>
          <w:tcPr>
            <w:tcW w:w="7522" w:type="dxa"/>
            <w:gridSpan w:val="7"/>
          </w:tcPr>
          <w:p w14:paraId="40A08AA4" w14:textId="77777777" w:rsidR="0048426F" w:rsidRPr="003B0466" w:rsidRDefault="0048426F" w:rsidP="0048426F">
            <w:pPr>
              <w:spacing w:after="120"/>
              <w:contextualSpacing/>
              <w:rPr>
                <w:sz w:val="20"/>
                <w:szCs w:val="20"/>
              </w:rPr>
            </w:pPr>
          </w:p>
        </w:tc>
        <w:tc>
          <w:tcPr>
            <w:tcW w:w="1980" w:type="dxa"/>
          </w:tcPr>
          <w:p w14:paraId="7E57CC52" w14:textId="77777777" w:rsidR="0048426F" w:rsidRPr="003B0466" w:rsidRDefault="0048426F" w:rsidP="0048426F">
            <w:pPr>
              <w:spacing w:after="120"/>
              <w:contextualSpacing/>
              <w:rPr>
                <w:sz w:val="20"/>
                <w:szCs w:val="20"/>
              </w:rPr>
            </w:pPr>
          </w:p>
        </w:tc>
      </w:tr>
      <w:tr w:rsidR="0048426F" w:rsidRPr="003B0466" w14:paraId="3639AC95" w14:textId="09465A4E" w:rsidTr="006B46A8">
        <w:trPr>
          <w:gridAfter w:val="1"/>
          <w:wAfter w:w="251" w:type="dxa"/>
        </w:trPr>
        <w:tc>
          <w:tcPr>
            <w:tcW w:w="4363" w:type="dxa"/>
          </w:tcPr>
          <w:p w14:paraId="3263B594" w14:textId="3BA0874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Idem</w:t>
            </w:r>
          </w:p>
        </w:tc>
        <w:tc>
          <w:tcPr>
            <w:tcW w:w="7522" w:type="dxa"/>
            <w:gridSpan w:val="7"/>
          </w:tcPr>
          <w:p w14:paraId="3DBB2599" w14:textId="77777777" w:rsidR="0048426F" w:rsidRPr="003B0466" w:rsidRDefault="0048426F" w:rsidP="0048426F">
            <w:pPr>
              <w:spacing w:after="120"/>
              <w:contextualSpacing/>
              <w:rPr>
                <w:sz w:val="20"/>
                <w:szCs w:val="20"/>
              </w:rPr>
            </w:pPr>
          </w:p>
        </w:tc>
        <w:tc>
          <w:tcPr>
            <w:tcW w:w="1980" w:type="dxa"/>
          </w:tcPr>
          <w:p w14:paraId="6B032731" w14:textId="77777777" w:rsidR="0048426F" w:rsidRPr="003B0466" w:rsidRDefault="0048426F" w:rsidP="0048426F">
            <w:pPr>
              <w:spacing w:after="120"/>
              <w:contextualSpacing/>
              <w:rPr>
                <w:sz w:val="20"/>
                <w:szCs w:val="20"/>
              </w:rPr>
            </w:pPr>
          </w:p>
        </w:tc>
      </w:tr>
      <w:tr w:rsidR="0048426F" w:rsidRPr="003B0466" w14:paraId="2A13CA77" w14:textId="7303803A" w:rsidTr="006B46A8">
        <w:trPr>
          <w:gridAfter w:val="1"/>
          <w:wAfter w:w="251" w:type="dxa"/>
        </w:trPr>
        <w:tc>
          <w:tcPr>
            <w:tcW w:w="4363" w:type="dxa"/>
          </w:tcPr>
          <w:p w14:paraId="5D9EA459" w14:textId="77777777" w:rsidR="0048426F" w:rsidRPr="003B0466" w:rsidRDefault="0048426F" w:rsidP="0048426F">
            <w:pPr>
              <w:spacing w:after="120"/>
              <w:contextualSpacing/>
              <w:rPr>
                <w:sz w:val="20"/>
                <w:szCs w:val="20"/>
              </w:rPr>
            </w:pPr>
            <w:r w:rsidRPr="003B0466">
              <w:rPr>
                <w:sz w:val="20"/>
                <w:szCs w:val="20"/>
              </w:rPr>
              <w:t>(2) The Commission shall hold a public hearing in connection with the amendment or renewal of a licence unless it is satisfied that such a hearing is not required in the public interest.</w:t>
            </w:r>
          </w:p>
        </w:tc>
        <w:tc>
          <w:tcPr>
            <w:tcW w:w="7522" w:type="dxa"/>
            <w:gridSpan w:val="7"/>
          </w:tcPr>
          <w:p w14:paraId="03B95AFB" w14:textId="77777777" w:rsidR="0048426F" w:rsidRPr="003B0466" w:rsidRDefault="0048426F" w:rsidP="0048426F">
            <w:pPr>
              <w:spacing w:after="120"/>
              <w:contextualSpacing/>
              <w:rPr>
                <w:sz w:val="20"/>
                <w:szCs w:val="20"/>
              </w:rPr>
            </w:pPr>
          </w:p>
        </w:tc>
        <w:tc>
          <w:tcPr>
            <w:tcW w:w="1980" w:type="dxa"/>
          </w:tcPr>
          <w:p w14:paraId="685B33F8" w14:textId="77777777" w:rsidR="0048426F" w:rsidRPr="003B0466" w:rsidRDefault="0048426F" w:rsidP="0048426F">
            <w:pPr>
              <w:spacing w:after="120"/>
              <w:contextualSpacing/>
              <w:rPr>
                <w:sz w:val="20"/>
                <w:szCs w:val="20"/>
              </w:rPr>
            </w:pPr>
          </w:p>
        </w:tc>
      </w:tr>
      <w:tr w:rsidR="0048426F" w:rsidRPr="003B0466" w14:paraId="5F1CCE3C" w14:textId="0DE59786" w:rsidTr="006B46A8">
        <w:trPr>
          <w:gridAfter w:val="1"/>
          <w:wAfter w:w="251" w:type="dxa"/>
        </w:trPr>
        <w:tc>
          <w:tcPr>
            <w:tcW w:w="4363" w:type="dxa"/>
          </w:tcPr>
          <w:p w14:paraId="544B12CB" w14:textId="09A38E4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Where public hearing in Commission’s discretion</w:t>
            </w:r>
          </w:p>
        </w:tc>
        <w:tc>
          <w:tcPr>
            <w:tcW w:w="7522" w:type="dxa"/>
            <w:gridSpan w:val="7"/>
          </w:tcPr>
          <w:p w14:paraId="5C97B277" w14:textId="77777777" w:rsidR="0048426F" w:rsidRPr="003B0466" w:rsidRDefault="0048426F" w:rsidP="0048426F">
            <w:pPr>
              <w:spacing w:after="120"/>
              <w:contextualSpacing/>
              <w:rPr>
                <w:sz w:val="20"/>
                <w:szCs w:val="20"/>
              </w:rPr>
            </w:pPr>
          </w:p>
        </w:tc>
        <w:tc>
          <w:tcPr>
            <w:tcW w:w="1980" w:type="dxa"/>
          </w:tcPr>
          <w:p w14:paraId="3BF2AEC5" w14:textId="77777777" w:rsidR="0048426F" w:rsidRPr="003B0466" w:rsidRDefault="0048426F" w:rsidP="0048426F">
            <w:pPr>
              <w:spacing w:after="120"/>
              <w:contextualSpacing/>
              <w:rPr>
                <w:sz w:val="20"/>
                <w:szCs w:val="20"/>
              </w:rPr>
            </w:pPr>
          </w:p>
        </w:tc>
      </w:tr>
      <w:tr w:rsidR="0048426F" w:rsidRPr="003B0466" w14:paraId="56ABD59D" w14:textId="68279328" w:rsidTr="006B46A8">
        <w:trPr>
          <w:gridAfter w:val="1"/>
          <w:wAfter w:w="251" w:type="dxa"/>
        </w:trPr>
        <w:tc>
          <w:tcPr>
            <w:tcW w:w="4363" w:type="dxa"/>
          </w:tcPr>
          <w:p w14:paraId="6F20C17D" w14:textId="77777777" w:rsidR="0048426F" w:rsidRPr="003B0466" w:rsidRDefault="0048426F" w:rsidP="0048426F">
            <w:pPr>
              <w:spacing w:after="120"/>
              <w:contextualSpacing/>
              <w:rPr>
                <w:sz w:val="20"/>
                <w:szCs w:val="20"/>
              </w:rPr>
            </w:pPr>
            <w:r w:rsidRPr="003B0466">
              <w:rPr>
                <w:sz w:val="20"/>
                <w:szCs w:val="20"/>
              </w:rPr>
              <w:t>(3) The Commission may hold a public hearing, make a report, issue any decision and give any approval in connection with any complaint or representation made to the Commission or in connection with any other matter within its jurisdiction under this Act if it is satisfied that it would be in the public interest to do so.</w:t>
            </w:r>
          </w:p>
        </w:tc>
        <w:tc>
          <w:tcPr>
            <w:tcW w:w="7522" w:type="dxa"/>
            <w:gridSpan w:val="7"/>
          </w:tcPr>
          <w:p w14:paraId="0349527D" w14:textId="77777777" w:rsidR="0048426F" w:rsidRPr="003B0466" w:rsidRDefault="0048426F" w:rsidP="0048426F">
            <w:pPr>
              <w:spacing w:after="120"/>
              <w:contextualSpacing/>
              <w:rPr>
                <w:sz w:val="20"/>
                <w:szCs w:val="20"/>
              </w:rPr>
            </w:pPr>
          </w:p>
        </w:tc>
        <w:tc>
          <w:tcPr>
            <w:tcW w:w="1980" w:type="dxa"/>
          </w:tcPr>
          <w:p w14:paraId="51454C55" w14:textId="77777777" w:rsidR="0048426F" w:rsidRPr="003B0466" w:rsidRDefault="0048426F" w:rsidP="0048426F">
            <w:pPr>
              <w:spacing w:after="120"/>
              <w:contextualSpacing/>
              <w:rPr>
                <w:sz w:val="20"/>
                <w:szCs w:val="20"/>
              </w:rPr>
            </w:pPr>
          </w:p>
        </w:tc>
      </w:tr>
      <w:tr w:rsidR="0048426F" w:rsidRPr="003B0466" w14:paraId="34D2DD63" w14:textId="6A8E3ACF" w:rsidTr="006B46A8">
        <w:trPr>
          <w:gridAfter w:val="1"/>
          <w:wAfter w:w="251" w:type="dxa"/>
        </w:trPr>
        <w:tc>
          <w:tcPr>
            <w:tcW w:w="4363" w:type="dxa"/>
          </w:tcPr>
          <w:p w14:paraId="192ED5F5" w14:textId="12D4CC1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Place of hearing</w:t>
            </w:r>
          </w:p>
        </w:tc>
        <w:tc>
          <w:tcPr>
            <w:tcW w:w="7522" w:type="dxa"/>
            <w:gridSpan w:val="7"/>
          </w:tcPr>
          <w:p w14:paraId="06595380" w14:textId="77777777" w:rsidR="0048426F" w:rsidRPr="003B0466" w:rsidRDefault="0048426F" w:rsidP="0048426F">
            <w:pPr>
              <w:spacing w:after="120"/>
              <w:contextualSpacing/>
              <w:rPr>
                <w:sz w:val="20"/>
                <w:szCs w:val="20"/>
              </w:rPr>
            </w:pPr>
          </w:p>
        </w:tc>
        <w:tc>
          <w:tcPr>
            <w:tcW w:w="1980" w:type="dxa"/>
          </w:tcPr>
          <w:p w14:paraId="6D73008C" w14:textId="77777777" w:rsidR="0048426F" w:rsidRPr="003B0466" w:rsidRDefault="0048426F" w:rsidP="0048426F">
            <w:pPr>
              <w:spacing w:after="120"/>
              <w:contextualSpacing/>
              <w:rPr>
                <w:sz w:val="20"/>
                <w:szCs w:val="20"/>
              </w:rPr>
            </w:pPr>
          </w:p>
        </w:tc>
      </w:tr>
      <w:tr w:rsidR="0048426F" w:rsidRPr="003B0466" w14:paraId="1B11FB52" w14:textId="6FE8E388" w:rsidTr="006B46A8">
        <w:trPr>
          <w:gridAfter w:val="1"/>
          <w:wAfter w:w="251" w:type="dxa"/>
        </w:trPr>
        <w:tc>
          <w:tcPr>
            <w:tcW w:w="4363" w:type="dxa"/>
          </w:tcPr>
          <w:p w14:paraId="18840073" w14:textId="77777777" w:rsidR="0048426F" w:rsidRPr="003B0466" w:rsidRDefault="0048426F" w:rsidP="0048426F">
            <w:pPr>
              <w:spacing w:after="120"/>
              <w:contextualSpacing/>
              <w:rPr>
                <w:sz w:val="20"/>
                <w:szCs w:val="20"/>
              </w:rPr>
            </w:pPr>
            <w:r w:rsidRPr="003B0466">
              <w:rPr>
                <w:sz w:val="20"/>
                <w:szCs w:val="20"/>
              </w:rPr>
              <w:t>(4) A public hearing under this section may be held at such place in Canada as the Chairperson of the Commission may designate.</w:t>
            </w:r>
          </w:p>
        </w:tc>
        <w:tc>
          <w:tcPr>
            <w:tcW w:w="7522" w:type="dxa"/>
            <w:gridSpan w:val="7"/>
          </w:tcPr>
          <w:p w14:paraId="0F39B21B" w14:textId="77777777" w:rsidR="0048426F" w:rsidRPr="003B0466" w:rsidRDefault="0048426F" w:rsidP="0048426F">
            <w:pPr>
              <w:spacing w:after="120"/>
              <w:contextualSpacing/>
              <w:rPr>
                <w:sz w:val="20"/>
                <w:szCs w:val="20"/>
              </w:rPr>
            </w:pPr>
          </w:p>
        </w:tc>
        <w:tc>
          <w:tcPr>
            <w:tcW w:w="1980" w:type="dxa"/>
          </w:tcPr>
          <w:p w14:paraId="546DCF2B" w14:textId="77777777" w:rsidR="0048426F" w:rsidRPr="003B0466" w:rsidRDefault="0048426F" w:rsidP="0048426F">
            <w:pPr>
              <w:spacing w:after="120"/>
              <w:contextualSpacing/>
              <w:rPr>
                <w:sz w:val="20"/>
                <w:szCs w:val="20"/>
              </w:rPr>
            </w:pPr>
          </w:p>
        </w:tc>
      </w:tr>
      <w:tr w:rsidR="0048426F" w:rsidRPr="003B0466" w14:paraId="1D74C07C" w14:textId="77777777" w:rsidTr="006B46A8">
        <w:trPr>
          <w:gridAfter w:val="1"/>
          <w:wAfter w:w="251" w:type="dxa"/>
        </w:trPr>
        <w:tc>
          <w:tcPr>
            <w:tcW w:w="4363" w:type="dxa"/>
          </w:tcPr>
          <w:p w14:paraId="11C412E9" w14:textId="3FF5B6B9" w:rsidR="0048426F" w:rsidRDefault="0048426F" w:rsidP="0048426F">
            <w:pPr>
              <w:pStyle w:val="Heading3"/>
            </w:pPr>
            <w:bookmarkStart w:id="28" w:name="_Toc85394820"/>
            <w:r>
              <w:t>Section 19 – Notice of hearing</w:t>
            </w:r>
            <w:bookmarkEnd w:id="28"/>
          </w:p>
        </w:tc>
        <w:tc>
          <w:tcPr>
            <w:tcW w:w="7522" w:type="dxa"/>
            <w:gridSpan w:val="7"/>
          </w:tcPr>
          <w:p w14:paraId="2A162ECA" w14:textId="77777777" w:rsidR="0048426F" w:rsidRPr="003B0466" w:rsidRDefault="0048426F" w:rsidP="0048426F">
            <w:pPr>
              <w:spacing w:after="120"/>
              <w:contextualSpacing/>
              <w:rPr>
                <w:sz w:val="20"/>
                <w:szCs w:val="20"/>
              </w:rPr>
            </w:pPr>
          </w:p>
        </w:tc>
        <w:tc>
          <w:tcPr>
            <w:tcW w:w="1980" w:type="dxa"/>
          </w:tcPr>
          <w:p w14:paraId="300DD36D" w14:textId="77777777" w:rsidR="0048426F" w:rsidRPr="003B0466" w:rsidRDefault="0048426F" w:rsidP="0048426F">
            <w:pPr>
              <w:spacing w:after="120"/>
              <w:contextualSpacing/>
              <w:rPr>
                <w:sz w:val="20"/>
                <w:szCs w:val="20"/>
              </w:rPr>
            </w:pPr>
          </w:p>
        </w:tc>
      </w:tr>
      <w:tr w:rsidR="0048426F" w:rsidRPr="003B0466" w14:paraId="3D033C3F" w14:textId="74D746FC" w:rsidTr="006B46A8">
        <w:trPr>
          <w:gridAfter w:val="1"/>
          <w:wAfter w:w="251" w:type="dxa"/>
        </w:trPr>
        <w:tc>
          <w:tcPr>
            <w:tcW w:w="4363" w:type="dxa"/>
          </w:tcPr>
          <w:p w14:paraId="32032084" w14:textId="77A1022A" w:rsidR="0048426F" w:rsidRPr="003B0466" w:rsidRDefault="0048426F" w:rsidP="0048426F">
            <w:pPr>
              <w:spacing w:after="120"/>
              <w:contextualSpacing/>
              <w:rPr>
                <w:sz w:val="20"/>
                <w:szCs w:val="20"/>
              </w:rPr>
            </w:pPr>
            <w:r>
              <w:rPr>
                <w:sz w:val="20"/>
                <w:szCs w:val="20"/>
              </w:rPr>
              <w:lastRenderedPageBreak/>
              <w:t xml:space="preserve"> Marginal note:  </w:t>
            </w:r>
            <w:r w:rsidRPr="003B0466">
              <w:rPr>
                <w:sz w:val="20"/>
                <w:szCs w:val="20"/>
              </w:rPr>
              <w:t>Notice of hearing</w:t>
            </w:r>
          </w:p>
        </w:tc>
        <w:tc>
          <w:tcPr>
            <w:tcW w:w="7522" w:type="dxa"/>
            <w:gridSpan w:val="7"/>
          </w:tcPr>
          <w:p w14:paraId="3CC84777" w14:textId="77777777" w:rsidR="0048426F" w:rsidRPr="003B0466" w:rsidRDefault="0048426F" w:rsidP="0048426F">
            <w:pPr>
              <w:spacing w:after="120"/>
              <w:contextualSpacing/>
              <w:rPr>
                <w:sz w:val="20"/>
                <w:szCs w:val="20"/>
              </w:rPr>
            </w:pPr>
          </w:p>
        </w:tc>
        <w:tc>
          <w:tcPr>
            <w:tcW w:w="1980" w:type="dxa"/>
          </w:tcPr>
          <w:p w14:paraId="01CB39C5" w14:textId="77777777" w:rsidR="0048426F" w:rsidRPr="003B0466" w:rsidRDefault="0048426F" w:rsidP="0048426F">
            <w:pPr>
              <w:spacing w:after="120"/>
              <w:contextualSpacing/>
              <w:rPr>
                <w:sz w:val="20"/>
                <w:szCs w:val="20"/>
              </w:rPr>
            </w:pPr>
          </w:p>
        </w:tc>
      </w:tr>
      <w:tr w:rsidR="0048426F" w:rsidRPr="003B0466" w14:paraId="5210785A" w14:textId="6C73F6BB" w:rsidTr="006B46A8">
        <w:trPr>
          <w:gridAfter w:val="1"/>
          <w:wAfter w:w="251" w:type="dxa"/>
        </w:trPr>
        <w:tc>
          <w:tcPr>
            <w:tcW w:w="4363" w:type="dxa"/>
          </w:tcPr>
          <w:p w14:paraId="402B23FD" w14:textId="77777777" w:rsidR="0048426F" w:rsidRPr="003B0466" w:rsidRDefault="0048426F" w:rsidP="0048426F">
            <w:pPr>
              <w:spacing w:after="120"/>
              <w:contextualSpacing/>
              <w:rPr>
                <w:sz w:val="20"/>
                <w:szCs w:val="20"/>
              </w:rPr>
            </w:pPr>
            <w:r w:rsidRPr="003B0466">
              <w:rPr>
                <w:sz w:val="20"/>
                <w:szCs w:val="20"/>
              </w:rPr>
              <w:t>19 The Commission shall cause notice of</w:t>
            </w:r>
          </w:p>
        </w:tc>
        <w:tc>
          <w:tcPr>
            <w:tcW w:w="7522" w:type="dxa"/>
            <w:gridSpan w:val="7"/>
          </w:tcPr>
          <w:p w14:paraId="0FE2CCD9" w14:textId="77777777" w:rsidR="0048426F" w:rsidRPr="003B0466" w:rsidRDefault="0048426F" w:rsidP="0048426F">
            <w:pPr>
              <w:spacing w:after="120"/>
              <w:contextualSpacing/>
              <w:rPr>
                <w:sz w:val="20"/>
                <w:szCs w:val="20"/>
              </w:rPr>
            </w:pPr>
          </w:p>
        </w:tc>
        <w:tc>
          <w:tcPr>
            <w:tcW w:w="1980" w:type="dxa"/>
          </w:tcPr>
          <w:p w14:paraId="37CD5EAB" w14:textId="77777777" w:rsidR="0048426F" w:rsidRPr="003B0466" w:rsidRDefault="0048426F" w:rsidP="0048426F">
            <w:pPr>
              <w:spacing w:after="120"/>
              <w:contextualSpacing/>
              <w:rPr>
                <w:sz w:val="20"/>
                <w:szCs w:val="20"/>
              </w:rPr>
            </w:pPr>
          </w:p>
        </w:tc>
      </w:tr>
      <w:tr w:rsidR="0048426F" w:rsidRPr="003B0466" w14:paraId="7BD7711F" w14:textId="5CB5A4E7" w:rsidTr="006B46A8">
        <w:trPr>
          <w:gridAfter w:val="1"/>
          <w:wAfter w:w="251" w:type="dxa"/>
        </w:trPr>
        <w:tc>
          <w:tcPr>
            <w:tcW w:w="4363" w:type="dxa"/>
          </w:tcPr>
          <w:p w14:paraId="5CE5ED8F" w14:textId="77777777" w:rsidR="0048426F" w:rsidRPr="003B0466" w:rsidRDefault="0048426F" w:rsidP="0048426F">
            <w:pPr>
              <w:spacing w:after="120"/>
              <w:contextualSpacing/>
              <w:rPr>
                <w:sz w:val="20"/>
                <w:szCs w:val="20"/>
              </w:rPr>
            </w:pPr>
            <w:r w:rsidRPr="003B0466">
              <w:rPr>
                <w:sz w:val="20"/>
                <w:szCs w:val="20"/>
              </w:rPr>
              <w:t>(a) any application received by it for the issue, amendment or renewal of a licence, other than a licence to carry on a temporary network operation,</w:t>
            </w:r>
          </w:p>
        </w:tc>
        <w:tc>
          <w:tcPr>
            <w:tcW w:w="7522" w:type="dxa"/>
            <w:gridSpan w:val="7"/>
          </w:tcPr>
          <w:p w14:paraId="4D4ADA78" w14:textId="77777777" w:rsidR="0048426F" w:rsidRPr="003B0466" w:rsidRDefault="0048426F" w:rsidP="0048426F">
            <w:pPr>
              <w:spacing w:after="120"/>
              <w:contextualSpacing/>
              <w:rPr>
                <w:sz w:val="20"/>
                <w:szCs w:val="20"/>
              </w:rPr>
            </w:pPr>
          </w:p>
        </w:tc>
        <w:tc>
          <w:tcPr>
            <w:tcW w:w="1980" w:type="dxa"/>
          </w:tcPr>
          <w:p w14:paraId="3F842981" w14:textId="77777777" w:rsidR="0048426F" w:rsidRPr="003B0466" w:rsidRDefault="0048426F" w:rsidP="0048426F">
            <w:pPr>
              <w:spacing w:after="120"/>
              <w:contextualSpacing/>
              <w:rPr>
                <w:sz w:val="20"/>
                <w:szCs w:val="20"/>
              </w:rPr>
            </w:pPr>
          </w:p>
        </w:tc>
      </w:tr>
      <w:tr w:rsidR="0048426F" w:rsidRPr="003B0466" w14:paraId="2510D9A4" w14:textId="4C390FCE" w:rsidTr="006B46A8">
        <w:trPr>
          <w:gridAfter w:val="1"/>
          <w:wAfter w:w="251" w:type="dxa"/>
        </w:trPr>
        <w:tc>
          <w:tcPr>
            <w:tcW w:w="4363" w:type="dxa"/>
          </w:tcPr>
          <w:p w14:paraId="131B9ADD" w14:textId="77777777" w:rsidR="0048426F" w:rsidRPr="003B0466" w:rsidRDefault="0048426F" w:rsidP="0048426F">
            <w:pPr>
              <w:spacing w:after="120"/>
              <w:contextualSpacing/>
              <w:rPr>
                <w:sz w:val="20"/>
                <w:szCs w:val="20"/>
              </w:rPr>
            </w:pPr>
            <w:r w:rsidRPr="003B0466">
              <w:rPr>
                <w:sz w:val="20"/>
                <w:szCs w:val="20"/>
              </w:rPr>
              <w:t>(b) any decision made by it to issue, amend or renew a licence, and</w:t>
            </w:r>
          </w:p>
        </w:tc>
        <w:tc>
          <w:tcPr>
            <w:tcW w:w="7522" w:type="dxa"/>
            <w:gridSpan w:val="7"/>
          </w:tcPr>
          <w:p w14:paraId="1FE8730B" w14:textId="77777777" w:rsidR="0048426F" w:rsidRPr="003B0466" w:rsidRDefault="0048426F" w:rsidP="0048426F">
            <w:pPr>
              <w:spacing w:after="120"/>
              <w:contextualSpacing/>
              <w:rPr>
                <w:sz w:val="20"/>
                <w:szCs w:val="20"/>
              </w:rPr>
            </w:pPr>
          </w:p>
        </w:tc>
        <w:tc>
          <w:tcPr>
            <w:tcW w:w="1980" w:type="dxa"/>
          </w:tcPr>
          <w:p w14:paraId="442038CA" w14:textId="77777777" w:rsidR="0048426F" w:rsidRPr="003B0466" w:rsidRDefault="0048426F" w:rsidP="0048426F">
            <w:pPr>
              <w:spacing w:after="120"/>
              <w:contextualSpacing/>
              <w:rPr>
                <w:sz w:val="20"/>
                <w:szCs w:val="20"/>
              </w:rPr>
            </w:pPr>
          </w:p>
        </w:tc>
      </w:tr>
      <w:tr w:rsidR="0048426F" w:rsidRPr="003B0466" w14:paraId="7653000D" w14:textId="232F66E4" w:rsidTr="006B46A8">
        <w:trPr>
          <w:gridAfter w:val="1"/>
          <w:wAfter w:w="251" w:type="dxa"/>
        </w:trPr>
        <w:tc>
          <w:tcPr>
            <w:tcW w:w="4363" w:type="dxa"/>
          </w:tcPr>
          <w:p w14:paraId="127A3BC0" w14:textId="77777777" w:rsidR="0048426F" w:rsidRPr="003B0466" w:rsidRDefault="0048426F" w:rsidP="0048426F">
            <w:pPr>
              <w:spacing w:after="120"/>
              <w:contextualSpacing/>
              <w:rPr>
                <w:sz w:val="20"/>
                <w:szCs w:val="20"/>
              </w:rPr>
            </w:pPr>
            <w:r w:rsidRPr="003B0466">
              <w:rPr>
                <w:sz w:val="20"/>
                <w:szCs w:val="20"/>
              </w:rPr>
              <w:t>(c) any public hearing to be held by it under section 18</w:t>
            </w:r>
          </w:p>
        </w:tc>
        <w:tc>
          <w:tcPr>
            <w:tcW w:w="7522" w:type="dxa"/>
            <w:gridSpan w:val="7"/>
          </w:tcPr>
          <w:p w14:paraId="0BA08958" w14:textId="77777777" w:rsidR="0048426F" w:rsidRPr="003B0466" w:rsidRDefault="0048426F" w:rsidP="0048426F">
            <w:pPr>
              <w:spacing w:after="120"/>
              <w:contextualSpacing/>
              <w:rPr>
                <w:sz w:val="20"/>
                <w:szCs w:val="20"/>
              </w:rPr>
            </w:pPr>
          </w:p>
        </w:tc>
        <w:tc>
          <w:tcPr>
            <w:tcW w:w="1980" w:type="dxa"/>
          </w:tcPr>
          <w:p w14:paraId="6C8AF392" w14:textId="77777777" w:rsidR="0048426F" w:rsidRPr="003B0466" w:rsidRDefault="0048426F" w:rsidP="0048426F">
            <w:pPr>
              <w:spacing w:after="120"/>
              <w:contextualSpacing/>
              <w:rPr>
                <w:sz w:val="20"/>
                <w:szCs w:val="20"/>
              </w:rPr>
            </w:pPr>
          </w:p>
        </w:tc>
      </w:tr>
      <w:tr w:rsidR="0048426F" w:rsidRPr="003B0466" w14:paraId="531D3DA5" w14:textId="29AF1177" w:rsidTr="006B46A8">
        <w:trPr>
          <w:gridAfter w:val="1"/>
          <w:wAfter w:w="251" w:type="dxa"/>
        </w:trPr>
        <w:tc>
          <w:tcPr>
            <w:tcW w:w="4363" w:type="dxa"/>
          </w:tcPr>
          <w:p w14:paraId="6935E19D" w14:textId="77777777" w:rsidR="0048426F" w:rsidRPr="003B0466" w:rsidRDefault="0048426F" w:rsidP="0048426F">
            <w:pPr>
              <w:spacing w:after="120"/>
              <w:contextualSpacing/>
              <w:rPr>
                <w:sz w:val="20"/>
                <w:szCs w:val="20"/>
              </w:rPr>
            </w:pPr>
            <w:r w:rsidRPr="003B0466">
              <w:rPr>
                <w:sz w:val="20"/>
                <w:szCs w:val="20"/>
              </w:rPr>
              <w:t>to be published in the Canada Gazette and in one or more newspapers of general circulation within any area affected or likely to be affected by the application, decision or matter to which the public hearing relates.</w:t>
            </w:r>
          </w:p>
        </w:tc>
        <w:tc>
          <w:tcPr>
            <w:tcW w:w="7522" w:type="dxa"/>
            <w:gridSpan w:val="7"/>
          </w:tcPr>
          <w:p w14:paraId="279BD845" w14:textId="77777777" w:rsidR="0048426F" w:rsidRPr="003B0466" w:rsidRDefault="0048426F" w:rsidP="0048426F">
            <w:pPr>
              <w:spacing w:after="120"/>
              <w:contextualSpacing/>
              <w:rPr>
                <w:sz w:val="20"/>
                <w:szCs w:val="20"/>
              </w:rPr>
            </w:pPr>
          </w:p>
        </w:tc>
        <w:tc>
          <w:tcPr>
            <w:tcW w:w="1980" w:type="dxa"/>
          </w:tcPr>
          <w:p w14:paraId="3C3DCB96" w14:textId="77777777" w:rsidR="0048426F" w:rsidRPr="003B0466" w:rsidRDefault="0048426F" w:rsidP="0048426F">
            <w:pPr>
              <w:spacing w:after="120"/>
              <w:contextualSpacing/>
              <w:rPr>
                <w:sz w:val="20"/>
                <w:szCs w:val="20"/>
              </w:rPr>
            </w:pPr>
          </w:p>
        </w:tc>
      </w:tr>
      <w:tr w:rsidR="0048426F" w:rsidRPr="003B0466" w14:paraId="66069E72" w14:textId="77777777" w:rsidTr="006B46A8">
        <w:trPr>
          <w:gridAfter w:val="1"/>
          <w:wAfter w:w="251" w:type="dxa"/>
        </w:trPr>
        <w:tc>
          <w:tcPr>
            <w:tcW w:w="4363" w:type="dxa"/>
          </w:tcPr>
          <w:p w14:paraId="3D7AB5E5" w14:textId="6B1E3608" w:rsidR="0048426F" w:rsidRDefault="0048426F" w:rsidP="0048426F">
            <w:pPr>
              <w:pStyle w:val="Heading3"/>
            </w:pPr>
            <w:bookmarkStart w:id="29" w:name="_Toc85394821"/>
            <w:r>
              <w:t>Section 20 – Commission panels</w:t>
            </w:r>
            <w:bookmarkEnd w:id="29"/>
          </w:p>
        </w:tc>
        <w:tc>
          <w:tcPr>
            <w:tcW w:w="7522" w:type="dxa"/>
            <w:gridSpan w:val="7"/>
          </w:tcPr>
          <w:p w14:paraId="27A0E5AA" w14:textId="77777777" w:rsidR="0048426F" w:rsidRPr="003B0466" w:rsidRDefault="0048426F" w:rsidP="0048426F">
            <w:pPr>
              <w:spacing w:after="120"/>
              <w:contextualSpacing/>
              <w:rPr>
                <w:sz w:val="20"/>
                <w:szCs w:val="20"/>
              </w:rPr>
            </w:pPr>
          </w:p>
        </w:tc>
        <w:tc>
          <w:tcPr>
            <w:tcW w:w="1980" w:type="dxa"/>
          </w:tcPr>
          <w:p w14:paraId="62976B92" w14:textId="77777777" w:rsidR="0048426F" w:rsidRPr="003B0466" w:rsidRDefault="0048426F" w:rsidP="0048426F">
            <w:pPr>
              <w:spacing w:after="120"/>
              <w:contextualSpacing/>
              <w:rPr>
                <w:sz w:val="20"/>
                <w:szCs w:val="20"/>
              </w:rPr>
            </w:pPr>
          </w:p>
        </w:tc>
      </w:tr>
      <w:tr w:rsidR="0048426F" w:rsidRPr="003B0466" w14:paraId="657EC363" w14:textId="29B80CAA" w:rsidTr="006B46A8">
        <w:trPr>
          <w:gridAfter w:val="1"/>
          <w:wAfter w:w="251" w:type="dxa"/>
        </w:trPr>
        <w:tc>
          <w:tcPr>
            <w:tcW w:w="4363" w:type="dxa"/>
          </w:tcPr>
          <w:p w14:paraId="23D2B537" w14:textId="14C058B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Panels of Commission</w:t>
            </w:r>
          </w:p>
        </w:tc>
        <w:tc>
          <w:tcPr>
            <w:tcW w:w="7522" w:type="dxa"/>
            <w:gridSpan w:val="7"/>
          </w:tcPr>
          <w:p w14:paraId="315A576E" w14:textId="77777777" w:rsidR="0048426F" w:rsidRPr="003B0466" w:rsidRDefault="0048426F" w:rsidP="0048426F">
            <w:pPr>
              <w:spacing w:after="120"/>
              <w:contextualSpacing/>
              <w:rPr>
                <w:sz w:val="20"/>
                <w:szCs w:val="20"/>
              </w:rPr>
            </w:pPr>
          </w:p>
        </w:tc>
        <w:tc>
          <w:tcPr>
            <w:tcW w:w="1980" w:type="dxa"/>
          </w:tcPr>
          <w:p w14:paraId="14CAA110" w14:textId="77777777" w:rsidR="0048426F" w:rsidRPr="003B0466" w:rsidRDefault="0048426F" w:rsidP="0048426F">
            <w:pPr>
              <w:spacing w:after="120"/>
              <w:contextualSpacing/>
              <w:rPr>
                <w:sz w:val="20"/>
                <w:szCs w:val="20"/>
              </w:rPr>
            </w:pPr>
          </w:p>
        </w:tc>
      </w:tr>
      <w:tr w:rsidR="0048426F" w:rsidRPr="003B0466" w14:paraId="58838707" w14:textId="3C91AB58" w:rsidTr="006B46A8">
        <w:trPr>
          <w:gridAfter w:val="1"/>
          <w:wAfter w:w="251" w:type="dxa"/>
        </w:trPr>
        <w:tc>
          <w:tcPr>
            <w:tcW w:w="4363" w:type="dxa"/>
          </w:tcPr>
          <w:p w14:paraId="4B1AA6F3" w14:textId="77777777" w:rsidR="0048426F" w:rsidRPr="003B0466" w:rsidRDefault="0048426F" w:rsidP="0048426F">
            <w:pPr>
              <w:spacing w:after="120"/>
              <w:contextualSpacing/>
              <w:rPr>
                <w:sz w:val="20"/>
                <w:szCs w:val="20"/>
              </w:rPr>
            </w:pPr>
            <w:r w:rsidRPr="003B0466">
              <w:rPr>
                <w:sz w:val="20"/>
                <w:szCs w:val="20"/>
              </w:rPr>
              <w:t>20 (1) The Chairperson of the Commission may establish panels, each consisting of not fewer than three members of the Commission, to deal with, hear and determine any matter on behalf of the Commission.</w:t>
            </w:r>
          </w:p>
        </w:tc>
        <w:tc>
          <w:tcPr>
            <w:tcW w:w="7522" w:type="dxa"/>
            <w:gridSpan w:val="7"/>
          </w:tcPr>
          <w:p w14:paraId="2B781030" w14:textId="77777777" w:rsidR="0048426F" w:rsidRPr="003B0466" w:rsidRDefault="0048426F" w:rsidP="0048426F">
            <w:pPr>
              <w:spacing w:after="120"/>
              <w:contextualSpacing/>
              <w:rPr>
                <w:sz w:val="20"/>
                <w:szCs w:val="20"/>
              </w:rPr>
            </w:pPr>
          </w:p>
        </w:tc>
        <w:tc>
          <w:tcPr>
            <w:tcW w:w="1980" w:type="dxa"/>
          </w:tcPr>
          <w:p w14:paraId="3B672237" w14:textId="77777777" w:rsidR="0048426F" w:rsidRPr="003B0466" w:rsidRDefault="0048426F" w:rsidP="0048426F">
            <w:pPr>
              <w:spacing w:after="120"/>
              <w:contextualSpacing/>
              <w:rPr>
                <w:sz w:val="20"/>
                <w:szCs w:val="20"/>
              </w:rPr>
            </w:pPr>
          </w:p>
        </w:tc>
      </w:tr>
      <w:tr w:rsidR="0048426F" w:rsidRPr="003B0466" w14:paraId="51AF349C" w14:textId="7E986A40" w:rsidTr="006B46A8">
        <w:trPr>
          <w:gridAfter w:val="1"/>
          <w:wAfter w:w="251" w:type="dxa"/>
        </w:trPr>
        <w:tc>
          <w:tcPr>
            <w:tcW w:w="4363" w:type="dxa"/>
          </w:tcPr>
          <w:p w14:paraId="48DFEDB6" w14:textId="75B4795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Powers</w:t>
            </w:r>
          </w:p>
        </w:tc>
        <w:tc>
          <w:tcPr>
            <w:tcW w:w="7522" w:type="dxa"/>
            <w:gridSpan w:val="7"/>
          </w:tcPr>
          <w:p w14:paraId="1E781717" w14:textId="77777777" w:rsidR="0048426F" w:rsidRPr="003B0466" w:rsidRDefault="0048426F" w:rsidP="0048426F">
            <w:pPr>
              <w:spacing w:after="120"/>
              <w:contextualSpacing/>
              <w:rPr>
                <w:sz w:val="20"/>
                <w:szCs w:val="20"/>
              </w:rPr>
            </w:pPr>
          </w:p>
        </w:tc>
        <w:tc>
          <w:tcPr>
            <w:tcW w:w="1980" w:type="dxa"/>
          </w:tcPr>
          <w:p w14:paraId="38310406" w14:textId="77777777" w:rsidR="0048426F" w:rsidRPr="003B0466" w:rsidRDefault="0048426F" w:rsidP="0048426F">
            <w:pPr>
              <w:spacing w:after="120"/>
              <w:contextualSpacing/>
              <w:rPr>
                <w:sz w:val="20"/>
                <w:szCs w:val="20"/>
              </w:rPr>
            </w:pPr>
          </w:p>
        </w:tc>
      </w:tr>
      <w:tr w:rsidR="0048426F" w:rsidRPr="003B0466" w14:paraId="214C2895" w14:textId="4B742DE0" w:rsidTr="006B46A8">
        <w:trPr>
          <w:gridAfter w:val="1"/>
          <w:wAfter w:w="251" w:type="dxa"/>
        </w:trPr>
        <w:tc>
          <w:tcPr>
            <w:tcW w:w="4363" w:type="dxa"/>
          </w:tcPr>
          <w:p w14:paraId="4982282D" w14:textId="77777777" w:rsidR="0048426F" w:rsidRPr="003B0466" w:rsidRDefault="0048426F" w:rsidP="0048426F">
            <w:pPr>
              <w:spacing w:after="120"/>
              <w:contextualSpacing/>
              <w:rPr>
                <w:sz w:val="20"/>
                <w:szCs w:val="20"/>
              </w:rPr>
            </w:pPr>
            <w:r w:rsidRPr="003B0466">
              <w:rPr>
                <w:sz w:val="20"/>
                <w:szCs w:val="20"/>
              </w:rPr>
              <w:t>(2) A panel that is established under subsection (1) has and may exercise all the powers and may perform all the duties and functions of the Commission in relation to any matter before the panel.</w:t>
            </w:r>
          </w:p>
        </w:tc>
        <w:tc>
          <w:tcPr>
            <w:tcW w:w="7522" w:type="dxa"/>
            <w:gridSpan w:val="7"/>
          </w:tcPr>
          <w:p w14:paraId="166DDECB" w14:textId="77777777" w:rsidR="0048426F" w:rsidRPr="003B0466" w:rsidRDefault="0048426F" w:rsidP="0048426F">
            <w:pPr>
              <w:spacing w:after="120"/>
              <w:contextualSpacing/>
              <w:rPr>
                <w:sz w:val="20"/>
                <w:szCs w:val="20"/>
              </w:rPr>
            </w:pPr>
          </w:p>
        </w:tc>
        <w:tc>
          <w:tcPr>
            <w:tcW w:w="1980" w:type="dxa"/>
          </w:tcPr>
          <w:p w14:paraId="4310C018" w14:textId="77777777" w:rsidR="0048426F" w:rsidRPr="003B0466" w:rsidRDefault="0048426F" w:rsidP="0048426F">
            <w:pPr>
              <w:spacing w:after="120"/>
              <w:contextualSpacing/>
              <w:rPr>
                <w:sz w:val="20"/>
                <w:szCs w:val="20"/>
              </w:rPr>
            </w:pPr>
          </w:p>
        </w:tc>
      </w:tr>
      <w:tr w:rsidR="0048426F" w:rsidRPr="003B0466" w14:paraId="60FB9650" w14:textId="74A62AC3" w:rsidTr="006B46A8">
        <w:trPr>
          <w:gridAfter w:val="1"/>
          <w:wAfter w:w="251" w:type="dxa"/>
        </w:trPr>
        <w:tc>
          <w:tcPr>
            <w:tcW w:w="4363" w:type="dxa"/>
          </w:tcPr>
          <w:p w14:paraId="01BD94A1" w14:textId="3673CAE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Decision</w:t>
            </w:r>
          </w:p>
        </w:tc>
        <w:tc>
          <w:tcPr>
            <w:tcW w:w="7522" w:type="dxa"/>
            <w:gridSpan w:val="7"/>
          </w:tcPr>
          <w:p w14:paraId="3AA88593" w14:textId="77777777" w:rsidR="0048426F" w:rsidRPr="003B0466" w:rsidRDefault="0048426F" w:rsidP="0048426F">
            <w:pPr>
              <w:spacing w:after="120"/>
              <w:contextualSpacing/>
              <w:rPr>
                <w:sz w:val="20"/>
                <w:szCs w:val="20"/>
              </w:rPr>
            </w:pPr>
          </w:p>
        </w:tc>
        <w:tc>
          <w:tcPr>
            <w:tcW w:w="1980" w:type="dxa"/>
          </w:tcPr>
          <w:p w14:paraId="25C37713" w14:textId="77777777" w:rsidR="0048426F" w:rsidRPr="003B0466" w:rsidRDefault="0048426F" w:rsidP="0048426F">
            <w:pPr>
              <w:spacing w:after="120"/>
              <w:contextualSpacing/>
              <w:rPr>
                <w:sz w:val="20"/>
                <w:szCs w:val="20"/>
              </w:rPr>
            </w:pPr>
          </w:p>
        </w:tc>
      </w:tr>
      <w:tr w:rsidR="0048426F" w:rsidRPr="003B0466" w14:paraId="74CC3637" w14:textId="56BBCDAC" w:rsidTr="006B46A8">
        <w:trPr>
          <w:gridAfter w:val="1"/>
          <w:wAfter w:w="251" w:type="dxa"/>
        </w:trPr>
        <w:tc>
          <w:tcPr>
            <w:tcW w:w="4363" w:type="dxa"/>
          </w:tcPr>
          <w:p w14:paraId="2EC27340" w14:textId="77777777" w:rsidR="0048426F" w:rsidRPr="003B0466" w:rsidRDefault="0048426F" w:rsidP="0048426F">
            <w:pPr>
              <w:spacing w:after="120"/>
              <w:contextualSpacing/>
              <w:rPr>
                <w:sz w:val="20"/>
                <w:szCs w:val="20"/>
              </w:rPr>
            </w:pPr>
            <w:r w:rsidRPr="003B0466">
              <w:rPr>
                <w:sz w:val="20"/>
                <w:szCs w:val="20"/>
              </w:rPr>
              <w:t>(3) A decision of a majority of the members of a panel established under subsection (1) is a decision of the panel.</w:t>
            </w:r>
          </w:p>
        </w:tc>
        <w:tc>
          <w:tcPr>
            <w:tcW w:w="7522" w:type="dxa"/>
            <w:gridSpan w:val="7"/>
          </w:tcPr>
          <w:p w14:paraId="58FE9EDB" w14:textId="77777777" w:rsidR="0048426F" w:rsidRPr="003B0466" w:rsidRDefault="0048426F" w:rsidP="0048426F">
            <w:pPr>
              <w:spacing w:after="120"/>
              <w:contextualSpacing/>
              <w:rPr>
                <w:sz w:val="20"/>
                <w:szCs w:val="20"/>
              </w:rPr>
            </w:pPr>
          </w:p>
        </w:tc>
        <w:tc>
          <w:tcPr>
            <w:tcW w:w="1980" w:type="dxa"/>
          </w:tcPr>
          <w:p w14:paraId="7DCE1B0B" w14:textId="77777777" w:rsidR="0048426F" w:rsidRPr="003B0466" w:rsidRDefault="0048426F" w:rsidP="0048426F">
            <w:pPr>
              <w:spacing w:after="120"/>
              <w:contextualSpacing/>
              <w:rPr>
                <w:sz w:val="20"/>
                <w:szCs w:val="20"/>
              </w:rPr>
            </w:pPr>
          </w:p>
        </w:tc>
      </w:tr>
      <w:tr w:rsidR="0048426F" w:rsidRPr="003B0466" w14:paraId="56DE3ABD" w14:textId="66F073D9" w:rsidTr="006B46A8">
        <w:trPr>
          <w:gridAfter w:val="1"/>
          <w:wAfter w:w="251" w:type="dxa"/>
        </w:trPr>
        <w:tc>
          <w:tcPr>
            <w:tcW w:w="4363" w:type="dxa"/>
          </w:tcPr>
          <w:p w14:paraId="5948BF42" w14:textId="4EE00B2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Consultation</w:t>
            </w:r>
          </w:p>
        </w:tc>
        <w:tc>
          <w:tcPr>
            <w:tcW w:w="7522" w:type="dxa"/>
            <w:gridSpan w:val="7"/>
          </w:tcPr>
          <w:p w14:paraId="0043351C" w14:textId="77777777" w:rsidR="0048426F" w:rsidRPr="003B0466" w:rsidRDefault="0048426F" w:rsidP="0048426F">
            <w:pPr>
              <w:spacing w:after="120"/>
              <w:contextualSpacing/>
              <w:rPr>
                <w:sz w:val="20"/>
                <w:szCs w:val="20"/>
              </w:rPr>
            </w:pPr>
          </w:p>
        </w:tc>
        <w:tc>
          <w:tcPr>
            <w:tcW w:w="1980" w:type="dxa"/>
          </w:tcPr>
          <w:p w14:paraId="3199399A" w14:textId="77777777" w:rsidR="0048426F" w:rsidRPr="003B0466" w:rsidRDefault="0048426F" w:rsidP="0048426F">
            <w:pPr>
              <w:spacing w:after="120"/>
              <w:contextualSpacing/>
              <w:rPr>
                <w:sz w:val="20"/>
                <w:szCs w:val="20"/>
              </w:rPr>
            </w:pPr>
          </w:p>
        </w:tc>
      </w:tr>
      <w:tr w:rsidR="0048426F" w:rsidRPr="003B0466" w14:paraId="2490BC25" w14:textId="5E43A6C1" w:rsidTr="006B46A8">
        <w:trPr>
          <w:gridAfter w:val="1"/>
          <w:wAfter w:w="251" w:type="dxa"/>
        </w:trPr>
        <w:tc>
          <w:tcPr>
            <w:tcW w:w="4363" w:type="dxa"/>
          </w:tcPr>
          <w:p w14:paraId="268056DA" w14:textId="77777777" w:rsidR="0048426F" w:rsidRPr="003B0466" w:rsidRDefault="0048426F" w:rsidP="0048426F">
            <w:pPr>
              <w:spacing w:after="120"/>
              <w:contextualSpacing/>
              <w:rPr>
                <w:sz w:val="20"/>
                <w:szCs w:val="20"/>
              </w:rPr>
            </w:pPr>
            <w:r w:rsidRPr="003B0466">
              <w:rPr>
                <w:sz w:val="20"/>
                <w:szCs w:val="20"/>
              </w:rPr>
              <w:t xml:space="preserve">(4) The members of a panel established under subsection (1) shall consult with the Commission, and may consult with any officer of the </w:t>
            </w:r>
            <w:r w:rsidRPr="003B0466">
              <w:rPr>
                <w:sz w:val="20"/>
                <w:szCs w:val="20"/>
              </w:rPr>
              <w:lastRenderedPageBreak/>
              <w:t>Commission, for the purpose of ensuring a consistency of interpretation of the broadcasting policy set out in subsection 3(1), the regulatory policy set out in subsection 5(2) and the regulations made by the Commission under sections 10 and 11.</w:t>
            </w:r>
          </w:p>
        </w:tc>
        <w:tc>
          <w:tcPr>
            <w:tcW w:w="7522" w:type="dxa"/>
            <w:gridSpan w:val="7"/>
          </w:tcPr>
          <w:p w14:paraId="4D695FCB" w14:textId="77777777" w:rsidR="0048426F" w:rsidRPr="003B0466" w:rsidRDefault="0048426F" w:rsidP="0048426F">
            <w:pPr>
              <w:spacing w:after="120"/>
              <w:contextualSpacing/>
              <w:rPr>
                <w:sz w:val="20"/>
                <w:szCs w:val="20"/>
              </w:rPr>
            </w:pPr>
          </w:p>
        </w:tc>
        <w:tc>
          <w:tcPr>
            <w:tcW w:w="1980" w:type="dxa"/>
          </w:tcPr>
          <w:p w14:paraId="646123D6" w14:textId="77777777" w:rsidR="0048426F" w:rsidRPr="003B0466" w:rsidRDefault="0048426F" w:rsidP="0048426F">
            <w:pPr>
              <w:spacing w:after="120"/>
              <w:contextualSpacing/>
              <w:rPr>
                <w:sz w:val="20"/>
                <w:szCs w:val="20"/>
              </w:rPr>
            </w:pPr>
          </w:p>
        </w:tc>
      </w:tr>
      <w:tr w:rsidR="0048426F" w:rsidRPr="003B0466" w14:paraId="3CF0D72E" w14:textId="77777777" w:rsidTr="006B46A8">
        <w:trPr>
          <w:gridAfter w:val="1"/>
          <w:wAfter w:w="251" w:type="dxa"/>
        </w:trPr>
        <w:tc>
          <w:tcPr>
            <w:tcW w:w="4363" w:type="dxa"/>
          </w:tcPr>
          <w:p w14:paraId="55DB363A" w14:textId="4340F90C" w:rsidR="0048426F" w:rsidRDefault="0048426F" w:rsidP="0048426F">
            <w:pPr>
              <w:pStyle w:val="Heading3"/>
            </w:pPr>
            <w:bookmarkStart w:id="30" w:name="_Toc85394822"/>
            <w:r>
              <w:t>Section 21 – CRTC rules</w:t>
            </w:r>
            <w:bookmarkEnd w:id="30"/>
          </w:p>
        </w:tc>
        <w:tc>
          <w:tcPr>
            <w:tcW w:w="7522" w:type="dxa"/>
            <w:gridSpan w:val="7"/>
          </w:tcPr>
          <w:p w14:paraId="55BC33A0" w14:textId="77777777" w:rsidR="0048426F" w:rsidRPr="003B0466" w:rsidRDefault="0048426F" w:rsidP="0048426F">
            <w:pPr>
              <w:spacing w:after="120"/>
              <w:contextualSpacing/>
              <w:rPr>
                <w:sz w:val="20"/>
                <w:szCs w:val="20"/>
              </w:rPr>
            </w:pPr>
          </w:p>
        </w:tc>
        <w:tc>
          <w:tcPr>
            <w:tcW w:w="1980" w:type="dxa"/>
          </w:tcPr>
          <w:p w14:paraId="301551D3" w14:textId="77777777" w:rsidR="0048426F" w:rsidRPr="003B0466" w:rsidRDefault="0048426F" w:rsidP="0048426F">
            <w:pPr>
              <w:spacing w:after="120"/>
              <w:contextualSpacing/>
              <w:rPr>
                <w:sz w:val="20"/>
                <w:szCs w:val="20"/>
              </w:rPr>
            </w:pPr>
          </w:p>
        </w:tc>
      </w:tr>
      <w:tr w:rsidR="0048426F" w:rsidRPr="003B0466" w14:paraId="20A555EB" w14:textId="7CB06FF3" w:rsidTr="006B46A8">
        <w:trPr>
          <w:gridAfter w:val="1"/>
          <w:wAfter w:w="251" w:type="dxa"/>
        </w:trPr>
        <w:tc>
          <w:tcPr>
            <w:tcW w:w="4363" w:type="dxa"/>
          </w:tcPr>
          <w:p w14:paraId="5AF914F1" w14:textId="6E638F8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Rules</w:t>
            </w:r>
          </w:p>
        </w:tc>
        <w:tc>
          <w:tcPr>
            <w:tcW w:w="7522" w:type="dxa"/>
            <w:gridSpan w:val="7"/>
          </w:tcPr>
          <w:p w14:paraId="29CF95FA" w14:textId="77777777" w:rsidR="0048426F" w:rsidRPr="003B0466" w:rsidRDefault="0048426F" w:rsidP="0048426F">
            <w:pPr>
              <w:spacing w:after="120"/>
              <w:contextualSpacing/>
              <w:rPr>
                <w:sz w:val="20"/>
                <w:szCs w:val="20"/>
              </w:rPr>
            </w:pPr>
          </w:p>
        </w:tc>
        <w:tc>
          <w:tcPr>
            <w:tcW w:w="1980" w:type="dxa"/>
          </w:tcPr>
          <w:p w14:paraId="17C3AC19" w14:textId="77777777" w:rsidR="0048426F" w:rsidRPr="003B0466" w:rsidRDefault="0048426F" w:rsidP="0048426F">
            <w:pPr>
              <w:spacing w:after="120"/>
              <w:contextualSpacing/>
              <w:rPr>
                <w:sz w:val="20"/>
                <w:szCs w:val="20"/>
              </w:rPr>
            </w:pPr>
          </w:p>
        </w:tc>
      </w:tr>
      <w:tr w:rsidR="0048426F" w:rsidRPr="003B0466" w14:paraId="35636FAF" w14:textId="48AE076F" w:rsidTr="006B46A8">
        <w:trPr>
          <w:gridAfter w:val="1"/>
          <w:wAfter w:w="251" w:type="dxa"/>
        </w:trPr>
        <w:tc>
          <w:tcPr>
            <w:tcW w:w="4363" w:type="dxa"/>
          </w:tcPr>
          <w:p w14:paraId="01DDCF39" w14:textId="77777777" w:rsidR="0048426F" w:rsidRPr="003B0466" w:rsidRDefault="0048426F" w:rsidP="0048426F">
            <w:pPr>
              <w:spacing w:after="120"/>
              <w:contextualSpacing/>
              <w:rPr>
                <w:sz w:val="20"/>
                <w:szCs w:val="20"/>
              </w:rPr>
            </w:pPr>
            <w:r w:rsidRPr="003B0466">
              <w:rPr>
                <w:sz w:val="20"/>
                <w:szCs w:val="20"/>
              </w:rPr>
              <w:t>21 The Commission may make rules</w:t>
            </w:r>
          </w:p>
        </w:tc>
        <w:tc>
          <w:tcPr>
            <w:tcW w:w="7522" w:type="dxa"/>
            <w:gridSpan w:val="7"/>
          </w:tcPr>
          <w:p w14:paraId="33C5F804" w14:textId="77777777" w:rsidR="0048426F" w:rsidRPr="003B0466" w:rsidRDefault="0048426F" w:rsidP="0048426F">
            <w:pPr>
              <w:spacing w:after="120"/>
              <w:contextualSpacing/>
              <w:rPr>
                <w:sz w:val="20"/>
                <w:szCs w:val="20"/>
              </w:rPr>
            </w:pPr>
          </w:p>
        </w:tc>
        <w:tc>
          <w:tcPr>
            <w:tcW w:w="1980" w:type="dxa"/>
          </w:tcPr>
          <w:p w14:paraId="57600AAF" w14:textId="77777777" w:rsidR="0048426F" w:rsidRPr="003B0466" w:rsidRDefault="0048426F" w:rsidP="0048426F">
            <w:pPr>
              <w:spacing w:after="120"/>
              <w:contextualSpacing/>
              <w:rPr>
                <w:sz w:val="20"/>
                <w:szCs w:val="20"/>
              </w:rPr>
            </w:pPr>
          </w:p>
        </w:tc>
      </w:tr>
      <w:tr w:rsidR="0048426F" w:rsidRPr="003B0466" w14:paraId="6B08EEF7" w14:textId="1A86C1DB" w:rsidTr="006B46A8">
        <w:trPr>
          <w:gridAfter w:val="1"/>
          <w:wAfter w:w="251" w:type="dxa"/>
        </w:trPr>
        <w:tc>
          <w:tcPr>
            <w:tcW w:w="4363" w:type="dxa"/>
          </w:tcPr>
          <w:p w14:paraId="42C06C56" w14:textId="77777777" w:rsidR="0048426F" w:rsidRPr="003B0466" w:rsidRDefault="0048426F" w:rsidP="0048426F">
            <w:pPr>
              <w:spacing w:after="120"/>
              <w:contextualSpacing/>
              <w:rPr>
                <w:sz w:val="20"/>
                <w:szCs w:val="20"/>
              </w:rPr>
            </w:pPr>
            <w:r w:rsidRPr="003B0466">
              <w:rPr>
                <w:sz w:val="20"/>
                <w:szCs w:val="20"/>
              </w:rPr>
              <w:t>(a) respecting the procedure for making applications for licences, or for the amendment, renewal, suspension or revocation thereof, and for making representations and complaints to the Commission; and</w:t>
            </w:r>
          </w:p>
        </w:tc>
        <w:tc>
          <w:tcPr>
            <w:tcW w:w="7522" w:type="dxa"/>
            <w:gridSpan w:val="7"/>
          </w:tcPr>
          <w:p w14:paraId="442D1293" w14:textId="77777777" w:rsidR="0048426F" w:rsidRPr="003B0466" w:rsidRDefault="0048426F" w:rsidP="0048426F">
            <w:pPr>
              <w:spacing w:after="120"/>
              <w:contextualSpacing/>
              <w:rPr>
                <w:sz w:val="20"/>
                <w:szCs w:val="20"/>
              </w:rPr>
            </w:pPr>
          </w:p>
        </w:tc>
        <w:tc>
          <w:tcPr>
            <w:tcW w:w="1980" w:type="dxa"/>
          </w:tcPr>
          <w:p w14:paraId="3EC79FB6" w14:textId="77777777" w:rsidR="0048426F" w:rsidRPr="003B0466" w:rsidRDefault="0048426F" w:rsidP="0048426F">
            <w:pPr>
              <w:spacing w:after="120"/>
              <w:contextualSpacing/>
              <w:rPr>
                <w:sz w:val="20"/>
                <w:szCs w:val="20"/>
              </w:rPr>
            </w:pPr>
          </w:p>
        </w:tc>
      </w:tr>
      <w:tr w:rsidR="0048426F" w:rsidRPr="003B0466" w14:paraId="184DC833" w14:textId="0B46E8F4" w:rsidTr="006B46A8">
        <w:trPr>
          <w:gridAfter w:val="1"/>
          <w:wAfter w:w="251" w:type="dxa"/>
        </w:trPr>
        <w:tc>
          <w:tcPr>
            <w:tcW w:w="4363" w:type="dxa"/>
          </w:tcPr>
          <w:p w14:paraId="50C45DC2" w14:textId="77777777" w:rsidR="0048426F" w:rsidRPr="003B0466" w:rsidRDefault="0048426F" w:rsidP="0048426F">
            <w:pPr>
              <w:spacing w:after="120"/>
              <w:contextualSpacing/>
              <w:rPr>
                <w:sz w:val="20"/>
                <w:szCs w:val="20"/>
              </w:rPr>
            </w:pPr>
            <w:r w:rsidRPr="003B0466">
              <w:rPr>
                <w:sz w:val="20"/>
                <w:szCs w:val="20"/>
              </w:rPr>
              <w:t>(b) respecting the conduct of hearings and generally respecting the conduct of the business of the Commission in relation to those hearings.</w:t>
            </w:r>
          </w:p>
        </w:tc>
        <w:tc>
          <w:tcPr>
            <w:tcW w:w="7522" w:type="dxa"/>
            <w:gridSpan w:val="7"/>
          </w:tcPr>
          <w:p w14:paraId="5F0044C4" w14:textId="77777777" w:rsidR="0048426F" w:rsidRPr="003B0466" w:rsidRDefault="0048426F" w:rsidP="0048426F">
            <w:pPr>
              <w:spacing w:after="120"/>
              <w:contextualSpacing/>
              <w:rPr>
                <w:sz w:val="20"/>
                <w:szCs w:val="20"/>
              </w:rPr>
            </w:pPr>
          </w:p>
        </w:tc>
        <w:tc>
          <w:tcPr>
            <w:tcW w:w="1980" w:type="dxa"/>
          </w:tcPr>
          <w:p w14:paraId="3A639855" w14:textId="77777777" w:rsidR="0048426F" w:rsidRPr="003B0466" w:rsidRDefault="0048426F" w:rsidP="0048426F">
            <w:pPr>
              <w:spacing w:after="120"/>
              <w:contextualSpacing/>
              <w:rPr>
                <w:sz w:val="20"/>
                <w:szCs w:val="20"/>
              </w:rPr>
            </w:pPr>
          </w:p>
        </w:tc>
      </w:tr>
      <w:tr w:rsidR="0048426F" w:rsidRPr="003B0466" w14:paraId="6E4654BD" w14:textId="77777777" w:rsidTr="006B46A8">
        <w:trPr>
          <w:gridAfter w:val="1"/>
          <w:wAfter w:w="251" w:type="dxa"/>
        </w:trPr>
        <w:tc>
          <w:tcPr>
            <w:tcW w:w="4363" w:type="dxa"/>
          </w:tcPr>
          <w:p w14:paraId="32369535" w14:textId="0F4167B1" w:rsidR="0048426F" w:rsidRPr="003B0466" w:rsidRDefault="0048426F" w:rsidP="0048426F">
            <w:pPr>
              <w:pStyle w:val="Heading3"/>
            </w:pPr>
            <w:bookmarkStart w:id="31" w:name="_Toc85394823"/>
            <w:r>
              <w:t>Section 22 - Licences</w:t>
            </w:r>
            <w:bookmarkEnd w:id="31"/>
          </w:p>
        </w:tc>
        <w:tc>
          <w:tcPr>
            <w:tcW w:w="7522" w:type="dxa"/>
            <w:gridSpan w:val="7"/>
          </w:tcPr>
          <w:p w14:paraId="7306EB7E" w14:textId="77777777" w:rsidR="0048426F" w:rsidRPr="003B0466" w:rsidRDefault="0048426F" w:rsidP="0048426F">
            <w:pPr>
              <w:spacing w:after="120"/>
              <w:contextualSpacing/>
              <w:rPr>
                <w:sz w:val="20"/>
                <w:szCs w:val="20"/>
              </w:rPr>
            </w:pPr>
          </w:p>
        </w:tc>
        <w:tc>
          <w:tcPr>
            <w:tcW w:w="1980" w:type="dxa"/>
          </w:tcPr>
          <w:p w14:paraId="6B85276C" w14:textId="77777777" w:rsidR="0048426F" w:rsidRPr="003B0466" w:rsidRDefault="0048426F" w:rsidP="0048426F">
            <w:pPr>
              <w:spacing w:after="120"/>
              <w:contextualSpacing/>
              <w:rPr>
                <w:sz w:val="20"/>
                <w:szCs w:val="20"/>
              </w:rPr>
            </w:pPr>
          </w:p>
        </w:tc>
      </w:tr>
      <w:tr w:rsidR="0048426F" w:rsidRPr="003B0466" w14:paraId="3373F2EB" w14:textId="19D7B77E" w:rsidTr="006B46A8">
        <w:trPr>
          <w:gridAfter w:val="1"/>
          <w:wAfter w:w="251" w:type="dxa"/>
        </w:trPr>
        <w:tc>
          <w:tcPr>
            <w:tcW w:w="4363" w:type="dxa"/>
          </w:tcPr>
          <w:p w14:paraId="7B061581" w14:textId="77777777" w:rsidR="0048426F" w:rsidRPr="003B0466" w:rsidRDefault="0048426F" w:rsidP="0048426F">
            <w:pPr>
              <w:spacing w:after="120"/>
              <w:contextualSpacing/>
              <w:rPr>
                <w:sz w:val="20"/>
                <w:szCs w:val="20"/>
              </w:rPr>
            </w:pPr>
            <w:r w:rsidRPr="003B0466">
              <w:rPr>
                <w:sz w:val="20"/>
                <w:szCs w:val="20"/>
              </w:rPr>
              <w:t>Licences</w:t>
            </w:r>
          </w:p>
        </w:tc>
        <w:tc>
          <w:tcPr>
            <w:tcW w:w="7522" w:type="dxa"/>
            <w:gridSpan w:val="7"/>
          </w:tcPr>
          <w:p w14:paraId="42E894CE" w14:textId="77777777" w:rsidR="0048426F" w:rsidRPr="003B0466" w:rsidRDefault="0048426F" w:rsidP="0048426F">
            <w:pPr>
              <w:spacing w:after="120"/>
              <w:contextualSpacing/>
              <w:rPr>
                <w:sz w:val="20"/>
                <w:szCs w:val="20"/>
              </w:rPr>
            </w:pPr>
          </w:p>
        </w:tc>
        <w:tc>
          <w:tcPr>
            <w:tcW w:w="1980" w:type="dxa"/>
          </w:tcPr>
          <w:p w14:paraId="03A7229C" w14:textId="77777777" w:rsidR="0048426F" w:rsidRPr="003B0466" w:rsidRDefault="0048426F" w:rsidP="0048426F">
            <w:pPr>
              <w:spacing w:after="120"/>
              <w:contextualSpacing/>
              <w:rPr>
                <w:sz w:val="20"/>
                <w:szCs w:val="20"/>
              </w:rPr>
            </w:pPr>
          </w:p>
        </w:tc>
      </w:tr>
      <w:tr w:rsidR="0048426F" w:rsidRPr="003B0466" w14:paraId="2CAFCDB0" w14:textId="3DE7793D" w:rsidTr="006B46A8">
        <w:trPr>
          <w:gridAfter w:val="1"/>
          <w:wAfter w:w="251" w:type="dxa"/>
        </w:trPr>
        <w:tc>
          <w:tcPr>
            <w:tcW w:w="4363" w:type="dxa"/>
          </w:tcPr>
          <w:p w14:paraId="023B015C" w14:textId="493A8CE7"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Conditions governing issue, amendment and renewal</w:t>
            </w:r>
          </w:p>
        </w:tc>
        <w:tc>
          <w:tcPr>
            <w:tcW w:w="7522" w:type="dxa"/>
            <w:gridSpan w:val="7"/>
          </w:tcPr>
          <w:p w14:paraId="23AB6E54" w14:textId="77777777" w:rsidR="0048426F" w:rsidRPr="003B0466" w:rsidRDefault="0048426F" w:rsidP="0048426F">
            <w:pPr>
              <w:spacing w:after="120"/>
              <w:contextualSpacing/>
              <w:rPr>
                <w:sz w:val="20"/>
                <w:szCs w:val="20"/>
              </w:rPr>
            </w:pPr>
          </w:p>
        </w:tc>
        <w:tc>
          <w:tcPr>
            <w:tcW w:w="1980" w:type="dxa"/>
          </w:tcPr>
          <w:p w14:paraId="7422E655" w14:textId="77777777" w:rsidR="0048426F" w:rsidRPr="003B0466" w:rsidRDefault="0048426F" w:rsidP="0048426F">
            <w:pPr>
              <w:spacing w:after="120"/>
              <w:contextualSpacing/>
              <w:rPr>
                <w:sz w:val="20"/>
                <w:szCs w:val="20"/>
              </w:rPr>
            </w:pPr>
          </w:p>
        </w:tc>
      </w:tr>
      <w:tr w:rsidR="0048426F" w:rsidRPr="003B0466" w14:paraId="198A1B4A" w14:textId="79EB4E86" w:rsidTr="006B46A8">
        <w:trPr>
          <w:gridAfter w:val="1"/>
          <w:wAfter w:w="251" w:type="dxa"/>
        </w:trPr>
        <w:tc>
          <w:tcPr>
            <w:tcW w:w="4363" w:type="dxa"/>
          </w:tcPr>
          <w:p w14:paraId="6F72934E" w14:textId="77777777" w:rsidR="0048426F" w:rsidRPr="003B0466" w:rsidRDefault="0048426F" w:rsidP="0048426F">
            <w:pPr>
              <w:spacing w:after="120"/>
              <w:contextualSpacing/>
              <w:rPr>
                <w:sz w:val="20"/>
                <w:szCs w:val="20"/>
              </w:rPr>
            </w:pPr>
            <w:r w:rsidRPr="003B0466">
              <w:rPr>
                <w:sz w:val="20"/>
                <w:szCs w:val="20"/>
              </w:rPr>
              <w:t>22 (1) No licence shall be issued, amended or renewed under this Part</w:t>
            </w:r>
          </w:p>
        </w:tc>
        <w:tc>
          <w:tcPr>
            <w:tcW w:w="7522" w:type="dxa"/>
            <w:gridSpan w:val="7"/>
          </w:tcPr>
          <w:p w14:paraId="5B4F1F2E" w14:textId="77777777" w:rsidR="0048426F" w:rsidRPr="003B0466" w:rsidRDefault="0048426F" w:rsidP="0048426F">
            <w:pPr>
              <w:spacing w:after="120"/>
              <w:contextualSpacing/>
              <w:rPr>
                <w:sz w:val="20"/>
                <w:szCs w:val="20"/>
              </w:rPr>
            </w:pPr>
          </w:p>
        </w:tc>
        <w:tc>
          <w:tcPr>
            <w:tcW w:w="1980" w:type="dxa"/>
          </w:tcPr>
          <w:p w14:paraId="5330706D" w14:textId="77777777" w:rsidR="0048426F" w:rsidRPr="003B0466" w:rsidRDefault="0048426F" w:rsidP="0048426F">
            <w:pPr>
              <w:spacing w:after="120"/>
              <w:contextualSpacing/>
              <w:rPr>
                <w:sz w:val="20"/>
                <w:szCs w:val="20"/>
              </w:rPr>
            </w:pPr>
          </w:p>
        </w:tc>
      </w:tr>
      <w:tr w:rsidR="0048426F" w:rsidRPr="003B0466" w14:paraId="225B78A2" w14:textId="0455E848" w:rsidTr="006B46A8">
        <w:trPr>
          <w:gridAfter w:val="1"/>
          <w:wAfter w:w="251" w:type="dxa"/>
        </w:trPr>
        <w:tc>
          <w:tcPr>
            <w:tcW w:w="4363" w:type="dxa"/>
          </w:tcPr>
          <w:p w14:paraId="62459469" w14:textId="77777777" w:rsidR="0048426F" w:rsidRPr="003B0466" w:rsidRDefault="0048426F" w:rsidP="0048426F">
            <w:pPr>
              <w:spacing w:after="120"/>
              <w:contextualSpacing/>
              <w:rPr>
                <w:sz w:val="20"/>
                <w:szCs w:val="20"/>
              </w:rPr>
            </w:pPr>
            <w:r w:rsidRPr="003B0466">
              <w:rPr>
                <w:sz w:val="20"/>
                <w:szCs w:val="20"/>
              </w:rPr>
              <w:t>(a) if the issue, amendment or renewal of the licence is in contravention of a direction to the Commission issued by the Governor in Council under subsection 26(1); and</w:t>
            </w:r>
          </w:p>
        </w:tc>
        <w:tc>
          <w:tcPr>
            <w:tcW w:w="7522" w:type="dxa"/>
            <w:gridSpan w:val="7"/>
          </w:tcPr>
          <w:p w14:paraId="1F167DC6" w14:textId="77777777" w:rsidR="0048426F" w:rsidRPr="003B0466" w:rsidRDefault="0048426F" w:rsidP="0048426F">
            <w:pPr>
              <w:spacing w:after="120"/>
              <w:contextualSpacing/>
              <w:rPr>
                <w:sz w:val="20"/>
                <w:szCs w:val="20"/>
              </w:rPr>
            </w:pPr>
          </w:p>
        </w:tc>
        <w:tc>
          <w:tcPr>
            <w:tcW w:w="1980" w:type="dxa"/>
          </w:tcPr>
          <w:p w14:paraId="6EBCCE19" w14:textId="77777777" w:rsidR="0048426F" w:rsidRPr="003B0466" w:rsidRDefault="0048426F" w:rsidP="0048426F">
            <w:pPr>
              <w:spacing w:after="120"/>
              <w:contextualSpacing/>
              <w:rPr>
                <w:sz w:val="20"/>
                <w:szCs w:val="20"/>
              </w:rPr>
            </w:pPr>
          </w:p>
        </w:tc>
      </w:tr>
      <w:tr w:rsidR="0048426F" w:rsidRPr="003B0466" w14:paraId="7E806D03" w14:textId="5C3B7AE8" w:rsidTr="006B46A8">
        <w:trPr>
          <w:gridAfter w:val="1"/>
          <w:wAfter w:w="251" w:type="dxa"/>
        </w:trPr>
        <w:tc>
          <w:tcPr>
            <w:tcW w:w="4363" w:type="dxa"/>
          </w:tcPr>
          <w:p w14:paraId="2A2F9553" w14:textId="77777777" w:rsidR="0048426F" w:rsidRPr="003B0466" w:rsidRDefault="0048426F" w:rsidP="0048426F">
            <w:pPr>
              <w:spacing w:after="120"/>
              <w:contextualSpacing/>
              <w:rPr>
                <w:sz w:val="20"/>
                <w:szCs w:val="20"/>
              </w:rPr>
            </w:pPr>
            <w:r w:rsidRPr="003B0466">
              <w:rPr>
                <w:sz w:val="20"/>
                <w:szCs w:val="20"/>
              </w:rPr>
              <w:t>(b) subject to subsection (2), unless the Minister of Industry certifies to the Commission that the applicant for the issue, amendment or renewal of the licence</w:t>
            </w:r>
          </w:p>
        </w:tc>
        <w:tc>
          <w:tcPr>
            <w:tcW w:w="7522" w:type="dxa"/>
            <w:gridSpan w:val="7"/>
          </w:tcPr>
          <w:p w14:paraId="0CF30845" w14:textId="77777777" w:rsidR="0048426F" w:rsidRPr="003B0466" w:rsidRDefault="0048426F" w:rsidP="0048426F">
            <w:pPr>
              <w:spacing w:after="120"/>
              <w:contextualSpacing/>
              <w:rPr>
                <w:sz w:val="20"/>
                <w:szCs w:val="20"/>
              </w:rPr>
            </w:pPr>
          </w:p>
        </w:tc>
        <w:tc>
          <w:tcPr>
            <w:tcW w:w="1980" w:type="dxa"/>
          </w:tcPr>
          <w:p w14:paraId="70E710C9" w14:textId="77777777" w:rsidR="0048426F" w:rsidRPr="003B0466" w:rsidRDefault="0048426F" w:rsidP="0048426F">
            <w:pPr>
              <w:spacing w:after="120"/>
              <w:contextualSpacing/>
              <w:rPr>
                <w:sz w:val="20"/>
                <w:szCs w:val="20"/>
              </w:rPr>
            </w:pPr>
          </w:p>
        </w:tc>
      </w:tr>
      <w:tr w:rsidR="0048426F" w:rsidRPr="003B0466" w14:paraId="62953F6D" w14:textId="6B7BEE8C" w:rsidTr="006B46A8">
        <w:trPr>
          <w:gridAfter w:val="1"/>
          <w:wAfter w:w="251" w:type="dxa"/>
        </w:trPr>
        <w:tc>
          <w:tcPr>
            <w:tcW w:w="4363" w:type="dxa"/>
          </w:tcPr>
          <w:p w14:paraId="1FE30075" w14:textId="77777777" w:rsidR="0048426F" w:rsidRPr="003B0466" w:rsidRDefault="0048426F" w:rsidP="0048426F">
            <w:pPr>
              <w:spacing w:after="120"/>
              <w:contextualSpacing/>
              <w:rPr>
                <w:sz w:val="20"/>
                <w:szCs w:val="20"/>
              </w:rPr>
            </w:pPr>
            <w:r w:rsidRPr="003B0466">
              <w:rPr>
                <w:sz w:val="20"/>
                <w:szCs w:val="20"/>
              </w:rPr>
              <w:t>(i) has satisfied the requirements of the Radiocommunication Act and the regulations made under that Act, and</w:t>
            </w:r>
          </w:p>
        </w:tc>
        <w:tc>
          <w:tcPr>
            <w:tcW w:w="7522" w:type="dxa"/>
            <w:gridSpan w:val="7"/>
          </w:tcPr>
          <w:p w14:paraId="703C5311" w14:textId="77777777" w:rsidR="0048426F" w:rsidRPr="003B0466" w:rsidRDefault="0048426F" w:rsidP="0048426F">
            <w:pPr>
              <w:spacing w:after="120"/>
              <w:contextualSpacing/>
              <w:rPr>
                <w:sz w:val="20"/>
                <w:szCs w:val="20"/>
              </w:rPr>
            </w:pPr>
          </w:p>
        </w:tc>
        <w:tc>
          <w:tcPr>
            <w:tcW w:w="1980" w:type="dxa"/>
          </w:tcPr>
          <w:p w14:paraId="0C7B50B2" w14:textId="77777777" w:rsidR="0048426F" w:rsidRPr="003B0466" w:rsidRDefault="0048426F" w:rsidP="0048426F">
            <w:pPr>
              <w:spacing w:after="120"/>
              <w:contextualSpacing/>
              <w:rPr>
                <w:sz w:val="20"/>
                <w:szCs w:val="20"/>
              </w:rPr>
            </w:pPr>
          </w:p>
        </w:tc>
      </w:tr>
      <w:tr w:rsidR="0048426F" w:rsidRPr="003B0466" w14:paraId="6234FAEB" w14:textId="71D37C6D" w:rsidTr="006B46A8">
        <w:trPr>
          <w:gridAfter w:val="1"/>
          <w:wAfter w:w="251" w:type="dxa"/>
        </w:trPr>
        <w:tc>
          <w:tcPr>
            <w:tcW w:w="4363" w:type="dxa"/>
          </w:tcPr>
          <w:p w14:paraId="12AF17E9" w14:textId="77777777" w:rsidR="0048426F" w:rsidRPr="003B0466" w:rsidRDefault="0048426F" w:rsidP="0048426F">
            <w:pPr>
              <w:spacing w:after="120"/>
              <w:contextualSpacing/>
              <w:rPr>
                <w:sz w:val="20"/>
                <w:szCs w:val="20"/>
              </w:rPr>
            </w:pPr>
            <w:r w:rsidRPr="003B0466">
              <w:rPr>
                <w:sz w:val="20"/>
                <w:szCs w:val="20"/>
              </w:rPr>
              <w:t xml:space="preserve">(ii) has been or will be issued a broadcasting certificate with respect to the radio apparatus that </w:t>
            </w:r>
            <w:r w:rsidRPr="003B0466">
              <w:rPr>
                <w:sz w:val="20"/>
                <w:szCs w:val="20"/>
              </w:rPr>
              <w:lastRenderedPageBreak/>
              <w:t>the applicant would be entitled to operate under the licence.</w:t>
            </w:r>
          </w:p>
        </w:tc>
        <w:tc>
          <w:tcPr>
            <w:tcW w:w="7522" w:type="dxa"/>
            <w:gridSpan w:val="7"/>
          </w:tcPr>
          <w:p w14:paraId="53220E16" w14:textId="77777777" w:rsidR="0048426F" w:rsidRPr="003B0466" w:rsidRDefault="0048426F" w:rsidP="0048426F">
            <w:pPr>
              <w:spacing w:after="120"/>
              <w:contextualSpacing/>
              <w:rPr>
                <w:sz w:val="20"/>
                <w:szCs w:val="20"/>
              </w:rPr>
            </w:pPr>
          </w:p>
        </w:tc>
        <w:tc>
          <w:tcPr>
            <w:tcW w:w="1980" w:type="dxa"/>
          </w:tcPr>
          <w:p w14:paraId="5959518A" w14:textId="77777777" w:rsidR="0048426F" w:rsidRPr="003B0466" w:rsidRDefault="0048426F" w:rsidP="0048426F">
            <w:pPr>
              <w:spacing w:after="120"/>
              <w:contextualSpacing/>
              <w:rPr>
                <w:sz w:val="20"/>
                <w:szCs w:val="20"/>
              </w:rPr>
            </w:pPr>
          </w:p>
        </w:tc>
      </w:tr>
      <w:tr w:rsidR="0048426F" w:rsidRPr="003B0466" w14:paraId="5D12F697" w14:textId="529A035B" w:rsidTr="006B46A8">
        <w:trPr>
          <w:gridAfter w:val="1"/>
          <w:wAfter w:w="251" w:type="dxa"/>
        </w:trPr>
        <w:tc>
          <w:tcPr>
            <w:tcW w:w="4363" w:type="dxa"/>
          </w:tcPr>
          <w:p w14:paraId="258AE8D5" w14:textId="3440815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Exception</w:t>
            </w:r>
          </w:p>
        </w:tc>
        <w:tc>
          <w:tcPr>
            <w:tcW w:w="7522" w:type="dxa"/>
            <w:gridSpan w:val="7"/>
          </w:tcPr>
          <w:p w14:paraId="3392356B" w14:textId="77777777" w:rsidR="0048426F" w:rsidRPr="003B0466" w:rsidRDefault="0048426F" w:rsidP="0048426F">
            <w:pPr>
              <w:spacing w:after="120"/>
              <w:contextualSpacing/>
              <w:rPr>
                <w:sz w:val="20"/>
                <w:szCs w:val="20"/>
              </w:rPr>
            </w:pPr>
          </w:p>
        </w:tc>
        <w:tc>
          <w:tcPr>
            <w:tcW w:w="1980" w:type="dxa"/>
          </w:tcPr>
          <w:p w14:paraId="797FAD4C" w14:textId="77777777" w:rsidR="0048426F" w:rsidRPr="003B0466" w:rsidRDefault="0048426F" w:rsidP="0048426F">
            <w:pPr>
              <w:spacing w:after="120"/>
              <w:contextualSpacing/>
              <w:rPr>
                <w:sz w:val="20"/>
                <w:szCs w:val="20"/>
              </w:rPr>
            </w:pPr>
          </w:p>
        </w:tc>
      </w:tr>
      <w:tr w:rsidR="0048426F" w:rsidRPr="003B0466" w14:paraId="58435ADC" w14:textId="32282463" w:rsidTr="006B46A8">
        <w:trPr>
          <w:gridAfter w:val="1"/>
          <w:wAfter w:w="251" w:type="dxa"/>
        </w:trPr>
        <w:tc>
          <w:tcPr>
            <w:tcW w:w="4363" w:type="dxa"/>
          </w:tcPr>
          <w:p w14:paraId="3B8AD613" w14:textId="77777777" w:rsidR="0048426F" w:rsidRPr="003B0466" w:rsidRDefault="0048426F" w:rsidP="0048426F">
            <w:pPr>
              <w:spacing w:after="120"/>
              <w:contextualSpacing/>
              <w:rPr>
                <w:sz w:val="20"/>
                <w:szCs w:val="20"/>
              </w:rPr>
            </w:pPr>
            <w:r w:rsidRPr="003B0466">
              <w:rPr>
                <w:sz w:val="20"/>
                <w:szCs w:val="20"/>
              </w:rPr>
              <w:t>(2) The requirement set out in paragraph (1)(b) does not apply in respect of radio apparatus, or any class thereof, prescribed under paragraph 6(1)(m) of the Radiocommunication Act.</w:t>
            </w:r>
          </w:p>
        </w:tc>
        <w:tc>
          <w:tcPr>
            <w:tcW w:w="7522" w:type="dxa"/>
            <w:gridSpan w:val="7"/>
          </w:tcPr>
          <w:p w14:paraId="3935A23F" w14:textId="77777777" w:rsidR="0048426F" w:rsidRPr="003B0466" w:rsidRDefault="0048426F" w:rsidP="0048426F">
            <w:pPr>
              <w:spacing w:after="120"/>
              <w:contextualSpacing/>
              <w:rPr>
                <w:sz w:val="20"/>
                <w:szCs w:val="20"/>
              </w:rPr>
            </w:pPr>
          </w:p>
        </w:tc>
        <w:tc>
          <w:tcPr>
            <w:tcW w:w="1980" w:type="dxa"/>
          </w:tcPr>
          <w:p w14:paraId="4908B378" w14:textId="77777777" w:rsidR="0048426F" w:rsidRPr="003B0466" w:rsidRDefault="0048426F" w:rsidP="0048426F">
            <w:pPr>
              <w:spacing w:after="120"/>
              <w:contextualSpacing/>
              <w:rPr>
                <w:sz w:val="20"/>
                <w:szCs w:val="20"/>
              </w:rPr>
            </w:pPr>
          </w:p>
        </w:tc>
      </w:tr>
      <w:tr w:rsidR="0048426F" w:rsidRPr="003B0466" w14:paraId="78758FFA" w14:textId="6DD9E3B3" w:rsidTr="006B46A8">
        <w:trPr>
          <w:gridAfter w:val="1"/>
          <w:wAfter w:w="251" w:type="dxa"/>
        </w:trPr>
        <w:tc>
          <w:tcPr>
            <w:tcW w:w="4363" w:type="dxa"/>
          </w:tcPr>
          <w:p w14:paraId="2B01A076" w14:textId="12583DC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Suspension or revocation of broadcasting certificate</w:t>
            </w:r>
          </w:p>
        </w:tc>
        <w:tc>
          <w:tcPr>
            <w:tcW w:w="7522" w:type="dxa"/>
            <w:gridSpan w:val="7"/>
          </w:tcPr>
          <w:p w14:paraId="207881D3" w14:textId="77777777" w:rsidR="0048426F" w:rsidRPr="003B0466" w:rsidRDefault="0048426F" w:rsidP="0048426F">
            <w:pPr>
              <w:spacing w:after="120"/>
              <w:contextualSpacing/>
              <w:rPr>
                <w:sz w:val="20"/>
                <w:szCs w:val="20"/>
              </w:rPr>
            </w:pPr>
          </w:p>
        </w:tc>
        <w:tc>
          <w:tcPr>
            <w:tcW w:w="1980" w:type="dxa"/>
          </w:tcPr>
          <w:p w14:paraId="5B013373" w14:textId="77777777" w:rsidR="0048426F" w:rsidRPr="003B0466" w:rsidRDefault="0048426F" w:rsidP="0048426F">
            <w:pPr>
              <w:spacing w:after="120"/>
              <w:contextualSpacing/>
              <w:rPr>
                <w:sz w:val="20"/>
                <w:szCs w:val="20"/>
              </w:rPr>
            </w:pPr>
          </w:p>
        </w:tc>
      </w:tr>
      <w:tr w:rsidR="0048426F" w:rsidRPr="003B0466" w14:paraId="090A2412" w14:textId="581FB27F" w:rsidTr="006B46A8">
        <w:trPr>
          <w:gridAfter w:val="1"/>
          <w:wAfter w:w="251" w:type="dxa"/>
        </w:trPr>
        <w:tc>
          <w:tcPr>
            <w:tcW w:w="4363" w:type="dxa"/>
          </w:tcPr>
          <w:p w14:paraId="5121641A" w14:textId="77777777" w:rsidR="0048426F" w:rsidRPr="003B0466" w:rsidRDefault="0048426F" w:rsidP="0048426F">
            <w:pPr>
              <w:spacing w:after="120"/>
              <w:contextualSpacing/>
              <w:rPr>
                <w:sz w:val="20"/>
                <w:szCs w:val="20"/>
              </w:rPr>
            </w:pPr>
            <w:r w:rsidRPr="003B0466">
              <w:rPr>
                <w:sz w:val="20"/>
                <w:szCs w:val="20"/>
              </w:rPr>
              <w:t>(3) No licence is of any force or effect during any period when the broadcasting certificate issued under the Radiocommunication Act with respect to the radio apparatus that the holder of the licence is entitled to operate under that Act is suspended or revoked.</w:t>
            </w:r>
          </w:p>
        </w:tc>
        <w:tc>
          <w:tcPr>
            <w:tcW w:w="7522" w:type="dxa"/>
            <w:gridSpan w:val="7"/>
          </w:tcPr>
          <w:p w14:paraId="4762066C" w14:textId="77777777" w:rsidR="0048426F" w:rsidRPr="003B0466" w:rsidRDefault="0048426F" w:rsidP="0048426F">
            <w:pPr>
              <w:spacing w:after="120"/>
              <w:contextualSpacing/>
              <w:rPr>
                <w:sz w:val="20"/>
                <w:szCs w:val="20"/>
              </w:rPr>
            </w:pPr>
          </w:p>
        </w:tc>
        <w:tc>
          <w:tcPr>
            <w:tcW w:w="1980" w:type="dxa"/>
          </w:tcPr>
          <w:p w14:paraId="530F854E" w14:textId="77777777" w:rsidR="0048426F" w:rsidRPr="003B0466" w:rsidRDefault="0048426F" w:rsidP="0048426F">
            <w:pPr>
              <w:spacing w:after="120"/>
              <w:contextualSpacing/>
              <w:rPr>
                <w:sz w:val="20"/>
                <w:szCs w:val="20"/>
              </w:rPr>
            </w:pPr>
          </w:p>
        </w:tc>
      </w:tr>
      <w:tr w:rsidR="0048426F" w:rsidRPr="003B0466" w14:paraId="2D0E3DB3" w14:textId="1579F301" w:rsidTr="006B46A8">
        <w:trPr>
          <w:gridAfter w:val="1"/>
          <w:wAfter w:w="251" w:type="dxa"/>
        </w:trPr>
        <w:tc>
          <w:tcPr>
            <w:tcW w:w="4363" w:type="dxa"/>
          </w:tcPr>
          <w:p w14:paraId="65168C38" w14:textId="7EEFD47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Issue, etc., contravening this section</w:t>
            </w:r>
          </w:p>
        </w:tc>
        <w:tc>
          <w:tcPr>
            <w:tcW w:w="7522" w:type="dxa"/>
            <w:gridSpan w:val="7"/>
          </w:tcPr>
          <w:p w14:paraId="27E0CAE1" w14:textId="77777777" w:rsidR="0048426F" w:rsidRPr="003B0466" w:rsidRDefault="0048426F" w:rsidP="0048426F">
            <w:pPr>
              <w:spacing w:after="120"/>
              <w:contextualSpacing/>
              <w:rPr>
                <w:sz w:val="20"/>
                <w:szCs w:val="20"/>
              </w:rPr>
            </w:pPr>
          </w:p>
        </w:tc>
        <w:tc>
          <w:tcPr>
            <w:tcW w:w="1980" w:type="dxa"/>
          </w:tcPr>
          <w:p w14:paraId="026C35E6" w14:textId="77777777" w:rsidR="0048426F" w:rsidRPr="003B0466" w:rsidRDefault="0048426F" w:rsidP="0048426F">
            <w:pPr>
              <w:spacing w:after="120"/>
              <w:contextualSpacing/>
              <w:rPr>
                <w:sz w:val="20"/>
                <w:szCs w:val="20"/>
              </w:rPr>
            </w:pPr>
          </w:p>
        </w:tc>
      </w:tr>
      <w:tr w:rsidR="0048426F" w:rsidRPr="003B0466" w14:paraId="41ACDEF3" w14:textId="0C5C6571" w:rsidTr="006B46A8">
        <w:trPr>
          <w:gridAfter w:val="1"/>
          <w:wAfter w:w="251" w:type="dxa"/>
        </w:trPr>
        <w:tc>
          <w:tcPr>
            <w:tcW w:w="4363" w:type="dxa"/>
          </w:tcPr>
          <w:p w14:paraId="1661D173" w14:textId="77777777" w:rsidR="0048426F" w:rsidRPr="003B0466" w:rsidRDefault="0048426F" w:rsidP="0048426F">
            <w:pPr>
              <w:spacing w:after="120"/>
              <w:contextualSpacing/>
              <w:rPr>
                <w:sz w:val="20"/>
                <w:szCs w:val="20"/>
              </w:rPr>
            </w:pPr>
            <w:r w:rsidRPr="003B0466">
              <w:rPr>
                <w:sz w:val="20"/>
                <w:szCs w:val="20"/>
              </w:rPr>
              <w:t>(4) Any licence issued, amended or renewed in contravention of this section is of no force or effect.</w:t>
            </w:r>
          </w:p>
        </w:tc>
        <w:tc>
          <w:tcPr>
            <w:tcW w:w="7522" w:type="dxa"/>
            <w:gridSpan w:val="7"/>
          </w:tcPr>
          <w:p w14:paraId="5BB64EA8" w14:textId="77777777" w:rsidR="0048426F" w:rsidRPr="003B0466" w:rsidRDefault="0048426F" w:rsidP="0048426F">
            <w:pPr>
              <w:spacing w:after="120"/>
              <w:contextualSpacing/>
              <w:rPr>
                <w:sz w:val="20"/>
                <w:szCs w:val="20"/>
              </w:rPr>
            </w:pPr>
          </w:p>
        </w:tc>
        <w:tc>
          <w:tcPr>
            <w:tcW w:w="1980" w:type="dxa"/>
          </w:tcPr>
          <w:p w14:paraId="4FAC4BF6" w14:textId="77777777" w:rsidR="0048426F" w:rsidRPr="003B0466" w:rsidRDefault="0048426F" w:rsidP="0048426F">
            <w:pPr>
              <w:spacing w:after="120"/>
              <w:contextualSpacing/>
              <w:rPr>
                <w:sz w:val="20"/>
                <w:szCs w:val="20"/>
              </w:rPr>
            </w:pPr>
          </w:p>
        </w:tc>
      </w:tr>
      <w:tr w:rsidR="0048426F" w:rsidRPr="003B0466" w14:paraId="4E599869" w14:textId="77777777" w:rsidTr="006B46A8">
        <w:trPr>
          <w:gridAfter w:val="1"/>
          <w:wAfter w:w="251" w:type="dxa"/>
        </w:trPr>
        <w:tc>
          <w:tcPr>
            <w:tcW w:w="4363" w:type="dxa"/>
          </w:tcPr>
          <w:p w14:paraId="2D731337" w14:textId="7B353946" w:rsidR="0048426F" w:rsidRDefault="0048426F" w:rsidP="0048426F">
            <w:pPr>
              <w:pStyle w:val="Heading3"/>
            </w:pPr>
            <w:bookmarkStart w:id="32" w:name="_Toc85394824"/>
            <w:r>
              <w:t>* Section 23  Consultation between CRTC &amp; CBC</w:t>
            </w:r>
            <w:bookmarkEnd w:id="32"/>
          </w:p>
        </w:tc>
        <w:tc>
          <w:tcPr>
            <w:tcW w:w="7522" w:type="dxa"/>
            <w:gridSpan w:val="7"/>
          </w:tcPr>
          <w:p w14:paraId="32B4DD7A" w14:textId="77777777" w:rsidR="0048426F" w:rsidRPr="003B0466" w:rsidRDefault="0048426F" w:rsidP="0048426F">
            <w:pPr>
              <w:spacing w:after="120"/>
              <w:contextualSpacing/>
              <w:rPr>
                <w:sz w:val="20"/>
                <w:szCs w:val="20"/>
              </w:rPr>
            </w:pPr>
          </w:p>
        </w:tc>
        <w:tc>
          <w:tcPr>
            <w:tcW w:w="1980" w:type="dxa"/>
          </w:tcPr>
          <w:p w14:paraId="5FA16982" w14:textId="77777777" w:rsidR="0048426F" w:rsidRPr="003B0466" w:rsidRDefault="0048426F" w:rsidP="0048426F">
            <w:pPr>
              <w:spacing w:after="120"/>
              <w:contextualSpacing/>
              <w:rPr>
                <w:sz w:val="20"/>
                <w:szCs w:val="20"/>
              </w:rPr>
            </w:pPr>
          </w:p>
        </w:tc>
      </w:tr>
      <w:tr w:rsidR="0048426F" w:rsidRPr="003B0466" w14:paraId="7A50900B" w14:textId="159CCC02" w:rsidTr="006B46A8">
        <w:trPr>
          <w:gridAfter w:val="1"/>
          <w:wAfter w:w="251" w:type="dxa"/>
        </w:trPr>
        <w:tc>
          <w:tcPr>
            <w:tcW w:w="4363" w:type="dxa"/>
          </w:tcPr>
          <w:p w14:paraId="36EE982C" w14:textId="1663408E" w:rsidR="0048426F" w:rsidRPr="00D7394D" w:rsidRDefault="0048426F" w:rsidP="0048426F">
            <w:pPr>
              <w:spacing w:after="120"/>
              <w:contextualSpacing/>
              <w:rPr>
                <w:b/>
                <w:bCs/>
                <w:sz w:val="20"/>
                <w:szCs w:val="20"/>
              </w:rPr>
            </w:pPr>
            <w:r w:rsidRPr="00D7394D">
              <w:rPr>
                <w:b/>
                <w:bCs/>
                <w:sz w:val="20"/>
                <w:szCs w:val="20"/>
              </w:rPr>
              <w:t xml:space="preserve"> Marginal note:  Consultation between Commission and Corporation</w:t>
            </w:r>
          </w:p>
        </w:tc>
        <w:tc>
          <w:tcPr>
            <w:tcW w:w="7522" w:type="dxa"/>
            <w:gridSpan w:val="7"/>
          </w:tcPr>
          <w:p w14:paraId="4B23ED23" w14:textId="77777777" w:rsidR="0048426F" w:rsidRPr="003B0466" w:rsidRDefault="0048426F" w:rsidP="0048426F">
            <w:pPr>
              <w:spacing w:after="120"/>
              <w:contextualSpacing/>
              <w:rPr>
                <w:sz w:val="20"/>
                <w:szCs w:val="20"/>
              </w:rPr>
            </w:pPr>
          </w:p>
        </w:tc>
        <w:tc>
          <w:tcPr>
            <w:tcW w:w="1980" w:type="dxa"/>
          </w:tcPr>
          <w:p w14:paraId="3B4B1529" w14:textId="77777777" w:rsidR="0048426F" w:rsidRPr="003B0466" w:rsidRDefault="0048426F" w:rsidP="0048426F">
            <w:pPr>
              <w:spacing w:after="120"/>
              <w:contextualSpacing/>
              <w:rPr>
                <w:sz w:val="20"/>
                <w:szCs w:val="20"/>
              </w:rPr>
            </w:pPr>
          </w:p>
        </w:tc>
      </w:tr>
      <w:tr w:rsidR="0048426F" w:rsidRPr="003B0466" w14:paraId="1159604F" w14:textId="4A7794B8" w:rsidTr="006B46A8">
        <w:trPr>
          <w:gridAfter w:val="1"/>
          <w:wAfter w:w="251" w:type="dxa"/>
        </w:trPr>
        <w:tc>
          <w:tcPr>
            <w:tcW w:w="4363" w:type="dxa"/>
          </w:tcPr>
          <w:p w14:paraId="7FB301CF" w14:textId="77777777" w:rsidR="0048426F" w:rsidRPr="003B0466" w:rsidRDefault="0048426F" w:rsidP="0048426F">
            <w:pPr>
              <w:spacing w:after="120"/>
              <w:contextualSpacing/>
              <w:rPr>
                <w:sz w:val="20"/>
                <w:szCs w:val="20"/>
              </w:rPr>
            </w:pPr>
            <w:r w:rsidRPr="003B0466">
              <w:rPr>
                <w:sz w:val="20"/>
                <w:szCs w:val="20"/>
              </w:rPr>
              <w:t>23 (1) The Commission shall, at the request of the Corporation, consult with the Corporation with regard to any conditions that the Commission proposes to attach to any licence issued or to be issued to the Corporation.</w:t>
            </w:r>
          </w:p>
        </w:tc>
        <w:tc>
          <w:tcPr>
            <w:tcW w:w="7522" w:type="dxa"/>
            <w:gridSpan w:val="7"/>
          </w:tcPr>
          <w:p w14:paraId="77B80EA9" w14:textId="45CEEAC2" w:rsidR="0048426F" w:rsidRPr="003B0466" w:rsidRDefault="0048426F" w:rsidP="0048426F">
            <w:pPr>
              <w:spacing w:after="120"/>
              <w:contextualSpacing/>
              <w:rPr>
                <w:sz w:val="20"/>
                <w:szCs w:val="20"/>
              </w:rPr>
            </w:pPr>
            <w:r w:rsidRPr="003B0466">
              <w:rPr>
                <w:sz w:val="20"/>
                <w:szCs w:val="20"/>
              </w:rPr>
              <w:t>23 (1) The Commission shall, at the request of the Corporation, consult with the Corporation with regard to any conditions that the Commission proposes to impose under subsection 9.1(1) — or with regard to any regulation or order that the Commission proposes to make under section 11.1 — that would apply with respect to the Corporation.</w:t>
            </w:r>
          </w:p>
        </w:tc>
        <w:tc>
          <w:tcPr>
            <w:tcW w:w="1980" w:type="dxa"/>
          </w:tcPr>
          <w:p w14:paraId="689133FA" w14:textId="77777777" w:rsidR="0048426F" w:rsidRPr="003B0466" w:rsidRDefault="0048426F" w:rsidP="0048426F">
            <w:pPr>
              <w:spacing w:after="120"/>
              <w:contextualSpacing/>
              <w:rPr>
                <w:sz w:val="20"/>
                <w:szCs w:val="20"/>
              </w:rPr>
            </w:pPr>
          </w:p>
        </w:tc>
      </w:tr>
      <w:tr w:rsidR="0048426F" w:rsidRPr="003B0466" w14:paraId="50D125AD" w14:textId="2583F58F" w:rsidTr="006B46A8">
        <w:trPr>
          <w:gridAfter w:val="1"/>
          <w:wAfter w:w="251" w:type="dxa"/>
        </w:trPr>
        <w:tc>
          <w:tcPr>
            <w:tcW w:w="4363" w:type="dxa"/>
          </w:tcPr>
          <w:p w14:paraId="2CD05ECA" w14:textId="1BAB886D" w:rsidR="0048426F" w:rsidRPr="00D7394D" w:rsidRDefault="0048426F" w:rsidP="0048426F">
            <w:pPr>
              <w:spacing w:after="120"/>
              <w:contextualSpacing/>
              <w:rPr>
                <w:b/>
                <w:bCs/>
                <w:sz w:val="20"/>
                <w:szCs w:val="20"/>
              </w:rPr>
            </w:pPr>
            <w:r w:rsidRPr="00D7394D">
              <w:rPr>
                <w:b/>
                <w:bCs/>
                <w:sz w:val="20"/>
                <w:szCs w:val="20"/>
              </w:rPr>
              <w:t xml:space="preserve"> Marginal note:  Reference to Minister</w:t>
            </w:r>
          </w:p>
        </w:tc>
        <w:tc>
          <w:tcPr>
            <w:tcW w:w="7522" w:type="dxa"/>
            <w:gridSpan w:val="7"/>
          </w:tcPr>
          <w:p w14:paraId="7C0FC631" w14:textId="77777777" w:rsidR="0048426F" w:rsidRPr="003B0466" w:rsidRDefault="0048426F" w:rsidP="0048426F">
            <w:pPr>
              <w:spacing w:after="120"/>
              <w:contextualSpacing/>
              <w:rPr>
                <w:sz w:val="20"/>
                <w:szCs w:val="20"/>
              </w:rPr>
            </w:pPr>
          </w:p>
        </w:tc>
        <w:tc>
          <w:tcPr>
            <w:tcW w:w="1980" w:type="dxa"/>
          </w:tcPr>
          <w:p w14:paraId="52702C77" w14:textId="77777777" w:rsidR="0048426F" w:rsidRPr="003B0466" w:rsidRDefault="0048426F" w:rsidP="0048426F">
            <w:pPr>
              <w:spacing w:after="120"/>
              <w:contextualSpacing/>
              <w:rPr>
                <w:sz w:val="20"/>
                <w:szCs w:val="20"/>
              </w:rPr>
            </w:pPr>
          </w:p>
        </w:tc>
      </w:tr>
      <w:tr w:rsidR="0048426F" w:rsidRPr="003B0466" w14:paraId="32F9D7A9" w14:textId="3466AFF1" w:rsidTr="006B46A8">
        <w:trPr>
          <w:gridAfter w:val="1"/>
          <w:wAfter w:w="251" w:type="dxa"/>
        </w:trPr>
        <w:tc>
          <w:tcPr>
            <w:tcW w:w="4363" w:type="dxa"/>
          </w:tcPr>
          <w:p w14:paraId="029F43D4" w14:textId="77777777" w:rsidR="0048426F" w:rsidRPr="003B0466" w:rsidRDefault="0048426F" w:rsidP="0048426F">
            <w:pPr>
              <w:spacing w:after="120"/>
              <w:contextualSpacing/>
              <w:rPr>
                <w:sz w:val="20"/>
                <w:szCs w:val="20"/>
              </w:rPr>
            </w:pPr>
            <w:r w:rsidRPr="003B0466">
              <w:rPr>
                <w:sz w:val="20"/>
                <w:szCs w:val="20"/>
              </w:rPr>
              <w:t xml:space="preserve">(2) If, notwithstanding the consultation provided for in subsection (1), the Commission attaches any condition to a licence referred to in subsection (1) that the Corporation is satisfied would unreasonably impede the Corporation in providing the programming contemplated by paragraphs 3(1)(l) and (m), the Corporation may, within thirty </w:t>
            </w:r>
            <w:r w:rsidRPr="003B0466">
              <w:rPr>
                <w:sz w:val="20"/>
                <w:szCs w:val="20"/>
              </w:rPr>
              <w:lastRenderedPageBreak/>
              <w:t>days after the decision of the Commission, refer the condition to the Minister for consideration.</w:t>
            </w:r>
          </w:p>
        </w:tc>
        <w:tc>
          <w:tcPr>
            <w:tcW w:w="7522" w:type="dxa"/>
            <w:gridSpan w:val="7"/>
          </w:tcPr>
          <w:p w14:paraId="3BC7007E" w14:textId="765D057A" w:rsidR="0048426F" w:rsidRPr="00D7394D" w:rsidRDefault="0048426F" w:rsidP="0048426F">
            <w:pPr>
              <w:spacing w:after="120"/>
              <w:contextualSpacing/>
              <w:rPr>
                <w:sz w:val="20"/>
                <w:szCs w:val="20"/>
              </w:rPr>
            </w:pPr>
            <w:r w:rsidRPr="00D7394D">
              <w:rPr>
                <w:sz w:val="20"/>
                <w:szCs w:val="20"/>
              </w:rPr>
              <w:lastRenderedPageBreak/>
              <w:t>(2) If, despite the consultation provided for in subsection (1), the Commission imposes any condition, or makes any regulation or order, referred to in subsection (1) that the Corporation is satisfied would unreasonably impede the Corporation in providing the programming contemplated by paragraphs 3(1)(l) and (m), the Corporation may, within 30 days after the condition is imposed or the regulation or order is made, refer the condition, regulation or order to the Minister for consideration.</w:t>
            </w:r>
          </w:p>
        </w:tc>
        <w:tc>
          <w:tcPr>
            <w:tcW w:w="1980" w:type="dxa"/>
          </w:tcPr>
          <w:p w14:paraId="62787ACE" w14:textId="77777777" w:rsidR="0048426F" w:rsidRPr="003B0466" w:rsidRDefault="0048426F" w:rsidP="0048426F">
            <w:pPr>
              <w:spacing w:after="120"/>
              <w:contextualSpacing/>
              <w:rPr>
                <w:sz w:val="20"/>
                <w:szCs w:val="20"/>
              </w:rPr>
            </w:pPr>
          </w:p>
        </w:tc>
      </w:tr>
      <w:tr w:rsidR="0048426F" w:rsidRPr="003B0466" w14:paraId="0325A9E5" w14:textId="430C0AE6" w:rsidTr="006B46A8">
        <w:trPr>
          <w:gridAfter w:val="1"/>
          <w:wAfter w:w="251" w:type="dxa"/>
        </w:trPr>
        <w:tc>
          <w:tcPr>
            <w:tcW w:w="4363" w:type="dxa"/>
          </w:tcPr>
          <w:p w14:paraId="35D3385A" w14:textId="1C7D0FBF" w:rsidR="0048426F" w:rsidRPr="00D7394D" w:rsidRDefault="0048426F" w:rsidP="0048426F">
            <w:pPr>
              <w:spacing w:after="120"/>
              <w:contextualSpacing/>
              <w:rPr>
                <w:b/>
                <w:bCs/>
                <w:sz w:val="20"/>
                <w:szCs w:val="20"/>
              </w:rPr>
            </w:pPr>
            <w:r w:rsidRPr="00D7394D">
              <w:rPr>
                <w:b/>
                <w:bCs/>
                <w:sz w:val="20"/>
                <w:szCs w:val="20"/>
              </w:rPr>
              <w:t xml:space="preserve"> Marginal note:  Ministerial directive</w:t>
            </w:r>
          </w:p>
        </w:tc>
        <w:tc>
          <w:tcPr>
            <w:tcW w:w="7522" w:type="dxa"/>
            <w:gridSpan w:val="7"/>
          </w:tcPr>
          <w:p w14:paraId="0627E226" w14:textId="77777777" w:rsidR="0048426F" w:rsidRPr="003B0466" w:rsidRDefault="0048426F" w:rsidP="0048426F">
            <w:pPr>
              <w:spacing w:after="120"/>
              <w:contextualSpacing/>
              <w:rPr>
                <w:sz w:val="20"/>
                <w:szCs w:val="20"/>
              </w:rPr>
            </w:pPr>
          </w:p>
        </w:tc>
        <w:tc>
          <w:tcPr>
            <w:tcW w:w="1980" w:type="dxa"/>
          </w:tcPr>
          <w:p w14:paraId="400B0022" w14:textId="77777777" w:rsidR="0048426F" w:rsidRPr="003B0466" w:rsidRDefault="0048426F" w:rsidP="0048426F">
            <w:pPr>
              <w:spacing w:after="120"/>
              <w:contextualSpacing/>
              <w:rPr>
                <w:sz w:val="20"/>
                <w:szCs w:val="20"/>
              </w:rPr>
            </w:pPr>
          </w:p>
        </w:tc>
      </w:tr>
      <w:tr w:rsidR="0048426F" w:rsidRPr="003B0466" w14:paraId="506F1639" w14:textId="0110E562" w:rsidTr="006B46A8">
        <w:trPr>
          <w:gridAfter w:val="1"/>
          <w:wAfter w:w="251" w:type="dxa"/>
        </w:trPr>
        <w:tc>
          <w:tcPr>
            <w:tcW w:w="4363" w:type="dxa"/>
          </w:tcPr>
          <w:p w14:paraId="56F35775" w14:textId="77777777" w:rsidR="0048426F" w:rsidRPr="003B0466" w:rsidRDefault="0048426F" w:rsidP="0048426F">
            <w:pPr>
              <w:spacing w:after="120"/>
              <w:contextualSpacing/>
              <w:rPr>
                <w:sz w:val="20"/>
                <w:szCs w:val="20"/>
              </w:rPr>
            </w:pPr>
            <w:r w:rsidRPr="003B0466">
              <w:rPr>
                <w:sz w:val="20"/>
                <w:szCs w:val="20"/>
              </w:rPr>
              <w:t>(3) Subject to subsection (4), the Minister may, within ninety days after a condition is referred to the Minister under subsection (2), issue to the Commission a written directive with respect to the condition and the Commission shall comply with any such directive issued by the Minister.</w:t>
            </w:r>
          </w:p>
        </w:tc>
        <w:tc>
          <w:tcPr>
            <w:tcW w:w="7522" w:type="dxa"/>
            <w:gridSpan w:val="7"/>
          </w:tcPr>
          <w:p w14:paraId="130E0663" w14:textId="6E39C7C0" w:rsidR="0048426F" w:rsidRPr="00D7394D" w:rsidRDefault="0048426F" w:rsidP="0048426F">
            <w:pPr>
              <w:spacing w:after="120"/>
              <w:contextualSpacing/>
              <w:rPr>
                <w:sz w:val="20"/>
                <w:szCs w:val="20"/>
              </w:rPr>
            </w:pPr>
            <w:r w:rsidRPr="00D7394D">
              <w:rPr>
                <w:sz w:val="20"/>
                <w:szCs w:val="20"/>
              </w:rPr>
              <w:t>(3) Subject to subsection (4), the Minister may, within 90 days after a condition, regulation or order is referred to the Minister under subsection (2), issue to the Commission a written directive with respect to the condition, regulation or order and the Commission shall comply with any such directive issued by the Minister.</w:t>
            </w:r>
          </w:p>
        </w:tc>
        <w:tc>
          <w:tcPr>
            <w:tcW w:w="1980" w:type="dxa"/>
          </w:tcPr>
          <w:p w14:paraId="003C8997" w14:textId="77777777" w:rsidR="0048426F" w:rsidRPr="003B0466" w:rsidRDefault="0048426F" w:rsidP="0048426F">
            <w:pPr>
              <w:spacing w:after="120"/>
              <w:contextualSpacing/>
              <w:rPr>
                <w:sz w:val="20"/>
                <w:szCs w:val="20"/>
              </w:rPr>
            </w:pPr>
          </w:p>
        </w:tc>
      </w:tr>
      <w:tr w:rsidR="0048426F" w:rsidRPr="003B0466" w14:paraId="316F3AF7" w14:textId="2D77270C" w:rsidTr="006B46A8">
        <w:trPr>
          <w:gridAfter w:val="1"/>
          <w:wAfter w:w="251" w:type="dxa"/>
        </w:trPr>
        <w:tc>
          <w:tcPr>
            <w:tcW w:w="4363" w:type="dxa"/>
          </w:tcPr>
          <w:p w14:paraId="50B456B5" w14:textId="7E10C76B" w:rsidR="0048426F" w:rsidRPr="00D7394D" w:rsidRDefault="0048426F" w:rsidP="0048426F">
            <w:pPr>
              <w:spacing w:after="120"/>
              <w:contextualSpacing/>
              <w:rPr>
                <w:b/>
                <w:bCs/>
                <w:sz w:val="20"/>
                <w:szCs w:val="20"/>
              </w:rPr>
            </w:pPr>
            <w:r w:rsidRPr="00D7394D">
              <w:rPr>
                <w:b/>
                <w:bCs/>
                <w:sz w:val="20"/>
                <w:szCs w:val="20"/>
              </w:rPr>
              <w:t xml:space="preserve"> Marginal note:  Consultation</w:t>
            </w:r>
          </w:p>
        </w:tc>
        <w:tc>
          <w:tcPr>
            <w:tcW w:w="7522" w:type="dxa"/>
            <w:gridSpan w:val="7"/>
          </w:tcPr>
          <w:p w14:paraId="58D62E54" w14:textId="77777777" w:rsidR="0048426F" w:rsidRPr="003B0466" w:rsidRDefault="0048426F" w:rsidP="0048426F">
            <w:pPr>
              <w:spacing w:after="120"/>
              <w:contextualSpacing/>
              <w:rPr>
                <w:sz w:val="20"/>
                <w:szCs w:val="20"/>
              </w:rPr>
            </w:pPr>
          </w:p>
        </w:tc>
        <w:tc>
          <w:tcPr>
            <w:tcW w:w="1980" w:type="dxa"/>
          </w:tcPr>
          <w:p w14:paraId="4F21B762" w14:textId="77777777" w:rsidR="0048426F" w:rsidRPr="003B0466" w:rsidRDefault="0048426F" w:rsidP="0048426F">
            <w:pPr>
              <w:spacing w:after="120"/>
              <w:contextualSpacing/>
              <w:rPr>
                <w:sz w:val="20"/>
                <w:szCs w:val="20"/>
              </w:rPr>
            </w:pPr>
          </w:p>
        </w:tc>
      </w:tr>
      <w:tr w:rsidR="0048426F" w:rsidRPr="003B0466" w14:paraId="16FB084D" w14:textId="5B850BA2" w:rsidTr="006B46A8">
        <w:trPr>
          <w:gridAfter w:val="1"/>
          <w:wAfter w:w="251" w:type="dxa"/>
        </w:trPr>
        <w:tc>
          <w:tcPr>
            <w:tcW w:w="4363" w:type="dxa"/>
          </w:tcPr>
          <w:p w14:paraId="1335EE13" w14:textId="77777777" w:rsidR="0048426F" w:rsidRPr="003B0466" w:rsidRDefault="0048426F" w:rsidP="0048426F">
            <w:pPr>
              <w:spacing w:after="120"/>
              <w:contextualSpacing/>
              <w:rPr>
                <w:sz w:val="20"/>
                <w:szCs w:val="20"/>
              </w:rPr>
            </w:pPr>
            <w:r w:rsidRPr="003B0466">
              <w:rPr>
                <w:sz w:val="20"/>
                <w:szCs w:val="20"/>
              </w:rPr>
              <w:t>(4) The Minister shall consult with the Commission and with the Corporation before issuing a directive under subsection (3).</w:t>
            </w:r>
          </w:p>
        </w:tc>
        <w:tc>
          <w:tcPr>
            <w:tcW w:w="7522" w:type="dxa"/>
            <w:gridSpan w:val="7"/>
          </w:tcPr>
          <w:p w14:paraId="6DB90FFA" w14:textId="77777777" w:rsidR="0048426F" w:rsidRPr="003B0466" w:rsidRDefault="0048426F" w:rsidP="0048426F">
            <w:pPr>
              <w:spacing w:after="120"/>
              <w:contextualSpacing/>
              <w:rPr>
                <w:sz w:val="20"/>
                <w:szCs w:val="20"/>
              </w:rPr>
            </w:pPr>
          </w:p>
        </w:tc>
        <w:tc>
          <w:tcPr>
            <w:tcW w:w="1980" w:type="dxa"/>
          </w:tcPr>
          <w:p w14:paraId="1A1C284F" w14:textId="77777777" w:rsidR="0048426F" w:rsidRPr="003B0466" w:rsidRDefault="0048426F" w:rsidP="0048426F">
            <w:pPr>
              <w:spacing w:after="120"/>
              <w:contextualSpacing/>
              <w:rPr>
                <w:sz w:val="20"/>
                <w:szCs w:val="20"/>
              </w:rPr>
            </w:pPr>
          </w:p>
        </w:tc>
      </w:tr>
      <w:tr w:rsidR="0048426F" w:rsidRPr="003B0466" w14:paraId="64C4B565" w14:textId="45432C1A" w:rsidTr="006B46A8">
        <w:trPr>
          <w:gridAfter w:val="1"/>
          <w:wAfter w:w="251" w:type="dxa"/>
        </w:trPr>
        <w:tc>
          <w:tcPr>
            <w:tcW w:w="4363" w:type="dxa"/>
          </w:tcPr>
          <w:p w14:paraId="377A2AB2" w14:textId="1D1A16DB" w:rsidR="0048426F" w:rsidRPr="00D7394D" w:rsidRDefault="0048426F" w:rsidP="0048426F">
            <w:pPr>
              <w:spacing w:after="120"/>
              <w:contextualSpacing/>
              <w:rPr>
                <w:b/>
                <w:bCs/>
                <w:sz w:val="20"/>
                <w:szCs w:val="20"/>
              </w:rPr>
            </w:pPr>
            <w:r w:rsidRPr="00D7394D">
              <w:rPr>
                <w:b/>
                <w:bCs/>
                <w:sz w:val="20"/>
                <w:szCs w:val="20"/>
              </w:rPr>
              <w:t xml:space="preserve"> Marginal note:  Publication and tabling of directive</w:t>
            </w:r>
          </w:p>
        </w:tc>
        <w:tc>
          <w:tcPr>
            <w:tcW w:w="7522" w:type="dxa"/>
            <w:gridSpan w:val="7"/>
          </w:tcPr>
          <w:p w14:paraId="6E0B80ED" w14:textId="77777777" w:rsidR="0048426F" w:rsidRPr="003B0466" w:rsidRDefault="0048426F" w:rsidP="0048426F">
            <w:pPr>
              <w:spacing w:after="120"/>
              <w:contextualSpacing/>
              <w:rPr>
                <w:sz w:val="20"/>
                <w:szCs w:val="20"/>
              </w:rPr>
            </w:pPr>
          </w:p>
        </w:tc>
        <w:tc>
          <w:tcPr>
            <w:tcW w:w="1980" w:type="dxa"/>
          </w:tcPr>
          <w:p w14:paraId="3CFFAD46" w14:textId="77777777" w:rsidR="0048426F" w:rsidRPr="003B0466" w:rsidRDefault="0048426F" w:rsidP="0048426F">
            <w:pPr>
              <w:spacing w:after="120"/>
              <w:contextualSpacing/>
              <w:rPr>
                <w:sz w:val="20"/>
                <w:szCs w:val="20"/>
              </w:rPr>
            </w:pPr>
          </w:p>
        </w:tc>
      </w:tr>
      <w:tr w:rsidR="0048426F" w:rsidRPr="003B0466" w14:paraId="0178BD0B" w14:textId="37A72960" w:rsidTr="006B46A8">
        <w:trPr>
          <w:gridAfter w:val="1"/>
          <w:wAfter w:w="251" w:type="dxa"/>
        </w:trPr>
        <w:tc>
          <w:tcPr>
            <w:tcW w:w="4363" w:type="dxa"/>
          </w:tcPr>
          <w:p w14:paraId="696FCF83" w14:textId="77777777" w:rsidR="0048426F" w:rsidRPr="003B0466" w:rsidRDefault="0048426F" w:rsidP="0048426F">
            <w:pPr>
              <w:spacing w:after="120"/>
              <w:contextualSpacing/>
              <w:rPr>
                <w:sz w:val="20"/>
                <w:szCs w:val="20"/>
              </w:rPr>
            </w:pPr>
            <w:r w:rsidRPr="003B0466">
              <w:rPr>
                <w:sz w:val="20"/>
                <w:szCs w:val="20"/>
              </w:rPr>
              <w:t>(5) A directive issued by the Minister under subsection (3) shall be published forthwith in the Canada Gazette and shall be laid before each House of Parliament on any of the first fifteen days on which that House is sitting after the directive is issued.</w:t>
            </w:r>
          </w:p>
        </w:tc>
        <w:tc>
          <w:tcPr>
            <w:tcW w:w="7522" w:type="dxa"/>
            <w:gridSpan w:val="7"/>
          </w:tcPr>
          <w:p w14:paraId="120BE46A" w14:textId="77777777" w:rsidR="0048426F" w:rsidRPr="003B0466" w:rsidRDefault="0048426F" w:rsidP="0048426F">
            <w:pPr>
              <w:spacing w:after="120"/>
              <w:contextualSpacing/>
              <w:rPr>
                <w:sz w:val="20"/>
                <w:szCs w:val="20"/>
              </w:rPr>
            </w:pPr>
          </w:p>
        </w:tc>
        <w:tc>
          <w:tcPr>
            <w:tcW w:w="1980" w:type="dxa"/>
          </w:tcPr>
          <w:p w14:paraId="22EB24A3" w14:textId="77777777" w:rsidR="0048426F" w:rsidRPr="003B0466" w:rsidRDefault="0048426F" w:rsidP="0048426F">
            <w:pPr>
              <w:spacing w:after="120"/>
              <w:contextualSpacing/>
              <w:rPr>
                <w:sz w:val="20"/>
                <w:szCs w:val="20"/>
              </w:rPr>
            </w:pPr>
          </w:p>
        </w:tc>
      </w:tr>
      <w:tr w:rsidR="0048426F" w:rsidRPr="003B0466" w14:paraId="16C52C37" w14:textId="77777777" w:rsidTr="006B46A8">
        <w:trPr>
          <w:gridAfter w:val="1"/>
          <w:wAfter w:w="251" w:type="dxa"/>
        </w:trPr>
        <w:tc>
          <w:tcPr>
            <w:tcW w:w="4363" w:type="dxa"/>
          </w:tcPr>
          <w:p w14:paraId="4C095221" w14:textId="65F6738A" w:rsidR="0048426F" w:rsidRDefault="0048426F" w:rsidP="0048426F">
            <w:pPr>
              <w:pStyle w:val="Heading3"/>
            </w:pPr>
            <w:bookmarkStart w:id="33" w:name="_Toc85394825"/>
            <w:r>
              <w:t>* Section 24 – Suspension &amp; revocation</w:t>
            </w:r>
            <w:bookmarkEnd w:id="33"/>
          </w:p>
        </w:tc>
        <w:tc>
          <w:tcPr>
            <w:tcW w:w="7522" w:type="dxa"/>
            <w:gridSpan w:val="7"/>
          </w:tcPr>
          <w:p w14:paraId="1CA08C50" w14:textId="77777777" w:rsidR="0048426F" w:rsidRPr="003B0466" w:rsidRDefault="0048426F" w:rsidP="0048426F">
            <w:pPr>
              <w:spacing w:after="120"/>
              <w:contextualSpacing/>
              <w:rPr>
                <w:sz w:val="20"/>
                <w:szCs w:val="20"/>
              </w:rPr>
            </w:pPr>
          </w:p>
        </w:tc>
        <w:tc>
          <w:tcPr>
            <w:tcW w:w="1980" w:type="dxa"/>
          </w:tcPr>
          <w:p w14:paraId="5633A81C" w14:textId="77777777" w:rsidR="0048426F" w:rsidRPr="003B0466" w:rsidRDefault="0048426F" w:rsidP="0048426F">
            <w:pPr>
              <w:spacing w:after="120"/>
              <w:contextualSpacing/>
              <w:rPr>
                <w:sz w:val="20"/>
                <w:szCs w:val="20"/>
              </w:rPr>
            </w:pPr>
          </w:p>
        </w:tc>
      </w:tr>
      <w:tr w:rsidR="0048426F" w:rsidRPr="003B0466" w14:paraId="60115FEB" w14:textId="31E9561C" w:rsidTr="006B46A8">
        <w:trPr>
          <w:gridAfter w:val="1"/>
          <w:wAfter w:w="251" w:type="dxa"/>
        </w:trPr>
        <w:tc>
          <w:tcPr>
            <w:tcW w:w="4363" w:type="dxa"/>
          </w:tcPr>
          <w:p w14:paraId="0FF90A6B" w14:textId="4461C72C" w:rsidR="0048426F" w:rsidRPr="00D7394D" w:rsidRDefault="0048426F" w:rsidP="0048426F">
            <w:pPr>
              <w:spacing w:after="120"/>
              <w:contextualSpacing/>
              <w:rPr>
                <w:b/>
                <w:bCs/>
                <w:sz w:val="20"/>
                <w:szCs w:val="20"/>
              </w:rPr>
            </w:pPr>
            <w:r w:rsidRPr="00D7394D">
              <w:rPr>
                <w:b/>
                <w:bCs/>
                <w:sz w:val="20"/>
                <w:szCs w:val="20"/>
              </w:rPr>
              <w:t xml:space="preserve"> Marginal note:  Conditions governing suspension and revocation</w:t>
            </w:r>
          </w:p>
        </w:tc>
        <w:tc>
          <w:tcPr>
            <w:tcW w:w="7522" w:type="dxa"/>
            <w:gridSpan w:val="7"/>
          </w:tcPr>
          <w:p w14:paraId="436AC28D" w14:textId="77777777" w:rsidR="0048426F" w:rsidRPr="003B0466" w:rsidRDefault="0048426F" w:rsidP="0048426F">
            <w:pPr>
              <w:spacing w:after="120"/>
              <w:contextualSpacing/>
              <w:rPr>
                <w:sz w:val="20"/>
                <w:szCs w:val="20"/>
              </w:rPr>
            </w:pPr>
          </w:p>
        </w:tc>
        <w:tc>
          <w:tcPr>
            <w:tcW w:w="1980" w:type="dxa"/>
          </w:tcPr>
          <w:p w14:paraId="5F99424B" w14:textId="77777777" w:rsidR="0048426F" w:rsidRPr="003B0466" w:rsidRDefault="0048426F" w:rsidP="0048426F">
            <w:pPr>
              <w:spacing w:after="120"/>
              <w:contextualSpacing/>
              <w:rPr>
                <w:sz w:val="20"/>
                <w:szCs w:val="20"/>
              </w:rPr>
            </w:pPr>
          </w:p>
        </w:tc>
      </w:tr>
      <w:tr w:rsidR="0048426F" w:rsidRPr="003B0466" w14:paraId="450641A5" w14:textId="15911416" w:rsidTr="006B46A8">
        <w:trPr>
          <w:gridAfter w:val="1"/>
          <w:wAfter w:w="251" w:type="dxa"/>
        </w:trPr>
        <w:tc>
          <w:tcPr>
            <w:tcW w:w="4363" w:type="dxa"/>
          </w:tcPr>
          <w:p w14:paraId="1599B6CB" w14:textId="77777777" w:rsidR="0048426F" w:rsidRPr="003B0466" w:rsidRDefault="0048426F" w:rsidP="0048426F">
            <w:pPr>
              <w:spacing w:after="120"/>
              <w:contextualSpacing/>
              <w:rPr>
                <w:sz w:val="20"/>
                <w:szCs w:val="20"/>
              </w:rPr>
            </w:pPr>
            <w:r w:rsidRPr="003B0466">
              <w:rPr>
                <w:sz w:val="20"/>
                <w:szCs w:val="20"/>
              </w:rPr>
              <w:t>24 (1) No licence shall be suspended or revoked under this Part unless the licensee applies for or consents to the suspension or revocation or, in any other case, unless, after a public hearing in accordance with section 18, the Commission is satisfied that</w:t>
            </w:r>
          </w:p>
        </w:tc>
        <w:tc>
          <w:tcPr>
            <w:tcW w:w="7522" w:type="dxa"/>
            <w:gridSpan w:val="7"/>
          </w:tcPr>
          <w:p w14:paraId="019E6281" w14:textId="77777777" w:rsidR="0048426F" w:rsidRPr="003B0466" w:rsidRDefault="0048426F" w:rsidP="0048426F">
            <w:pPr>
              <w:spacing w:after="120"/>
              <w:contextualSpacing/>
              <w:rPr>
                <w:sz w:val="20"/>
                <w:szCs w:val="20"/>
              </w:rPr>
            </w:pPr>
          </w:p>
        </w:tc>
        <w:tc>
          <w:tcPr>
            <w:tcW w:w="1980" w:type="dxa"/>
          </w:tcPr>
          <w:p w14:paraId="79BC457D" w14:textId="77777777" w:rsidR="0048426F" w:rsidRPr="003B0466" w:rsidRDefault="0048426F" w:rsidP="0048426F">
            <w:pPr>
              <w:spacing w:after="120"/>
              <w:contextualSpacing/>
              <w:rPr>
                <w:sz w:val="20"/>
                <w:szCs w:val="20"/>
              </w:rPr>
            </w:pPr>
          </w:p>
        </w:tc>
      </w:tr>
      <w:tr w:rsidR="0048426F" w:rsidRPr="003B0466" w14:paraId="57AF1B2D" w14:textId="46C2C0C6" w:rsidTr="00BC4AA3">
        <w:trPr>
          <w:gridAfter w:val="1"/>
          <w:wAfter w:w="251" w:type="dxa"/>
        </w:trPr>
        <w:tc>
          <w:tcPr>
            <w:tcW w:w="4363" w:type="dxa"/>
          </w:tcPr>
          <w:p w14:paraId="1C111DC0" w14:textId="77777777" w:rsidR="0048426F" w:rsidRPr="003B0466" w:rsidRDefault="0048426F" w:rsidP="0048426F">
            <w:pPr>
              <w:spacing w:after="120"/>
              <w:contextualSpacing/>
              <w:rPr>
                <w:sz w:val="20"/>
                <w:szCs w:val="20"/>
              </w:rPr>
            </w:pPr>
            <w:r w:rsidRPr="003B0466">
              <w:rPr>
                <w:sz w:val="20"/>
                <w:szCs w:val="20"/>
              </w:rPr>
              <w:t>(a) the licensee has contravened or failed to comply with any condition of the licence or with any order made under subsection 12(2) or any regulation made under this Part; or</w:t>
            </w:r>
          </w:p>
        </w:tc>
        <w:tc>
          <w:tcPr>
            <w:tcW w:w="5182" w:type="dxa"/>
            <w:gridSpan w:val="5"/>
          </w:tcPr>
          <w:p w14:paraId="070F4763" w14:textId="0A32CF07" w:rsidR="0048426F" w:rsidRPr="003B0466" w:rsidRDefault="0048426F" w:rsidP="0048426F">
            <w:pPr>
              <w:spacing w:after="120"/>
              <w:contextualSpacing/>
              <w:rPr>
                <w:sz w:val="20"/>
                <w:szCs w:val="20"/>
              </w:rPr>
            </w:pPr>
            <w:r w:rsidRPr="003B0466">
              <w:rPr>
                <w:sz w:val="20"/>
                <w:szCs w:val="20"/>
              </w:rPr>
              <w:t xml:space="preserve">(a) the licensee has contravened any order made under </w:t>
            </w:r>
            <w:r w:rsidRPr="00D7394D">
              <w:rPr>
                <w:sz w:val="20"/>
                <w:szCs w:val="20"/>
              </w:rPr>
              <w:t>subsection 9.1(1), 11.1(2) or 12(2) or any regulation made under this Part; or</w:t>
            </w:r>
          </w:p>
        </w:tc>
        <w:tc>
          <w:tcPr>
            <w:tcW w:w="4320" w:type="dxa"/>
            <w:gridSpan w:val="3"/>
          </w:tcPr>
          <w:p w14:paraId="245C01B0" w14:textId="612D5E53" w:rsidR="0048426F" w:rsidRDefault="0048426F" w:rsidP="0048426F">
            <w:pPr>
              <w:spacing w:after="120"/>
              <w:contextualSpacing/>
              <w:rPr>
                <w:sz w:val="20"/>
                <w:szCs w:val="20"/>
              </w:rPr>
            </w:pPr>
            <w:r>
              <w:rPr>
                <w:sz w:val="20"/>
                <w:szCs w:val="20"/>
              </w:rPr>
              <w:t xml:space="preserve">=&gt;  </w:t>
            </w:r>
            <w:r w:rsidRPr="003B0466">
              <w:rPr>
                <w:sz w:val="20"/>
                <w:szCs w:val="20"/>
              </w:rPr>
              <w:t xml:space="preserve">9.1 (1) The Commission may, in furtherance of its objects, make orders imposing conditions on the carrying on of broadcasting undertakings that the Commission considers appropriate for the implementation of the broadcasting policy set out </w:t>
            </w:r>
            <w:r w:rsidRPr="003B0466">
              <w:rPr>
                <w:sz w:val="20"/>
                <w:szCs w:val="20"/>
              </w:rPr>
              <w:lastRenderedPageBreak/>
              <w:t>in subsection 3(1), including conditions respecting ….</w:t>
            </w:r>
            <w:r>
              <w:rPr>
                <w:sz w:val="20"/>
                <w:szCs w:val="20"/>
              </w:rPr>
              <w:t xml:space="preserve"> </w:t>
            </w:r>
          </w:p>
          <w:p w14:paraId="0DE89B26" w14:textId="707F5D5B" w:rsidR="0048426F" w:rsidRDefault="0048426F" w:rsidP="0048426F">
            <w:pPr>
              <w:spacing w:after="120"/>
              <w:contextualSpacing/>
              <w:rPr>
                <w:sz w:val="20"/>
                <w:szCs w:val="20"/>
              </w:rPr>
            </w:pPr>
            <w:r>
              <w:rPr>
                <w:sz w:val="20"/>
                <w:szCs w:val="20"/>
              </w:rPr>
              <w:t xml:space="preserve">=&gt;  </w:t>
            </w:r>
            <w:r w:rsidRPr="003B0466">
              <w:rPr>
                <w:sz w:val="20"/>
                <w:szCs w:val="20"/>
              </w:rPr>
              <w:t>11.1(2) The Commission may make an order respecting expenditures to be made by a particular person carrying on a broadcasting undertaking for any of the purposes set out in paragraphs (1)(a) to (c).</w:t>
            </w:r>
            <w:r>
              <w:rPr>
                <w:sz w:val="20"/>
                <w:szCs w:val="20"/>
              </w:rPr>
              <w:t xml:space="preserve"> </w:t>
            </w:r>
          </w:p>
          <w:p w14:paraId="386A4937" w14:textId="45693768" w:rsidR="0048426F" w:rsidRPr="003B0466" w:rsidRDefault="0048426F" w:rsidP="0048426F">
            <w:pPr>
              <w:spacing w:after="120"/>
              <w:contextualSpacing/>
              <w:rPr>
                <w:sz w:val="20"/>
                <w:szCs w:val="20"/>
              </w:rPr>
            </w:pPr>
            <w:r>
              <w:rPr>
                <w:sz w:val="20"/>
                <w:szCs w:val="20"/>
              </w:rPr>
              <w:t xml:space="preserve">=&gt;  </w:t>
            </w:r>
            <w:r w:rsidRPr="003B0466">
              <w:rPr>
                <w:sz w:val="20"/>
                <w:szCs w:val="20"/>
              </w:rPr>
              <w:t>12(2)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r>
      <w:tr w:rsidR="0048426F" w:rsidRPr="003B0466" w14:paraId="1FBFDC02" w14:textId="6087A24A" w:rsidTr="006B46A8">
        <w:trPr>
          <w:gridAfter w:val="1"/>
          <w:wAfter w:w="251" w:type="dxa"/>
        </w:trPr>
        <w:tc>
          <w:tcPr>
            <w:tcW w:w="4363" w:type="dxa"/>
          </w:tcPr>
          <w:p w14:paraId="73B271AC" w14:textId="77777777" w:rsidR="0048426F" w:rsidRPr="003B0466" w:rsidRDefault="0048426F" w:rsidP="0048426F">
            <w:pPr>
              <w:spacing w:after="120"/>
              <w:contextualSpacing/>
              <w:rPr>
                <w:sz w:val="20"/>
                <w:szCs w:val="20"/>
              </w:rPr>
            </w:pPr>
            <w:r w:rsidRPr="003B0466">
              <w:rPr>
                <w:sz w:val="20"/>
                <w:szCs w:val="20"/>
              </w:rPr>
              <w:lastRenderedPageBreak/>
              <w:t>(b) the licence was, at any time within the two years immediately preceding the date of publication in the Canada Gazette of the notice of the public hearing, held by a person to whom the licence could not have been issued at that time by virtue of a direction to the Commission issued by the Governor in Council under this Act.</w:t>
            </w:r>
          </w:p>
        </w:tc>
        <w:tc>
          <w:tcPr>
            <w:tcW w:w="7522" w:type="dxa"/>
            <w:gridSpan w:val="7"/>
          </w:tcPr>
          <w:p w14:paraId="57BFBF0F" w14:textId="77777777" w:rsidR="0048426F" w:rsidRPr="003B0466" w:rsidRDefault="0048426F" w:rsidP="0048426F">
            <w:pPr>
              <w:spacing w:after="120"/>
              <w:contextualSpacing/>
              <w:rPr>
                <w:sz w:val="20"/>
                <w:szCs w:val="20"/>
              </w:rPr>
            </w:pPr>
          </w:p>
        </w:tc>
        <w:tc>
          <w:tcPr>
            <w:tcW w:w="1980" w:type="dxa"/>
          </w:tcPr>
          <w:p w14:paraId="4E69CC85" w14:textId="77777777" w:rsidR="0048426F" w:rsidRPr="003B0466" w:rsidRDefault="0048426F" w:rsidP="0048426F">
            <w:pPr>
              <w:spacing w:after="120"/>
              <w:contextualSpacing/>
              <w:rPr>
                <w:sz w:val="20"/>
                <w:szCs w:val="20"/>
              </w:rPr>
            </w:pPr>
          </w:p>
        </w:tc>
      </w:tr>
      <w:tr w:rsidR="0048426F" w:rsidRPr="003B0466" w14:paraId="13985BAB" w14:textId="4BD7E9C6" w:rsidTr="006B46A8">
        <w:trPr>
          <w:gridAfter w:val="1"/>
          <w:wAfter w:w="251" w:type="dxa"/>
        </w:trPr>
        <w:tc>
          <w:tcPr>
            <w:tcW w:w="4363" w:type="dxa"/>
          </w:tcPr>
          <w:p w14:paraId="1E67EA68" w14:textId="2C45ACC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Licences of Corporation</w:t>
            </w:r>
          </w:p>
        </w:tc>
        <w:tc>
          <w:tcPr>
            <w:tcW w:w="7522" w:type="dxa"/>
            <w:gridSpan w:val="7"/>
          </w:tcPr>
          <w:p w14:paraId="26B413B5" w14:textId="77777777" w:rsidR="0048426F" w:rsidRPr="003B0466" w:rsidRDefault="0048426F" w:rsidP="0048426F">
            <w:pPr>
              <w:spacing w:after="120"/>
              <w:contextualSpacing/>
              <w:rPr>
                <w:sz w:val="20"/>
                <w:szCs w:val="20"/>
              </w:rPr>
            </w:pPr>
          </w:p>
        </w:tc>
        <w:tc>
          <w:tcPr>
            <w:tcW w:w="1980" w:type="dxa"/>
          </w:tcPr>
          <w:p w14:paraId="35303A81" w14:textId="77777777" w:rsidR="0048426F" w:rsidRPr="003B0466" w:rsidRDefault="0048426F" w:rsidP="0048426F">
            <w:pPr>
              <w:spacing w:after="120"/>
              <w:contextualSpacing/>
              <w:rPr>
                <w:sz w:val="20"/>
                <w:szCs w:val="20"/>
              </w:rPr>
            </w:pPr>
          </w:p>
        </w:tc>
      </w:tr>
      <w:tr w:rsidR="0048426F" w:rsidRPr="003B0466" w14:paraId="6E71F3BF" w14:textId="16413E15" w:rsidTr="006B46A8">
        <w:trPr>
          <w:gridAfter w:val="1"/>
          <w:wAfter w:w="251" w:type="dxa"/>
        </w:trPr>
        <w:tc>
          <w:tcPr>
            <w:tcW w:w="4363" w:type="dxa"/>
          </w:tcPr>
          <w:p w14:paraId="57017853" w14:textId="77777777" w:rsidR="0048426F" w:rsidRPr="003B0466" w:rsidRDefault="0048426F" w:rsidP="0048426F">
            <w:pPr>
              <w:spacing w:after="120"/>
              <w:contextualSpacing/>
              <w:rPr>
                <w:sz w:val="20"/>
                <w:szCs w:val="20"/>
              </w:rPr>
            </w:pPr>
            <w:r w:rsidRPr="003B0466">
              <w:rPr>
                <w:sz w:val="20"/>
                <w:szCs w:val="20"/>
              </w:rPr>
              <w:t>(2) No licence issued to the Corporation that is referred to in the schedule may be suspended or revoked under this Part except on application of or with the consent of the Corporation.</w:t>
            </w:r>
          </w:p>
        </w:tc>
        <w:tc>
          <w:tcPr>
            <w:tcW w:w="7522" w:type="dxa"/>
            <w:gridSpan w:val="7"/>
          </w:tcPr>
          <w:p w14:paraId="68540C8C" w14:textId="77777777" w:rsidR="0048426F" w:rsidRPr="003B0466" w:rsidRDefault="0048426F" w:rsidP="0048426F">
            <w:pPr>
              <w:spacing w:after="120"/>
              <w:contextualSpacing/>
              <w:rPr>
                <w:sz w:val="20"/>
                <w:szCs w:val="20"/>
              </w:rPr>
            </w:pPr>
          </w:p>
        </w:tc>
        <w:tc>
          <w:tcPr>
            <w:tcW w:w="1980" w:type="dxa"/>
          </w:tcPr>
          <w:p w14:paraId="5FF76F96" w14:textId="77777777" w:rsidR="0048426F" w:rsidRPr="003B0466" w:rsidRDefault="0048426F" w:rsidP="0048426F">
            <w:pPr>
              <w:spacing w:after="120"/>
              <w:contextualSpacing/>
              <w:rPr>
                <w:sz w:val="20"/>
                <w:szCs w:val="20"/>
              </w:rPr>
            </w:pPr>
          </w:p>
        </w:tc>
      </w:tr>
      <w:tr w:rsidR="0048426F" w:rsidRPr="003B0466" w14:paraId="4AC98B77" w14:textId="3280C408" w:rsidTr="006B46A8">
        <w:trPr>
          <w:gridAfter w:val="1"/>
          <w:wAfter w:w="251" w:type="dxa"/>
        </w:trPr>
        <w:tc>
          <w:tcPr>
            <w:tcW w:w="4363" w:type="dxa"/>
          </w:tcPr>
          <w:p w14:paraId="24A0E04C" w14:textId="2B6FD9D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Publication of decision</w:t>
            </w:r>
          </w:p>
        </w:tc>
        <w:tc>
          <w:tcPr>
            <w:tcW w:w="7522" w:type="dxa"/>
            <w:gridSpan w:val="7"/>
          </w:tcPr>
          <w:p w14:paraId="6894BFBF" w14:textId="77777777" w:rsidR="0048426F" w:rsidRPr="003B0466" w:rsidRDefault="0048426F" w:rsidP="0048426F">
            <w:pPr>
              <w:spacing w:after="120"/>
              <w:contextualSpacing/>
              <w:rPr>
                <w:sz w:val="20"/>
                <w:szCs w:val="20"/>
              </w:rPr>
            </w:pPr>
          </w:p>
        </w:tc>
        <w:tc>
          <w:tcPr>
            <w:tcW w:w="1980" w:type="dxa"/>
          </w:tcPr>
          <w:p w14:paraId="10ED2806" w14:textId="77777777" w:rsidR="0048426F" w:rsidRPr="003B0466" w:rsidRDefault="0048426F" w:rsidP="0048426F">
            <w:pPr>
              <w:spacing w:after="120"/>
              <w:contextualSpacing/>
              <w:rPr>
                <w:sz w:val="20"/>
                <w:szCs w:val="20"/>
              </w:rPr>
            </w:pPr>
          </w:p>
        </w:tc>
      </w:tr>
      <w:tr w:rsidR="0048426F" w:rsidRPr="003B0466" w14:paraId="3D28CD68" w14:textId="75251BBC" w:rsidTr="006B46A8">
        <w:trPr>
          <w:gridAfter w:val="1"/>
          <w:wAfter w:w="251" w:type="dxa"/>
        </w:trPr>
        <w:tc>
          <w:tcPr>
            <w:tcW w:w="4363" w:type="dxa"/>
          </w:tcPr>
          <w:p w14:paraId="0CE654C3" w14:textId="77777777" w:rsidR="0048426F" w:rsidRDefault="0048426F" w:rsidP="0048426F">
            <w:pPr>
              <w:spacing w:after="120"/>
              <w:contextualSpacing/>
              <w:rPr>
                <w:sz w:val="20"/>
                <w:szCs w:val="20"/>
              </w:rPr>
            </w:pPr>
            <w:r w:rsidRPr="003B0466">
              <w:rPr>
                <w:sz w:val="20"/>
                <w:szCs w:val="20"/>
              </w:rPr>
              <w:t xml:space="preserve">(3) A copy of a decision of the Commission relating to the suspension or revocation of a licence, together with written reasons for the decision, shall, forthwith after the making of the decision, </w:t>
            </w:r>
            <w:r w:rsidRPr="003B0466">
              <w:rPr>
                <w:sz w:val="20"/>
                <w:szCs w:val="20"/>
              </w:rPr>
              <w:lastRenderedPageBreak/>
              <w:t>be forwarded by prepaid registered mail to all persons who were heard at or made any oral representations in connection with the hearing held under subsection (1), and a summary of the decision and of the reasons for the decision shall, at the same time, be published in the Canada Gazette and in one or more newspapers of general circulation within any area affected or likely to be affected by the decision.</w:t>
            </w:r>
          </w:p>
          <w:p w14:paraId="0A96AC58" w14:textId="77777777" w:rsidR="0048426F" w:rsidRDefault="0048426F" w:rsidP="0048426F">
            <w:pPr>
              <w:spacing w:after="120"/>
              <w:contextualSpacing/>
              <w:rPr>
                <w:sz w:val="20"/>
                <w:szCs w:val="20"/>
              </w:rPr>
            </w:pPr>
          </w:p>
          <w:p w14:paraId="30F8357D" w14:textId="7B4E6C1E" w:rsidR="0048426F" w:rsidRPr="003B0466" w:rsidRDefault="0048426F" w:rsidP="0048426F">
            <w:pPr>
              <w:spacing w:after="120"/>
              <w:contextualSpacing/>
              <w:rPr>
                <w:sz w:val="20"/>
                <w:szCs w:val="20"/>
              </w:rPr>
            </w:pPr>
          </w:p>
        </w:tc>
        <w:tc>
          <w:tcPr>
            <w:tcW w:w="7522" w:type="dxa"/>
            <w:gridSpan w:val="7"/>
          </w:tcPr>
          <w:p w14:paraId="1347C7F3" w14:textId="77777777" w:rsidR="0048426F" w:rsidRPr="003B0466" w:rsidRDefault="0048426F" w:rsidP="0048426F">
            <w:pPr>
              <w:spacing w:after="120"/>
              <w:contextualSpacing/>
              <w:rPr>
                <w:sz w:val="20"/>
                <w:szCs w:val="20"/>
              </w:rPr>
            </w:pPr>
          </w:p>
        </w:tc>
        <w:tc>
          <w:tcPr>
            <w:tcW w:w="1980" w:type="dxa"/>
          </w:tcPr>
          <w:p w14:paraId="2BA5E5EC" w14:textId="77777777" w:rsidR="0048426F" w:rsidRPr="003B0466" w:rsidRDefault="0048426F" w:rsidP="0048426F">
            <w:pPr>
              <w:spacing w:after="120"/>
              <w:contextualSpacing/>
              <w:rPr>
                <w:sz w:val="20"/>
                <w:szCs w:val="20"/>
              </w:rPr>
            </w:pPr>
          </w:p>
        </w:tc>
      </w:tr>
      <w:tr w:rsidR="0048426F" w:rsidRPr="003B0466" w14:paraId="04F50C9C" w14:textId="77777777" w:rsidTr="006B46A8">
        <w:trPr>
          <w:gridAfter w:val="1"/>
          <w:wAfter w:w="251" w:type="dxa"/>
        </w:trPr>
        <w:tc>
          <w:tcPr>
            <w:tcW w:w="4363" w:type="dxa"/>
          </w:tcPr>
          <w:p w14:paraId="74C2736D" w14:textId="586F0194" w:rsidR="0048426F" w:rsidRDefault="0048426F" w:rsidP="0048426F">
            <w:pPr>
              <w:pStyle w:val="Heading3"/>
              <w:keepNext/>
            </w:pPr>
            <w:bookmarkStart w:id="34" w:name="_Toc85394826"/>
            <w:r>
              <w:t>* Section 25 – Reporting CBC contravention</w:t>
            </w:r>
            <w:bookmarkEnd w:id="34"/>
          </w:p>
        </w:tc>
        <w:tc>
          <w:tcPr>
            <w:tcW w:w="7522" w:type="dxa"/>
            <w:gridSpan w:val="7"/>
          </w:tcPr>
          <w:p w14:paraId="62D318C1" w14:textId="77777777" w:rsidR="0048426F" w:rsidRPr="003B0466" w:rsidRDefault="0048426F" w:rsidP="0048426F">
            <w:pPr>
              <w:spacing w:after="120"/>
              <w:contextualSpacing/>
              <w:rPr>
                <w:b/>
                <w:bCs/>
                <w:sz w:val="20"/>
                <w:szCs w:val="20"/>
              </w:rPr>
            </w:pPr>
          </w:p>
        </w:tc>
        <w:tc>
          <w:tcPr>
            <w:tcW w:w="1980" w:type="dxa"/>
          </w:tcPr>
          <w:p w14:paraId="57697D34" w14:textId="77777777" w:rsidR="0048426F" w:rsidRPr="003B0466" w:rsidRDefault="0048426F" w:rsidP="0048426F">
            <w:pPr>
              <w:spacing w:after="120"/>
              <w:contextualSpacing/>
              <w:rPr>
                <w:b/>
                <w:bCs/>
                <w:sz w:val="20"/>
                <w:szCs w:val="20"/>
              </w:rPr>
            </w:pPr>
          </w:p>
        </w:tc>
      </w:tr>
      <w:tr w:rsidR="0048426F" w:rsidRPr="003B0466" w14:paraId="465D3607" w14:textId="1672547F" w:rsidTr="006B46A8">
        <w:trPr>
          <w:gridAfter w:val="1"/>
          <w:wAfter w:w="251" w:type="dxa"/>
        </w:trPr>
        <w:tc>
          <w:tcPr>
            <w:tcW w:w="4363" w:type="dxa"/>
          </w:tcPr>
          <w:p w14:paraId="615CF62E" w14:textId="412AD76E" w:rsidR="0048426F" w:rsidRPr="003B0466" w:rsidRDefault="0048426F" w:rsidP="0048426F">
            <w:pPr>
              <w:keepNext/>
              <w:spacing w:after="120"/>
              <w:contextualSpacing/>
              <w:rPr>
                <w:sz w:val="20"/>
                <w:szCs w:val="20"/>
              </w:rPr>
            </w:pPr>
            <w:r>
              <w:rPr>
                <w:sz w:val="20"/>
                <w:szCs w:val="20"/>
              </w:rPr>
              <w:t xml:space="preserve"> Marginal note:  </w:t>
            </w:r>
            <w:r w:rsidRPr="003B0466">
              <w:rPr>
                <w:sz w:val="20"/>
                <w:szCs w:val="20"/>
              </w:rPr>
              <w:t>Report of alleged contravention or non-compliance by Corporation</w:t>
            </w:r>
          </w:p>
        </w:tc>
        <w:tc>
          <w:tcPr>
            <w:tcW w:w="7522" w:type="dxa"/>
            <w:gridSpan w:val="7"/>
          </w:tcPr>
          <w:p w14:paraId="5F36D590" w14:textId="7057CC12" w:rsidR="0048426F" w:rsidRPr="003B0466" w:rsidRDefault="0048426F" w:rsidP="0048426F">
            <w:pPr>
              <w:spacing w:after="120"/>
              <w:contextualSpacing/>
              <w:rPr>
                <w:sz w:val="20"/>
                <w:szCs w:val="20"/>
              </w:rPr>
            </w:pPr>
            <w:r w:rsidRPr="003B0466">
              <w:rPr>
                <w:b/>
                <w:bCs/>
                <w:sz w:val="20"/>
                <w:szCs w:val="20"/>
              </w:rPr>
              <w:t>Report of contravention by Corporation</w:t>
            </w:r>
          </w:p>
        </w:tc>
        <w:tc>
          <w:tcPr>
            <w:tcW w:w="1980" w:type="dxa"/>
          </w:tcPr>
          <w:p w14:paraId="3B2043BC" w14:textId="77777777" w:rsidR="0048426F" w:rsidRPr="003B0466" w:rsidRDefault="0048426F" w:rsidP="0048426F">
            <w:pPr>
              <w:spacing w:after="120"/>
              <w:contextualSpacing/>
              <w:rPr>
                <w:b/>
                <w:bCs/>
                <w:sz w:val="20"/>
                <w:szCs w:val="20"/>
              </w:rPr>
            </w:pPr>
          </w:p>
        </w:tc>
      </w:tr>
      <w:tr w:rsidR="0048426F" w:rsidRPr="003B0466" w14:paraId="56BBB368" w14:textId="5FD35498" w:rsidTr="00BC4AA3">
        <w:trPr>
          <w:gridAfter w:val="1"/>
          <w:wAfter w:w="251" w:type="dxa"/>
        </w:trPr>
        <w:tc>
          <w:tcPr>
            <w:tcW w:w="4363" w:type="dxa"/>
          </w:tcPr>
          <w:p w14:paraId="00EE72EE" w14:textId="77777777" w:rsidR="0048426F" w:rsidRPr="003B0466" w:rsidRDefault="0048426F" w:rsidP="0048426F">
            <w:pPr>
              <w:spacing w:after="120"/>
              <w:contextualSpacing/>
              <w:rPr>
                <w:sz w:val="20"/>
                <w:szCs w:val="20"/>
              </w:rPr>
            </w:pPr>
            <w:r w:rsidRPr="003B0466">
              <w:rPr>
                <w:sz w:val="20"/>
                <w:szCs w:val="20"/>
              </w:rPr>
              <w:t xml:space="preserve">25 (1) Where the Commission is satisfied, after a public hearing on the matter, that the Corporation has contravened or failed to comply with any condition of a licence referred to in the schedule, any order made under subsection 12(2) or any regulation made under this Part, the Commission shall forward to the Minister a report setting out the circumstances of the alleged contravention or failure, the findings of the Commission and any observations or recommendations of the Commission in connection </w:t>
            </w:r>
            <w:r w:rsidRPr="003B0466">
              <w:rPr>
                <w:strike/>
                <w:sz w:val="20"/>
                <w:szCs w:val="20"/>
              </w:rPr>
              <w:t>therewith</w:t>
            </w:r>
            <w:r w:rsidRPr="003B0466">
              <w:rPr>
                <w:sz w:val="20"/>
                <w:szCs w:val="20"/>
              </w:rPr>
              <w:t>.</w:t>
            </w:r>
          </w:p>
        </w:tc>
        <w:tc>
          <w:tcPr>
            <w:tcW w:w="4192" w:type="dxa"/>
          </w:tcPr>
          <w:p w14:paraId="3BC0D6A2" w14:textId="73D98652" w:rsidR="0048426F" w:rsidRPr="003B0466" w:rsidRDefault="0048426F" w:rsidP="0048426F">
            <w:pPr>
              <w:spacing w:after="120"/>
              <w:contextualSpacing/>
              <w:rPr>
                <w:sz w:val="20"/>
                <w:szCs w:val="20"/>
              </w:rPr>
            </w:pPr>
            <w:r w:rsidRPr="003B0466">
              <w:rPr>
                <w:sz w:val="20"/>
                <w:szCs w:val="20"/>
              </w:rPr>
              <w:t xml:space="preserve">25 (1) If the Commission is satisfied, after a public hearing on the matter, that the Corporation has contravened </w:t>
            </w:r>
            <w:r w:rsidRPr="003B0466">
              <w:rPr>
                <w:sz w:val="20"/>
                <w:szCs w:val="20"/>
                <w:u w:val="single"/>
              </w:rPr>
              <w:t>section 31.1</w:t>
            </w:r>
            <w:r w:rsidRPr="003B0466">
              <w:rPr>
                <w:sz w:val="20"/>
                <w:szCs w:val="20"/>
              </w:rPr>
              <w:t xml:space="preserve">, any order made under subsection </w:t>
            </w:r>
            <w:r w:rsidRPr="003B0466">
              <w:rPr>
                <w:sz w:val="20"/>
                <w:szCs w:val="20"/>
                <w:u w:val="single"/>
              </w:rPr>
              <w:t>9.1(1), 11.1(2)</w:t>
            </w:r>
            <w:r w:rsidRPr="003B0466">
              <w:rPr>
                <w:sz w:val="20"/>
                <w:szCs w:val="20"/>
              </w:rPr>
              <w:t xml:space="preserve"> or 12(2) or any regulation made under this Part,</w:t>
            </w:r>
            <w:r w:rsidRPr="003B0466">
              <w:rPr>
                <w:rFonts w:ascii="Georgia" w:hAnsi="Georgia" w:cs="Georgia"/>
                <w:sz w:val="20"/>
                <w:szCs w:val="20"/>
              </w:rPr>
              <w:t xml:space="preserve"> </w:t>
            </w:r>
            <w:r w:rsidRPr="003B0466">
              <w:rPr>
                <w:sz w:val="20"/>
                <w:szCs w:val="20"/>
              </w:rPr>
              <w:t xml:space="preserve">the Commission shall forward to the Minister a report setting out the circumstances of the contravention, the findings of the Commission and any observations or recommendations of the Commission in connection </w:t>
            </w:r>
            <w:r w:rsidRPr="003B0466">
              <w:rPr>
                <w:sz w:val="20"/>
                <w:szCs w:val="20"/>
                <w:u w:val="single"/>
              </w:rPr>
              <w:t>with the contravention.</w:t>
            </w:r>
          </w:p>
        </w:tc>
        <w:tc>
          <w:tcPr>
            <w:tcW w:w="5310" w:type="dxa"/>
            <w:gridSpan w:val="7"/>
          </w:tcPr>
          <w:p w14:paraId="2CDA1FB3" w14:textId="77777777" w:rsidR="0048426F" w:rsidRDefault="0048426F" w:rsidP="0048426F">
            <w:pPr>
              <w:spacing w:after="120"/>
              <w:contextualSpacing/>
              <w:rPr>
                <w:sz w:val="20"/>
                <w:szCs w:val="20"/>
              </w:rPr>
            </w:pPr>
            <w:r>
              <w:rPr>
                <w:sz w:val="20"/>
                <w:szCs w:val="20"/>
              </w:rPr>
              <w:t xml:space="preserve">=&gt;  </w:t>
            </w:r>
            <w:r w:rsidRPr="003B0466">
              <w:rPr>
                <w:sz w:val="20"/>
                <w:szCs w:val="20"/>
              </w:rPr>
              <w:t>9.1 (1) The Commission may, in furtherance of its objects, make orders imposing conditions on the carrying on of broadcasting undertakings that the Commission considers appropriate for the implementation of the broadcasting policy set out in subsection 3(1), including conditions respecting ….</w:t>
            </w:r>
            <w:r>
              <w:rPr>
                <w:sz w:val="20"/>
                <w:szCs w:val="20"/>
              </w:rPr>
              <w:t xml:space="preserve"> </w:t>
            </w:r>
          </w:p>
          <w:p w14:paraId="46FED1BF" w14:textId="77777777" w:rsidR="0048426F" w:rsidRDefault="0048426F" w:rsidP="0048426F">
            <w:pPr>
              <w:spacing w:after="120"/>
              <w:contextualSpacing/>
              <w:rPr>
                <w:sz w:val="20"/>
                <w:szCs w:val="20"/>
              </w:rPr>
            </w:pPr>
            <w:r>
              <w:rPr>
                <w:sz w:val="20"/>
                <w:szCs w:val="20"/>
              </w:rPr>
              <w:t xml:space="preserve">=&gt;  </w:t>
            </w:r>
            <w:r w:rsidRPr="003B0466">
              <w:rPr>
                <w:sz w:val="20"/>
                <w:szCs w:val="20"/>
              </w:rPr>
              <w:t>11.1(2) The Commission may make an order respecting expenditures to be made by a particular person carrying on a broadcasting undertaking for any of the purposes set out in paragraphs (1)(a) to (c).</w:t>
            </w:r>
            <w:r>
              <w:rPr>
                <w:sz w:val="20"/>
                <w:szCs w:val="20"/>
              </w:rPr>
              <w:t xml:space="preserve"> </w:t>
            </w:r>
          </w:p>
          <w:p w14:paraId="49612821" w14:textId="38C15D4F" w:rsidR="0048426F" w:rsidRPr="003B0466" w:rsidRDefault="0048426F" w:rsidP="0048426F">
            <w:pPr>
              <w:spacing w:after="120"/>
              <w:contextualSpacing/>
              <w:rPr>
                <w:sz w:val="20"/>
                <w:szCs w:val="20"/>
              </w:rPr>
            </w:pPr>
            <w:r>
              <w:rPr>
                <w:sz w:val="20"/>
                <w:szCs w:val="20"/>
              </w:rPr>
              <w:t xml:space="preserve">=&gt;  </w:t>
            </w:r>
            <w:r w:rsidRPr="003B0466">
              <w:rPr>
                <w:sz w:val="20"/>
                <w:szCs w:val="20"/>
              </w:rPr>
              <w:t>12(2)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r>
      <w:tr w:rsidR="0048426F" w:rsidRPr="003B0466" w14:paraId="66936DBB" w14:textId="2F4D5CD2" w:rsidTr="006B46A8">
        <w:trPr>
          <w:gridAfter w:val="1"/>
          <w:wAfter w:w="251" w:type="dxa"/>
        </w:trPr>
        <w:tc>
          <w:tcPr>
            <w:tcW w:w="4363" w:type="dxa"/>
          </w:tcPr>
          <w:p w14:paraId="79DE774B" w14:textId="032E416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Report to be tabled</w:t>
            </w:r>
          </w:p>
        </w:tc>
        <w:tc>
          <w:tcPr>
            <w:tcW w:w="7522" w:type="dxa"/>
            <w:gridSpan w:val="7"/>
          </w:tcPr>
          <w:p w14:paraId="6BD2C918" w14:textId="77777777" w:rsidR="0048426F" w:rsidRPr="003B0466" w:rsidRDefault="0048426F" w:rsidP="0048426F">
            <w:pPr>
              <w:spacing w:after="120"/>
              <w:contextualSpacing/>
              <w:rPr>
                <w:sz w:val="20"/>
                <w:szCs w:val="20"/>
              </w:rPr>
            </w:pPr>
          </w:p>
        </w:tc>
        <w:tc>
          <w:tcPr>
            <w:tcW w:w="1980" w:type="dxa"/>
          </w:tcPr>
          <w:p w14:paraId="45EEAE2B" w14:textId="77777777" w:rsidR="0048426F" w:rsidRPr="003B0466" w:rsidRDefault="0048426F" w:rsidP="0048426F">
            <w:pPr>
              <w:spacing w:after="120"/>
              <w:contextualSpacing/>
              <w:rPr>
                <w:sz w:val="20"/>
                <w:szCs w:val="20"/>
              </w:rPr>
            </w:pPr>
          </w:p>
        </w:tc>
      </w:tr>
      <w:tr w:rsidR="0048426F" w:rsidRPr="003B0466" w14:paraId="4302DFCD" w14:textId="709C8534" w:rsidTr="006B46A8">
        <w:trPr>
          <w:gridAfter w:val="1"/>
          <w:wAfter w:w="251" w:type="dxa"/>
        </w:trPr>
        <w:tc>
          <w:tcPr>
            <w:tcW w:w="4363" w:type="dxa"/>
          </w:tcPr>
          <w:p w14:paraId="40E597F1" w14:textId="77777777" w:rsidR="0048426F" w:rsidRPr="003B0466" w:rsidRDefault="0048426F" w:rsidP="0048426F">
            <w:pPr>
              <w:spacing w:after="120"/>
              <w:contextualSpacing/>
              <w:rPr>
                <w:sz w:val="20"/>
                <w:szCs w:val="20"/>
              </w:rPr>
            </w:pPr>
            <w:r w:rsidRPr="003B0466">
              <w:rPr>
                <w:sz w:val="20"/>
                <w:szCs w:val="20"/>
              </w:rPr>
              <w:lastRenderedPageBreak/>
              <w:t>(2) The Minister shall cause a copy of the report referred to in subsection (1) to be laid before each House of Parliament on any of the first fifteen days on which that House is sitting after the report is received by the Minister.</w:t>
            </w:r>
          </w:p>
        </w:tc>
        <w:tc>
          <w:tcPr>
            <w:tcW w:w="7522" w:type="dxa"/>
            <w:gridSpan w:val="7"/>
          </w:tcPr>
          <w:p w14:paraId="2039EBB2" w14:textId="77777777" w:rsidR="0048426F" w:rsidRPr="003B0466" w:rsidRDefault="0048426F" w:rsidP="0048426F">
            <w:pPr>
              <w:spacing w:after="120"/>
              <w:contextualSpacing/>
              <w:rPr>
                <w:sz w:val="20"/>
                <w:szCs w:val="20"/>
              </w:rPr>
            </w:pPr>
          </w:p>
        </w:tc>
        <w:tc>
          <w:tcPr>
            <w:tcW w:w="1980" w:type="dxa"/>
          </w:tcPr>
          <w:p w14:paraId="3FAF1713" w14:textId="77777777" w:rsidR="0048426F" w:rsidRPr="003B0466" w:rsidRDefault="0048426F" w:rsidP="0048426F">
            <w:pPr>
              <w:spacing w:after="120"/>
              <w:contextualSpacing/>
              <w:rPr>
                <w:sz w:val="20"/>
                <w:szCs w:val="20"/>
              </w:rPr>
            </w:pPr>
          </w:p>
        </w:tc>
      </w:tr>
      <w:tr w:rsidR="0048426F" w:rsidRPr="003B0466" w14:paraId="20C43D4F" w14:textId="77777777" w:rsidTr="006B46A8">
        <w:trPr>
          <w:gridAfter w:val="1"/>
          <w:wAfter w:w="251" w:type="dxa"/>
        </w:trPr>
        <w:tc>
          <w:tcPr>
            <w:tcW w:w="4363" w:type="dxa"/>
          </w:tcPr>
          <w:p w14:paraId="6D0282D5" w14:textId="63711461" w:rsidR="0048426F" w:rsidRDefault="0048426F" w:rsidP="0048426F">
            <w:pPr>
              <w:pStyle w:val="Heading3"/>
            </w:pPr>
            <w:bookmarkStart w:id="35" w:name="_Toc85394827"/>
            <w:r>
              <w:t>* New Sections 25.1 to 25.3(7)  CRTC information sharing</w:t>
            </w:r>
            <w:bookmarkEnd w:id="35"/>
          </w:p>
        </w:tc>
        <w:tc>
          <w:tcPr>
            <w:tcW w:w="7522" w:type="dxa"/>
            <w:gridSpan w:val="7"/>
          </w:tcPr>
          <w:p w14:paraId="146212C7" w14:textId="77777777" w:rsidR="0048426F" w:rsidRPr="003B0466" w:rsidRDefault="0048426F" w:rsidP="0048426F">
            <w:pPr>
              <w:spacing w:after="120"/>
              <w:contextualSpacing/>
              <w:rPr>
                <w:sz w:val="20"/>
                <w:szCs w:val="20"/>
              </w:rPr>
            </w:pPr>
          </w:p>
        </w:tc>
        <w:tc>
          <w:tcPr>
            <w:tcW w:w="1980" w:type="dxa"/>
          </w:tcPr>
          <w:p w14:paraId="11771744" w14:textId="77777777" w:rsidR="0048426F" w:rsidRPr="003B0466" w:rsidRDefault="0048426F" w:rsidP="0048426F">
            <w:pPr>
              <w:spacing w:after="120"/>
              <w:contextualSpacing/>
              <w:rPr>
                <w:sz w:val="20"/>
                <w:szCs w:val="20"/>
              </w:rPr>
            </w:pPr>
          </w:p>
        </w:tc>
      </w:tr>
      <w:tr w:rsidR="0048426F" w:rsidRPr="003B0466" w14:paraId="6135C776" w14:textId="3B14FF0E" w:rsidTr="006B46A8">
        <w:trPr>
          <w:gridAfter w:val="1"/>
          <w:wAfter w:w="251" w:type="dxa"/>
        </w:trPr>
        <w:tc>
          <w:tcPr>
            <w:tcW w:w="4363" w:type="dxa"/>
          </w:tcPr>
          <w:p w14:paraId="4B86A163" w14:textId="1C0B1AE8" w:rsidR="0048426F" w:rsidRPr="003B0466" w:rsidRDefault="0048426F" w:rsidP="0048426F">
            <w:pPr>
              <w:spacing w:after="120"/>
              <w:contextualSpacing/>
              <w:rPr>
                <w:sz w:val="20"/>
                <w:szCs w:val="20"/>
              </w:rPr>
            </w:pPr>
          </w:p>
        </w:tc>
        <w:tc>
          <w:tcPr>
            <w:tcW w:w="7522" w:type="dxa"/>
            <w:gridSpan w:val="7"/>
          </w:tcPr>
          <w:p w14:paraId="06EA2FBB" w14:textId="36D2E2BF" w:rsidR="0048426F" w:rsidRPr="003B0466" w:rsidRDefault="0048426F" w:rsidP="0048426F">
            <w:pPr>
              <w:spacing w:after="120"/>
              <w:contextualSpacing/>
              <w:rPr>
                <w:sz w:val="20"/>
                <w:szCs w:val="20"/>
              </w:rPr>
            </w:pPr>
            <w:r w:rsidRPr="003B0466">
              <w:rPr>
                <w:sz w:val="20"/>
                <w:szCs w:val="20"/>
              </w:rPr>
              <w:t>Provision of Information by Commission</w:t>
            </w:r>
          </w:p>
        </w:tc>
        <w:tc>
          <w:tcPr>
            <w:tcW w:w="1980" w:type="dxa"/>
          </w:tcPr>
          <w:p w14:paraId="2F899D0B" w14:textId="77777777" w:rsidR="0048426F" w:rsidRPr="003B0466" w:rsidRDefault="0048426F" w:rsidP="0048426F">
            <w:pPr>
              <w:spacing w:after="120"/>
              <w:contextualSpacing/>
              <w:rPr>
                <w:sz w:val="20"/>
                <w:szCs w:val="20"/>
              </w:rPr>
            </w:pPr>
          </w:p>
        </w:tc>
      </w:tr>
      <w:tr w:rsidR="0048426F" w:rsidRPr="003B0466" w14:paraId="28B48EB6" w14:textId="4D5A8A7C" w:rsidTr="006B46A8">
        <w:trPr>
          <w:gridAfter w:val="1"/>
          <w:wAfter w:w="251" w:type="dxa"/>
        </w:trPr>
        <w:tc>
          <w:tcPr>
            <w:tcW w:w="4363" w:type="dxa"/>
          </w:tcPr>
          <w:p w14:paraId="2B071212" w14:textId="14C13435" w:rsidR="0048426F" w:rsidRPr="003B0466" w:rsidRDefault="0048426F" w:rsidP="0048426F">
            <w:pPr>
              <w:spacing w:after="120"/>
              <w:contextualSpacing/>
              <w:rPr>
                <w:sz w:val="20"/>
                <w:szCs w:val="20"/>
              </w:rPr>
            </w:pPr>
          </w:p>
        </w:tc>
        <w:tc>
          <w:tcPr>
            <w:tcW w:w="7522" w:type="dxa"/>
            <w:gridSpan w:val="7"/>
          </w:tcPr>
          <w:p w14:paraId="494CF735" w14:textId="696ADA0D" w:rsidR="0048426F" w:rsidRPr="003B0466" w:rsidRDefault="0048426F" w:rsidP="0048426F">
            <w:pPr>
              <w:spacing w:after="120"/>
              <w:contextualSpacing/>
              <w:rPr>
                <w:sz w:val="20"/>
                <w:szCs w:val="20"/>
              </w:rPr>
            </w:pPr>
            <w:r w:rsidRPr="003B0466">
              <w:rPr>
                <w:b/>
                <w:bCs/>
                <w:sz w:val="20"/>
                <w:szCs w:val="20"/>
              </w:rPr>
              <w:t>Minister or Chief Statistician</w:t>
            </w:r>
          </w:p>
        </w:tc>
        <w:tc>
          <w:tcPr>
            <w:tcW w:w="1980" w:type="dxa"/>
          </w:tcPr>
          <w:p w14:paraId="257F8892" w14:textId="77777777" w:rsidR="0048426F" w:rsidRPr="003B0466" w:rsidRDefault="0048426F" w:rsidP="0048426F">
            <w:pPr>
              <w:spacing w:after="120"/>
              <w:contextualSpacing/>
              <w:rPr>
                <w:b/>
                <w:bCs/>
                <w:sz w:val="20"/>
                <w:szCs w:val="20"/>
              </w:rPr>
            </w:pPr>
          </w:p>
        </w:tc>
      </w:tr>
      <w:tr w:rsidR="0048426F" w:rsidRPr="003B0466" w14:paraId="3DD5CB8B" w14:textId="28A7147E" w:rsidTr="006B46A8">
        <w:trPr>
          <w:gridAfter w:val="1"/>
          <w:wAfter w:w="251" w:type="dxa"/>
        </w:trPr>
        <w:tc>
          <w:tcPr>
            <w:tcW w:w="4363" w:type="dxa"/>
          </w:tcPr>
          <w:p w14:paraId="6B1DE37F" w14:textId="77777777" w:rsidR="0048426F" w:rsidRPr="003B0466" w:rsidRDefault="0048426F" w:rsidP="0048426F">
            <w:pPr>
              <w:spacing w:after="120"/>
              <w:contextualSpacing/>
              <w:rPr>
                <w:sz w:val="20"/>
                <w:szCs w:val="20"/>
              </w:rPr>
            </w:pPr>
          </w:p>
        </w:tc>
        <w:tc>
          <w:tcPr>
            <w:tcW w:w="7522" w:type="dxa"/>
            <w:gridSpan w:val="7"/>
          </w:tcPr>
          <w:p w14:paraId="74AD77B2" w14:textId="04EFEA15" w:rsidR="0048426F" w:rsidRPr="003B0466" w:rsidRDefault="0048426F" w:rsidP="0048426F">
            <w:pPr>
              <w:spacing w:after="120"/>
              <w:contextualSpacing/>
              <w:rPr>
                <w:sz w:val="20"/>
                <w:szCs w:val="20"/>
              </w:rPr>
            </w:pPr>
            <w:r w:rsidRPr="003B0466">
              <w:rPr>
                <w:sz w:val="20"/>
                <w:szCs w:val="20"/>
              </w:rPr>
              <w:t>25.1 The Commission shall, on request, provide the  Minister or the Chief Statistician of Canada with any information submitted to the Commission in respect of a broadcasting undertaking.</w:t>
            </w:r>
          </w:p>
        </w:tc>
        <w:tc>
          <w:tcPr>
            <w:tcW w:w="1980" w:type="dxa"/>
          </w:tcPr>
          <w:p w14:paraId="2CC9FC3E" w14:textId="77777777" w:rsidR="0048426F" w:rsidRPr="003B0466" w:rsidRDefault="0048426F" w:rsidP="0048426F">
            <w:pPr>
              <w:spacing w:after="120"/>
              <w:contextualSpacing/>
              <w:rPr>
                <w:sz w:val="20"/>
                <w:szCs w:val="20"/>
              </w:rPr>
            </w:pPr>
          </w:p>
        </w:tc>
      </w:tr>
      <w:tr w:rsidR="0048426F" w:rsidRPr="003B0466" w14:paraId="031A732B" w14:textId="5BDEA186" w:rsidTr="006B46A8">
        <w:trPr>
          <w:gridAfter w:val="1"/>
          <w:wAfter w:w="251" w:type="dxa"/>
        </w:trPr>
        <w:tc>
          <w:tcPr>
            <w:tcW w:w="4363" w:type="dxa"/>
          </w:tcPr>
          <w:p w14:paraId="5A921439" w14:textId="77777777" w:rsidR="0048426F" w:rsidRPr="003B0466" w:rsidRDefault="0048426F" w:rsidP="0048426F">
            <w:pPr>
              <w:spacing w:after="120"/>
              <w:contextualSpacing/>
              <w:rPr>
                <w:sz w:val="20"/>
                <w:szCs w:val="20"/>
              </w:rPr>
            </w:pPr>
          </w:p>
        </w:tc>
        <w:tc>
          <w:tcPr>
            <w:tcW w:w="7522" w:type="dxa"/>
            <w:gridSpan w:val="7"/>
          </w:tcPr>
          <w:p w14:paraId="311EBBE1" w14:textId="784AB1A8" w:rsidR="0048426F" w:rsidRPr="003B0466" w:rsidRDefault="0048426F" w:rsidP="0048426F">
            <w:pPr>
              <w:spacing w:after="120"/>
              <w:contextualSpacing/>
              <w:rPr>
                <w:sz w:val="20"/>
                <w:szCs w:val="20"/>
              </w:rPr>
            </w:pPr>
            <w:r w:rsidRPr="003B0466">
              <w:rPr>
                <w:b/>
                <w:bCs/>
                <w:sz w:val="20"/>
                <w:szCs w:val="20"/>
              </w:rPr>
              <w:t>Access to information</w:t>
            </w:r>
          </w:p>
        </w:tc>
        <w:tc>
          <w:tcPr>
            <w:tcW w:w="1980" w:type="dxa"/>
          </w:tcPr>
          <w:p w14:paraId="06E78B11" w14:textId="77777777" w:rsidR="0048426F" w:rsidRPr="003B0466" w:rsidRDefault="0048426F" w:rsidP="0048426F">
            <w:pPr>
              <w:spacing w:after="120"/>
              <w:contextualSpacing/>
              <w:rPr>
                <w:b/>
                <w:bCs/>
                <w:sz w:val="20"/>
                <w:szCs w:val="20"/>
              </w:rPr>
            </w:pPr>
          </w:p>
        </w:tc>
      </w:tr>
      <w:tr w:rsidR="0048426F" w:rsidRPr="003B0466" w14:paraId="1CA7973D" w14:textId="7BCEC88A" w:rsidTr="006B46A8">
        <w:trPr>
          <w:gridAfter w:val="1"/>
          <w:wAfter w:w="251" w:type="dxa"/>
        </w:trPr>
        <w:tc>
          <w:tcPr>
            <w:tcW w:w="4363" w:type="dxa"/>
          </w:tcPr>
          <w:p w14:paraId="20DCCD44" w14:textId="77777777" w:rsidR="0048426F" w:rsidRPr="003B0466" w:rsidRDefault="0048426F" w:rsidP="0048426F">
            <w:pPr>
              <w:spacing w:after="120"/>
              <w:contextualSpacing/>
              <w:rPr>
                <w:sz w:val="20"/>
                <w:szCs w:val="20"/>
              </w:rPr>
            </w:pPr>
          </w:p>
        </w:tc>
        <w:tc>
          <w:tcPr>
            <w:tcW w:w="7522" w:type="dxa"/>
            <w:gridSpan w:val="7"/>
          </w:tcPr>
          <w:p w14:paraId="51BB61E6" w14:textId="1373D230" w:rsidR="0048426F" w:rsidRPr="003B0466" w:rsidRDefault="0048426F" w:rsidP="0048426F">
            <w:pPr>
              <w:spacing w:after="120"/>
              <w:contextualSpacing/>
              <w:rPr>
                <w:sz w:val="20"/>
                <w:szCs w:val="20"/>
              </w:rPr>
            </w:pPr>
            <w:r w:rsidRPr="003B0466">
              <w:rPr>
                <w:sz w:val="20"/>
                <w:szCs w:val="20"/>
              </w:rPr>
              <w:t>25.2 Subject to section 25.3, the Commission shall make available for public inspection any information submitted to the Commission in the course of proceedings before it.</w:t>
            </w:r>
          </w:p>
        </w:tc>
        <w:tc>
          <w:tcPr>
            <w:tcW w:w="1980" w:type="dxa"/>
          </w:tcPr>
          <w:p w14:paraId="46F04D45" w14:textId="77777777" w:rsidR="0048426F" w:rsidRPr="003B0466" w:rsidRDefault="0048426F" w:rsidP="0048426F">
            <w:pPr>
              <w:spacing w:after="120"/>
              <w:contextualSpacing/>
              <w:rPr>
                <w:sz w:val="20"/>
                <w:szCs w:val="20"/>
              </w:rPr>
            </w:pPr>
          </w:p>
        </w:tc>
      </w:tr>
      <w:tr w:rsidR="0048426F" w:rsidRPr="003B0466" w14:paraId="58EB4DD7" w14:textId="0BD122B7" w:rsidTr="007E2F85">
        <w:trPr>
          <w:gridAfter w:val="1"/>
          <w:wAfter w:w="251" w:type="dxa"/>
        </w:trPr>
        <w:tc>
          <w:tcPr>
            <w:tcW w:w="4363" w:type="dxa"/>
          </w:tcPr>
          <w:p w14:paraId="00C7EAA7" w14:textId="77777777" w:rsidR="0048426F" w:rsidRPr="003B0466" w:rsidRDefault="0048426F" w:rsidP="0048426F">
            <w:pPr>
              <w:spacing w:after="120"/>
              <w:contextualSpacing/>
              <w:rPr>
                <w:sz w:val="20"/>
                <w:szCs w:val="20"/>
              </w:rPr>
            </w:pPr>
          </w:p>
        </w:tc>
        <w:tc>
          <w:tcPr>
            <w:tcW w:w="7522" w:type="dxa"/>
            <w:gridSpan w:val="7"/>
            <w:shd w:val="clear" w:color="auto" w:fill="auto"/>
          </w:tcPr>
          <w:p w14:paraId="1081A6DE" w14:textId="479E10DC" w:rsidR="0048426F" w:rsidRPr="003B0466" w:rsidRDefault="0048426F" w:rsidP="0048426F">
            <w:pPr>
              <w:spacing w:after="120"/>
              <w:contextualSpacing/>
              <w:rPr>
                <w:sz w:val="20"/>
                <w:szCs w:val="20"/>
              </w:rPr>
            </w:pPr>
            <w:r w:rsidRPr="003B0466">
              <w:rPr>
                <w:b/>
                <w:bCs/>
                <w:sz w:val="20"/>
                <w:szCs w:val="20"/>
              </w:rPr>
              <w:t>Confidential information</w:t>
            </w:r>
          </w:p>
        </w:tc>
        <w:tc>
          <w:tcPr>
            <w:tcW w:w="1980" w:type="dxa"/>
          </w:tcPr>
          <w:p w14:paraId="712D875E" w14:textId="77777777" w:rsidR="0048426F" w:rsidRPr="003B0466" w:rsidRDefault="0048426F" w:rsidP="0048426F">
            <w:pPr>
              <w:spacing w:after="120"/>
              <w:contextualSpacing/>
              <w:rPr>
                <w:b/>
                <w:bCs/>
                <w:sz w:val="20"/>
                <w:szCs w:val="20"/>
              </w:rPr>
            </w:pPr>
          </w:p>
        </w:tc>
      </w:tr>
      <w:tr w:rsidR="0048426F" w:rsidRPr="003B0466" w14:paraId="5BB754B2" w14:textId="7AAF0686" w:rsidTr="007E2F85">
        <w:trPr>
          <w:gridAfter w:val="1"/>
          <w:wAfter w:w="251" w:type="dxa"/>
        </w:trPr>
        <w:tc>
          <w:tcPr>
            <w:tcW w:w="4363" w:type="dxa"/>
          </w:tcPr>
          <w:p w14:paraId="20C779A7" w14:textId="77777777" w:rsidR="0048426F" w:rsidRPr="003B0466" w:rsidRDefault="0048426F" w:rsidP="0048426F">
            <w:pPr>
              <w:spacing w:after="120"/>
              <w:contextualSpacing/>
              <w:rPr>
                <w:sz w:val="20"/>
                <w:szCs w:val="20"/>
              </w:rPr>
            </w:pPr>
          </w:p>
        </w:tc>
        <w:tc>
          <w:tcPr>
            <w:tcW w:w="7522" w:type="dxa"/>
            <w:gridSpan w:val="7"/>
          </w:tcPr>
          <w:p w14:paraId="1F92BF08" w14:textId="6034A410" w:rsidR="0048426F" w:rsidRPr="003B0466" w:rsidRDefault="0048426F" w:rsidP="0048426F">
            <w:pPr>
              <w:spacing w:after="120"/>
              <w:contextualSpacing/>
              <w:rPr>
                <w:sz w:val="20"/>
                <w:szCs w:val="20"/>
              </w:rPr>
            </w:pPr>
            <w:r w:rsidRPr="003B0466">
              <w:rPr>
                <w:sz w:val="20"/>
                <w:szCs w:val="20"/>
              </w:rPr>
              <w:t>25.3 (1) A person who submits any of the following information to the Commission may designate it as confidential:</w:t>
            </w:r>
          </w:p>
        </w:tc>
        <w:tc>
          <w:tcPr>
            <w:tcW w:w="1980" w:type="dxa"/>
            <w:shd w:val="clear" w:color="auto" w:fill="auto"/>
          </w:tcPr>
          <w:p w14:paraId="279A39BE" w14:textId="7D25C3C2" w:rsidR="0048426F" w:rsidRPr="003B0466" w:rsidRDefault="0048426F" w:rsidP="0048426F">
            <w:pPr>
              <w:spacing w:after="120"/>
              <w:contextualSpacing/>
              <w:rPr>
                <w:sz w:val="20"/>
                <w:szCs w:val="20"/>
              </w:rPr>
            </w:pPr>
            <w:r>
              <w:rPr>
                <w:sz w:val="20"/>
                <w:szCs w:val="20"/>
              </w:rPr>
              <w:t xml:space="preserve">See 25.3(4) re public interest </w:t>
            </w:r>
          </w:p>
        </w:tc>
      </w:tr>
      <w:tr w:rsidR="0048426F" w:rsidRPr="003B0466" w14:paraId="2A24415C" w14:textId="62A5F9A0" w:rsidTr="006B46A8">
        <w:trPr>
          <w:gridAfter w:val="1"/>
          <w:wAfter w:w="251" w:type="dxa"/>
        </w:trPr>
        <w:tc>
          <w:tcPr>
            <w:tcW w:w="4363" w:type="dxa"/>
          </w:tcPr>
          <w:p w14:paraId="625A5037" w14:textId="77777777" w:rsidR="0048426F" w:rsidRPr="003B0466" w:rsidRDefault="0048426F" w:rsidP="0048426F">
            <w:pPr>
              <w:spacing w:after="120"/>
              <w:contextualSpacing/>
              <w:rPr>
                <w:sz w:val="20"/>
                <w:szCs w:val="20"/>
              </w:rPr>
            </w:pPr>
          </w:p>
        </w:tc>
        <w:tc>
          <w:tcPr>
            <w:tcW w:w="7522" w:type="dxa"/>
            <w:gridSpan w:val="7"/>
          </w:tcPr>
          <w:p w14:paraId="3DC42DF7" w14:textId="6DEE2B38" w:rsidR="0048426F" w:rsidRPr="003B0466" w:rsidRDefault="0048426F" w:rsidP="0048426F">
            <w:pPr>
              <w:spacing w:after="120"/>
              <w:contextualSpacing/>
              <w:rPr>
                <w:sz w:val="20"/>
                <w:szCs w:val="20"/>
              </w:rPr>
            </w:pPr>
            <w:r w:rsidRPr="003B0466">
              <w:rPr>
                <w:sz w:val="20"/>
                <w:szCs w:val="20"/>
              </w:rPr>
              <w:t xml:space="preserve">(a) information that is a trade secret;  </w:t>
            </w:r>
          </w:p>
        </w:tc>
        <w:tc>
          <w:tcPr>
            <w:tcW w:w="1980" w:type="dxa"/>
          </w:tcPr>
          <w:p w14:paraId="14665388" w14:textId="77777777" w:rsidR="0048426F" w:rsidRPr="003B0466" w:rsidRDefault="0048426F" w:rsidP="0048426F">
            <w:pPr>
              <w:spacing w:after="120"/>
              <w:contextualSpacing/>
              <w:rPr>
                <w:sz w:val="20"/>
                <w:szCs w:val="20"/>
              </w:rPr>
            </w:pPr>
          </w:p>
        </w:tc>
      </w:tr>
      <w:tr w:rsidR="0048426F" w:rsidRPr="003B0466" w14:paraId="769182A2" w14:textId="349F4B2B" w:rsidTr="006B46A8">
        <w:trPr>
          <w:gridAfter w:val="1"/>
          <w:wAfter w:w="251" w:type="dxa"/>
        </w:trPr>
        <w:tc>
          <w:tcPr>
            <w:tcW w:w="4363" w:type="dxa"/>
          </w:tcPr>
          <w:p w14:paraId="561F5783" w14:textId="77777777" w:rsidR="0048426F" w:rsidRPr="003B0466" w:rsidRDefault="0048426F" w:rsidP="0048426F">
            <w:pPr>
              <w:spacing w:after="120"/>
              <w:contextualSpacing/>
              <w:rPr>
                <w:sz w:val="20"/>
                <w:szCs w:val="20"/>
              </w:rPr>
            </w:pPr>
          </w:p>
        </w:tc>
        <w:tc>
          <w:tcPr>
            <w:tcW w:w="7522" w:type="dxa"/>
            <w:gridSpan w:val="7"/>
          </w:tcPr>
          <w:p w14:paraId="0B6D2E2F" w14:textId="399062A1" w:rsidR="0048426F" w:rsidRPr="003B0466" w:rsidRDefault="0048426F" w:rsidP="0048426F">
            <w:pPr>
              <w:spacing w:after="120"/>
              <w:contextualSpacing/>
              <w:rPr>
                <w:sz w:val="20"/>
                <w:szCs w:val="20"/>
              </w:rPr>
            </w:pPr>
            <w:r w:rsidRPr="003B0466">
              <w:rPr>
                <w:sz w:val="20"/>
                <w:szCs w:val="20"/>
              </w:rPr>
              <w:t>(b) financial, commercial, scientific or technical information that is confidential and that is treated consistently in a confidential manner by the person who submitted it; or</w:t>
            </w:r>
          </w:p>
        </w:tc>
        <w:tc>
          <w:tcPr>
            <w:tcW w:w="1980" w:type="dxa"/>
          </w:tcPr>
          <w:p w14:paraId="5E138464" w14:textId="77777777" w:rsidR="0048426F" w:rsidRPr="003B0466" w:rsidRDefault="0048426F" w:rsidP="0048426F">
            <w:pPr>
              <w:spacing w:after="120"/>
              <w:contextualSpacing/>
              <w:rPr>
                <w:sz w:val="20"/>
                <w:szCs w:val="20"/>
              </w:rPr>
            </w:pPr>
          </w:p>
        </w:tc>
      </w:tr>
      <w:tr w:rsidR="0048426F" w:rsidRPr="003B0466" w14:paraId="0F269C32" w14:textId="2DCACD04" w:rsidTr="006B46A8">
        <w:trPr>
          <w:gridAfter w:val="1"/>
          <w:wAfter w:w="251" w:type="dxa"/>
        </w:trPr>
        <w:tc>
          <w:tcPr>
            <w:tcW w:w="4363" w:type="dxa"/>
          </w:tcPr>
          <w:p w14:paraId="444C242E" w14:textId="77777777" w:rsidR="0048426F" w:rsidRPr="003B0466" w:rsidRDefault="0048426F" w:rsidP="0048426F">
            <w:pPr>
              <w:spacing w:after="120"/>
              <w:contextualSpacing/>
              <w:rPr>
                <w:sz w:val="20"/>
                <w:szCs w:val="20"/>
              </w:rPr>
            </w:pPr>
          </w:p>
        </w:tc>
        <w:tc>
          <w:tcPr>
            <w:tcW w:w="7522" w:type="dxa"/>
            <w:gridSpan w:val="7"/>
          </w:tcPr>
          <w:p w14:paraId="3814C06B" w14:textId="0A5DB978" w:rsidR="0048426F" w:rsidRPr="003B0466" w:rsidRDefault="0048426F" w:rsidP="0048426F">
            <w:pPr>
              <w:spacing w:after="120"/>
              <w:contextualSpacing/>
              <w:rPr>
                <w:sz w:val="20"/>
                <w:szCs w:val="20"/>
              </w:rPr>
            </w:pPr>
            <w:r w:rsidRPr="003B0466">
              <w:rPr>
                <w:sz w:val="20"/>
                <w:szCs w:val="20"/>
              </w:rPr>
              <w:t>(c) information the disclosure of which could reasonably be expected</w:t>
            </w:r>
          </w:p>
        </w:tc>
        <w:tc>
          <w:tcPr>
            <w:tcW w:w="1980" w:type="dxa"/>
          </w:tcPr>
          <w:p w14:paraId="5827E061" w14:textId="77777777" w:rsidR="0048426F" w:rsidRPr="003B0466" w:rsidRDefault="0048426F" w:rsidP="0048426F">
            <w:pPr>
              <w:spacing w:after="120"/>
              <w:contextualSpacing/>
              <w:rPr>
                <w:sz w:val="20"/>
                <w:szCs w:val="20"/>
              </w:rPr>
            </w:pPr>
          </w:p>
        </w:tc>
      </w:tr>
      <w:tr w:rsidR="0048426F" w:rsidRPr="003B0466" w14:paraId="062A9EC3" w14:textId="0CD7BF7C" w:rsidTr="006B46A8">
        <w:trPr>
          <w:gridAfter w:val="1"/>
          <w:wAfter w:w="251" w:type="dxa"/>
        </w:trPr>
        <w:tc>
          <w:tcPr>
            <w:tcW w:w="4363" w:type="dxa"/>
          </w:tcPr>
          <w:p w14:paraId="0D736AAB" w14:textId="77777777" w:rsidR="0048426F" w:rsidRPr="003B0466" w:rsidRDefault="0048426F" w:rsidP="0048426F">
            <w:pPr>
              <w:spacing w:after="120"/>
              <w:contextualSpacing/>
              <w:rPr>
                <w:sz w:val="20"/>
                <w:szCs w:val="20"/>
              </w:rPr>
            </w:pPr>
          </w:p>
        </w:tc>
        <w:tc>
          <w:tcPr>
            <w:tcW w:w="7522" w:type="dxa"/>
            <w:gridSpan w:val="7"/>
          </w:tcPr>
          <w:p w14:paraId="1FCFE901" w14:textId="2A3B630D" w:rsidR="0048426F" w:rsidRPr="003B0466" w:rsidRDefault="0048426F" w:rsidP="0048426F">
            <w:pPr>
              <w:spacing w:after="120"/>
              <w:contextualSpacing/>
              <w:rPr>
                <w:sz w:val="20"/>
                <w:szCs w:val="20"/>
              </w:rPr>
            </w:pPr>
            <w:r w:rsidRPr="003B0466">
              <w:rPr>
                <w:sz w:val="20"/>
                <w:szCs w:val="20"/>
              </w:rPr>
              <w:t>(i) to result in material financial loss or gain to any person,</w:t>
            </w:r>
          </w:p>
        </w:tc>
        <w:tc>
          <w:tcPr>
            <w:tcW w:w="1980" w:type="dxa"/>
          </w:tcPr>
          <w:p w14:paraId="4BD9AE25" w14:textId="77777777" w:rsidR="0048426F" w:rsidRPr="003B0466" w:rsidRDefault="0048426F" w:rsidP="0048426F">
            <w:pPr>
              <w:spacing w:after="120"/>
              <w:contextualSpacing/>
              <w:rPr>
                <w:sz w:val="20"/>
                <w:szCs w:val="20"/>
              </w:rPr>
            </w:pPr>
          </w:p>
        </w:tc>
      </w:tr>
      <w:tr w:rsidR="0048426F" w:rsidRPr="003B0466" w14:paraId="1F675DD7" w14:textId="78FAA0D2" w:rsidTr="006B46A8">
        <w:trPr>
          <w:gridAfter w:val="1"/>
          <w:wAfter w:w="251" w:type="dxa"/>
        </w:trPr>
        <w:tc>
          <w:tcPr>
            <w:tcW w:w="4363" w:type="dxa"/>
          </w:tcPr>
          <w:p w14:paraId="6B38D657" w14:textId="77777777" w:rsidR="0048426F" w:rsidRPr="003B0466" w:rsidRDefault="0048426F" w:rsidP="0048426F">
            <w:pPr>
              <w:spacing w:after="120"/>
              <w:contextualSpacing/>
              <w:rPr>
                <w:sz w:val="20"/>
                <w:szCs w:val="20"/>
              </w:rPr>
            </w:pPr>
          </w:p>
        </w:tc>
        <w:tc>
          <w:tcPr>
            <w:tcW w:w="7522" w:type="dxa"/>
            <w:gridSpan w:val="7"/>
          </w:tcPr>
          <w:p w14:paraId="7E83BFF0" w14:textId="696386E8" w:rsidR="0048426F" w:rsidRPr="003B0466" w:rsidRDefault="0048426F" w:rsidP="0048426F">
            <w:pPr>
              <w:spacing w:after="120"/>
              <w:contextualSpacing/>
              <w:rPr>
                <w:sz w:val="20"/>
                <w:szCs w:val="20"/>
              </w:rPr>
            </w:pPr>
            <w:r w:rsidRPr="003B0466">
              <w:rPr>
                <w:sz w:val="20"/>
                <w:szCs w:val="20"/>
              </w:rPr>
              <w:t>(ii) to prejudice the competitive position of any person, or</w:t>
            </w:r>
          </w:p>
        </w:tc>
        <w:tc>
          <w:tcPr>
            <w:tcW w:w="1980" w:type="dxa"/>
          </w:tcPr>
          <w:p w14:paraId="41F8A142" w14:textId="77777777" w:rsidR="0048426F" w:rsidRPr="003B0466" w:rsidRDefault="0048426F" w:rsidP="0048426F">
            <w:pPr>
              <w:spacing w:after="120"/>
              <w:contextualSpacing/>
              <w:rPr>
                <w:sz w:val="20"/>
                <w:szCs w:val="20"/>
              </w:rPr>
            </w:pPr>
          </w:p>
        </w:tc>
      </w:tr>
      <w:tr w:rsidR="0048426F" w:rsidRPr="003B0466" w14:paraId="27075475" w14:textId="7A4F3C50" w:rsidTr="006B46A8">
        <w:trPr>
          <w:gridAfter w:val="1"/>
          <w:wAfter w:w="251" w:type="dxa"/>
        </w:trPr>
        <w:tc>
          <w:tcPr>
            <w:tcW w:w="4363" w:type="dxa"/>
          </w:tcPr>
          <w:p w14:paraId="6E4B6361" w14:textId="77777777" w:rsidR="0048426F" w:rsidRPr="003B0466" w:rsidRDefault="0048426F" w:rsidP="0048426F">
            <w:pPr>
              <w:spacing w:after="120"/>
              <w:contextualSpacing/>
              <w:rPr>
                <w:sz w:val="20"/>
                <w:szCs w:val="20"/>
              </w:rPr>
            </w:pPr>
          </w:p>
        </w:tc>
        <w:tc>
          <w:tcPr>
            <w:tcW w:w="7522" w:type="dxa"/>
            <w:gridSpan w:val="7"/>
          </w:tcPr>
          <w:p w14:paraId="5D30750D" w14:textId="64459992" w:rsidR="0048426F" w:rsidRPr="003B0466" w:rsidRDefault="0048426F" w:rsidP="0048426F">
            <w:pPr>
              <w:spacing w:after="120"/>
              <w:contextualSpacing/>
              <w:rPr>
                <w:sz w:val="20"/>
                <w:szCs w:val="20"/>
              </w:rPr>
            </w:pPr>
            <w:r w:rsidRPr="003B0466">
              <w:rPr>
                <w:sz w:val="20"/>
                <w:szCs w:val="20"/>
              </w:rPr>
              <w:t xml:space="preserve">(iii) to affect contractual or other negotiations of any person. </w:t>
            </w:r>
          </w:p>
        </w:tc>
        <w:tc>
          <w:tcPr>
            <w:tcW w:w="1980" w:type="dxa"/>
          </w:tcPr>
          <w:p w14:paraId="4CC9B303" w14:textId="77777777" w:rsidR="0048426F" w:rsidRPr="003B0466" w:rsidRDefault="0048426F" w:rsidP="0048426F">
            <w:pPr>
              <w:spacing w:after="120"/>
              <w:contextualSpacing/>
              <w:rPr>
                <w:sz w:val="20"/>
                <w:szCs w:val="20"/>
              </w:rPr>
            </w:pPr>
          </w:p>
        </w:tc>
      </w:tr>
      <w:tr w:rsidR="0048426F" w:rsidRPr="003B0466" w14:paraId="2528D4BE" w14:textId="70E54DEF" w:rsidTr="006B46A8">
        <w:trPr>
          <w:gridAfter w:val="1"/>
          <w:wAfter w:w="251" w:type="dxa"/>
        </w:trPr>
        <w:tc>
          <w:tcPr>
            <w:tcW w:w="4363" w:type="dxa"/>
          </w:tcPr>
          <w:p w14:paraId="69A328CB" w14:textId="77777777" w:rsidR="0048426F" w:rsidRPr="003B0466" w:rsidRDefault="0048426F" w:rsidP="0048426F">
            <w:pPr>
              <w:spacing w:after="120"/>
              <w:contextualSpacing/>
              <w:rPr>
                <w:sz w:val="20"/>
                <w:szCs w:val="20"/>
              </w:rPr>
            </w:pPr>
          </w:p>
        </w:tc>
        <w:tc>
          <w:tcPr>
            <w:tcW w:w="7522" w:type="dxa"/>
            <w:gridSpan w:val="7"/>
          </w:tcPr>
          <w:p w14:paraId="3360D71A" w14:textId="077BD8EA" w:rsidR="0048426F" w:rsidRPr="003B0466" w:rsidRDefault="0048426F" w:rsidP="0048426F">
            <w:pPr>
              <w:spacing w:after="120"/>
              <w:contextualSpacing/>
              <w:rPr>
                <w:sz w:val="20"/>
                <w:szCs w:val="20"/>
              </w:rPr>
            </w:pPr>
            <w:r w:rsidRPr="003B0466">
              <w:rPr>
                <w:b/>
                <w:bCs/>
                <w:sz w:val="20"/>
                <w:szCs w:val="20"/>
              </w:rPr>
              <w:t xml:space="preserve">Information not to be disclosed </w:t>
            </w:r>
          </w:p>
        </w:tc>
        <w:tc>
          <w:tcPr>
            <w:tcW w:w="1980" w:type="dxa"/>
          </w:tcPr>
          <w:p w14:paraId="27EBAD7B" w14:textId="77777777" w:rsidR="0048426F" w:rsidRPr="003B0466" w:rsidRDefault="0048426F" w:rsidP="0048426F">
            <w:pPr>
              <w:spacing w:after="120"/>
              <w:contextualSpacing/>
              <w:rPr>
                <w:b/>
                <w:bCs/>
                <w:sz w:val="20"/>
                <w:szCs w:val="20"/>
              </w:rPr>
            </w:pPr>
          </w:p>
        </w:tc>
      </w:tr>
      <w:tr w:rsidR="0048426F" w:rsidRPr="003B0466" w14:paraId="3093E440" w14:textId="176B11A4" w:rsidTr="006B46A8">
        <w:trPr>
          <w:gridAfter w:val="1"/>
          <w:wAfter w:w="251" w:type="dxa"/>
        </w:trPr>
        <w:tc>
          <w:tcPr>
            <w:tcW w:w="4363" w:type="dxa"/>
          </w:tcPr>
          <w:p w14:paraId="593D7774" w14:textId="65C48964" w:rsidR="0048426F" w:rsidRPr="003B0466" w:rsidRDefault="0048426F" w:rsidP="0048426F">
            <w:pPr>
              <w:spacing w:after="120"/>
              <w:contextualSpacing/>
              <w:rPr>
                <w:sz w:val="20"/>
                <w:szCs w:val="20"/>
              </w:rPr>
            </w:pPr>
            <w:r>
              <w:rPr>
                <w:sz w:val="20"/>
                <w:szCs w:val="20"/>
              </w:rPr>
              <w:t xml:space="preserve">  </w:t>
            </w:r>
          </w:p>
        </w:tc>
        <w:tc>
          <w:tcPr>
            <w:tcW w:w="7522" w:type="dxa"/>
            <w:gridSpan w:val="7"/>
          </w:tcPr>
          <w:p w14:paraId="261C8E82" w14:textId="278F7EE7" w:rsidR="0048426F" w:rsidRPr="003B0466" w:rsidRDefault="0048426F" w:rsidP="0048426F">
            <w:pPr>
              <w:spacing w:after="120"/>
              <w:contextualSpacing/>
              <w:rPr>
                <w:b/>
                <w:bCs/>
                <w:sz w:val="20"/>
                <w:szCs w:val="20"/>
              </w:rPr>
            </w:pPr>
            <w:r w:rsidRPr="003B0466">
              <w:rPr>
                <w:sz w:val="20"/>
                <w:szCs w:val="20"/>
              </w:rPr>
              <w:t>(2) Subject to subsections (4), (5) and (7), if a person designates information as confidential and the designation is not withdrawn by that person, no person described in subsection (3) shall knowingly disclose the information, or knowingly allow it to be disclosed, to any other person in any manner that is intended or likely to make it available for the use of any person who may benefit from the information or use it to the detriment of any person to whose business or affairs the information relates.</w:t>
            </w:r>
          </w:p>
        </w:tc>
        <w:tc>
          <w:tcPr>
            <w:tcW w:w="1980" w:type="dxa"/>
          </w:tcPr>
          <w:p w14:paraId="01907EC6" w14:textId="77777777" w:rsidR="0048426F" w:rsidRPr="003B0466" w:rsidRDefault="0048426F" w:rsidP="0048426F">
            <w:pPr>
              <w:spacing w:after="120"/>
              <w:contextualSpacing/>
              <w:rPr>
                <w:sz w:val="20"/>
                <w:szCs w:val="20"/>
              </w:rPr>
            </w:pPr>
          </w:p>
        </w:tc>
      </w:tr>
      <w:tr w:rsidR="0048426F" w:rsidRPr="003B0466" w14:paraId="6A0D1918" w14:textId="1F5C1C44" w:rsidTr="006B46A8">
        <w:trPr>
          <w:gridAfter w:val="1"/>
          <w:wAfter w:w="251" w:type="dxa"/>
        </w:trPr>
        <w:tc>
          <w:tcPr>
            <w:tcW w:w="4363" w:type="dxa"/>
          </w:tcPr>
          <w:p w14:paraId="179E614E" w14:textId="77777777" w:rsidR="0048426F" w:rsidRPr="003B0466" w:rsidRDefault="0048426F" w:rsidP="0048426F">
            <w:pPr>
              <w:spacing w:after="120"/>
              <w:contextualSpacing/>
              <w:rPr>
                <w:sz w:val="20"/>
                <w:szCs w:val="20"/>
              </w:rPr>
            </w:pPr>
          </w:p>
        </w:tc>
        <w:tc>
          <w:tcPr>
            <w:tcW w:w="7522" w:type="dxa"/>
            <w:gridSpan w:val="7"/>
          </w:tcPr>
          <w:p w14:paraId="3207A336" w14:textId="5EAE8D94" w:rsidR="0048426F" w:rsidRPr="003B0466" w:rsidRDefault="0048426F" w:rsidP="0048426F">
            <w:pPr>
              <w:spacing w:after="120"/>
              <w:contextualSpacing/>
              <w:rPr>
                <w:sz w:val="20"/>
                <w:szCs w:val="20"/>
              </w:rPr>
            </w:pPr>
            <w:r w:rsidRPr="003B0466">
              <w:rPr>
                <w:b/>
                <w:bCs/>
                <w:sz w:val="20"/>
                <w:szCs w:val="20"/>
              </w:rPr>
              <w:t>Persons who shall not disclose information</w:t>
            </w:r>
          </w:p>
        </w:tc>
        <w:tc>
          <w:tcPr>
            <w:tcW w:w="1980" w:type="dxa"/>
          </w:tcPr>
          <w:p w14:paraId="2BB5283C" w14:textId="77777777" w:rsidR="0048426F" w:rsidRPr="003B0466" w:rsidRDefault="0048426F" w:rsidP="0048426F">
            <w:pPr>
              <w:spacing w:after="120"/>
              <w:contextualSpacing/>
              <w:rPr>
                <w:b/>
                <w:bCs/>
                <w:sz w:val="20"/>
                <w:szCs w:val="20"/>
              </w:rPr>
            </w:pPr>
          </w:p>
        </w:tc>
      </w:tr>
      <w:tr w:rsidR="0048426F" w:rsidRPr="003B0466" w14:paraId="49BDBF9C" w14:textId="5FD5485E" w:rsidTr="006B46A8">
        <w:trPr>
          <w:gridAfter w:val="1"/>
          <w:wAfter w:w="251" w:type="dxa"/>
        </w:trPr>
        <w:tc>
          <w:tcPr>
            <w:tcW w:w="4363" w:type="dxa"/>
          </w:tcPr>
          <w:p w14:paraId="3AA42E96" w14:textId="77777777" w:rsidR="0048426F" w:rsidRPr="003B0466" w:rsidRDefault="0048426F" w:rsidP="0048426F">
            <w:pPr>
              <w:spacing w:after="120"/>
              <w:contextualSpacing/>
              <w:rPr>
                <w:sz w:val="20"/>
                <w:szCs w:val="20"/>
              </w:rPr>
            </w:pPr>
          </w:p>
        </w:tc>
        <w:tc>
          <w:tcPr>
            <w:tcW w:w="7522" w:type="dxa"/>
            <w:gridSpan w:val="7"/>
          </w:tcPr>
          <w:p w14:paraId="479C1426" w14:textId="1E738B64" w:rsidR="0048426F" w:rsidRPr="003B0466" w:rsidRDefault="0048426F" w:rsidP="0048426F">
            <w:pPr>
              <w:spacing w:after="120"/>
              <w:contextualSpacing/>
              <w:rPr>
                <w:sz w:val="20"/>
                <w:szCs w:val="20"/>
              </w:rPr>
            </w:pPr>
            <w:r w:rsidRPr="003B0466">
              <w:rPr>
                <w:sz w:val="20"/>
                <w:szCs w:val="20"/>
              </w:rPr>
              <w:t xml:space="preserve">(3) Subsection (2) applies to any person referred to in any of the following paragraphs who comes into possession of designated information while holding the office or </w:t>
            </w:r>
            <w:r w:rsidRPr="003B0466">
              <w:rPr>
                <w:sz w:val="20"/>
                <w:szCs w:val="20"/>
              </w:rPr>
              <w:lastRenderedPageBreak/>
              <w:t xml:space="preserve">employment described in that paragraph, whether or not the person has ceased to hold that office or be so employed: </w:t>
            </w:r>
          </w:p>
        </w:tc>
        <w:tc>
          <w:tcPr>
            <w:tcW w:w="1980" w:type="dxa"/>
          </w:tcPr>
          <w:p w14:paraId="14463A0C" w14:textId="77777777" w:rsidR="0048426F" w:rsidRPr="003B0466" w:rsidRDefault="0048426F" w:rsidP="0048426F">
            <w:pPr>
              <w:spacing w:after="120"/>
              <w:contextualSpacing/>
              <w:rPr>
                <w:sz w:val="20"/>
                <w:szCs w:val="20"/>
              </w:rPr>
            </w:pPr>
          </w:p>
        </w:tc>
      </w:tr>
      <w:tr w:rsidR="0048426F" w:rsidRPr="003B0466" w14:paraId="475B5383" w14:textId="652D8BC4" w:rsidTr="006B46A8">
        <w:trPr>
          <w:gridAfter w:val="1"/>
          <w:wAfter w:w="251" w:type="dxa"/>
        </w:trPr>
        <w:tc>
          <w:tcPr>
            <w:tcW w:w="4363" w:type="dxa"/>
          </w:tcPr>
          <w:p w14:paraId="33A644C4" w14:textId="77777777" w:rsidR="0048426F" w:rsidRPr="003B0466" w:rsidRDefault="0048426F" w:rsidP="0048426F">
            <w:pPr>
              <w:spacing w:after="120"/>
              <w:contextualSpacing/>
              <w:rPr>
                <w:sz w:val="20"/>
                <w:szCs w:val="20"/>
              </w:rPr>
            </w:pPr>
          </w:p>
        </w:tc>
        <w:tc>
          <w:tcPr>
            <w:tcW w:w="7522" w:type="dxa"/>
            <w:gridSpan w:val="7"/>
          </w:tcPr>
          <w:p w14:paraId="0CA8EB66" w14:textId="36DA903F" w:rsidR="0048426F" w:rsidRPr="003B0466" w:rsidRDefault="0048426F" w:rsidP="0048426F">
            <w:pPr>
              <w:spacing w:after="120"/>
              <w:contextualSpacing/>
              <w:rPr>
                <w:sz w:val="20"/>
                <w:szCs w:val="20"/>
              </w:rPr>
            </w:pPr>
            <w:r w:rsidRPr="003B0466">
              <w:rPr>
                <w:sz w:val="20"/>
                <w:szCs w:val="20"/>
              </w:rPr>
              <w:t>(a) a member of, or a person employed by, the Commission;</w:t>
            </w:r>
          </w:p>
        </w:tc>
        <w:tc>
          <w:tcPr>
            <w:tcW w:w="1980" w:type="dxa"/>
          </w:tcPr>
          <w:p w14:paraId="1F57BAE4" w14:textId="77777777" w:rsidR="0048426F" w:rsidRPr="003B0466" w:rsidRDefault="0048426F" w:rsidP="0048426F">
            <w:pPr>
              <w:spacing w:after="120"/>
              <w:contextualSpacing/>
              <w:rPr>
                <w:sz w:val="20"/>
                <w:szCs w:val="20"/>
              </w:rPr>
            </w:pPr>
          </w:p>
        </w:tc>
      </w:tr>
      <w:tr w:rsidR="0048426F" w:rsidRPr="003B0466" w14:paraId="75D9E081" w14:textId="03A98AC2" w:rsidTr="006B46A8">
        <w:trPr>
          <w:gridAfter w:val="1"/>
          <w:wAfter w:w="251" w:type="dxa"/>
        </w:trPr>
        <w:tc>
          <w:tcPr>
            <w:tcW w:w="4363" w:type="dxa"/>
          </w:tcPr>
          <w:p w14:paraId="6CF78704" w14:textId="77777777" w:rsidR="0048426F" w:rsidRPr="003B0466" w:rsidRDefault="0048426F" w:rsidP="0048426F">
            <w:pPr>
              <w:spacing w:after="120"/>
              <w:contextualSpacing/>
              <w:rPr>
                <w:sz w:val="20"/>
                <w:szCs w:val="20"/>
              </w:rPr>
            </w:pPr>
          </w:p>
        </w:tc>
        <w:tc>
          <w:tcPr>
            <w:tcW w:w="7522" w:type="dxa"/>
            <w:gridSpan w:val="7"/>
          </w:tcPr>
          <w:p w14:paraId="6F038A34" w14:textId="14320528" w:rsidR="0048426F" w:rsidRPr="003B0466" w:rsidRDefault="0048426F" w:rsidP="0048426F">
            <w:pPr>
              <w:spacing w:after="120"/>
              <w:contextualSpacing/>
              <w:rPr>
                <w:sz w:val="20"/>
                <w:szCs w:val="20"/>
              </w:rPr>
            </w:pPr>
            <w:r w:rsidRPr="003B0466">
              <w:rPr>
                <w:sz w:val="20"/>
                <w:szCs w:val="20"/>
              </w:rPr>
              <w:t xml:space="preserve">(b) in respect of information disclosed under paragraph (4)(b) or (5)(b), the Commissioner of Competition appointed under the </w:t>
            </w:r>
            <w:r w:rsidRPr="003B0466">
              <w:rPr>
                <w:i/>
                <w:iCs/>
                <w:sz w:val="20"/>
                <w:szCs w:val="20"/>
              </w:rPr>
              <w:t xml:space="preserve">Competition Act </w:t>
            </w:r>
            <w:r w:rsidRPr="003B0466">
              <w:rPr>
                <w:sz w:val="20"/>
                <w:szCs w:val="20"/>
              </w:rPr>
              <w:t>or a person whose duties involve the carrying out of that Act and who is referred to in section 25 of that Act;</w:t>
            </w:r>
          </w:p>
        </w:tc>
        <w:tc>
          <w:tcPr>
            <w:tcW w:w="1980" w:type="dxa"/>
          </w:tcPr>
          <w:p w14:paraId="1A3CE45C" w14:textId="77777777" w:rsidR="0048426F" w:rsidRPr="003B0466" w:rsidRDefault="0048426F" w:rsidP="0048426F">
            <w:pPr>
              <w:spacing w:after="120"/>
              <w:contextualSpacing/>
              <w:rPr>
                <w:sz w:val="20"/>
                <w:szCs w:val="20"/>
              </w:rPr>
            </w:pPr>
          </w:p>
        </w:tc>
      </w:tr>
      <w:tr w:rsidR="0048426F" w:rsidRPr="003B0466" w14:paraId="116C1EC4" w14:textId="2D115386" w:rsidTr="006B46A8">
        <w:trPr>
          <w:gridAfter w:val="1"/>
          <w:wAfter w:w="251" w:type="dxa"/>
        </w:trPr>
        <w:tc>
          <w:tcPr>
            <w:tcW w:w="4363" w:type="dxa"/>
          </w:tcPr>
          <w:p w14:paraId="4FD9D9D5" w14:textId="77777777" w:rsidR="0048426F" w:rsidRPr="003B0466" w:rsidRDefault="0048426F" w:rsidP="0048426F">
            <w:pPr>
              <w:spacing w:after="120"/>
              <w:contextualSpacing/>
              <w:rPr>
                <w:sz w:val="20"/>
                <w:szCs w:val="20"/>
              </w:rPr>
            </w:pPr>
          </w:p>
        </w:tc>
        <w:tc>
          <w:tcPr>
            <w:tcW w:w="7522" w:type="dxa"/>
            <w:gridSpan w:val="7"/>
          </w:tcPr>
          <w:p w14:paraId="7386B21E" w14:textId="08953869" w:rsidR="0048426F" w:rsidRPr="003B0466" w:rsidRDefault="0048426F" w:rsidP="0048426F">
            <w:pPr>
              <w:spacing w:after="120"/>
              <w:contextualSpacing/>
              <w:rPr>
                <w:sz w:val="20"/>
                <w:szCs w:val="20"/>
              </w:rPr>
            </w:pPr>
            <w:r w:rsidRPr="003B0466">
              <w:rPr>
                <w:sz w:val="20"/>
                <w:szCs w:val="20"/>
              </w:rPr>
              <w:t>(c) in respect of information provided under section 25.1, the Minister, the Chief Statistician of Canada or an agent of or a person employed in the federal public administration.</w:t>
            </w:r>
          </w:p>
        </w:tc>
        <w:tc>
          <w:tcPr>
            <w:tcW w:w="1980" w:type="dxa"/>
          </w:tcPr>
          <w:p w14:paraId="0CBDF4B4" w14:textId="77777777" w:rsidR="0048426F" w:rsidRPr="003B0466" w:rsidRDefault="0048426F" w:rsidP="0048426F">
            <w:pPr>
              <w:spacing w:after="120"/>
              <w:contextualSpacing/>
              <w:rPr>
                <w:sz w:val="20"/>
                <w:szCs w:val="20"/>
              </w:rPr>
            </w:pPr>
          </w:p>
        </w:tc>
      </w:tr>
      <w:tr w:rsidR="0048426F" w:rsidRPr="003B0466" w14:paraId="256537AE" w14:textId="6E6159A1" w:rsidTr="006B46A8">
        <w:trPr>
          <w:gridAfter w:val="1"/>
          <w:wAfter w:w="251" w:type="dxa"/>
        </w:trPr>
        <w:tc>
          <w:tcPr>
            <w:tcW w:w="4363" w:type="dxa"/>
          </w:tcPr>
          <w:p w14:paraId="105FC7D5" w14:textId="77777777" w:rsidR="0048426F" w:rsidRPr="003B0466" w:rsidRDefault="0048426F" w:rsidP="0048426F">
            <w:pPr>
              <w:spacing w:after="120"/>
              <w:contextualSpacing/>
              <w:rPr>
                <w:sz w:val="20"/>
                <w:szCs w:val="20"/>
              </w:rPr>
            </w:pPr>
          </w:p>
        </w:tc>
        <w:tc>
          <w:tcPr>
            <w:tcW w:w="7522" w:type="dxa"/>
            <w:gridSpan w:val="7"/>
          </w:tcPr>
          <w:p w14:paraId="4581F372" w14:textId="5FF6019F" w:rsidR="0048426F" w:rsidRPr="003B0466" w:rsidRDefault="0048426F" w:rsidP="0048426F">
            <w:pPr>
              <w:spacing w:after="120"/>
              <w:contextualSpacing/>
              <w:rPr>
                <w:sz w:val="20"/>
                <w:szCs w:val="20"/>
              </w:rPr>
            </w:pPr>
            <w:r w:rsidRPr="003B0466">
              <w:rPr>
                <w:b/>
                <w:bCs/>
                <w:sz w:val="20"/>
                <w:szCs w:val="20"/>
              </w:rPr>
              <w:t>Disclosure of information submitted in proceedings</w:t>
            </w:r>
          </w:p>
        </w:tc>
        <w:tc>
          <w:tcPr>
            <w:tcW w:w="1980" w:type="dxa"/>
          </w:tcPr>
          <w:p w14:paraId="27B87731" w14:textId="77777777" w:rsidR="0048426F" w:rsidRPr="003B0466" w:rsidRDefault="0048426F" w:rsidP="0048426F">
            <w:pPr>
              <w:spacing w:after="120"/>
              <w:contextualSpacing/>
              <w:rPr>
                <w:b/>
                <w:bCs/>
                <w:sz w:val="20"/>
                <w:szCs w:val="20"/>
              </w:rPr>
            </w:pPr>
          </w:p>
        </w:tc>
      </w:tr>
      <w:tr w:rsidR="0048426F" w:rsidRPr="003B0466" w14:paraId="34932906" w14:textId="6AC15675" w:rsidTr="006B46A8">
        <w:trPr>
          <w:gridAfter w:val="1"/>
          <w:wAfter w:w="251" w:type="dxa"/>
        </w:trPr>
        <w:tc>
          <w:tcPr>
            <w:tcW w:w="4363" w:type="dxa"/>
          </w:tcPr>
          <w:p w14:paraId="484A114E" w14:textId="77777777" w:rsidR="0048426F" w:rsidRPr="003B0466" w:rsidRDefault="0048426F" w:rsidP="0048426F">
            <w:pPr>
              <w:spacing w:after="120"/>
              <w:contextualSpacing/>
              <w:rPr>
                <w:sz w:val="20"/>
                <w:szCs w:val="20"/>
              </w:rPr>
            </w:pPr>
          </w:p>
        </w:tc>
        <w:tc>
          <w:tcPr>
            <w:tcW w:w="7522" w:type="dxa"/>
            <w:gridSpan w:val="7"/>
          </w:tcPr>
          <w:p w14:paraId="5C86A5CA" w14:textId="44DC227F" w:rsidR="0048426F" w:rsidRPr="003B0466" w:rsidRDefault="0048426F" w:rsidP="0048426F">
            <w:pPr>
              <w:spacing w:after="120"/>
              <w:contextualSpacing/>
              <w:rPr>
                <w:sz w:val="20"/>
                <w:szCs w:val="20"/>
              </w:rPr>
            </w:pPr>
            <w:r w:rsidRPr="003B0466">
              <w:rPr>
                <w:sz w:val="20"/>
                <w:szCs w:val="20"/>
              </w:rPr>
              <w:t>(4) If designated information is submitted in the course of proceedings before the Commission, the Commission may</w:t>
            </w:r>
          </w:p>
        </w:tc>
        <w:tc>
          <w:tcPr>
            <w:tcW w:w="1980" w:type="dxa"/>
          </w:tcPr>
          <w:p w14:paraId="161EC789" w14:textId="77777777" w:rsidR="0048426F" w:rsidRPr="003B0466" w:rsidRDefault="0048426F" w:rsidP="0048426F">
            <w:pPr>
              <w:spacing w:after="120"/>
              <w:contextualSpacing/>
              <w:rPr>
                <w:sz w:val="20"/>
                <w:szCs w:val="20"/>
              </w:rPr>
            </w:pPr>
          </w:p>
        </w:tc>
      </w:tr>
      <w:tr w:rsidR="0048426F" w:rsidRPr="003B0466" w14:paraId="793C0C89" w14:textId="35D97E01" w:rsidTr="006B46A8">
        <w:trPr>
          <w:gridAfter w:val="1"/>
          <w:wAfter w:w="251" w:type="dxa"/>
        </w:trPr>
        <w:tc>
          <w:tcPr>
            <w:tcW w:w="4363" w:type="dxa"/>
          </w:tcPr>
          <w:p w14:paraId="2C268CE2" w14:textId="77777777" w:rsidR="0048426F" w:rsidRPr="003B0466" w:rsidRDefault="0048426F" w:rsidP="0048426F">
            <w:pPr>
              <w:spacing w:after="120"/>
              <w:contextualSpacing/>
              <w:rPr>
                <w:sz w:val="20"/>
                <w:szCs w:val="20"/>
              </w:rPr>
            </w:pPr>
          </w:p>
        </w:tc>
        <w:tc>
          <w:tcPr>
            <w:tcW w:w="7522" w:type="dxa"/>
            <w:gridSpan w:val="7"/>
          </w:tcPr>
          <w:p w14:paraId="5DF77478" w14:textId="0318A571" w:rsidR="0048426F" w:rsidRPr="003B0466" w:rsidRDefault="0048426F" w:rsidP="0048426F">
            <w:pPr>
              <w:spacing w:after="120"/>
              <w:contextualSpacing/>
              <w:rPr>
                <w:sz w:val="20"/>
                <w:szCs w:val="20"/>
              </w:rPr>
            </w:pPr>
            <w:r w:rsidRPr="003B0466">
              <w:rPr>
                <w:sz w:val="20"/>
                <w:szCs w:val="20"/>
              </w:rPr>
              <w:t xml:space="preserve">(a) disclose the information or require its disclosure if the Commission determines, after considering any representations from interested persons, that the disclosure is in the public interest; and </w:t>
            </w:r>
          </w:p>
        </w:tc>
        <w:tc>
          <w:tcPr>
            <w:tcW w:w="1980" w:type="dxa"/>
          </w:tcPr>
          <w:p w14:paraId="73C3BEC8" w14:textId="77777777" w:rsidR="0048426F" w:rsidRPr="003B0466" w:rsidRDefault="0048426F" w:rsidP="0048426F">
            <w:pPr>
              <w:spacing w:after="120"/>
              <w:contextualSpacing/>
              <w:rPr>
                <w:sz w:val="20"/>
                <w:szCs w:val="20"/>
              </w:rPr>
            </w:pPr>
          </w:p>
        </w:tc>
      </w:tr>
      <w:tr w:rsidR="0048426F" w:rsidRPr="003B0466" w14:paraId="73CA53ED" w14:textId="377AF75E" w:rsidTr="006B46A8">
        <w:trPr>
          <w:gridAfter w:val="1"/>
          <w:wAfter w:w="251" w:type="dxa"/>
        </w:trPr>
        <w:tc>
          <w:tcPr>
            <w:tcW w:w="4363" w:type="dxa"/>
          </w:tcPr>
          <w:p w14:paraId="0DECF56E" w14:textId="77777777" w:rsidR="0048426F" w:rsidRPr="003B0466" w:rsidRDefault="0048426F" w:rsidP="0048426F">
            <w:pPr>
              <w:spacing w:after="120"/>
              <w:contextualSpacing/>
              <w:rPr>
                <w:sz w:val="20"/>
                <w:szCs w:val="20"/>
              </w:rPr>
            </w:pPr>
          </w:p>
        </w:tc>
        <w:tc>
          <w:tcPr>
            <w:tcW w:w="7522" w:type="dxa"/>
            <w:gridSpan w:val="7"/>
          </w:tcPr>
          <w:p w14:paraId="56902AE4" w14:textId="5B450D36" w:rsidR="0048426F" w:rsidRPr="003B0466" w:rsidRDefault="0048426F" w:rsidP="0048426F">
            <w:pPr>
              <w:spacing w:after="120"/>
              <w:contextualSpacing/>
              <w:rPr>
                <w:sz w:val="20"/>
                <w:szCs w:val="20"/>
              </w:rPr>
            </w:pPr>
            <w:r w:rsidRPr="003B0466">
              <w:rPr>
                <w:sz w:val="20"/>
                <w:szCs w:val="20"/>
              </w:rPr>
              <w:t>(b) disclose the information or require its disclosure to the Commissioner of Competition on the Commissioner’s request if the Commission determines that the information is relevant to competition issues being considered in the proceedings.</w:t>
            </w:r>
          </w:p>
        </w:tc>
        <w:tc>
          <w:tcPr>
            <w:tcW w:w="1980" w:type="dxa"/>
          </w:tcPr>
          <w:p w14:paraId="03709C9B" w14:textId="77777777" w:rsidR="0048426F" w:rsidRPr="003B0466" w:rsidRDefault="0048426F" w:rsidP="0048426F">
            <w:pPr>
              <w:spacing w:after="120"/>
              <w:contextualSpacing/>
              <w:rPr>
                <w:sz w:val="20"/>
                <w:szCs w:val="20"/>
              </w:rPr>
            </w:pPr>
          </w:p>
        </w:tc>
      </w:tr>
      <w:tr w:rsidR="0048426F" w:rsidRPr="003B0466" w14:paraId="4DDD94F4" w14:textId="1234966A" w:rsidTr="006B46A8">
        <w:trPr>
          <w:gridAfter w:val="1"/>
          <w:wAfter w:w="251" w:type="dxa"/>
        </w:trPr>
        <w:tc>
          <w:tcPr>
            <w:tcW w:w="4363" w:type="dxa"/>
          </w:tcPr>
          <w:p w14:paraId="0F05517E" w14:textId="77777777" w:rsidR="0048426F" w:rsidRPr="003B0466" w:rsidRDefault="0048426F" w:rsidP="0048426F">
            <w:pPr>
              <w:spacing w:after="120"/>
              <w:contextualSpacing/>
              <w:rPr>
                <w:sz w:val="20"/>
                <w:szCs w:val="20"/>
              </w:rPr>
            </w:pPr>
          </w:p>
        </w:tc>
        <w:tc>
          <w:tcPr>
            <w:tcW w:w="7522" w:type="dxa"/>
            <w:gridSpan w:val="7"/>
          </w:tcPr>
          <w:p w14:paraId="5A140A57" w14:textId="15175B22" w:rsidR="0048426F" w:rsidRPr="003B0466" w:rsidRDefault="0048426F" w:rsidP="0048426F">
            <w:pPr>
              <w:spacing w:after="120"/>
              <w:contextualSpacing/>
              <w:rPr>
                <w:sz w:val="20"/>
                <w:szCs w:val="20"/>
              </w:rPr>
            </w:pPr>
            <w:r w:rsidRPr="003B0466">
              <w:rPr>
                <w:b/>
                <w:bCs/>
                <w:sz w:val="20"/>
                <w:szCs w:val="20"/>
              </w:rPr>
              <w:t>Disclosure of other information</w:t>
            </w:r>
          </w:p>
        </w:tc>
        <w:tc>
          <w:tcPr>
            <w:tcW w:w="1980" w:type="dxa"/>
          </w:tcPr>
          <w:p w14:paraId="067B2B84" w14:textId="77777777" w:rsidR="0048426F" w:rsidRPr="003B0466" w:rsidRDefault="0048426F" w:rsidP="0048426F">
            <w:pPr>
              <w:spacing w:after="120"/>
              <w:contextualSpacing/>
              <w:rPr>
                <w:b/>
                <w:bCs/>
                <w:sz w:val="20"/>
                <w:szCs w:val="20"/>
              </w:rPr>
            </w:pPr>
          </w:p>
        </w:tc>
      </w:tr>
      <w:tr w:rsidR="0048426F" w:rsidRPr="003B0466" w14:paraId="719434EA" w14:textId="3E41139C" w:rsidTr="006B46A8">
        <w:trPr>
          <w:gridAfter w:val="1"/>
          <w:wAfter w:w="251" w:type="dxa"/>
        </w:trPr>
        <w:tc>
          <w:tcPr>
            <w:tcW w:w="4363" w:type="dxa"/>
          </w:tcPr>
          <w:p w14:paraId="7C49772B" w14:textId="77777777" w:rsidR="0048426F" w:rsidRPr="003B0466" w:rsidRDefault="0048426F" w:rsidP="0048426F">
            <w:pPr>
              <w:spacing w:after="120"/>
              <w:contextualSpacing/>
              <w:rPr>
                <w:sz w:val="20"/>
                <w:szCs w:val="20"/>
              </w:rPr>
            </w:pPr>
          </w:p>
        </w:tc>
        <w:tc>
          <w:tcPr>
            <w:tcW w:w="7522" w:type="dxa"/>
            <w:gridSpan w:val="7"/>
          </w:tcPr>
          <w:p w14:paraId="296DBA63" w14:textId="0B473893" w:rsidR="0048426F" w:rsidRPr="003B0466" w:rsidRDefault="0048426F" w:rsidP="0048426F">
            <w:pPr>
              <w:spacing w:after="120"/>
              <w:contextualSpacing/>
              <w:rPr>
                <w:sz w:val="20"/>
                <w:szCs w:val="20"/>
              </w:rPr>
            </w:pPr>
            <w:r w:rsidRPr="003B0466">
              <w:rPr>
                <w:sz w:val="20"/>
                <w:szCs w:val="20"/>
              </w:rPr>
              <w:t>(5) If designated information is submitted to the Commission otherwise than in the course of proceedings before it, the Commission may</w:t>
            </w:r>
          </w:p>
        </w:tc>
        <w:tc>
          <w:tcPr>
            <w:tcW w:w="1980" w:type="dxa"/>
          </w:tcPr>
          <w:p w14:paraId="619A2B66" w14:textId="77777777" w:rsidR="0048426F" w:rsidRPr="003B0466" w:rsidRDefault="0048426F" w:rsidP="0048426F">
            <w:pPr>
              <w:spacing w:after="120"/>
              <w:contextualSpacing/>
              <w:rPr>
                <w:sz w:val="20"/>
                <w:szCs w:val="20"/>
              </w:rPr>
            </w:pPr>
          </w:p>
        </w:tc>
      </w:tr>
      <w:tr w:rsidR="0048426F" w:rsidRPr="003B0466" w14:paraId="3E86E240" w14:textId="727FDF30" w:rsidTr="006B46A8">
        <w:trPr>
          <w:gridAfter w:val="1"/>
          <w:wAfter w:w="251" w:type="dxa"/>
        </w:trPr>
        <w:tc>
          <w:tcPr>
            <w:tcW w:w="4363" w:type="dxa"/>
          </w:tcPr>
          <w:p w14:paraId="15B0E21E" w14:textId="77777777" w:rsidR="0048426F" w:rsidRPr="003B0466" w:rsidRDefault="0048426F" w:rsidP="0048426F">
            <w:pPr>
              <w:spacing w:after="120"/>
              <w:contextualSpacing/>
              <w:rPr>
                <w:sz w:val="20"/>
                <w:szCs w:val="20"/>
              </w:rPr>
            </w:pPr>
          </w:p>
        </w:tc>
        <w:tc>
          <w:tcPr>
            <w:tcW w:w="7522" w:type="dxa"/>
            <w:gridSpan w:val="7"/>
          </w:tcPr>
          <w:p w14:paraId="3DDF6733" w14:textId="3073DA3E" w:rsidR="0048426F" w:rsidRPr="003B0466" w:rsidRDefault="0048426F" w:rsidP="0048426F">
            <w:pPr>
              <w:spacing w:after="120"/>
              <w:contextualSpacing/>
              <w:rPr>
                <w:sz w:val="20"/>
                <w:szCs w:val="20"/>
              </w:rPr>
            </w:pPr>
            <w:r w:rsidRPr="003B0466">
              <w:rPr>
                <w:sz w:val="20"/>
                <w:szCs w:val="20"/>
              </w:rPr>
              <w:t>(a) disclose the information or require its disclosure if, after considering any representations from interested persons, the Commission considers that the information is relevant to a matter arising in the exercise of its powers or the performance of its duties and functions and determines that the disclosure is in the public interest; and</w:t>
            </w:r>
          </w:p>
        </w:tc>
        <w:tc>
          <w:tcPr>
            <w:tcW w:w="1980" w:type="dxa"/>
          </w:tcPr>
          <w:p w14:paraId="2EA22D4C" w14:textId="77777777" w:rsidR="0048426F" w:rsidRPr="003B0466" w:rsidRDefault="0048426F" w:rsidP="0048426F">
            <w:pPr>
              <w:spacing w:after="120"/>
              <w:contextualSpacing/>
              <w:rPr>
                <w:sz w:val="20"/>
                <w:szCs w:val="20"/>
              </w:rPr>
            </w:pPr>
          </w:p>
        </w:tc>
      </w:tr>
      <w:tr w:rsidR="0048426F" w:rsidRPr="003B0466" w14:paraId="6E4C9D7F" w14:textId="1EB09600" w:rsidTr="006B46A8">
        <w:trPr>
          <w:gridAfter w:val="1"/>
          <w:wAfter w:w="251" w:type="dxa"/>
        </w:trPr>
        <w:tc>
          <w:tcPr>
            <w:tcW w:w="4363" w:type="dxa"/>
          </w:tcPr>
          <w:p w14:paraId="016FABF3" w14:textId="77777777" w:rsidR="0048426F" w:rsidRPr="003B0466" w:rsidRDefault="0048426F" w:rsidP="0048426F">
            <w:pPr>
              <w:spacing w:after="120"/>
              <w:contextualSpacing/>
              <w:rPr>
                <w:sz w:val="20"/>
                <w:szCs w:val="20"/>
              </w:rPr>
            </w:pPr>
          </w:p>
        </w:tc>
        <w:tc>
          <w:tcPr>
            <w:tcW w:w="7522" w:type="dxa"/>
            <w:gridSpan w:val="7"/>
          </w:tcPr>
          <w:p w14:paraId="342443DF" w14:textId="5A3C9247" w:rsidR="0048426F" w:rsidRPr="003B0466" w:rsidRDefault="0048426F" w:rsidP="0048426F">
            <w:pPr>
              <w:spacing w:after="120"/>
              <w:contextualSpacing/>
              <w:rPr>
                <w:sz w:val="20"/>
                <w:szCs w:val="20"/>
              </w:rPr>
            </w:pPr>
            <w:r w:rsidRPr="003B0466">
              <w:rPr>
                <w:sz w:val="20"/>
                <w:szCs w:val="20"/>
              </w:rPr>
              <w:t xml:space="preserve">(b) disclose the information or require its disclosure to the Commissioner of Competition, on the Commissioner’s request, if the Commission considers that the information is relevant to competition issues that are related to such a matter.  </w:t>
            </w:r>
          </w:p>
        </w:tc>
        <w:tc>
          <w:tcPr>
            <w:tcW w:w="1980" w:type="dxa"/>
          </w:tcPr>
          <w:p w14:paraId="77774C39" w14:textId="77777777" w:rsidR="0048426F" w:rsidRPr="003B0466" w:rsidRDefault="0048426F" w:rsidP="0048426F">
            <w:pPr>
              <w:spacing w:after="120"/>
              <w:contextualSpacing/>
              <w:rPr>
                <w:sz w:val="20"/>
                <w:szCs w:val="20"/>
              </w:rPr>
            </w:pPr>
          </w:p>
        </w:tc>
      </w:tr>
      <w:tr w:rsidR="0048426F" w:rsidRPr="003B0466" w14:paraId="33007DEA" w14:textId="36B418D3" w:rsidTr="006B46A8">
        <w:trPr>
          <w:gridAfter w:val="1"/>
          <w:wAfter w:w="251" w:type="dxa"/>
        </w:trPr>
        <w:tc>
          <w:tcPr>
            <w:tcW w:w="4363" w:type="dxa"/>
          </w:tcPr>
          <w:p w14:paraId="400CA6D9" w14:textId="77777777" w:rsidR="0048426F" w:rsidRPr="003B0466" w:rsidRDefault="0048426F" w:rsidP="0048426F">
            <w:pPr>
              <w:spacing w:after="120"/>
              <w:contextualSpacing/>
              <w:rPr>
                <w:sz w:val="20"/>
                <w:szCs w:val="20"/>
              </w:rPr>
            </w:pPr>
          </w:p>
        </w:tc>
        <w:tc>
          <w:tcPr>
            <w:tcW w:w="7522" w:type="dxa"/>
            <w:gridSpan w:val="7"/>
          </w:tcPr>
          <w:p w14:paraId="4069B98F" w14:textId="5B5B0F95" w:rsidR="0048426F" w:rsidRPr="003B0466" w:rsidRDefault="0048426F" w:rsidP="0048426F">
            <w:pPr>
              <w:spacing w:after="120"/>
              <w:contextualSpacing/>
              <w:rPr>
                <w:sz w:val="20"/>
                <w:szCs w:val="20"/>
              </w:rPr>
            </w:pPr>
            <w:r w:rsidRPr="003B0466">
              <w:rPr>
                <w:b/>
                <w:bCs/>
                <w:sz w:val="20"/>
                <w:szCs w:val="20"/>
              </w:rPr>
              <w:t xml:space="preserve"> </w:t>
            </w:r>
            <w:r w:rsidRPr="003B0466">
              <w:rPr>
                <w:sz w:val="20"/>
                <w:szCs w:val="20"/>
              </w:rPr>
              <w:t xml:space="preserve">(6) Neither the Commissioner of Competition nor any person whose duties involve the administration and enforcement of the </w:t>
            </w:r>
            <w:r w:rsidRPr="003B0466">
              <w:rPr>
                <w:i/>
                <w:iCs/>
                <w:sz w:val="20"/>
                <w:szCs w:val="20"/>
              </w:rPr>
              <w:t xml:space="preserve">Competition Act </w:t>
            </w:r>
            <w:r w:rsidRPr="003B0466">
              <w:rPr>
                <w:sz w:val="20"/>
                <w:szCs w:val="20"/>
              </w:rPr>
              <w:t xml:space="preserve">and who is referred to in section 25 of that Act shall use information that is disclosed </w:t>
            </w:r>
          </w:p>
        </w:tc>
        <w:tc>
          <w:tcPr>
            <w:tcW w:w="1980" w:type="dxa"/>
          </w:tcPr>
          <w:p w14:paraId="362922B5" w14:textId="77777777" w:rsidR="0048426F" w:rsidRPr="003B0466" w:rsidRDefault="0048426F" w:rsidP="0048426F">
            <w:pPr>
              <w:spacing w:after="120"/>
              <w:contextualSpacing/>
              <w:rPr>
                <w:b/>
                <w:bCs/>
                <w:sz w:val="20"/>
                <w:szCs w:val="20"/>
              </w:rPr>
            </w:pPr>
          </w:p>
        </w:tc>
      </w:tr>
      <w:tr w:rsidR="0048426F" w:rsidRPr="003B0466" w14:paraId="6D28B333" w14:textId="63253B3D" w:rsidTr="006B46A8">
        <w:trPr>
          <w:gridAfter w:val="1"/>
          <w:wAfter w:w="251" w:type="dxa"/>
        </w:trPr>
        <w:tc>
          <w:tcPr>
            <w:tcW w:w="4363" w:type="dxa"/>
          </w:tcPr>
          <w:p w14:paraId="1F957A13" w14:textId="77777777" w:rsidR="0048426F" w:rsidRPr="003B0466" w:rsidRDefault="0048426F" w:rsidP="0048426F">
            <w:pPr>
              <w:spacing w:after="120"/>
              <w:contextualSpacing/>
              <w:rPr>
                <w:sz w:val="20"/>
                <w:szCs w:val="20"/>
              </w:rPr>
            </w:pPr>
          </w:p>
        </w:tc>
        <w:tc>
          <w:tcPr>
            <w:tcW w:w="7522" w:type="dxa"/>
            <w:gridSpan w:val="7"/>
          </w:tcPr>
          <w:p w14:paraId="4478E652" w14:textId="4F71B965" w:rsidR="0048426F" w:rsidRPr="003B0466" w:rsidRDefault="0048426F" w:rsidP="0048426F">
            <w:pPr>
              <w:spacing w:after="120"/>
              <w:contextualSpacing/>
              <w:rPr>
                <w:sz w:val="20"/>
                <w:szCs w:val="20"/>
              </w:rPr>
            </w:pPr>
            <w:r w:rsidRPr="003B0466">
              <w:rPr>
                <w:sz w:val="20"/>
                <w:szCs w:val="20"/>
              </w:rPr>
              <w:t xml:space="preserve">(a) under paragraph (4)(b) other than to facilitate the Commissioner’s participation in proceedings referred to in subsection (4); or </w:t>
            </w:r>
          </w:p>
        </w:tc>
        <w:tc>
          <w:tcPr>
            <w:tcW w:w="1980" w:type="dxa"/>
          </w:tcPr>
          <w:p w14:paraId="265E89EC" w14:textId="77777777" w:rsidR="0048426F" w:rsidRPr="003B0466" w:rsidRDefault="0048426F" w:rsidP="0048426F">
            <w:pPr>
              <w:spacing w:after="120"/>
              <w:contextualSpacing/>
              <w:rPr>
                <w:sz w:val="20"/>
                <w:szCs w:val="20"/>
              </w:rPr>
            </w:pPr>
          </w:p>
        </w:tc>
      </w:tr>
      <w:tr w:rsidR="0048426F" w:rsidRPr="003B0466" w14:paraId="3198FC41" w14:textId="13DDF8C1" w:rsidTr="006B46A8">
        <w:trPr>
          <w:gridAfter w:val="1"/>
          <w:wAfter w:w="251" w:type="dxa"/>
        </w:trPr>
        <w:tc>
          <w:tcPr>
            <w:tcW w:w="4363" w:type="dxa"/>
          </w:tcPr>
          <w:p w14:paraId="255293C5" w14:textId="77777777" w:rsidR="0048426F" w:rsidRPr="003B0466" w:rsidRDefault="0048426F" w:rsidP="0048426F">
            <w:pPr>
              <w:spacing w:after="120"/>
              <w:contextualSpacing/>
              <w:rPr>
                <w:sz w:val="20"/>
                <w:szCs w:val="20"/>
              </w:rPr>
            </w:pPr>
          </w:p>
        </w:tc>
        <w:tc>
          <w:tcPr>
            <w:tcW w:w="7522" w:type="dxa"/>
            <w:gridSpan w:val="7"/>
          </w:tcPr>
          <w:p w14:paraId="6BFBAFED" w14:textId="0FE56A92" w:rsidR="0048426F" w:rsidRPr="003B0466" w:rsidRDefault="0048426F" w:rsidP="0048426F">
            <w:pPr>
              <w:spacing w:after="120"/>
              <w:contextualSpacing/>
              <w:rPr>
                <w:b/>
                <w:bCs/>
                <w:sz w:val="20"/>
                <w:szCs w:val="20"/>
              </w:rPr>
            </w:pPr>
            <w:r w:rsidRPr="003B0466">
              <w:rPr>
                <w:sz w:val="20"/>
                <w:szCs w:val="20"/>
              </w:rPr>
              <w:t>(b) under paragraph (5)(b) other than to facilitate the Commissioner’s participation in a matter referred to in subsection (5).</w:t>
            </w:r>
          </w:p>
        </w:tc>
        <w:tc>
          <w:tcPr>
            <w:tcW w:w="1980" w:type="dxa"/>
          </w:tcPr>
          <w:p w14:paraId="459CCBAB" w14:textId="77777777" w:rsidR="0048426F" w:rsidRPr="003B0466" w:rsidRDefault="0048426F" w:rsidP="0048426F">
            <w:pPr>
              <w:spacing w:after="120"/>
              <w:contextualSpacing/>
              <w:rPr>
                <w:sz w:val="20"/>
                <w:szCs w:val="20"/>
              </w:rPr>
            </w:pPr>
          </w:p>
        </w:tc>
      </w:tr>
      <w:tr w:rsidR="0048426F" w:rsidRPr="003B0466" w14:paraId="31A95294" w14:textId="2B3E4ADF" w:rsidTr="006B46A8">
        <w:trPr>
          <w:gridAfter w:val="1"/>
          <w:wAfter w:w="251" w:type="dxa"/>
        </w:trPr>
        <w:tc>
          <w:tcPr>
            <w:tcW w:w="4363" w:type="dxa"/>
          </w:tcPr>
          <w:p w14:paraId="4061ED4B" w14:textId="77777777" w:rsidR="0048426F" w:rsidRPr="003B0466" w:rsidRDefault="0048426F" w:rsidP="0048426F">
            <w:pPr>
              <w:spacing w:after="120"/>
              <w:contextualSpacing/>
              <w:rPr>
                <w:sz w:val="20"/>
                <w:szCs w:val="20"/>
              </w:rPr>
            </w:pPr>
          </w:p>
        </w:tc>
        <w:tc>
          <w:tcPr>
            <w:tcW w:w="7522" w:type="dxa"/>
            <w:gridSpan w:val="7"/>
          </w:tcPr>
          <w:p w14:paraId="07D92D3E" w14:textId="6BD2368B" w:rsidR="0048426F" w:rsidRPr="003B0466" w:rsidRDefault="0048426F" w:rsidP="0048426F">
            <w:pPr>
              <w:spacing w:after="120"/>
              <w:contextualSpacing/>
              <w:rPr>
                <w:b/>
                <w:bCs/>
                <w:sz w:val="20"/>
                <w:szCs w:val="20"/>
              </w:rPr>
            </w:pPr>
            <w:r w:rsidRPr="003B0466">
              <w:rPr>
                <w:b/>
                <w:bCs/>
                <w:sz w:val="20"/>
                <w:szCs w:val="20"/>
              </w:rPr>
              <w:t>Information inadmissible</w:t>
            </w:r>
          </w:p>
        </w:tc>
        <w:tc>
          <w:tcPr>
            <w:tcW w:w="1980" w:type="dxa"/>
          </w:tcPr>
          <w:p w14:paraId="0FCB0822" w14:textId="77777777" w:rsidR="0048426F" w:rsidRPr="003B0466" w:rsidRDefault="0048426F" w:rsidP="0048426F">
            <w:pPr>
              <w:spacing w:after="120"/>
              <w:contextualSpacing/>
              <w:rPr>
                <w:b/>
                <w:bCs/>
                <w:sz w:val="20"/>
                <w:szCs w:val="20"/>
              </w:rPr>
            </w:pPr>
          </w:p>
        </w:tc>
      </w:tr>
      <w:tr w:rsidR="0048426F" w:rsidRPr="003B0466" w14:paraId="4BE25BD3" w14:textId="7B03BFE3" w:rsidTr="006B46A8">
        <w:trPr>
          <w:gridAfter w:val="1"/>
          <w:wAfter w:w="251" w:type="dxa"/>
        </w:trPr>
        <w:tc>
          <w:tcPr>
            <w:tcW w:w="4363" w:type="dxa"/>
          </w:tcPr>
          <w:p w14:paraId="193A1210" w14:textId="77777777" w:rsidR="0048426F" w:rsidRPr="003B0466" w:rsidRDefault="0048426F" w:rsidP="0048426F">
            <w:pPr>
              <w:spacing w:after="120"/>
              <w:contextualSpacing/>
              <w:rPr>
                <w:sz w:val="20"/>
                <w:szCs w:val="20"/>
              </w:rPr>
            </w:pPr>
          </w:p>
        </w:tc>
        <w:tc>
          <w:tcPr>
            <w:tcW w:w="7522" w:type="dxa"/>
            <w:gridSpan w:val="7"/>
          </w:tcPr>
          <w:p w14:paraId="63D3B562" w14:textId="1B1FA4E4" w:rsidR="0048426F" w:rsidRPr="003B0466" w:rsidRDefault="0048426F" w:rsidP="0048426F">
            <w:pPr>
              <w:spacing w:after="120"/>
              <w:contextualSpacing/>
              <w:rPr>
                <w:sz w:val="20"/>
                <w:szCs w:val="20"/>
              </w:rPr>
            </w:pPr>
            <w:r w:rsidRPr="003B0466">
              <w:rPr>
                <w:b/>
                <w:bCs/>
                <w:sz w:val="20"/>
                <w:szCs w:val="20"/>
              </w:rPr>
              <w:t xml:space="preserve"> </w:t>
            </w:r>
            <w:r w:rsidRPr="003B0466">
              <w:rPr>
                <w:sz w:val="20"/>
                <w:szCs w:val="20"/>
              </w:rPr>
              <w:t>(7) Designated information that is not disclosed or required to be disclosed under this section is not admissible in evidence in any judicial proceedings except proceedings for failure to submit information required to be  submitted under this Act or for forgery, perjury or false declaration in relation to the submission of the information.</w:t>
            </w:r>
          </w:p>
        </w:tc>
        <w:tc>
          <w:tcPr>
            <w:tcW w:w="1980" w:type="dxa"/>
          </w:tcPr>
          <w:p w14:paraId="59E568DD" w14:textId="77777777" w:rsidR="0048426F" w:rsidRPr="003B0466" w:rsidRDefault="0048426F" w:rsidP="0048426F">
            <w:pPr>
              <w:spacing w:after="120"/>
              <w:contextualSpacing/>
              <w:rPr>
                <w:b/>
                <w:bCs/>
                <w:sz w:val="20"/>
                <w:szCs w:val="20"/>
              </w:rPr>
            </w:pPr>
          </w:p>
        </w:tc>
      </w:tr>
      <w:tr w:rsidR="0048426F" w:rsidRPr="003B0466" w14:paraId="27CD3D6A" w14:textId="50F4DACC" w:rsidTr="006B46A8">
        <w:trPr>
          <w:gridAfter w:val="1"/>
          <w:wAfter w:w="251" w:type="dxa"/>
        </w:trPr>
        <w:tc>
          <w:tcPr>
            <w:tcW w:w="4363" w:type="dxa"/>
          </w:tcPr>
          <w:p w14:paraId="02DD8351" w14:textId="60170C5B" w:rsidR="0048426F" w:rsidRPr="003B0466" w:rsidRDefault="0048426F" w:rsidP="0048426F">
            <w:pPr>
              <w:pStyle w:val="Heading3"/>
            </w:pPr>
            <w:bookmarkStart w:id="36" w:name="_Toc85394828"/>
            <w:r>
              <w:t>Section 26 – GIC powers</w:t>
            </w:r>
            <w:bookmarkEnd w:id="36"/>
          </w:p>
        </w:tc>
        <w:tc>
          <w:tcPr>
            <w:tcW w:w="7522" w:type="dxa"/>
            <w:gridSpan w:val="7"/>
          </w:tcPr>
          <w:p w14:paraId="070361D8" w14:textId="77777777" w:rsidR="0048426F" w:rsidRPr="003B0466" w:rsidRDefault="0048426F" w:rsidP="0048426F">
            <w:pPr>
              <w:spacing w:after="120"/>
              <w:contextualSpacing/>
              <w:rPr>
                <w:sz w:val="20"/>
                <w:szCs w:val="20"/>
              </w:rPr>
            </w:pPr>
          </w:p>
        </w:tc>
        <w:tc>
          <w:tcPr>
            <w:tcW w:w="1980" w:type="dxa"/>
          </w:tcPr>
          <w:p w14:paraId="5C7AAF41" w14:textId="77777777" w:rsidR="0048426F" w:rsidRPr="003B0466" w:rsidRDefault="0048426F" w:rsidP="0048426F">
            <w:pPr>
              <w:spacing w:after="120"/>
              <w:contextualSpacing/>
              <w:rPr>
                <w:sz w:val="20"/>
                <w:szCs w:val="20"/>
              </w:rPr>
            </w:pPr>
          </w:p>
        </w:tc>
      </w:tr>
      <w:tr w:rsidR="0048426F" w:rsidRPr="003B0466" w14:paraId="10379BD2" w14:textId="69A24713" w:rsidTr="006B46A8">
        <w:trPr>
          <w:gridAfter w:val="1"/>
          <w:wAfter w:w="251" w:type="dxa"/>
        </w:trPr>
        <w:tc>
          <w:tcPr>
            <w:tcW w:w="4363" w:type="dxa"/>
          </w:tcPr>
          <w:p w14:paraId="6050A0D9" w14:textId="77777777" w:rsidR="0048426F" w:rsidRPr="003B0466" w:rsidRDefault="0048426F" w:rsidP="0048426F">
            <w:pPr>
              <w:spacing w:after="120"/>
              <w:contextualSpacing/>
              <w:rPr>
                <w:sz w:val="20"/>
                <w:szCs w:val="20"/>
              </w:rPr>
            </w:pPr>
            <w:r w:rsidRPr="003B0466">
              <w:rPr>
                <w:sz w:val="20"/>
                <w:szCs w:val="20"/>
              </w:rPr>
              <w:t>General Powers of the Governor in Council</w:t>
            </w:r>
          </w:p>
        </w:tc>
        <w:tc>
          <w:tcPr>
            <w:tcW w:w="7522" w:type="dxa"/>
            <w:gridSpan w:val="7"/>
          </w:tcPr>
          <w:p w14:paraId="39AC0ACE" w14:textId="77777777" w:rsidR="0048426F" w:rsidRPr="003B0466" w:rsidRDefault="0048426F" w:rsidP="0048426F">
            <w:pPr>
              <w:spacing w:after="120"/>
              <w:contextualSpacing/>
              <w:rPr>
                <w:sz w:val="20"/>
                <w:szCs w:val="20"/>
              </w:rPr>
            </w:pPr>
          </w:p>
        </w:tc>
        <w:tc>
          <w:tcPr>
            <w:tcW w:w="1980" w:type="dxa"/>
          </w:tcPr>
          <w:p w14:paraId="118D846A" w14:textId="77777777" w:rsidR="0048426F" w:rsidRPr="003B0466" w:rsidRDefault="0048426F" w:rsidP="0048426F">
            <w:pPr>
              <w:spacing w:after="120"/>
              <w:contextualSpacing/>
              <w:rPr>
                <w:sz w:val="20"/>
                <w:szCs w:val="20"/>
              </w:rPr>
            </w:pPr>
          </w:p>
        </w:tc>
      </w:tr>
      <w:tr w:rsidR="0048426F" w:rsidRPr="003B0466" w14:paraId="793EE563" w14:textId="7D1D882F" w:rsidTr="006B46A8">
        <w:trPr>
          <w:gridAfter w:val="1"/>
          <w:wAfter w:w="251" w:type="dxa"/>
        </w:trPr>
        <w:tc>
          <w:tcPr>
            <w:tcW w:w="4363" w:type="dxa"/>
          </w:tcPr>
          <w:p w14:paraId="40618BD9" w14:textId="34880C4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Directions</w:t>
            </w:r>
          </w:p>
        </w:tc>
        <w:tc>
          <w:tcPr>
            <w:tcW w:w="7522" w:type="dxa"/>
            <w:gridSpan w:val="7"/>
          </w:tcPr>
          <w:p w14:paraId="38C5D0E9" w14:textId="77777777" w:rsidR="0048426F" w:rsidRPr="003B0466" w:rsidRDefault="0048426F" w:rsidP="0048426F">
            <w:pPr>
              <w:spacing w:after="120"/>
              <w:contextualSpacing/>
              <w:rPr>
                <w:sz w:val="20"/>
                <w:szCs w:val="20"/>
              </w:rPr>
            </w:pPr>
          </w:p>
        </w:tc>
        <w:tc>
          <w:tcPr>
            <w:tcW w:w="1980" w:type="dxa"/>
          </w:tcPr>
          <w:p w14:paraId="70FE5D52" w14:textId="77777777" w:rsidR="0048426F" w:rsidRPr="003B0466" w:rsidRDefault="0048426F" w:rsidP="0048426F">
            <w:pPr>
              <w:spacing w:after="120"/>
              <w:contextualSpacing/>
              <w:rPr>
                <w:sz w:val="20"/>
                <w:szCs w:val="20"/>
              </w:rPr>
            </w:pPr>
          </w:p>
        </w:tc>
      </w:tr>
      <w:tr w:rsidR="0048426F" w:rsidRPr="003B0466" w14:paraId="0F812FBD" w14:textId="694F0281" w:rsidTr="006B46A8">
        <w:trPr>
          <w:gridAfter w:val="1"/>
          <w:wAfter w:w="251" w:type="dxa"/>
        </w:trPr>
        <w:tc>
          <w:tcPr>
            <w:tcW w:w="4363" w:type="dxa"/>
          </w:tcPr>
          <w:p w14:paraId="7CF2F3D5" w14:textId="77777777" w:rsidR="0048426F" w:rsidRPr="003B0466" w:rsidRDefault="0048426F" w:rsidP="0048426F">
            <w:pPr>
              <w:spacing w:after="120"/>
              <w:contextualSpacing/>
              <w:rPr>
                <w:sz w:val="20"/>
                <w:szCs w:val="20"/>
              </w:rPr>
            </w:pPr>
            <w:r w:rsidRPr="003B0466">
              <w:rPr>
                <w:sz w:val="20"/>
                <w:szCs w:val="20"/>
              </w:rPr>
              <w:t>26 (1) The Governor in Council may, by order, issue directions to the Commission</w:t>
            </w:r>
          </w:p>
        </w:tc>
        <w:tc>
          <w:tcPr>
            <w:tcW w:w="7522" w:type="dxa"/>
            <w:gridSpan w:val="7"/>
          </w:tcPr>
          <w:p w14:paraId="5C7B385F" w14:textId="77777777" w:rsidR="0048426F" w:rsidRPr="003B0466" w:rsidRDefault="0048426F" w:rsidP="0048426F">
            <w:pPr>
              <w:spacing w:after="120"/>
              <w:contextualSpacing/>
              <w:rPr>
                <w:sz w:val="20"/>
                <w:szCs w:val="20"/>
              </w:rPr>
            </w:pPr>
          </w:p>
        </w:tc>
        <w:tc>
          <w:tcPr>
            <w:tcW w:w="1980" w:type="dxa"/>
          </w:tcPr>
          <w:p w14:paraId="1720087A" w14:textId="77777777" w:rsidR="0048426F" w:rsidRPr="003B0466" w:rsidRDefault="0048426F" w:rsidP="0048426F">
            <w:pPr>
              <w:spacing w:after="120"/>
              <w:contextualSpacing/>
              <w:rPr>
                <w:sz w:val="20"/>
                <w:szCs w:val="20"/>
              </w:rPr>
            </w:pPr>
          </w:p>
        </w:tc>
      </w:tr>
      <w:tr w:rsidR="0048426F" w:rsidRPr="003B0466" w14:paraId="2C576CE4" w14:textId="42F1DC3A" w:rsidTr="006B46A8">
        <w:trPr>
          <w:gridAfter w:val="1"/>
          <w:wAfter w:w="251" w:type="dxa"/>
        </w:trPr>
        <w:tc>
          <w:tcPr>
            <w:tcW w:w="4363" w:type="dxa"/>
          </w:tcPr>
          <w:p w14:paraId="6A1114CA" w14:textId="77777777" w:rsidR="0048426F" w:rsidRPr="003B0466" w:rsidRDefault="0048426F" w:rsidP="0048426F">
            <w:pPr>
              <w:spacing w:after="120"/>
              <w:contextualSpacing/>
              <w:rPr>
                <w:sz w:val="20"/>
                <w:szCs w:val="20"/>
              </w:rPr>
            </w:pPr>
            <w:r w:rsidRPr="003B0466">
              <w:rPr>
                <w:sz w:val="20"/>
                <w:szCs w:val="20"/>
              </w:rPr>
              <w:t>(a) respecting the maximum number of channels or frequencies for the use of which licences may be issued within a geographical area designated in the order;</w:t>
            </w:r>
          </w:p>
        </w:tc>
        <w:tc>
          <w:tcPr>
            <w:tcW w:w="7522" w:type="dxa"/>
            <w:gridSpan w:val="7"/>
          </w:tcPr>
          <w:p w14:paraId="55C52A72" w14:textId="77777777" w:rsidR="0048426F" w:rsidRPr="003B0466" w:rsidRDefault="0048426F" w:rsidP="0048426F">
            <w:pPr>
              <w:spacing w:after="120"/>
              <w:contextualSpacing/>
              <w:rPr>
                <w:sz w:val="20"/>
                <w:szCs w:val="20"/>
              </w:rPr>
            </w:pPr>
          </w:p>
        </w:tc>
        <w:tc>
          <w:tcPr>
            <w:tcW w:w="1980" w:type="dxa"/>
          </w:tcPr>
          <w:p w14:paraId="539A87D8" w14:textId="77777777" w:rsidR="0048426F" w:rsidRPr="003B0466" w:rsidRDefault="0048426F" w:rsidP="0048426F">
            <w:pPr>
              <w:spacing w:after="120"/>
              <w:contextualSpacing/>
              <w:rPr>
                <w:sz w:val="20"/>
                <w:szCs w:val="20"/>
              </w:rPr>
            </w:pPr>
          </w:p>
        </w:tc>
      </w:tr>
      <w:tr w:rsidR="0048426F" w:rsidRPr="003B0466" w14:paraId="60B4E586" w14:textId="6A5A3D16" w:rsidTr="006B46A8">
        <w:trPr>
          <w:gridAfter w:val="1"/>
          <w:wAfter w:w="251" w:type="dxa"/>
        </w:trPr>
        <w:tc>
          <w:tcPr>
            <w:tcW w:w="4363" w:type="dxa"/>
          </w:tcPr>
          <w:p w14:paraId="30F922B2" w14:textId="77777777" w:rsidR="0048426F" w:rsidRPr="003B0466" w:rsidRDefault="0048426F" w:rsidP="0048426F">
            <w:pPr>
              <w:spacing w:after="120"/>
              <w:contextualSpacing/>
              <w:rPr>
                <w:sz w:val="20"/>
                <w:szCs w:val="20"/>
              </w:rPr>
            </w:pPr>
            <w:r w:rsidRPr="003B0466">
              <w:rPr>
                <w:sz w:val="20"/>
                <w:szCs w:val="20"/>
              </w:rPr>
              <w:t>(b) respecting the reservation of channels or frequencies for the use of the Corporation or for any special purpose designated in the order;</w:t>
            </w:r>
          </w:p>
        </w:tc>
        <w:tc>
          <w:tcPr>
            <w:tcW w:w="7522" w:type="dxa"/>
            <w:gridSpan w:val="7"/>
          </w:tcPr>
          <w:p w14:paraId="2479D9B3" w14:textId="77777777" w:rsidR="0048426F" w:rsidRPr="003B0466" w:rsidRDefault="0048426F" w:rsidP="0048426F">
            <w:pPr>
              <w:spacing w:after="120"/>
              <w:contextualSpacing/>
              <w:rPr>
                <w:sz w:val="20"/>
                <w:szCs w:val="20"/>
              </w:rPr>
            </w:pPr>
          </w:p>
        </w:tc>
        <w:tc>
          <w:tcPr>
            <w:tcW w:w="1980" w:type="dxa"/>
          </w:tcPr>
          <w:p w14:paraId="22E66A1B" w14:textId="77777777" w:rsidR="0048426F" w:rsidRPr="003B0466" w:rsidRDefault="0048426F" w:rsidP="0048426F">
            <w:pPr>
              <w:spacing w:after="120"/>
              <w:contextualSpacing/>
              <w:rPr>
                <w:sz w:val="20"/>
                <w:szCs w:val="20"/>
              </w:rPr>
            </w:pPr>
          </w:p>
        </w:tc>
      </w:tr>
      <w:tr w:rsidR="0048426F" w:rsidRPr="003B0466" w14:paraId="2F44C5D6" w14:textId="7C8163F9" w:rsidTr="006B46A8">
        <w:trPr>
          <w:gridAfter w:val="1"/>
          <w:wAfter w:w="251" w:type="dxa"/>
        </w:trPr>
        <w:tc>
          <w:tcPr>
            <w:tcW w:w="4363" w:type="dxa"/>
          </w:tcPr>
          <w:p w14:paraId="16D61DE0" w14:textId="77777777" w:rsidR="0048426F" w:rsidRPr="003B0466" w:rsidRDefault="0048426F" w:rsidP="0048426F">
            <w:pPr>
              <w:spacing w:after="120"/>
              <w:contextualSpacing/>
              <w:rPr>
                <w:sz w:val="20"/>
                <w:szCs w:val="20"/>
              </w:rPr>
            </w:pPr>
            <w:r w:rsidRPr="003B0466">
              <w:rPr>
                <w:sz w:val="20"/>
                <w:szCs w:val="20"/>
              </w:rPr>
              <w:t>(c) respecting the classes of applicants to whom licences may not be issued or to whom amendments or renewals thereof may not be granted; and</w:t>
            </w:r>
          </w:p>
        </w:tc>
        <w:tc>
          <w:tcPr>
            <w:tcW w:w="7522" w:type="dxa"/>
            <w:gridSpan w:val="7"/>
          </w:tcPr>
          <w:p w14:paraId="5B143DEC" w14:textId="77777777" w:rsidR="0048426F" w:rsidRPr="003B0466" w:rsidRDefault="0048426F" w:rsidP="0048426F">
            <w:pPr>
              <w:spacing w:after="120"/>
              <w:contextualSpacing/>
              <w:rPr>
                <w:sz w:val="20"/>
                <w:szCs w:val="20"/>
              </w:rPr>
            </w:pPr>
          </w:p>
        </w:tc>
        <w:tc>
          <w:tcPr>
            <w:tcW w:w="1980" w:type="dxa"/>
          </w:tcPr>
          <w:p w14:paraId="0AE54351" w14:textId="77777777" w:rsidR="0048426F" w:rsidRPr="003B0466" w:rsidRDefault="0048426F" w:rsidP="0048426F">
            <w:pPr>
              <w:spacing w:after="120"/>
              <w:contextualSpacing/>
              <w:rPr>
                <w:sz w:val="20"/>
                <w:szCs w:val="20"/>
              </w:rPr>
            </w:pPr>
          </w:p>
        </w:tc>
      </w:tr>
      <w:tr w:rsidR="0048426F" w:rsidRPr="003B0466" w14:paraId="7F0BDCBC" w14:textId="185437A5" w:rsidTr="006B46A8">
        <w:trPr>
          <w:gridAfter w:val="1"/>
          <w:wAfter w:w="251" w:type="dxa"/>
        </w:trPr>
        <w:tc>
          <w:tcPr>
            <w:tcW w:w="4363" w:type="dxa"/>
          </w:tcPr>
          <w:p w14:paraId="7C6663B4" w14:textId="77777777" w:rsidR="0048426F" w:rsidRPr="003B0466" w:rsidRDefault="0048426F" w:rsidP="0048426F">
            <w:pPr>
              <w:spacing w:after="120"/>
              <w:contextualSpacing/>
              <w:rPr>
                <w:sz w:val="20"/>
                <w:szCs w:val="20"/>
              </w:rPr>
            </w:pPr>
            <w:r w:rsidRPr="003B0466">
              <w:rPr>
                <w:sz w:val="20"/>
                <w:szCs w:val="20"/>
              </w:rPr>
              <w:t>(d) prescribing the circumstances in which the Commission may issue licences to applicants that are agents of a province and are otherwise ineligible to hold a licence, and the conditions on which those licences may be issued.</w:t>
            </w:r>
          </w:p>
        </w:tc>
        <w:tc>
          <w:tcPr>
            <w:tcW w:w="7522" w:type="dxa"/>
            <w:gridSpan w:val="7"/>
          </w:tcPr>
          <w:p w14:paraId="1F528450" w14:textId="77777777" w:rsidR="0048426F" w:rsidRPr="003B0466" w:rsidRDefault="0048426F" w:rsidP="0048426F">
            <w:pPr>
              <w:spacing w:after="120"/>
              <w:contextualSpacing/>
              <w:rPr>
                <w:sz w:val="20"/>
                <w:szCs w:val="20"/>
              </w:rPr>
            </w:pPr>
          </w:p>
        </w:tc>
        <w:tc>
          <w:tcPr>
            <w:tcW w:w="1980" w:type="dxa"/>
          </w:tcPr>
          <w:p w14:paraId="71E777C6" w14:textId="77777777" w:rsidR="0048426F" w:rsidRPr="003B0466" w:rsidRDefault="0048426F" w:rsidP="0048426F">
            <w:pPr>
              <w:spacing w:after="120"/>
              <w:contextualSpacing/>
              <w:rPr>
                <w:sz w:val="20"/>
                <w:szCs w:val="20"/>
              </w:rPr>
            </w:pPr>
          </w:p>
        </w:tc>
      </w:tr>
      <w:tr w:rsidR="0048426F" w:rsidRPr="003B0466" w14:paraId="395ECF02" w14:textId="57EAE808" w:rsidTr="006B46A8">
        <w:trPr>
          <w:gridAfter w:val="1"/>
          <w:wAfter w:w="251" w:type="dxa"/>
        </w:trPr>
        <w:tc>
          <w:tcPr>
            <w:tcW w:w="4363" w:type="dxa"/>
          </w:tcPr>
          <w:p w14:paraId="05200B51" w14:textId="6CCFC453"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Idem</w:t>
            </w:r>
          </w:p>
        </w:tc>
        <w:tc>
          <w:tcPr>
            <w:tcW w:w="7522" w:type="dxa"/>
            <w:gridSpan w:val="7"/>
          </w:tcPr>
          <w:p w14:paraId="1D62C934" w14:textId="77777777" w:rsidR="0048426F" w:rsidRPr="003B0466" w:rsidRDefault="0048426F" w:rsidP="0048426F">
            <w:pPr>
              <w:spacing w:after="120"/>
              <w:contextualSpacing/>
              <w:rPr>
                <w:sz w:val="20"/>
                <w:szCs w:val="20"/>
              </w:rPr>
            </w:pPr>
          </w:p>
        </w:tc>
        <w:tc>
          <w:tcPr>
            <w:tcW w:w="1980" w:type="dxa"/>
          </w:tcPr>
          <w:p w14:paraId="69D4538B" w14:textId="77777777" w:rsidR="0048426F" w:rsidRPr="003B0466" w:rsidRDefault="0048426F" w:rsidP="0048426F">
            <w:pPr>
              <w:spacing w:after="120"/>
              <w:contextualSpacing/>
              <w:rPr>
                <w:sz w:val="20"/>
                <w:szCs w:val="20"/>
              </w:rPr>
            </w:pPr>
          </w:p>
        </w:tc>
      </w:tr>
      <w:tr w:rsidR="0048426F" w:rsidRPr="003B0466" w14:paraId="5E40FC4D" w14:textId="1195F722" w:rsidTr="006B46A8">
        <w:trPr>
          <w:gridAfter w:val="1"/>
          <w:wAfter w:w="251" w:type="dxa"/>
        </w:trPr>
        <w:tc>
          <w:tcPr>
            <w:tcW w:w="4363" w:type="dxa"/>
          </w:tcPr>
          <w:p w14:paraId="05385C7E" w14:textId="77777777" w:rsidR="0048426F" w:rsidRPr="003B0466" w:rsidRDefault="0048426F" w:rsidP="0048426F">
            <w:pPr>
              <w:spacing w:after="120"/>
              <w:contextualSpacing/>
              <w:rPr>
                <w:sz w:val="20"/>
                <w:szCs w:val="20"/>
              </w:rPr>
            </w:pPr>
            <w:r w:rsidRPr="003B0466">
              <w:rPr>
                <w:sz w:val="20"/>
                <w:szCs w:val="20"/>
              </w:rPr>
              <w:t xml:space="preserve">(2) Where the Governor in Council deems the broadcast of any program to be of urgent importance to Canadians generally or to persons resident in any area of Canada, the Governor in Council may, by order, direct the Commission to issue a notice to licensees throughout Canada or throughout any area of Canada, of any class specified in the order, requiring the licensees to broadcast the program in accordance with the </w:t>
            </w:r>
            <w:r w:rsidRPr="003B0466">
              <w:rPr>
                <w:sz w:val="20"/>
                <w:szCs w:val="20"/>
              </w:rPr>
              <w:lastRenderedPageBreak/>
              <w:t>order, and licensees to whom any such notice is addressed shall comply with the notice.</w:t>
            </w:r>
          </w:p>
        </w:tc>
        <w:tc>
          <w:tcPr>
            <w:tcW w:w="7522" w:type="dxa"/>
            <w:gridSpan w:val="7"/>
          </w:tcPr>
          <w:p w14:paraId="753DF2EB" w14:textId="77777777" w:rsidR="0048426F" w:rsidRPr="003B0466" w:rsidRDefault="0048426F" w:rsidP="0048426F">
            <w:pPr>
              <w:spacing w:after="120"/>
              <w:contextualSpacing/>
              <w:rPr>
                <w:sz w:val="20"/>
                <w:szCs w:val="20"/>
              </w:rPr>
            </w:pPr>
          </w:p>
        </w:tc>
        <w:tc>
          <w:tcPr>
            <w:tcW w:w="1980" w:type="dxa"/>
          </w:tcPr>
          <w:p w14:paraId="41367B97" w14:textId="77777777" w:rsidR="0048426F" w:rsidRPr="003B0466" w:rsidRDefault="0048426F" w:rsidP="0048426F">
            <w:pPr>
              <w:spacing w:after="120"/>
              <w:contextualSpacing/>
              <w:rPr>
                <w:sz w:val="20"/>
                <w:szCs w:val="20"/>
              </w:rPr>
            </w:pPr>
          </w:p>
        </w:tc>
      </w:tr>
      <w:tr w:rsidR="0048426F" w:rsidRPr="003B0466" w14:paraId="15637B58" w14:textId="62301816" w:rsidTr="006B46A8">
        <w:trPr>
          <w:gridAfter w:val="1"/>
          <w:wAfter w:w="251" w:type="dxa"/>
        </w:trPr>
        <w:tc>
          <w:tcPr>
            <w:tcW w:w="4363" w:type="dxa"/>
          </w:tcPr>
          <w:p w14:paraId="7E1C0E74" w14:textId="45C20BC7"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Publication and tabling</w:t>
            </w:r>
          </w:p>
        </w:tc>
        <w:tc>
          <w:tcPr>
            <w:tcW w:w="7522" w:type="dxa"/>
            <w:gridSpan w:val="7"/>
          </w:tcPr>
          <w:p w14:paraId="7BBECEE7" w14:textId="77777777" w:rsidR="0048426F" w:rsidRPr="003B0466" w:rsidRDefault="0048426F" w:rsidP="0048426F">
            <w:pPr>
              <w:spacing w:after="120"/>
              <w:contextualSpacing/>
              <w:rPr>
                <w:sz w:val="20"/>
                <w:szCs w:val="20"/>
              </w:rPr>
            </w:pPr>
          </w:p>
        </w:tc>
        <w:tc>
          <w:tcPr>
            <w:tcW w:w="1980" w:type="dxa"/>
          </w:tcPr>
          <w:p w14:paraId="6A18E1BA" w14:textId="77777777" w:rsidR="0048426F" w:rsidRPr="003B0466" w:rsidRDefault="0048426F" w:rsidP="0048426F">
            <w:pPr>
              <w:spacing w:after="120"/>
              <w:contextualSpacing/>
              <w:rPr>
                <w:sz w:val="20"/>
                <w:szCs w:val="20"/>
              </w:rPr>
            </w:pPr>
          </w:p>
        </w:tc>
      </w:tr>
      <w:tr w:rsidR="0048426F" w:rsidRPr="003B0466" w14:paraId="4D726D77" w14:textId="57987F53" w:rsidTr="006B46A8">
        <w:trPr>
          <w:gridAfter w:val="1"/>
          <w:wAfter w:w="251" w:type="dxa"/>
        </w:trPr>
        <w:tc>
          <w:tcPr>
            <w:tcW w:w="4363" w:type="dxa"/>
          </w:tcPr>
          <w:p w14:paraId="247F948B" w14:textId="77777777" w:rsidR="0048426F" w:rsidRPr="003B0466" w:rsidRDefault="0048426F" w:rsidP="0048426F">
            <w:pPr>
              <w:spacing w:after="120"/>
              <w:contextualSpacing/>
              <w:rPr>
                <w:sz w:val="20"/>
                <w:szCs w:val="20"/>
              </w:rPr>
            </w:pPr>
            <w:r w:rsidRPr="003B0466">
              <w:rPr>
                <w:sz w:val="20"/>
                <w:szCs w:val="20"/>
              </w:rPr>
              <w:t>(3) An order made under subsection (1) or (2) shall be published forthwith in the Canada Gazette and a copy thereof shall be laid before each House of Parliament on any of the first fifteen days on which that House is sitting after the making of the order.</w:t>
            </w:r>
          </w:p>
        </w:tc>
        <w:tc>
          <w:tcPr>
            <w:tcW w:w="7522" w:type="dxa"/>
            <w:gridSpan w:val="7"/>
          </w:tcPr>
          <w:p w14:paraId="469AB0DE" w14:textId="77777777" w:rsidR="0048426F" w:rsidRPr="003B0466" w:rsidRDefault="0048426F" w:rsidP="0048426F">
            <w:pPr>
              <w:spacing w:after="120"/>
              <w:contextualSpacing/>
              <w:rPr>
                <w:sz w:val="20"/>
                <w:szCs w:val="20"/>
              </w:rPr>
            </w:pPr>
          </w:p>
        </w:tc>
        <w:tc>
          <w:tcPr>
            <w:tcW w:w="1980" w:type="dxa"/>
          </w:tcPr>
          <w:p w14:paraId="10597C6E" w14:textId="77777777" w:rsidR="0048426F" w:rsidRPr="003B0466" w:rsidRDefault="0048426F" w:rsidP="0048426F">
            <w:pPr>
              <w:spacing w:after="120"/>
              <w:contextualSpacing/>
              <w:rPr>
                <w:sz w:val="20"/>
                <w:szCs w:val="20"/>
              </w:rPr>
            </w:pPr>
          </w:p>
        </w:tc>
      </w:tr>
      <w:tr w:rsidR="0048426F" w:rsidRPr="003B0466" w14:paraId="1F62ED82" w14:textId="5407434E" w:rsidTr="006B46A8">
        <w:trPr>
          <w:gridAfter w:val="1"/>
          <w:wAfter w:w="251" w:type="dxa"/>
        </w:trPr>
        <w:tc>
          <w:tcPr>
            <w:tcW w:w="4363" w:type="dxa"/>
          </w:tcPr>
          <w:p w14:paraId="39DE4752" w14:textId="0C29824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Consultation</w:t>
            </w:r>
          </w:p>
        </w:tc>
        <w:tc>
          <w:tcPr>
            <w:tcW w:w="7522" w:type="dxa"/>
            <w:gridSpan w:val="7"/>
          </w:tcPr>
          <w:p w14:paraId="45F24C01" w14:textId="77777777" w:rsidR="0048426F" w:rsidRPr="003B0466" w:rsidRDefault="0048426F" w:rsidP="0048426F">
            <w:pPr>
              <w:spacing w:after="120"/>
              <w:contextualSpacing/>
              <w:rPr>
                <w:sz w:val="20"/>
                <w:szCs w:val="20"/>
              </w:rPr>
            </w:pPr>
          </w:p>
        </w:tc>
        <w:tc>
          <w:tcPr>
            <w:tcW w:w="1980" w:type="dxa"/>
          </w:tcPr>
          <w:p w14:paraId="35ADDBC8" w14:textId="77777777" w:rsidR="0048426F" w:rsidRPr="003B0466" w:rsidRDefault="0048426F" w:rsidP="0048426F">
            <w:pPr>
              <w:spacing w:after="120"/>
              <w:contextualSpacing/>
              <w:rPr>
                <w:sz w:val="20"/>
                <w:szCs w:val="20"/>
              </w:rPr>
            </w:pPr>
          </w:p>
        </w:tc>
      </w:tr>
      <w:tr w:rsidR="0048426F" w:rsidRPr="003B0466" w14:paraId="3DAD91ED" w14:textId="69D55654" w:rsidTr="006B46A8">
        <w:trPr>
          <w:gridAfter w:val="1"/>
          <w:wAfter w:w="251" w:type="dxa"/>
        </w:trPr>
        <w:tc>
          <w:tcPr>
            <w:tcW w:w="4363" w:type="dxa"/>
          </w:tcPr>
          <w:p w14:paraId="313E4A1A" w14:textId="77777777" w:rsidR="0048426F" w:rsidRPr="003B0466" w:rsidRDefault="0048426F" w:rsidP="0048426F">
            <w:pPr>
              <w:spacing w:after="120"/>
              <w:contextualSpacing/>
              <w:rPr>
                <w:sz w:val="20"/>
                <w:szCs w:val="20"/>
              </w:rPr>
            </w:pPr>
            <w:r w:rsidRPr="003B0466">
              <w:rPr>
                <w:sz w:val="20"/>
                <w:szCs w:val="20"/>
              </w:rPr>
              <w:t>(4) The Minister shall consult with the Commission with regard to any order proposed to be made by the Governor in Council under subsection (1).</w:t>
            </w:r>
          </w:p>
        </w:tc>
        <w:tc>
          <w:tcPr>
            <w:tcW w:w="7522" w:type="dxa"/>
            <w:gridSpan w:val="7"/>
          </w:tcPr>
          <w:p w14:paraId="60748E0D" w14:textId="77777777" w:rsidR="0048426F" w:rsidRPr="003B0466" w:rsidRDefault="0048426F" w:rsidP="0048426F">
            <w:pPr>
              <w:spacing w:after="120"/>
              <w:contextualSpacing/>
              <w:rPr>
                <w:sz w:val="20"/>
                <w:szCs w:val="20"/>
              </w:rPr>
            </w:pPr>
          </w:p>
        </w:tc>
        <w:tc>
          <w:tcPr>
            <w:tcW w:w="1980" w:type="dxa"/>
          </w:tcPr>
          <w:p w14:paraId="385DCA14" w14:textId="77777777" w:rsidR="0048426F" w:rsidRPr="003B0466" w:rsidRDefault="0048426F" w:rsidP="0048426F">
            <w:pPr>
              <w:spacing w:after="120"/>
              <w:contextualSpacing/>
              <w:rPr>
                <w:sz w:val="20"/>
                <w:szCs w:val="20"/>
              </w:rPr>
            </w:pPr>
          </w:p>
        </w:tc>
      </w:tr>
      <w:tr w:rsidR="0048426F" w:rsidRPr="003B0466" w14:paraId="23118A07" w14:textId="77777777" w:rsidTr="006B46A8">
        <w:trPr>
          <w:gridAfter w:val="1"/>
          <w:wAfter w:w="251" w:type="dxa"/>
        </w:trPr>
        <w:tc>
          <w:tcPr>
            <w:tcW w:w="4363" w:type="dxa"/>
          </w:tcPr>
          <w:p w14:paraId="0C6AD1D3" w14:textId="55334CD9" w:rsidR="0048426F" w:rsidRPr="003B0466" w:rsidRDefault="0048426F" w:rsidP="0048426F">
            <w:pPr>
              <w:pStyle w:val="Heading3"/>
            </w:pPr>
            <w:bookmarkStart w:id="37" w:name="_Toc85394829"/>
            <w:r>
              <w:t>Section 27 – Free Trade Agreement</w:t>
            </w:r>
            <w:bookmarkEnd w:id="37"/>
            <w:r>
              <w:t xml:space="preserve"> </w:t>
            </w:r>
          </w:p>
        </w:tc>
        <w:tc>
          <w:tcPr>
            <w:tcW w:w="7522" w:type="dxa"/>
            <w:gridSpan w:val="7"/>
          </w:tcPr>
          <w:p w14:paraId="7900335C" w14:textId="77777777" w:rsidR="0048426F" w:rsidRPr="003B0466" w:rsidRDefault="0048426F" w:rsidP="0048426F">
            <w:pPr>
              <w:spacing w:after="120"/>
              <w:contextualSpacing/>
              <w:rPr>
                <w:sz w:val="20"/>
                <w:szCs w:val="20"/>
              </w:rPr>
            </w:pPr>
          </w:p>
        </w:tc>
        <w:tc>
          <w:tcPr>
            <w:tcW w:w="1980" w:type="dxa"/>
          </w:tcPr>
          <w:p w14:paraId="17BF5AF8" w14:textId="77777777" w:rsidR="0048426F" w:rsidRPr="003B0466" w:rsidRDefault="0048426F" w:rsidP="0048426F">
            <w:pPr>
              <w:spacing w:after="120"/>
              <w:contextualSpacing/>
              <w:rPr>
                <w:sz w:val="20"/>
                <w:szCs w:val="20"/>
              </w:rPr>
            </w:pPr>
          </w:p>
        </w:tc>
      </w:tr>
      <w:tr w:rsidR="0048426F" w:rsidRPr="003B0466" w14:paraId="674F489A" w14:textId="011E3AE2" w:rsidTr="006B46A8">
        <w:trPr>
          <w:gridAfter w:val="1"/>
          <w:wAfter w:w="251" w:type="dxa"/>
        </w:trPr>
        <w:tc>
          <w:tcPr>
            <w:tcW w:w="4363" w:type="dxa"/>
          </w:tcPr>
          <w:p w14:paraId="46C3F9B4" w14:textId="3DDB6DC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Directions – Free Trade Agreement</w:t>
            </w:r>
          </w:p>
        </w:tc>
        <w:tc>
          <w:tcPr>
            <w:tcW w:w="7522" w:type="dxa"/>
            <w:gridSpan w:val="7"/>
          </w:tcPr>
          <w:p w14:paraId="5BF6020D" w14:textId="77777777" w:rsidR="0048426F" w:rsidRPr="003B0466" w:rsidRDefault="0048426F" w:rsidP="0048426F">
            <w:pPr>
              <w:spacing w:after="120"/>
              <w:contextualSpacing/>
              <w:rPr>
                <w:sz w:val="20"/>
                <w:szCs w:val="20"/>
              </w:rPr>
            </w:pPr>
          </w:p>
        </w:tc>
        <w:tc>
          <w:tcPr>
            <w:tcW w:w="1980" w:type="dxa"/>
          </w:tcPr>
          <w:p w14:paraId="7FC5ACDD" w14:textId="77777777" w:rsidR="0048426F" w:rsidRPr="003B0466" w:rsidRDefault="0048426F" w:rsidP="0048426F">
            <w:pPr>
              <w:spacing w:after="120"/>
              <w:contextualSpacing/>
              <w:rPr>
                <w:sz w:val="20"/>
                <w:szCs w:val="20"/>
              </w:rPr>
            </w:pPr>
          </w:p>
        </w:tc>
      </w:tr>
      <w:tr w:rsidR="0048426F" w:rsidRPr="003B0466" w14:paraId="2DCCE3A7" w14:textId="5D85A667" w:rsidTr="006B46A8">
        <w:trPr>
          <w:gridAfter w:val="1"/>
          <w:wAfter w:w="251" w:type="dxa"/>
        </w:trPr>
        <w:tc>
          <w:tcPr>
            <w:tcW w:w="4363" w:type="dxa"/>
          </w:tcPr>
          <w:p w14:paraId="67A13075" w14:textId="77777777" w:rsidR="0048426F" w:rsidRPr="003B0466" w:rsidRDefault="0048426F" w:rsidP="0048426F">
            <w:pPr>
              <w:spacing w:after="120"/>
              <w:contextualSpacing/>
              <w:rPr>
                <w:sz w:val="20"/>
                <w:szCs w:val="20"/>
              </w:rPr>
            </w:pPr>
            <w:r w:rsidRPr="003B0466">
              <w:rPr>
                <w:sz w:val="20"/>
                <w:szCs w:val="20"/>
              </w:rPr>
              <w:t>27 (1) The Governor in Council may, on the recommendation of the Minister, issue directions</w:t>
            </w:r>
          </w:p>
        </w:tc>
        <w:tc>
          <w:tcPr>
            <w:tcW w:w="7522" w:type="dxa"/>
            <w:gridSpan w:val="7"/>
          </w:tcPr>
          <w:p w14:paraId="778264E8" w14:textId="77777777" w:rsidR="0048426F" w:rsidRPr="003B0466" w:rsidRDefault="0048426F" w:rsidP="0048426F">
            <w:pPr>
              <w:spacing w:after="120"/>
              <w:contextualSpacing/>
              <w:rPr>
                <w:sz w:val="20"/>
                <w:szCs w:val="20"/>
              </w:rPr>
            </w:pPr>
          </w:p>
        </w:tc>
        <w:tc>
          <w:tcPr>
            <w:tcW w:w="1980" w:type="dxa"/>
          </w:tcPr>
          <w:p w14:paraId="6B4D960E" w14:textId="77777777" w:rsidR="0048426F" w:rsidRPr="003B0466" w:rsidRDefault="0048426F" w:rsidP="0048426F">
            <w:pPr>
              <w:spacing w:after="120"/>
              <w:contextualSpacing/>
              <w:rPr>
                <w:sz w:val="20"/>
                <w:szCs w:val="20"/>
              </w:rPr>
            </w:pPr>
          </w:p>
        </w:tc>
      </w:tr>
      <w:tr w:rsidR="0048426F" w:rsidRPr="003B0466" w14:paraId="2C2238B6" w14:textId="1A8292B8" w:rsidTr="006B46A8">
        <w:trPr>
          <w:gridAfter w:val="1"/>
          <w:wAfter w:w="251" w:type="dxa"/>
        </w:trPr>
        <w:tc>
          <w:tcPr>
            <w:tcW w:w="4363" w:type="dxa"/>
          </w:tcPr>
          <w:p w14:paraId="28464DC5" w14:textId="77777777" w:rsidR="0048426F" w:rsidRPr="003B0466" w:rsidRDefault="0048426F" w:rsidP="0048426F">
            <w:pPr>
              <w:spacing w:after="120"/>
              <w:contextualSpacing/>
              <w:rPr>
                <w:sz w:val="20"/>
                <w:szCs w:val="20"/>
              </w:rPr>
            </w:pPr>
            <w:r w:rsidRPr="003B0466">
              <w:rPr>
                <w:sz w:val="20"/>
                <w:szCs w:val="20"/>
              </w:rPr>
              <w:t>(a) requiring the Commission to implement paragraphs 1 and 4 of Annex 15-D of the Agreement and specifying the manner in which, and the date on or before which, those paragraphs are to be implemented;</w:t>
            </w:r>
          </w:p>
        </w:tc>
        <w:tc>
          <w:tcPr>
            <w:tcW w:w="7522" w:type="dxa"/>
            <w:gridSpan w:val="7"/>
          </w:tcPr>
          <w:p w14:paraId="471F664B" w14:textId="77777777" w:rsidR="0048426F" w:rsidRPr="003B0466" w:rsidRDefault="0048426F" w:rsidP="0048426F">
            <w:pPr>
              <w:spacing w:after="120"/>
              <w:contextualSpacing/>
              <w:rPr>
                <w:sz w:val="20"/>
                <w:szCs w:val="20"/>
              </w:rPr>
            </w:pPr>
          </w:p>
        </w:tc>
        <w:tc>
          <w:tcPr>
            <w:tcW w:w="1980" w:type="dxa"/>
          </w:tcPr>
          <w:p w14:paraId="1E436B99" w14:textId="77777777" w:rsidR="0048426F" w:rsidRPr="003B0466" w:rsidRDefault="0048426F" w:rsidP="0048426F">
            <w:pPr>
              <w:spacing w:after="120"/>
              <w:contextualSpacing/>
              <w:rPr>
                <w:sz w:val="20"/>
                <w:szCs w:val="20"/>
              </w:rPr>
            </w:pPr>
          </w:p>
        </w:tc>
      </w:tr>
      <w:tr w:rsidR="0048426F" w:rsidRPr="003B0466" w14:paraId="1F4FC6C8" w14:textId="1B837C64" w:rsidTr="006B46A8">
        <w:trPr>
          <w:gridAfter w:val="1"/>
          <w:wAfter w:w="251" w:type="dxa"/>
        </w:trPr>
        <w:tc>
          <w:tcPr>
            <w:tcW w:w="4363" w:type="dxa"/>
          </w:tcPr>
          <w:p w14:paraId="37E67629" w14:textId="77777777" w:rsidR="0048426F" w:rsidRPr="003B0466" w:rsidRDefault="0048426F" w:rsidP="0048426F">
            <w:pPr>
              <w:spacing w:after="120"/>
              <w:contextualSpacing/>
              <w:rPr>
                <w:sz w:val="20"/>
                <w:szCs w:val="20"/>
              </w:rPr>
            </w:pPr>
            <w:r w:rsidRPr="003B0466">
              <w:rPr>
                <w:sz w:val="20"/>
                <w:szCs w:val="20"/>
              </w:rPr>
              <w:t>(b) respecting the manner in which the Commission shall apply or interpret paragraph 3 of that Annex; and</w:t>
            </w:r>
          </w:p>
        </w:tc>
        <w:tc>
          <w:tcPr>
            <w:tcW w:w="7522" w:type="dxa"/>
            <w:gridSpan w:val="7"/>
          </w:tcPr>
          <w:p w14:paraId="287CD427" w14:textId="77777777" w:rsidR="0048426F" w:rsidRPr="003B0466" w:rsidRDefault="0048426F" w:rsidP="0048426F">
            <w:pPr>
              <w:spacing w:after="120"/>
              <w:contextualSpacing/>
              <w:rPr>
                <w:sz w:val="20"/>
                <w:szCs w:val="20"/>
              </w:rPr>
            </w:pPr>
          </w:p>
        </w:tc>
        <w:tc>
          <w:tcPr>
            <w:tcW w:w="1980" w:type="dxa"/>
          </w:tcPr>
          <w:p w14:paraId="1E47B776" w14:textId="77777777" w:rsidR="0048426F" w:rsidRPr="003B0466" w:rsidRDefault="0048426F" w:rsidP="0048426F">
            <w:pPr>
              <w:spacing w:after="120"/>
              <w:contextualSpacing/>
              <w:rPr>
                <w:sz w:val="20"/>
                <w:szCs w:val="20"/>
              </w:rPr>
            </w:pPr>
          </w:p>
        </w:tc>
      </w:tr>
      <w:tr w:rsidR="0048426F" w:rsidRPr="003B0466" w14:paraId="072C7686" w14:textId="4055E702" w:rsidTr="006B46A8">
        <w:trPr>
          <w:gridAfter w:val="1"/>
          <w:wAfter w:w="251" w:type="dxa"/>
        </w:trPr>
        <w:tc>
          <w:tcPr>
            <w:tcW w:w="4363" w:type="dxa"/>
          </w:tcPr>
          <w:p w14:paraId="5289AFDC" w14:textId="77777777" w:rsidR="0048426F" w:rsidRPr="003B0466" w:rsidRDefault="0048426F" w:rsidP="0048426F">
            <w:pPr>
              <w:spacing w:after="120"/>
              <w:contextualSpacing/>
              <w:rPr>
                <w:sz w:val="20"/>
                <w:szCs w:val="20"/>
              </w:rPr>
            </w:pPr>
            <w:r w:rsidRPr="003B0466">
              <w:rPr>
                <w:sz w:val="20"/>
                <w:szCs w:val="20"/>
              </w:rPr>
              <w:t>(c) requiring the Commission to cancel any measure taken by the Commission in the implementation of paragraph 4 of that Annex on the date the Agreement ceases to have effect, or such later date as the Governor in Council may specify.</w:t>
            </w:r>
          </w:p>
        </w:tc>
        <w:tc>
          <w:tcPr>
            <w:tcW w:w="7522" w:type="dxa"/>
            <w:gridSpan w:val="7"/>
          </w:tcPr>
          <w:p w14:paraId="55995E99" w14:textId="77777777" w:rsidR="0048426F" w:rsidRPr="003B0466" w:rsidRDefault="0048426F" w:rsidP="0048426F">
            <w:pPr>
              <w:spacing w:after="120"/>
              <w:contextualSpacing/>
              <w:rPr>
                <w:sz w:val="20"/>
                <w:szCs w:val="20"/>
              </w:rPr>
            </w:pPr>
          </w:p>
        </w:tc>
        <w:tc>
          <w:tcPr>
            <w:tcW w:w="1980" w:type="dxa"/>
          </w:tcPr>
          <w:p w14:paraId="3A8C19F5" w14:textId="77777777" w:rsidR="0048426F" w:rsidRPr="003B0466" w:rsidRDefault="0048426F" w:rsidP="0048426F">
            <w:pPr>
              <w:spacing w:after="120"/>
              <w:contextualSpacing/>
              <w:rPr>
                <w:sz w:val="20"/>
                <w:szCs w:val="20"/>
              </w:rPr>
            </w:pPr>
          </w:p>
        </w:tc>
      </w:tr>
      <w:tr w:rsidR="0048426F" w:rsidRPr="003B0466" w14:paraId="51C0A911" w14:textId="2BCCAADD" w:rsidTr="006B46A8">
        <w:trPr>
          <w:gridAfter w:val="1"/>
          <w:wAfter w:w="251" w:type="dxa"/>
        </w:trPr>
        <w:tc>
          <w:tcPr>
            <w:tcW w:w="4363" w:type="dxa"/>
          </w:tcPr>
          <w:p w14:paraId="4FCB9FDC" w14:textId="600AF29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Consultation</w:t>
            </w:r>
          </w:p>
        </w:tc>
        <w:tc>
          <w:tcPr>
            <w:tcW w:w="7522" w:type="dxa"/>
            <w:gridSpan w:val="7"/>
          </w:tcPr>
          <w:p w14:paraId="57660631" w14:textId="77777777" w:rsidR="0048426F" w:rsidRPr="003B0466" w:rsidRDefault="0048426F" w:rsidP="0048426F">
            <w:pPr>
              <w:spacing w:after="120"/>
              <w:contextualSpacing/>
              <w:rPr>
                <w:sz w:val="20"/>
                <w:szCs w:val="20"/>
              </w:rPr>
            </w:pPr>
          </w:p>
        </w:tc>
        <w:tc>
          <w:tcPr>
            <w:tcW w:w="1980" w:type="dxa"/>
          </w:tcPr>
          <w:p w14:paraId="65C3B879" w14:textId="77777777" w:rsidR="0048426F" w:rsidRPr="003B0466" w:rsidRDefault="0048426F" w:rsidP="0048426F">
            <w:pPr>
              <w:spacing w:after="120"/>
              <w:contextualSpacing/>
              <w:rPr>
                <w:sz w:val="20"/>
                <w:szCs w:val="20"/>
              </w:rPr>
            </w:pPr>
          </w:p>
        </w:tc>
      </w:tr>
      <w:tr w:rsidR="0048426F" w:rsidRPr="003B0466" w14:paraId="3CE46959" w14:textId="2088F225" w:rsidTr="006B46A8">
        <w:trPr>
          <w:gridAfter w:val="1"/>
          <w:wAfter w:w="251" w:type="dxa"/>
        </w:trPr>
        <w:tc>
          <w:tcPr>
            <w:tcW w:w="4363" w:type="dxa"/>
          </w:tcPr>
          <w:p w14:paraId="6722CB76" w14:textId="77777777" w:rsidR="0048426F" w:rsidRPr="003B0466" w:rsidRDefault="0048426F" w:rsidP="0048426F">
            <w:pPr>
              <w:spacing w:after="120"/>
              <w:contextualSpacing/>
              <w:rPr>
                <w:sz w:val="20"/>
                <w:szCs w:val="20"/>
              </w:rPr>
            </w:pPr>
            <w:r w:rsidRPr="003B0466">
              <w:rPr>
                <w:sz w:val="20"/>
                <w:szCs w:val="20"/>
              </w:rPr>
              <w:t>(2) The Minister shall consult with the Commission with regard to any direction proposed to be issued by the Governor in Council under subsection (1).</w:t>
            </w:r>
          </w:p>
        </w:tc>
        <w:tc>
          <w:tcPr>
            <w:tcW w:w="7522" w:type="dxa"/>
            <w:gridSpan w:val="7"/>
          </w:tcPr>
          <w:p w14:paraId="5D695B51" w14:textId="77777777" w:rsidR="0048426F" w:rsidRPr="003B0466" w:rsidRDefault="0048426F" w:rsidP="0048426F">
            <w:pPr>
              <w:spacing w:after="120"/>
              <w:contextualSpacing/>
              <w:rPr>
                <w:sz w:val="20"/>
                <w:szCs w:val="20"/>
              </w:rPr>
            </w:pPr>
          </w:p>
        </w:tc>
        <w:tc>
          <w:tcPr>
            <w:tcW w:w="1980" w:type="dxa"/>
          </w:tcPr>
          <w:p w14:paraId="40BE3668" w14:textId="77777777" w:rsidR="0048426F" w:rsidRPr="003B0466" w:rsidRDefault="0048426F" w:rsidP="0048426F">
            <w:pPr>
              <w:spacing w:after="120"/>
              <w:contextualSpacing/>
              <w:rPr>
                <w:sz w:val="20"/>
                <w:szCs w:val="20"/>
              </w:rPr>
            </w:pPr>
          </w:p>
        </w:tc>
      </w:tr>
      <w:tr w:rsidR="0048426F" w:rsidRPr="003B0466" w14:paraId="208C33E6" w14:textId="5C39F9C3" w:rsidTr="006B46A8">
        <w:trPr>
          <w:gridAfter w:val="1"/>
          <w:wAfter w:w="251" w:type="dxa"/>
        </w:trPr>
        <w:tc>
          <w:tcPr>
            <w:tcW w:w="4363" w:type="dxa"/>
          </w:tcPr>
          <w:p w14:paraId="21AA625C" w14:textId="6D0ED532" w:rsidR="0048426F" w:rsidRPr="003B0466" w:rsidRDefault="0048426F" w:rsidP="0048426F">
            <w:pPr>
              <w:spacing w:after="120"/>
              <w:contextualSpacing/>
              <w:rPr>
                <w:sz w:val="20"/>
                <w:szCs w:val="20"/>
              </w:rPr>
            </w:pPr>
            <w:r>
              <w:rPr>
                <w:sz w:val="20"/>
                <w:szCs w:val="20"/>
              </w:rPr>
              <w:lastRenderedPageBreak/>
              <w:t xml:space="preserve"> Marginal note:  </w:t>
            </w:r>
            <w:r w:rsidRPr="003B0466">
              <w:rPr>
                <w:sz w:val="20"/>
                <w:szCs w:val="20"/>
              </w:rPr>
              <w:t>Directions binding</w:t>
            </w:r>
          </w:p>
        </w:tc>
        <w:tc>
          <w:tcPr>
            <w:tcW w:w="7522" w:type="dxa"/>
            <w:gridSpan w:val="7"/>
          </w:tcPr>
          <w:p w14:paraId="2F0A9BB8" w14:textId="77777777" w:rsidR="0048426F" w:rsidRPr="003B0466" w:rsidRDefault="0048426F" w:rsidP="0048426F">
            <w:pPr>
              <w:spacing w:after="120"/>
              <w:contextualSpacing/>
              <w:rPr>
                <w:sz w:val="20"/>
                <w:szCs w:val="20"/>
              </w:rPr>
            </w:pPr>
          </w:p>
        </w:tc>
        <w:tc>
          <w:tcPr>
            <w:tcW w:w="1980" w:type="dxa"/>
          </w:tcPr>
          <w:p w14:paraId="372FA0B5" w14:textId="77777777" w:rsidR="0048426F" w:rsidRPr="003B0466" w:rsidRDefault="0048426F" w:rsidP="0048426F">
            <w:pPr>
              <w:spacing w:after="120"/>
              <w:contextualSpacing/>
              <w:rPr>
                <w:sz w:val="20"/>
                <w:szCs w:val="20"/>
              </w:rPr>
            </w:pPr>
          </w:p>
        </w:tc>
      </w:tr>
      <w:tr w:rsidR="0048426F" w:rsidRPr="003B0466" w14:paraId="18C66926" w14:textId="393504B0" w:rsidTr="006B46A8">
        <w:trPr>
          <w:gridAfter w:val="1"/>
          <w:wAfter w:w="251" w:type="dxa"/>
        </w:trPr>
        <w:tc>
          <w:tcPr>
            <w:tcW w:w="4363" w:type="dxa"/>
          </w:tcPr>
          <w:p w14:paraId="3DAFB52E" w14:textId="77777777" w:rsidR="0048426F" w:rsidRPr="003B0466" w:rsidRDefault="0048426F" w:rsidP="0048426F">
            <w:pPr>
              <w:spacing w:after="120"/>
              <w:contextualSpacing/>
              <w:rPr>
                <w:sz w:val="20"/>
                <w:szCs w:val="20"/>
              </w:rPr>
            </w:pPr>
            <w:r w:rsidRPr="003B0466">
              <w:rPr>
                <w:sz w:val="20"/>
                <w:szCs w:val="20"/>
              </w:rPr>
              <w:t>(3) A direction issued under subsection (1) is binding on the Commission from the time it comes into force.</w:t>
            </w:r>
          </w:p>
        </w:tc>
        <w:tc>
          <w:tcPr>
            <w:tcW w:w="7522" w:type="dxa"/>
            <w:gridSpan w:val="7"/>
          </w:tcPr>
          <w:p w14:paraId="5ED25A93" w14:textId="77777777" w:rsidR="0048426F" w:rsidRPr="003B0466" w:rsidRDefault="0048426F" w:rsidP="0048426F">
            <w:pPr>
              <w:spacing w:after="120"/>
              <w:contextualSpacing/>
              <w:rPr>
                <w:sz w:val="20"/>
                <w:szCs w:val="20"/>
              </w:rPr>
            </w:pPr>
          </w:p>
        </w:tc>
        <w:tc>
          <w:tcPr>
            <w:tcW w:w="1980" w:type="dxa"/>
          </w:tcPr>
          <w:p w14:paraId="4201B1F9" w14:textId="77777777" w:rsidR="0048426F" w:rsidRPr="003B0466" w:rsidRDefault="0048426F" w:rsidP="0048426F">
            <w:pPr>
              <w:spacing w:after="120"/>
              <w:contextualSpacing/>
              <w:rPr>
                <w:sz w:val="20"/>
                <w:szCs w:val="20"/>
              </w:rPr>
            </w:pPr>
          </w:p>
        </w:tc>
      </w:tr>
      <w:tr w:rsidR="0048426F" w:rsidRPr="003B0466" w14:paraId="74CF1E45" w14:textId="561575B9" w:rsidTr="006B46A8">
        <w:trPr>
          <w:gridAfter w:val="1"/>
          <w:wAfter w:w="251" w:type="dxa"/>
        </w:trPr>
        <w:tc>
          <w:tcPr>
            <w:tcW w:w="4363" w:type="dxa"/>
          </w:tcPr>
          <w:p w14:paraId="0EBC9C91" w14:textId="76CB9D1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Definition of Agreement</w:t>
            </w:r>
          </w:p>
        </w:tc>
        <w:tc>
          <w:tcPr>
            <w:tcW w:w="7522" w:type="dxa"/>
            <w:gridSpan w:val="7"/>
          </w:tcPr>
          <w:p w14:paraId="0E9C4B54" w14:textId="77777777" w:rsidR="0048426F" w:rsidRPr="003B0466" w:rsidRDefault="0048426F" w:rsidP="0048426F">
            <w:pPr>
              <w:spacing w:after="120"/>
              <w:contextualSpacing/>
              <w:rPr>
                <w:sz w:val="20"/>
                <w:szCs w:val="20"/>
              </w:rPr>
            </w:pPr>
          </w:p>
        </w:tc>
        <w:tc>
          <w:tcPr>
            <w:tcW w:w="1980" w:type="dxa"/>
          </w:tcPr>
          <w:p w14:paraId="10521300" w14:textId="77777777" w:rsidR="0048426F" w:rsidRPr="003B0466" w:rsidRDefault="0048426F" w:rsidP="0048426F">
            <w:pPr>
              <w:spacing w:after="120"/>
              <w:contextualSpacing/>
              <w:rPr>
                <w:sz w:val="20"/>
                <w:szCs w:val="20"/>
              </w:rPr>
            </w:pPr>
          </w:p>
        </w:tc>
      </w:tr>
      <w:tr w:rsidR="0048426F" w:rsidRPr="003B0466" w14:paraId="69F8A08E" w14:textId="37AFA3D8" w:rsidTr="006B46A8">
        <w:trPr>
          <w:gridAfter w:val="1"/>
          <w:wAfter w:w="251" w:type="dxa"/>
        </w:trPr>
        <w:tc>
          <w:tcPr>
            <w:tcW w:w="4363" w:type="dxa"/>
          </w:tcPr>
          <w:p w14:paraId="48C934BA" w14:textId="77777777" w:rsidR="0048426F" w:rsidRPr="003B0466" w:rsidRDefault="0048426F" w:rsidP="0048426F">
            <w:pPr>
              <w:spacing w:after="120"/>
              <w:contextualSpacing/>
              <w:rPr>
                <w:sz w:val="20"/>
                <w:szCs w:val="20"/>
              </w:rPr>
            </w:pPr>
            <w:r w:rsidRPr="003B0466">
              <w:rPr>
                <w:sz w:val="20"/>
                <w:szCs w:val="20"/>
              </w:rPr>
              <w:t>(4) In this section, Agreement has the same meaning as in section 2 of the Canada–United States–Mexico Agreement Implementation Act.</w:t>
            </w:r>
          </w:p>
        </w:tc>
        <w:tc>
          <w:tcPr>
            <w:tcW w:w="7522" w:type="dxa"/>
            <w:gridSpan w:val="7"/>
          </w:tcPr>
          <w:p w14:paraId="08A6E369" w14:textId="77777777" w:rsidR="0048426F" w:rsidRPr="003B0466" w:rsidRDefault="0048426F" w:rsidP="0048426F">
            <w:pPr>
              <w:spacing w:after="120"/>
              <w:contextualSpacing/>
              <w:rPr>
                <w:sz w:val="20"/>
                <w:szCs w:val="20"/>
              </w:rPr>
            </w:pPr>
          </w:p>
        </w:tc>
        <w:tc>
          <w:tcPr>
            <w:tcW w:w="1980" w:type="dxa"/>
          </w:tcPr>
          <w:p w14:paraId="682D5BD3" w14:textId="77777777" w:rsidR="0048426F" w:rsidRPr="003B0466" w:rsidRDefault="0048426F" w:rsidP="0048426F">
            <w:pPr>
              <w:spacing w:after="120"/>
              <w:contextualSpacing/>
              <w:rPr>
                <w:sz w:val="20"/>
                <w:szCs w:val="20"/>
              </w:rPr>
            </w:pPr>
          </w:p>
        </w:tc>
      </w:tr>
      <w:tr w:rsidR="0048426F" w:rsidRPr="003B0466" w14:paraId="7BA57CEB" w14:textId="76A1AB6C" w:rsidTr="006B46A8">
        <w:trPr>
          <w:gridAfter w:val="1"/>
          <w:wAfter w:w="251" w:type="dxa"/>
        </w:trPr>
        <w:tc>
          <w:tcPr>
            <w:tcW w:w="4363" w:type="dxa"/>
          </w:tcPr>
          <w:p w14:paraId="57127F2B" w14:textId="10FAC843" w:rsidR="0048426F" w:rsidRPr="003B0466" w:rsidRDefault="0048426F" w:rsidP="0048426F">
            <w:pPr>
              <w:pStyle w:val="Heading3"/>
              <w:keepNext/>
            </w:pPr>
            <w:bookmarkStart w:id="38" w:name="_Toc85394830"/>
            <w:r>
              <w:t>* Section 28 – GIC (referring back or setting aside)</w:t>
            </w:r>
            <w:bookmarkEnd w:id="38"/>
          </w:p>
        </w:tc>
        <w:tc>
          <w:tcPr>
            <w:tcW w:w="7522" w:type="dxa"/>
            <w:gridSpan w:val="7"/>
          </w:tcPr>
          <w:p w14:paraId="76FD3245" w14:textId="77777777" w:rsidR="0048426F" w:rsidRPr="003B0466" w:rsidRDefault="0048426F" w:rsidP="0048426F">
            <w:pPr>
              <w:spacing w:after="120"/>
              <w:contextualSpacing/>
              <w:rPr>
                <w:sz w:val="20"/>
                <w:szCs w:val="20"/>
              </w:rPr>
            </w:pPr>
          </w:p>
        </w:tc>
        <w:tc>
          <w:tcPr>
            <w:tcW w:w="1980" w:type="dxa"/>
          </w:tcPr>
          <w:p w14:paraId="333A3B42" w14:textId="77777777" w:rsidR="0048426F" w:rsidRPr="003B0466" w:rsidRDefault="0048426F" w:rsidP="0048426F">
            <w:pPr>
              <w:spacing w:after="120"/>
              <w:contextualSpacing/>
              <w:rPr>
                <w:sz w:val="20"/>
                <w:szCs w:val="20"/>
              </w:rPr>
            </w:pPr>
          </w:p>
        </w:tc>
      </w:tr>
      <w:tr w:rsidR="0048426F" w:rsidRPr="003B0466" w14:paraId="68653A7E" w14:textId="5C00118A" w:rsidTr="006B46A8">
        <w:trPr>
          <w:gridAfter w:val="1"/>
          <w:wAfter w:w="251" w:type="dxa"/>
        </w:trPr>
        <w:tc>
          <w:tcPr>
            <w:tcW w:w="4363" w:type="dxa"/>
          </w:tcPr>
          <w:p w14:paraId="16B63D95" w14:textId="7F35C398" w:rsidR="0048426F" w:rsidRPr="003B0466" w:rsidRDefault="0048426F" w:rsidP="0048426F">
            <w:pPr>
              <w:keepNext/>
              <w:spacing w:after="120"/>
              <w:contextualSpacing/>
              <w:rPr>
                <w:sz w:val="20"/>
                <w:szCs w:val="20"/>
              </w:rPr>
            </w:pPr>
            <w:r>
              <w:rPr>
                <w:sz w:val="20"/>
                <w:szCs w:val="20"/>
              </w:rPr>
              <w:t xml:space="preserve"> Marginal note:  </w:t>
            </w:r>
            <w:r w:rsidRPr="003B0466">
              <w:rPr>
                <w:sz w:val="20"/>
                <w:szCs w:val="20"/>
              </w:rPr>
              <w:t>Setting aside or referring decisions back to Commission</w:t>
            </w:r>
          </w:p>
        </w:tc>
        <w:tc>
          <w:tcPr>
            <w:tcW w:w="7522" w:type="dxa"/>
            <w:gridSpan w:val="7"/>
          </w:tcPr>
          <w:p w14:paraId="10AB1768" w14:textId="77777777" w:rsidR="0048426F" w:rsidRPr="003B0466" w:rsidRDefault="0048426F" w:rsidP="0048426F">
            <w:pPr>
              <w:spacing w:after="120"/>
              <w:contextualSpacing/>
              <w:rPr>
                <w:sz w:val="20"/>
                <w:szCs w:val="20"/>
              </w:rPr>
            </w:pPr>
          </w:p>
        </w:tc>
        <w:tc>
          <w:tcPr>
            <w:tcW w:w="1980" w:type="dxa"/>
          </w:tcPr>
          <w:p w14:paraId="09ADCEAD" w14:textId="77777777" w:rsidR="0048426F" w:rsidRPr="003B0466" w:rsidRDefault="0048426F" w:rsidP="0048426F">
            <w:pPr>
              <w:spacing w:after="120"/>
              <w:contextualSpacing/>
              <w:rPr>
                <w:sz w:val="20"/>
                <w:szCs w:val="20"/>
              </w:rPr>
            </w:pPr>
          </w:p>
        </w:tc>
      </w:tr>
      <w:tr w:rsidR="0048426F" w:rsidRPr="003B0466" w14:paraId="291DBF24" w14:textId="6BDE79C5" w:rsidTr="006B46A8">
        <w:trPr>
          <w:gridAfter w:val="1"/>
          <w:wAfter w:w="251" w:type="dxa"/>
        </w:trPr>
        <w:tc>
          <w:tcPr>
            <w:tcW w:w="4363" w:type="dxa"/>
          </w:tcPr>
          <w:p w14:paraId="0E81EAEA" w14:textId="77777777" w:rsidR="0048426F" w:rsidRPr="003B0466" w:rsidRDefault="0048426F" w:rsidP="0048426F">
            <w:pPr>
              <w:spacing w:after="120"/>
              <w:contextualSpacing/>
              <w:rPr>
                <w:sz w:val="20"/>
                <w:szCs w:val="20"/>
              </w:rPr>
            </w:pPr>
            <w:r w:rsidRPr="003B0466">
              <w:rPr>
                <w:sz w:val="20"/>
                <w:szCs w:val="20"/>
              </w:rPr>
              <w:t>28 (1) Where the Commission makes a decision to issue, amend or renew a licence, the Governor in Council may, within ninety days after the date of the decision, on petition in writing of any person received within forty-five days after that date or on the Governor in Council’s own motion, by order, set aside the decision or refer the decision back to the Commission for reconsideration and hearing of the matter by the Commission, if the Governor in Council is satisfied that the decision derogates from the attainment of the objectives of the broadcasting policy set out in subsection 3(1).</w:t>
            </w:r>
          </w:p>
        </w:tc>
        <w:tc>
          <w:tcPr>
            <w:tcW w:w="7522" w:type="dxa"/>
            <w:gridSpan w:val="7"/>
            <w:shd w:val="clear" w:color="auto" w:fill="auto"/>
          </w:tcPr>
          <w:p w14:paraId="353E7843" w14:textId="441F3385" w:rsidR="0048426F" w:rsidRPr="003C31FC" w:rsidRDefault="0048426F" w:rsidP="0048426F">
            <w:pPr>
              <w:spacing w:after="120"/>
              <w:contextualSpacing/>
              <w:rPr>
                <w:sz w:val="20"/>
                <w:szCs w:val="20"/>
              </w:rPr>
            </w:pPr>
            <w:r w:rsidRPr="002279AC">
              <w:rPr>
                <w:sz w:val="20"/>
                <w:szCs w:val="20"/>
              </w:rPr>
              <w:t xml:space="preserve">28 (1) If the Commission </w:t>
            </w:r>
            <w:r w:rsidRPr="00D7394D">
              <w:rPr>
                <w:sz w:val="20"/>
                <w:szCs w:val="20"/>
              </w:rPr>
              <w:t>makes a decision under section 9 to issue, amend or renew a licence, the Governor in Council may, within 180 days after the date of the decision, on petition in writing of any person</w:t>
            </w:r>
            <w:r w:rsidRPr="002279AC">
              <w:rPr>
                <w:sz w:val="20"/>
                <w:szCs w:val="20"/>
              </w:rPr>
              <w:t xml:space="preserve"> received within</w:t>
            </w:r>
            <w:r>
              <w:rPr>
                <w:sz w:val="20"/>
                <w:szCs w:val="20"/>
              </w:rPr>
              <w:t xml:space="preserve"> </w:t>
            </w:r>
            <w:r w:rsidRPr="002279AC">
              <w:rPr>
                <w:sz w:val="20"/>
                <w:szCs w:val="20"/>
              </w:rPr>
              <w:t>45 days after that date or on the Governor in Council’s own motion, by order, set aside the decision or refer the</w:t>
            </w:r>
            <w:r>
              <w:rPr>
                <w:sz w:val="20"/>
                <w:szCs w:val="20"/>
              </w:rPr>
              <w:t xml:space="preserve"> </w:t>
            </w:r>
            <w:r w:rsidRPr="002279AC">
              <w:rPr>
                <w:sz w:val="20"/>
                <w:szCs w:val="20"/>
              </w:rPr>
              <w:t>decision back to the Commission for reconsideration and</w:t>
            </w:r>
            <w:r>
              <w:rPr>
                <w:sz w:val="20"/>
                <w:szCs w:val="20"/>
              </w:rPr>
              <w:t xml:space="preserve"> </w:t>
            </w:r>
            <w:r w:rsidRPr="002279AC">
              <w:rPr>
                <w:sz w:val="20"/>
                <w:szCs w:val="20"/>
              </w:rPr>
              <w:t>hearing of the matter by the Commission, if the Governor</w:t>
            </w:r>
            <w:r>
              <w:rPr>
                <w:sz w:val="20"/>
                <w:szCs w:val="20"/>
              </w:rPr>
              <w:t xml:space="preserve"> </w:t>
            </w:r>
            <w:r w:rsidRPr="002279AC">
              <w:rPr>
                <w:sz w:val="20"/>
                <w:szCs w:val="20"/>
              </w:rPr>
              <w:t>in Council is satisfied that the decision derogates from</w:t>
            </w:r>
            <w:r>
              <w:rPr>
                <w:sz w:val="20"/>
                <w:szCs w:val="20"/>
              </w:rPr>
              <w:t xml:space="preserve"> </w:t>
            </w:r>
            <w:r w:rsidRPr="002279AC">
              <w:rPr>
                <w:sz w:val="20"/>
                <w:szCs w:val="20"/>
              </w:rPr>
              <w:t>the attainment of the objectives of the broadcasting policy set out in subsection 3(1).</w:t>
            </w:r>
          </w:p>
        </w:tc>
        <w:tc>
          <w:tcPr>
            <w:tcW w:w="1980" w:type="dxa"/>
            <w:shd w:val="clear" w:color="auto" w:fill="auto"/>
          </w:tcPr>
          <w:p w14:paraId="50F259E0" w14:textId="5B9DFA71" w:rsidR="0048426F" w:rsidRPr="003B0466" w:rsidRDefault="0048426F" w:rsidP="0048426F">
            <w:pPr>
              <w:spacing w:after="120"/>
              <w:contextualSpacing/>
              <w:rPr>
                <w:sz w:val="20"/>
                <w:szCs w:val="20"/>
              </w:rPr>
            </w:pPr>
          </w:p>
        </w:tc>
      </w:tr>
      <w:tr w:rsidR="0048426F" w:rsidRPr="003B0466" w14:paraId="654E66F2" w14:textId="7C6EC202" w:rsidTr="006B46A8">
        <w:trPr>
          <w:gridAfter w:val="1"/>
          <w:wAfter w:w="251" w:type="dxa"/>
        </w:trPr>
        <w:tc>
          <w:tcPr>
            <w:tcW w:w="4363" w:type="dxa"/>
          </w:tcPr>
          <w:p w14:paraId="753AA164" w14:textId="57C1D0BC" w:rsidR="0048426F" w:rsidRPr="003B0466" w:rsidRDefault="0048426F" w:rsidP="0048426F">
            <w:pPr>
              <w:keepNext/>
              <w:spacing w:after="120"/>
              <w:contextualSpacing/>
              <w:rPr>
                <w:sz w:val="20"/>
                <w:szCs w:val="20"/>
              </w:rPr>
            </w:pPr>
            <w:r>
              <w:rPr>
                <w:sz w:val="20"/>
                <w:szCs w:val="20"/>
              </w:rPr>
              <w:t xml:space="preserve"> Marginal note:  </w:t>
            </w:r>
            <w:r w:rsidRPr="003B0466">
              <w:rPr>
                <w:sz w:val="20"/>
                <w:szCs w:val="20"/>
              </w:rPr>
              <w:t>Order on reference back</w:t>
            </w:r>
          </w:p>
        </w:tc>
        <w:tc>
          <w:tcPr>
            <w:tcW w:w="7522" w:type="dxa"/>
            <w:gridSpan w:val="7"/>
          </w:tcPr>
          <w:p w14:paraId="4D9B99FA" w14:textId="77777777" w:rsidR="0048426F" w:rsidRPr="003B0466" w:rsidRDefault="0048426F" w:rsidP="0048426F">
            <w:pPr>
              <w:spacing w:after="120"/>
              <w:contextualSpacing/>
              <w:rPr>
                <w:sz w:val="20"/>
                <w:szCs w:val="20"/>
              </w:rPr>
            </w:pPr>
          </w:p>
        </w:tc>
        <w:tc>
          <w:tcPr>
            <w:tcW w:w="1980" w:type="dxa"/>
          </w:tcPr>
          <w:p w14:paraId="4015CC8C" w14:textId="77777777" w:rsidR="0048426F" w:rsidRPr="003B0466" w:rsidRDefault="0048426F" w:rsidP="0048426F">
            <w:pPr>
              <w:spacing w:after="120"/>
              <w:contextualSpacing/>
              <w:rPr>
                <w:sz w:val="20"/>
                <w:szCs w:val="20"/>
              </w:rPr>
            </w:pPr>
          </w:p>
        </w:tc>
      </w:tr>
      <w:tr w:rsidR="0048426F" w:rsidRPr="003B0466" w14:paraId="506FABA4" w14:textId="1F550096" w:rsidTr="006B46A8">
        <w:trPr>
          <w:gridAfter w:val="1"/>
          <w:wAfter w:w="251" w:type="dxa"/>
        </w:trPr>
        <w:tc>
          <w:tcPr>
            <w:tcW w:w="4363" w:type="dxa"/>
          </w:tcPr>
          <w:p w14:paraId="0BD0483B" w14:textId="77777777" w:rsidR="0048426F" w:rsidRPr="003B0466" w:rsidRDefault="0048426F" w:rsidP="0048426F">
            <w:pPr>
              <w:keepNext/>
              <w:spacing w:after="120"/>
              <w:contextualSpacing/>
              <w:rPr>
                <w:sz w:val="20"/>
                <w:szCs w:val="20"/>
              </w:rPr>
            </w:pPr>
            <w:r w:rsidRPr="003B0466">
              <w:rPr>
                <w:sz w:val="20"/>
                <w:szCs w:val="20"/>
              </w:rPr>
              <w:t>(2) An order made under subsection (1) that refers a decision back to the Commission for reconsideration and hearing shall set out the details of any matter that, in the opinion of the Governor in Council, may be material to the reconsideration and hearing.</w:t>
            </w:r>
          </w:p>
        </w:tc>
        <w:tc>
          <w:tcPr>
            <w:tcW w:w="7522" w:type="dxa"/>
            <w:gridSpan w:val="7"/>
          </w:tcPr>
          <w:p w14:paraId="6A75F5AD" w14:textId="77777777" w:rsidR="0048426F" w:rsidRPr="003B0466" w:rsidRDefault="0048426F" w:rsidP="0048426F">
            <w:pPr>
              <w:spacing w:after="120"/>
              <w:contextualSpacing/>
              <w:rPr>
                <w:sz w:val="20"/>
                <w:szCs w:val="20"/>
              </w:rPr>
            </w:pPr>
          </w:p>
        </w:tc>
        <w:tc>
          <w:tcPr>
            <w:tcW w:w="1980" w:type="dxa"/>
          </w:tcPr>
          <w:p w14:paraId="1B043949" w14:textId="77777777" w:rsidR="0048426F" w:rsidRPr="003B0466" w:rsidRDefault="0048426F" w:rsidP="0048426F">
            <w:pPr>
              <w:spacing w:after="120"/>
              <w:contextualSpacing/>
              <w:rPr>
                <w:sz w:val="20"/>
                <w:szCs w:val="20"/>
              </w:rPr>
            </w:pPr>
          </w:p>
        </w:tc>
      </w:tr>
      <w:tr w:rsidR="0048426F" w:rsidRPr="003B0466" w14:paraId="34C6EB6C" w14:textId="0C16613E" w:rsidTr="006B46A8">
        <w:trPr>
          <w:gridAfter w:val="1"/>
          <w:wAfter w:w="251" w:type="dxa"/>
        </w:trPr>
        <w:tc>
          <w:tcPr>
            <w:tcW w:w="4363" w:type="dxa"/>
          </w:tcPr>
          <w:p w14:paraId="671892DC" w14:textId="4196007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Powers on reference back</w:t>
            </w:r>
          </w:p>
        </w:tc>
        <w:tc>
          <w:tcPr>
            <w:tcW w:w="7522" w:type="dxa"/>
            <w:gridSpan w:val="7"/>
          </w:tcPr>
          <w:p w14:paraId="34F3B083" w14:textId="77777777" w:rsidR="0048426F" w:rsidRPr="003B0466" w:rsidRDefault="0048426F" w:rsidP="0048426F">
            <w:pPr>
              <w:spacing w:after="120"/>
              <w:contextualSpacing/>
              <w:rPr>
                <w:sz w:val="20"/>
                <w:szCs w:val="20"/>
              </w:rPr>
            </w:pPr>
          </w:p>
        </w:tc>
        <w:tc>
          <w:tcPr>
            <w:tcW w:w="1980" w:type="dxa"/>
          </w:tcPr>
          <w:p w14:paraId="519D3215" w14:textId="77777777" w:rsidR="0048426F" w:rsidRPr="003B0466" w:rsidRDefault="0048426F" w:rsidP="0048426F">
            <w:pPr>
              <w:spacing w:after="120"/>
              <w:contextualSpacing/>
              <w:rPr>
                <w:sz w:val="20"/>
                <w:szCs w:val="20"/>
              </w:rPr>
            </w:pPr>
          </w:p>
        </w:tc>
      </w:tr>
      <w:tr w:rsidR="0048426F" w:rsidRPr="003B0466" w14:paraId="632F8320" w14:textId="16973011" w:rsidTr="006B46A8">
        <w:trPr>
          <w:gridAfter w:val="1"/>
          <w:wAfter w:w="251" w:type="dxa"/>
        </w:trPr>
        <w:tc>
          <w:tcPr>
            <w:tcW w:w="4363" w:type="dxa"/>
          </w:tcPr>
          <w:p w14:paraId="4E425E7B" w14:textId="77777777" w:rsidR="0048426F" w:rsidRPr="003B0466" w:rsidRDefault="0048426F" w:rsidP="0048426F">
            <w:pPr>
              <w:spacing w:after="120"/>
              <w:contextualSpacing/>
              <w:rPr>
                <w:sz w:val="20"/>
                <w:szCs w:val="20"/>
              </w:rPr>
            </w:pPr>
            <w:r w:rsidRPr="003B0466">
              <w:rPr>
                <w:sz w:val="20"/>
                <w:szCs w:val="20"/>
              </w:rPr>
              <w:t>(3) Where a decision is referred back to the Commission under this section, the Commission shall reconsider the matter and, after a hearing as provided for by subsection (1), may</w:t>
            </w:r>
          </w:p>
        </w:tc>
        <w:tc>
          <w:tcPr>
            <w:tcW w:w="7522" w:type="dxa"/>
            <w:gridSpan w:val="7"/>
          </w:tcPr>
          <w:p w14:paraId="10BF772F" w14:textId="77777777" w:rsidR="0048426F" w:rsidRPr="003B0466" w:rsidRDefault="0048426F" w:rsidP="0048426F">
            <w:pPr>
              <w:spacing w:after="120"/>
              <w:contextualSpacing/>
              <w:rPr>
                <w:sz w:val="20"/>
                <w:szCs w:val="20"/>
              </w:rPr>
            </w:pPr>
          </w:p>
        </w:tc>
        <w:tc>
          <w:tcPr>
            <w:tcW w:w="1980" w:type="dxa"/>
          </w:tcPr>
          <w:p w14:paraId="411BA6E3" w14:textId="77777777" w:rsidR="0048426F" w:rsidRPr="003B0466" w:rsidRDefault="0048426F" w:rsidP="0048426F">
            <w:pPr>
              <w:spacing w:after="120"/>
              <w:contextualSpacing/>
              <w:rPr>
                <w:sz w:val="20"/>
                <w:szCs w:val="20"/>
              </w:rPr>
            </w:pPr>
          </w:p>
        </w:tc>
      </w:tr>
      <w:tr w:rsidR="0048426F" w:rsidRPr="003B0466" w14:paraId="44490204" w14:textId="5CDE1A78" w:rsidTr="006B46A8">
        <w:trPr>
          <w:gridAfter w:val="1"/>
          <w:wAfter w:w="251" w:type="dxa"/>
        </w:trPr>
        <w:tc>
          <w:tcPr>
            <w:tcW w:w="4363" w:type="dxa"/>
          </w:tcPr>
          <w:p w14:paraId="30C658CA" w14:textId="77777777" w:rsidR="0048426F" w:rsidRPr="003B0466" w:rsidRDefault="0048426F" w:rsidP="0048426F">
            <w:pPr>
              <w:spacing w:after="120"/>
              <w:contextualSpacing/>
              <w:rPr>
                <w:sz w:val="20"/>
                <w:szCs w:val="20"/>
              </w:rPr>
            </w:pPr>
            <w:r w:rsidRPr="003B0466">
              <w:rPr>
                <w:sz w:val="20"/>
                <w:szCs w:val="20"/>
              </w:rPr>
              <w:lastRenderedPageBreak/>
              <w:t>(a) rescind the decision or the issue, amendment or renewal of the licence;</w:t>
            </w:r>
          </w:p>
        </w:tc>
        <w:tc>
          <w:tcPr>
            <w:tcW w:w="7522" w:type="dxa"/>
            <w:gridSpan w:val="7"/>
          </w:tcPr>
          <w:p w14:paraId="2B97320A" w14:textId="77777777" w:rsidR="0048426F" w:rsidRPr="003B0466" w:rsidRDefault="0048426F" w:rsidP="0048426F">
            <w:pPr>
              <w:spacing w:after="120"/>
              <w:contextualSpacing/>
              <w:rPr>
                <w:sz w:val="20"/>
                <w:szCs w:val="20"/>
              </w:rPr>
            </w:pPr>
          </w:p>
        </w:tc>
        <w:tc>
          <w:tcPr>
            <w:tcW w:w="1980" w:type="dxa"/>
          </w:tcPr>
          <w:p w14:paraId="4FAA5CC9" w14:textId="77777777" w:rsidR="0048426F" w:rsidRPr="003B0466" w:rsidRDefault="0048426F" w:rsidP="0048426F">
            <w:pPr>
              <w:spacing w:after="120"/>
              <w:contextualSpacing/>
              <w:rPr>
                <w:sz w:val="20"/>
                <w:szCs w:val="20"/>
              </w:rPr>
            </w:pPr>
          </w:p>
        </w:tc>
      </w:tr>
      <w:tr w:rsidR="0048426F" w:rsidRPr="003B0466" w14:paraId="720CCE91" w14:textId="55B67A23" w:rsidTr="006B46A8">
        <w:trPr>
          <w:gridAfter w:val="1"/>
          <w:wAfter w:w="251" w:type="dxa"/>
        </w:trPr>
        <w:tc>
          <w:tcPr>
            <w:tcW w:w="4363" w:type="dxa"/>
          </w:tcPr>
          <w:p w14:paraId="3FDF3BFA" w14:textId="77777777" w:rsidR="0048426F" w:rsidRPr="000D634B" w:rsidRDefault="0048426F" w:rsidP="0048426F">
            <w:pPr>
              <w:spacing w:after="120"/>
              <w:contextualSpacing/>
              <w:rPr>
                <w:strike/>
                <w:sz w:val="20"/>
                <w:szCs w:val="20"/>
              </w:rPr>
            </w:pPr>
            <w:r w:rsidRPr="000D634B">
              <w:rPr>
                <w:strike/>
                <w:sz w:val="20"/>
                <w:szCs w:val="20"/>
              </w:rPr>
              <w:t>(b) rescind the issue of the licence and issue a licence on the same or different conditions to another person; or</w:t>
            </w:r>
          </w:p>
        </w:tc>
        <w:tc>
          <w:tcPr>
            <w:tcW w:w="7522" w:type="dxa"/>
            <w:gridSpan w:val="7"/>
          </w:tcPr>
          <w:p w14:paraId="3737359F" w14:textId="32F7E498" w:rsidR="0048426F" w:rsidRPr="003B0466" w:rsidRDefault="0048426F" w:rsidP="0048426F">
            <w:pPr>
              <w:spacing w:after="120"/>
              <w:contextualSpacing/>
              <w:rPr>
                <w:sz w:val="20"/>
                <w:szCs w:val="20"/>
              </w:rPr>
            </w:pPr>
            <w:r w:rsidRPr="003B0466">
              <w:rPr>
                <w:sz w:val="20"/>
                <w:szCs w:val="20"/>
              </w:rPr>
              <w:t>(b) rescind the issue of the licence and issue a licence to another person; or</w:t>
            </w:r>
          </w:p>
        </w:tc>
        <w:tc>
          <w:tcPr>
            <w:tcW w:w="1980" w:type="dxa"/>
          </w:tcPr>
          <w:p w14:paraId="547878DD" w14:textId="77777777" w:rsidR="0048426F" w:rsidRPr="003B0466" w:rsidRDefault="0048426F" w:rsidP="0048426F">
            <w:pPr>
              <w:spacing w:after="120"/>
              <w:contextualSpacing/>
              <w:rPr>
                <w:sz w:val="20"/>
                <w:szCs w:val="20"/>
              </w:rPr>
            </w:pPr>
          </w:p>
        </w:tc>
      </w:tr>
      <w:tr w:rsidR="0048426F" w:rsidRPr="003B0466" w14:paraId="502A1DE2" w14:textId="2CC1A28F" w:rsidTr="006B46A8">
        <w:trPr>
          <w:gridAfter w:val="1"/>
          <w:wAfter w:w="251" w:type="dxa"/>
        </w:trPr>
        <w:tc>
          <w:tcPr>
            <w:tcW w:w="4363" w:type="dxa"/>
          </w:tcPr>
          <w:p w14:paraId="705D8E54" w14:textId="77777777" w:rsidR="0048426F" w:rsidRPr="003B0466" w:rsidRDefault="0048426F" w:rsidP="0048426F">
            <w:pPr>
              <w:spacing w:after="120"/>
              <w:contextualSpacing/>
              <w:rPr>
                <w:sz w:val="20"/>
                <w:szCs w:val="20"/>
              </w:rPr>
            </w:pPr>
            <w:r w:rsidRPr="003B0466">
              <w:rPr>
                <w:sz w:val="20"/>
                <w:szCs w:val="20"/>
              </w:rPr>
              <w:t>(c) confirm, either with or without change, variation or alteration, the decision or the issue, amendment or renewal of the licence.</w:t>
            </w:r>
          </w:p>
        </w:tc>
        <w:tc>
          <w:tcPr>
            <w:tcW w:w="7522" w:type="dxa"/>
            <w:gridSpan w:val="7"/>
          </w:tcPr>
          <w:p w14:paraId="114DB3BB" w14:textId="77777777" w:rsidR="0048426F" w:rsidRPr="003B0466" w:rsidRDefault="0048426F" w:rsidP="0048426F">
            <w:pPr>
              <w:spacing w:after="120"/>
              <w:contextualSpacing/>
              <w:rPr>
                <w:sz w:val="20"/>
                <w:szCs w:val="20"/>
              </w:rPr>
            </w:pPr>
          </w:p>
        </w:tc>
        <w:tc>
          <w:tcPr>
            <w:tcW w:w="1980" w:type="dxa"/>
          </w:tcPr>
          <w:p w14:paraId="1B860D7C" w14:textId="77777777" w:rsidR="0048426F" w:rsidRPr="003B0466" w:rsidRDefault="0048426F" w:rsidP="0048426F">
            <w:pPr>
              <w:spacing w:after="120"/>
              <w:contextualSpacing/>
              <w:rPr>
                <w:sz w:val="20"/>
                <w:szCs w:val="20"/>
              </w:rPr>
            </w:pPr>
          </w:p>
        </w:tc>
      </w:tr>
      <w:tr w:rsidR="0048426F" w:rsidRPr="003B0466" w14:paraId="14CA7ADD" w14:textId="00C0171B" w:rsidTr="006B46A8">
        <w:trPr>
          <w:gridAfter w:val="1"/>
          <w:wAfter w:w="251" w:type="dxa"/>
        </w:trPr>
        <w:tc>
          <w:tcPr>
            <w:tcW w:w="4363" w:type="dxa"/>
          </w:tcPr>
          <w:p w14:paraId="7AC93A32" w14:textId="505CBA4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Setting aside after confirmation</w:t>
            </w:r>
          </w:p>
        </w:tc>
        <w:tc>
          <w:tcPr>
            <w:tcW w:w="7522" w:type="dxa"/>
            <w:gridSpan w:val="7"/>
          </w:tcPr>
          <w:p w14:paraId="070750FB" w14:textId="77777777" w:rsidR="0048426F" w:rsidRPr="003B0466" w:rsidRDefault="0048426F" w:rsidP="0048426F">
            <w:pPr>
              <w:spacing w:after="120"/>
              <w:contextualSpacing/>
              <w:rPr>
                <w:sz w:val="20"/>
                <w:szCs w:val="20"/>
              </w:rPr>
            </w:pPr>
          </w:p>
        </w:tc>
        <w:tc>
          <w:tcPr>
            <w:tcW w:w="1980" w:type="dxa"/>
          </w:tcPr>
          <w:p w14:paraId="64431E1B" w14:textId="77777777" w:rsidR="0048426F" w:rsidRPr="003B0466" w:rsidRDefault="0048426F" w:rsidP="0048426F">
            <w:pPr>
              <w:spacing w:after="120"/>
              <w:contextualSpacing/>
              <w:rPr>
                <w:sz w:val="20"/>
                <w:szCs w:val="20"/>
              </w:rPr>
            </w:pPr>
          </w:p>
        </w:tc>
      </w:tr>
      <w:tr w:rsidR="0048426F" w:rsidRPr="003B0466" w14:paraId="20A6960F" w14:textId="7DE6CD98" w:rsidTr="006B46A8">
        <w:trPr>
          <w:gridAfter w:val="1"/>
          <w:wAfter w:w="251" w:type="dxa"/>
        </w:trPr>
        <w:tc>
          <w:tcPr>
            <w:tcW w:w="4363" w:type="dxa"/>
          </w:tcPr>
          <w:p w14:paraId="36D83CF0" w14:textId="77777777" w:rsidR="0048426F" w:rsidRPr="00646666" w:rsidRDefault="0048426F" w:rsidP="0048426F">
            <w:pPr>
              <w:spacing w:after="120"/>
              <w:contextualSpacing/>
              <w:rPr>
                <w:sz w:val="20"/>
                <w:szCs w:val="20"/>
                <w:highlight w:val="lightGray"/>
              </w:rPr>
            </w:pPr>
            <w:r w:rsidRPr="00646666">
              <w:rPr>
                <w:sz w:val="20"/>
                <w:szCs w:val="20"/>
                <w:highlight w:val="lightGray"/>
              </w:rPr>
              <w:t>(4) Where, pursuant to paragraph (3)(c), the Commission confirms a decision or the issue, amendment or renewal of a licence, the Governor in Council may, within sixty days after the confirmation, on petition in writing of any person received within thirty days after that date or on the Governor in Council’s own motion, by order, set aside the decision or the issue, amendment or renewal, if the Governor in Council is satisfied as to any of the matters referred to in subsection (1).</w:t>
            </w:r>
          </w:p>
        </w:tc>
        <w:tc>
          <w:tcPr>
            <w:tcW w:w="7522" w:type="dxa"/>
            <w:gridSpan w:val="7"/>
          </w:tcPr>
          <w:p w14:paraId="0F4EC2BE" w14:textId="58BEBF42" w:rsidR="0048426F" w:rsidRPr="003B0466" w:rsidRDefault="0048426F" w:rsidP="0048426F">
            <w:pPr>
              <w:spacing w:after="120"/>
              <w:contextualSpacing/>
              <w:rPr>
                <w:sz w:val="20"/>
                <w:szCs w:val="20"/>
              </w:rPr>
            </w:pPr>
            <w:r w:rsidRPr="003B0466">
              <w:rPr>
                <w:sz w:val="20"/>
                <w:szCs w:val="20"/>
              </w:rPr>
              <w:t>Repealed</w:t>
            </w:r>
          </w:p>
        </w:tc>
        <w:tc>
          <w:tcPr>
            <w:tcW w:w="1980" w:type="dxa"/>
          </w:tcPr>
          <w:p w14:paraId="1A6A3915" w14:textId="77777777" w:rsidR="0048426F" w:rsidRPr="003B0466" w:rsidRDefault="0048426F" w:rsidP="0048426F">
            <w:pPr>
              <w:spacing w:after="120"/>
              <w:contextualSpacing/>
              <w:rPr>
                <w:sz w:val="20"/>
                <w:szCs w:val="20"/>
              </w:rPr>
            </w:pPr>
          </w:p>
        </w:tc>
      </w:tr>
      <w:tr w:rsidR="0048426F" w:rsidRPr="003B0466" w14:paraId="36388A8A" w14:textId="781C8DA7" w:rsidTr="006B46A8">
        <w:trPr>
          <w:gridAfter w:val="1"/>
          <w:wAfter w:w="251" w:type="dxa"/>
        </w:trPr>
        <w:tc>
          <w:tcPr>
            <w:tcW w:w="4363" w:type="dxa"/>
          </w:tcPr>
          <w:p w14:paraId="31D7933E" w14:textId="325E6F3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Reasons</w:t>
            </w:r>
          </w:p>
        </w:tc>
        <w:tc>
          <w:tcPr>
            <w:tcW w:w="7522" w:type="dxa"/>
            <w:gridSpan w:val="7"/>
          </w:tcPr>
          <w:p w14:paraId="7DFDCA8C" w14:textId="77777777" w:rsidR="0048426F" w:rsidRPr="003B0466" w:rsidRDefault="0048426F" w:rsidP="0048426F">
            <w:pPr>
              <w:spacing w:after="120"/>
              <w:contextualSpacing/>
              <w:rPr>
                <w:sz w:val="20"/>
                <w:szCs w:val="20"/>
              </w:rPr>
            </w:pPr>
          </w:p>
        </w:tc>
        <w:tc>
          <w:tcPr>
            <w:tcW w:w="1980" w:type="dxa"/>
          </w:tcPr>
          <w:p w14:paraId="7A733441" w14:textId="77777777" w:rsidR="0048426F" w:rsidRPr="003B0466" w:rsidRDefault="0048426F" w:rsidP="0048426F">
            <w:pPr>
              <w:spacing w:after="120"/>
              <w:contextualSpacing/>
              <w:rPr>
                <w:sz w:val="20"/>
                <w:szCs w:val="20"/>
              </w:rPr>
            </w:pPr>
          </w:p>
        </w:tc>
      </w:tr>
      <w:tr w:rsidR="0048426F" w:rsidRPr="003B0466" w14:paraId="357A1519" w14:textId="30A893BB" w:rsidTr="006B46A8">
        <w:trPr>
          <w:gridAfter w:val="1"/>
          <w:wAfter w:w="251" w:type="dxa"/>
        </w:trPr>
        <w:tc>
          <w:tcPr>
            <w:tcW w:w="4363" w:type="dxa"/>
          </w:tcPr>
          <w:p w14:paraId="3227A1E1" w14:textId="77777777" w:rsidR="0048426F" w:rsidRPr="00646666" w:rsidRDefault="0048426F" w:rsidP="0048426F">
            <w:pPr>
              <w:spacing w:after="120"/>
              <w:contextualSpacing/>
              <w:rPr>
                <w:sz w:val="20"/>
                <w:szCs w:val="20"/>
                <w:highlight w:val="lightGray"/>
              </w:rPr>
            </w:pPr>
            <w:r w:rsidRPr="00646666">
              <w:rPr>
                <w:sz w:val="20"/>
                <w:szCs w:val="20"/>
                <w:highlight w:val="lightGray"/>
              </w:rPr>
              <w:t>(5) An order made under subsection (4) to set aside a decision or the issue, amendment or renewal of a licence shall set out the reasons of the Governor in Council therefor.</w:t>
            </w:r>
          </w:p>
        </w:tc>
        <w:tc>
          <w:tcPr>
            <w:tcW w:w="7522" w:type="dxa"/>
            <w:gridSpan w:val="7"/>
          </w:tcPr>
          <w:p w14:paraId="01F241DB" w14:textId="7C3BD150" w:rsidR="0048426F" w:rsidRPr="003B0466" w:rsidRDefault="0048426F" w:rsidP="0048426F">
            <w:pPr>
              <w:spacing w:after="120"/>
              <w:contextualSpacing/>
              <w:rPr>
                <w:sz w:val="20"/>
                <w:szCs w:val="20"/>
              </w:rPr>
            </w:pPr>
            <w:r w:rsidRPr="003B0466">
              <w:rPr>
                <w:sz w:val="20"/>
                <w:szCs w:val="20"/>
              </w:rPr>
              <w:t xml:space="preserve">Repealed </w:t>
            </w:r>
          </w:p>
        </w:tc>
        <w:tc>
          <w:tcPr>
            <w:tcW w:w="1980" w:type="dxa"/>
          </w:tcPr>
          <w:p w14:paraId="4E3838FC" w14:textId="77777777" w:rsidR="0048426F" w:rsidRPr="003B0466" w:rsidRDefault="0048426F" w:rsidP="0048426F">
            <w:pPr>
              <w:spacing w:after="120"/>
              <w:contextualSpacing/>
              <w:rPr>
                <w:sz w:val="20"/>
                <w:szCs w:val="20"/>
              </w:rPr>
            </w:pPr>
          </w:p>
        </w:tc>
      </w:tr>
      <w:tr w:rsidR="0048426F" w:rsidRPr="003B0466" w14:paraId="682383AB" w14:textId="77777777" w:rsidTr="006B46A8">
        <w:trPr>
          <w:gridAfter w:val="1"/>
          <w:wAfter w:w="251" w:type="dxa"/>
        </w:trPr>
        <w:tc>
          <w:tcPr>
            <w:tcW w:w="4363" w:type="dxa"/>
          </w:tcPr>
          <w:p w14:paraId="1EA9B490" w14:textId="4E7CE27D" w:rsidR="0048426F" w:rsidRDefault="0048426F" w:rsidP="0048426F">
            <w:pPr>
              <w:pStyle w:val="Heading3"/>
              <w:keepNext/>
            </w:pPr>
            <w:bookmarkStart w:id="39" w:name="_Toc85394831"/>
            <w:r>
              <w:t>* Section 29 - Petitions</w:t>
            </w:r>
            <w:bookmarkEnd w:id="39"/>
          </w:p>
        </w:tc>
        <w:tc>
          <w:tcPr>
            <w:tcW w:w="7522" w:type="dxa"/>
            <w:gridSpan w:val="7"/>
          </w:tcPr>
          <w:p w14:paraId="6F80C3B0" w14:textId="77777777" w:rsidR="0048426F" w:rsidRPr="003B0466" w:rsidRDefault="0048426F" w:rsidP="0048426F">
            <w:pPr>
              <w:spacing w:after="120"/>
              <w:contextualSpacing/>
              <w:rPr>
                <w:sz w:val="20"/>
                <w:szCs w:val="20"/>
              </w:rPr>
            </w:pPr>
          </w:p>
        </w:tc>
        <w:tc>
          <w:tcPr>
            <w:tcW w:w="1980" w:type="dxa"/>
          </w:tcPr>
          <w:p w14:paraId="39E02CCD" w14:textId="77777777" w:rsidR="0048426F" w:rsidRPr="003B0466" w:rsidRDefault="0048426F" w:rsidP="0048426F">
            <w:pPr>
              <w:spacing w:after="120"/>
              <w:contextualSpacing/>
              <w:rPr>
                <w:sz w:val="20"/>
                <w:szCs w:val="20"/>
              </w:rPr>
            </w:pPr>
          </w:p>
        </w:tc>
      </w:tr>
      <w:tr w:rsidR="0048426F" w:rsidRPr="003B0466" w14:paraId="2DC73F91" w14:textId="5DEF0365" w:rsidTr="006B46A8">
        <w:trPr>
          <w:gridAfter w:val="1"/>
          <w:wAfter w:w="251" w:type="dxa"/>
        </w:trPr>
        <w:tc>
          <w:tcPr>
            <w:tcW w:w="4363" w:type="dxa"/>
          </w:tcPr>
          <w:p w14:paraId="27882A30" w14:textId="08D316FB" w:rsidR="0048426F" w:rsidRPr="003B0466" w:rsidRDefault="0048426F" w:rsidP="0048426F">
            <w:pPr>
              <w:keepNext/>
              <w:spacing w:after="120"/>
              <w:contextualSpacing/>
              <w:rPr>
                <w:sz w:val="20"/>
                <w:szCs w:val="20"/>
              </w:rPr>
            </w:pPr>
            <w:r>
              <w:rPr>
                <w:sz w:val="20"/>
                <w:szCs w:val="20"/>
              </w:rPr>
              <w:t xml:space="preserve"> Marginal note:  </w:t>
            </w:r>
            <w:r w:rsidRPr="003B0466">
              <w:rPr>
                <w:sz w:val="20"/>
                <w:szCs w:val="20"/>
              </w:rPr>
              <w:t>Filing of petitions</w:t>
            </w:r>
          </w:p>
        </w:tc>
        <w:tc>
          <w:tcPr>
            <w:tcW w:w="7522" w:type="dxa"/>
            <w:gridSpan w:val="7"/>
          </w:tcPr>
          <w:p w14:paraId="1DEED4C8" w14:textId="77777777" w:rsidR="0048426F" w:rsidRPr="003B0466" w:rsidRDefault="0048426F" w:rsidP="0048426F">
            <w:pPr>
              <w:spacing w:after="120"/>
              <w:contextualSpacing/>
              <w:rPr>
                <w:sz w:val="20"/>
                <w:szCs w:val="20"/>
              </w:rPr>
            </w:pPr>
          </w:p>
        </w:tc>
        <w:tc>
          <w:tcPr>
            <w:tcW w:w="1980" w:type="dxa"/>
          </w:tcPr>
          <w:p w14:paraId="35623074" w14:textId="77777777" w:rsidR="0048426F" w:rsidRPr="003B0466" w:rsidRDefault="0048426F" w:rsidP="0048426F">
            <w:pPr>
              <w:spacing w:after="120"/>
              <w:contextualSpacing/>
              <w:rPr>
                <w:sz w:val="20"/>
                <w:szCs w:val="20"/>
              </w:rPr>
            </w:pPr>
          </w:p>
        </w:tc>
      </w:tr>
      <w:tr w:rsidR="0048426F" w:rsidRPr="003B0466" w14:paraId="2200F2A1" w14:textId="12E9A829" w:rsidTr="006B46A8">
        <w:trPr>
          <w:gridAfter w:val="1"/>
          <w:wAfter w:w="251" w:type="dxa"/>
        </w:trPr>
        <w:tc>
          <w:tcPr>
            <w:tcW w:w="4363" w:type="dxa"/>
          </w:tcPr>
          <w:p w14:paraId="4FDE6621" w14:textId="77777777" w:rsidR="0048426F" w:rsidRPr="003B0466" w:rsidRDefault="0048426F" w:rsidP="0048426F">
            <w:pPr>
              <w:keepNext/>
              <w:spacing w:after="120"/>
              <w:contextualSpacing/>
              <w:rPr>
                <w:sz w:val="20"/>
                <w:szCs w:val="20"/>
              </w:rPr>
            </w:pPr>
            <w:r w:rsidRPr="003B0466">
              <w:rPr>
                <w:sz w:val="20"/>
                <w:szCs w:val="20"/>
              </w:rPr>
              <w:t>29 (1) Every person who petitions the Governor in Council under subsection 28(1) or (4) shall at the same time send a copy of the petition to the Commission.</w:t>
            </w:r>
          </w:p>
        </w:tc>
        <w:tc>
          <w:tcPr>
            <w:tcW w:w="7522" w:type="dxa"/>
            <w:gridSpan w:val="7"/>
          </w:tcPr>
          <w:p w14:paraId="4F0E8F6B" w14:textId="625B1E4F" w:rsidR="0048426F" w:rsidRPr="003B0466" w:rsidRDefault="0048426F" w:rsidP="0048426F">
            <w:pPr>
              <w:spacing w:after="120"/>
              <w:contextualSpacing/>
              <w:rPr>
                <w:sz w:val="20"/>
                <w:szCs w:val="20"/>
              </w:rPr>
            </w:pPr>
            <w:r w:rsidRPr="003B0466">
              <w:rPr>
                <w:sz w:val="20"/>
                <w:szCs w:val="20"/>
              </w:rPr>
              <w:t>29 (1) Every person who petitions the Governor in Council under subsection 28(1) shall at the same time send a copy of the petition to the Commission.</w:t>
            </w:r>
          </w:p>
        </w:tc>
        <w:tc>
          <w:tcPr>
            <w:tcW w:w="1980" w:type="dxa"/>
          </w:tcPr>
          <w:p w14:paraId="28E4F474" w14:textId="77777777" w:rsidR="0048426F" w:rsidRPr="003B0466" w:rsidRDefault="0048426F" w:rsidP="0048426F">
            <w:pPr>
              <w:spacing w:after="120"/>
              <w:contextualSpacing/>
              <w:rPr>
                <w:sz w:val="20"/>
                <w:szCs w:val="20"/>
              </w:rPr>
            </w:pPr>
          </w:p>
        </w:tc>
      </w:tr>
      <w:tr w:rsidR="0048426F" w:rsidRPr="003B0466" w14:paraId="67880222" w14:textId="7282CB85" w:rsidTr="006B46A8">
        <w:trPr>
          <w:gridAfter w:val="1"/>
          <w:wAfter w:w="251" w:type="dxa"/>
        </w:trPr>
        <w:tc>
          <w:tcPr>
            <w:tcW w:w="4363" w:type="dxa"/>
          </w:tcPr>
          <w:p w14:paraId="1968E0E2" w14:textId="2649D86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Notice</w:t>
            </w:r>
          </w:p>
        </w:tc>
        <w:tc>
          <w:tcPr>
            <w:tcW w:w="7522" w:type="dxa"/>
            <w:gridSpan w:val="7"/>
          </w:tcPr>
          <w:p w14:paraId="423BECE4" w14:textId="77777777" w:rsidR="0048426F" w:rsidRPr="003B0466" w:rsidRDefault="0048426F" w:rsidP="0048426F">
            <w:pPr>
              <w:spacing w:after="120"/>
              <w:contextualSpacing/>
              <w:rPr>
                <w:sz w:val="20"/>
                <w:szCs w:val="20"/>
              </w:rPr>
            </w:pPr>
          </w:p>
        </w:tc>
        <w:tc>
          <w:tcPr>
            <w:tcW w:w="1980" w:type="dxa"/>
          </w:tcPr>
          <w:p w14:paraId="1EC6B52A" w14:textId="77777777" w:rsidR="0048426F" w:rsidRPr="003B0466" w:rsidRDefault="0048426F" w:rsidP="0048426F">
            <w:pPr>
              <w:spacing w:after="120"/>
              <w:contextualSpacing/>
              <w:rPr>
                <w:sz w:val="20"/>
                <w:szCs w:val="20"/>
              </w:rPr>
            </w:pPr>
          </w:p>
        </w:tc>
      </w:tr>
      <w:tr w:rsidR="0048426F" w:rsidRPr="003B0466" w14:paraId="5120E7EA" w14:textId="4820CBDF" w:rsidTr="006B46A8">
        <w:trPr>
          <w:gridAfter w:val="1"/>
          <w:wAfter w:w="251" w:type="dxa"/>
        </w:trPr>
        <w:tc>
          <w:tcPr>
            <w:tcW w:w="4363" w:type="dxa"/>
          </w:tcPr>
          <w:p w14:paraId="67C6CFDB" w14:textId="77777777" w:rsidR="0048426F" w:rsidRPr="003B0466" w:rsidRDefault="0048426F" w:rsidP="0048426F">
            <w:pPr>
              <w:spacing w:after="120"/>
              <w:contextualSpacing/>
              <w:rPr>
                <w:sz w:val="20"/>
                <w:szCs w:val="20"/>
              </w:rPr>
            </w:pPr>
            <w:r w:rsidRPr="003B0466">
              <w:rPr>
                <w:sz w:val="20"/>
                <w:szCs w:val="20"/>
              </w:rPr>
              <w:t xml:space="preserve">(2) On receipt of a petition under subsection (1), the Commission shall forward a copy of the petition by prepaid registered mail to all persons who were heard at or made any oral </w:t>
            </w:r>
            <w:r w:rsidRPr="003B0466">
              <w:rPr>
                <w:sz w:val="20"/>
                <w:szCs w:val="20"/>
              </w:rPr>
              <w:lastRenderedPageBreak/>
              <w:t>representation in connection with the hearing held in the matter to which the petition relates.</w:t>
            </w:r>
          </w:p>
        </w:tc>
        <w:tc>
          <w:tcPr>
            <w:tcW w:w="7522" w:type="dxa"/>
            <w:gridSpan w:val="7"/>
          </w:tcPr>
          <w:p w14:paraId="48BC2A8D" w14:textId="77777777" w:rsidR="0048426F" w:rsidRPr="003B0466" w:rsidRDefault="0048426F" w:rsidP="0048426F">
            <w:pPr>
              <w:spacing w:after="120"/>
              <w:contextualSpacing/>
              <w:rPr>
                <w:sz w:val="20"/>
                <w:szCs w:val="20"/>
              </w:rPr>
            </w:pPr>
          </w:p>
        </w:tc>
        <w:tc>
          <w:tcPr>
            <w:tcW w:w="1980" w:type="dxa"/>
          </w:tcPr>
          <w:p w14:paraId="2D3A0C05" w14:textId="77777777" w:rsidR="0048426F" w:rsidRPr="003B0466" w:rsidRDefault="0048426F" w:rsidP="0048426F">
            <w:pPr>
              <w:spacing w:after="120"/>
              <w:contextualSpacing/>
              <w:rPr>
                <w:sz w:val="20"/>
                <w:szCs w:val="20"/>
              </w:rPr>
            </w:pPr>
          </w:p>
        </w:tc>
      </w:tr>
      <w:tr w:rsidR="0048426F" w:rsidRPr="003B0466" w14:paraId="6DDD0112" w14:textId="26EBE5C6" w:rsidTr="006B46A8">
        <w:trPr>
          <w:gridAfter w:val="1"/>
          <w:wAfter w:w="251" w:type="dxa"/>
        </w:trPr>
        <w:tc>
          <w:tcPr>
            <w:tcW w:w="4363" w:type="dxa"/>
          </w:tcPr>
          <w:p w14:paraId="766DD04D" w14:textId="6A8AC33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Register</w:t>
            </w:r>
          </w:p>
        </w:tc>
        <w:tc>
          <w:tcPr>
            <w:tcW w:w="7522" w:type="dxa"/>
            <w:gridSpan w:val="7"/>
          </w:tcPr>
          <w:p w14:paraId="5E40224B" w14:textId="77777777" w:rsidR="0048426F" w:rsidRPr="003B0466" w:rsidRDefault="0048426F" w:rsidP="0048426F">
            <w:pPr>
              <w:spacing w:after="120"/>
              <w:contextualSpacing/>
              <w:rPr>
                <w:sz w:val="20"/>
                <w:szCs w:val="20"/>
              </w:rPr>
            </w:pPr>
          </w:p>
        </w:tc>
        <w:tc>
          <w:tcPr>
            <w:tcW w:w="1980" w:type="dxa"/>
          </w:tcPr>
          <w:p w14:paraId="42DA9B1F" w14:textId="77777777" w:rsidR="0048426F" w:rsidRPr="003B0466" w:rsidRDefault="0048426F" w:rsidP="0048426F">
            <w:pPr>
              <w:spacing w:after="120"/>
              <w:contextualSpacing/>
              <w:rPr>
                <w:sz w:val="20"/>
                <w:szCs w:val="20"/>
              </w:rPr>
            </w:pPr>
          </w:p>
        </w:tc>
      </w:tr>
      <w:tr w:rsidR="0048426F" w:rsidRPr="003B0466" w14:paraId="6F2FC1E8" w14:textId="577DC4F5" w:rsidTr="006B46A8">
        <w:trPr>
          <w:gridAfter w:val="1"/>
          <w:wAfter w:w="251" w:type="dxa"/>
        </w:trPr>
        <w:tc>
          <w:tcPr>
            <w:tcW w:w="4363" w:type="dxa"/>
          </w:tcPr>
          <w:p w14:paraId="527F0D58" w14:textId="77777777" w:rsidR="0048426F" w:rsidRPr="003B0466" w:rsidRDefault="0048426F" w:rsidP="0048426F">
            <w:pPr>
              <w:spacing w:after="120"/>
              <w:contextualSpacing/>
              <w:rPr>
                <w:sz w:val="20"/>
                <w:szCs w:val="20"/>
              </w:rPr>
            </w:pPr>
            <w:r w:rsidRPr="003B0466">
              <w:rPr>
                <w:sz w:val="20"/>
                <w:szCs w:val="20"/>
              </w:rPr>
              <w:t>(3) The Commission shall establish and maintain a public register in which shall be kept a copy of each petition received by the Commission under subsection 28(1) or (4).</w:t>
            </w:r>
          </w:p>
        </w:tc>
        <w:tc>
          <w:tcPr>
            <w:tcW w:w="7522" w:type="dxa"/>
            <w:gridSpan w:val="7"/>
          </w:tcPr>
          <w:p w14:paraId="40838A13" w14:textId="72C3B7F1" w:rsidR="0048426F" w:rsidRPr="003B0466" w:rsidRDefault="0048426F" w:rsidP="0048426F">
            <w:pPr>
              <w:spacing w:after="120"/>
              <w:contextualSpacing/>
              <w:rPr>
                <w:sz w:val="20"/>
                <w:szCs w:val="20"/>
              </w:rPr>
            </w:pPr>
            <w:r w:rsidRPr="003B0466">
              <w:rPr>
                <w:sz w:val="20"/>
                <w:szCs w:val="20"/>
              </w:rPr>
              <w:t>(3) The Commission shall establish and maintain a public register in which shall be kept a copy of each petition received by the Commission.</w:t>
            </w:r>
          </w:p>
        </w:tc>
        <w:tc>
          <w:tcPr>
            <w:tcW w:w="1980" w:type="dxa"/>
          </w:tcPr>
          <w:p w14:paraId="0EF9DCE6" w14:textId="77777777" w:rsidR="0048426F" w:rsidRPr="003B0466" w:rsidRDefault="0048426F" w:rsidP="0048426F">
            <w:pPr>
              <w:spacing w:after="120"/>
              <w:contextualSpacing/>
              <w:rPr>
                <w:sz w:val="20"/>
                <w:szCs w:val="20"/>
              </w:rPr>
            </w:pPr>
          </w:p>
        </w:tc>
      </w:tr>
      <w:tr w:rsidR="0048426F" w:rsidRPr="003B0466" w14:paraId="31B6CDEC" w14:textId="77777777" w:rsidTr="006B46A8">
        <w:trPr>
          <w:gridAfter w:val="1"/>
          <w:wAfter w:w="251" w:type="dxa"/>
        </w:trPr>
        <w:tc>
          <w:tcPr>
            <w:tcW w:w="4363" w:type="dxa"/>
          </w:tcPr>
          <w:p w14:paraId="295D3C26" w14:textId="1A6F0772" w:rsidR="0048426F" w:rsidRDefault="0048426F" w:rsidP="0048426F">
            <w:pPr>
              <w:pStyle w:val="Heading3"/>
              <w:keepNext/>
              <w:keepLines/>
            </w:pPr>
            <w:bookmarkStart w:id="40" w:name="_Toc85394832"/>
            <w:r>
              <w:t>Section 30 – GIC schedule amendment</w:t>
            </w:r>
            <w:bookmarkEnd w:id="40"/>
          </w:p>
        </w:tc>
        <w:tc>
          <w:tcPr>
            <w:tcW w:w="7522" w:type="dxa"/>
            <w:gridSpan w:val="7"/>
          </w:tcPr>
          <w:p w14:paraId="78D956AB" w14:textId="77777777" w:rsidR="0048426F" w:rsidRPr="003B0466" w:rsidRDefault="0048426F" w:rsidP="0048426F">
            <w:pPr>
              <w:spacing w:after="120"/>
              <w:contextualSpacing/>
              <w:rPr>
                <w:sz w:val="20"/>
                <w:szCs w:val="20"/>
              </w:rPr>
            </w:pPr>
          </w:p>
        </w:tc>
        <w:tc>
          <w:tcPr>
            <w:tcW w:w="1980" w:type="dxa"/>
          </w:tcPr>
          <w:p w14:paraId="44DEC84B" w14:textId="77777777" w:rsidR="0048426F" w:rsidRPr="003B0466" w:rsidRDefault="0048426F" w:rsidP="0048426F">
            <w:pPr>
              <w:spacing w:after="120"/>
              <w:contextualSpacing/>
              <w:rPr>
                <w:sz w:val="20"/>
                <w:szCs w:val="20"/>
              </w:rPr>
            </w:pPr>
          </w:p>
        </w:tc>
      </w:tr>
      <w:tr w:rsidR="0048426F" w:rsidRPr="003B0466" w14:paraId="1D4B5DDE" w14:textId="229C1AA1" w:rsidTr="006B46A8">
        <w:trPr>
          <w:gridAfter w:val="1"/>
          <w:wAfter w:w="251" w:type="dxa"/>
        </w:trPr>
        <w:tc>
          <w:tcPr>
            <w:tcW w:w="4363" w:type="dxa"/>
          </w:tcPr>
          <w:p w14:paraId="162ED26D" w14:textId="5195EE63" w:rsidR="0048426F" w:rsidRPr="002F3FC5" w:rsidRDefault="0048426F" w:rsidP="0048426F">
            <w:pPr>
              <w:spacing w:after="120"/>
              <w:contextualSpacing/>
              <w:rPr>
                <w:b/>
                <w:bCs/>
                <w:sz w:val="20"/>
                <w:szCs w:val="20"/>
              </w:rPr>
            </w:pPr>
            <w:r w:rsidRPr="002F3FC5">
              <w:rPr>
                <w:b/>
                <w:bCs/>
                <w:sz w:val="20"/>
                <w:szCs w:val="20"/>
              </w:rPr>
              <w:t xml:space="preserve"> Marginal note:  Amendment of schedule</w:t>
            </w:r>
          </w:p>
        </w:tc>
        <w:tc>
          <w:tcPr>
            <w:tcW w:w="7522" w:type="dxa"/>
            <w:gridSpan w:val="7"/>
          </w:tcPr>
          <w:p w14:paraId="7DF99420" w14:textId="77777777" w:rsidR="0048426F" w:rsidRPr="003B0466" w:rsidRDefault="0048426F" w:rsidP="0048426F">
            <w:pPr>
              <w:spacing w:after="120"/>
              <w:contextualSpacing/>
              <w:rPr>
                <w:sz w:val="20"/>
                <w:szCs w:val="20"/>
              </w:rPr>
            </w:pPr>
          </w:p>
        </w:tc>
        <w:tc>
          <w:tcPr>
            <w:tcW w:w="1980" w:type="dxa"/>
          </w:tcPr>
          <w:p w14:paraId="59B6595F" w14:textId="77777777" w:rsidR="0048426F" w:rsidRPr="003B0466" w:rsidRDefault="0048426F" w:rsidP="0048426F">
            <w:pPr>
              <w:spacing w:after="120"/>
              <w:contextualSpacing/>
              <w:rPr>
                <w:sz w:val="20"/>
                <w:szCs w:val="20"/>
              </w:rPr>
            </w:pPr>
          </w:p>
        </w:tc>
      </w:tr>
      <w:tr w:rsidR="0048426F" w:rsidRPr="003B0466" w14:paraId="54165E0C" w14:textId="438F64E8" w:rsidTr="006B46A8">
        <w:trPr>
          <w:gridAfter w:val="1"/>
          <w:wAfter w:w="251" w:type="dxa"/>
        </w:trPr>
        <w:tc>
          <w:tcPr>
            <w:tcW w:w="4363" w:type="dxa"/>
          </w:tcPr>
          <w:p w14:paraId="6F5CBEF3" w14:textId="77777777" w:rsidR="0048426F" w:rsidRPr="003B0466" w:rsidRDefault="0048426F" w:rsidP="0048426F">
            <w:pPr>
              <w:spacing w:after="120"/>
              <w:contextualSpacing/>
              <w:rPr>
                <w:sz w:val="20"/>
                <w:szCs w:val="20"/>
              </w:rPr>
            </w:pPr>
            <w:r w:rsidRPr="003B0466">
              <w:rPr>
                <w:sz w:val="20"/>
                <w:szCs w:val="20"/>
              </w:rPr>
              <w:t>30 The Governor in Council may, on the recommendation of the Minister made on the request of the Commission and with the consent of the Corporation, amend the schedule.</w:t>
            </w:r>
          </w:p>
        </w:tc>
        <w:tc>
          <w:tcPr>
            <w:tcW w:w="7522" w:type="dxa"/>
            <w:gridSpan w:val="7"/>
          </w:tcPr>
          <w:p w14:paraId="291EAADF" w14:textId="77777777" w:rsidR="0048426F" w:rsidRPr="003B0466" w:rsidRDefault="0048426F" w:rsidP="0048426F">
            <w:pPr>
              <w:spacing w:after="120"/>
              <w:contextualSpacing/>
              <w:rPr>
                <w:sz w:val="20"/>
                <w:szCs w:val="20"/>
              </w:rPr>
            </w:pPr>
          </w:p>
        </w:tc>
        <w:tc>
          <w:tcPr>
            <w:tcW w:w="1980" w:type="dxa"/>
          </w:tcPr>
          <w:p w14:paraId="6F1EF87D" w14:textId="77777777" w:rsidR="0048426F" w:rsidRPr="003B0466" w:rsidRDefault="0048426F" w:rsidP="0048426F">
            <w:pPr>
              <w:spacing w:after="120"/>
              <w:contextualSpacing/>
              <w:rPr>
                <w:sz w:val="20"/>
                <w:szCs w:val="20"/>
              </w:rPr>
            </w:pPr>
          </w:p>
        </w:tc>
      </w:tr>
      <w:tr w:rsidR="0048426F" w:rsidRPr="003B0466" w14:paraId="2E2F5FAE" w14:textId="77777777" w:rsidTr="006B46A8">
        <w:trPr>
          <w:gridAfter w:val="1"/>
          <w:wAfter w:w="251" w:type="dxa"/>
        </w:trPr>
        <w:tc>
          <w:tcPr>
            <w:tcW w:w="4363" w:type="dxa"/>
          </w:tcPr>
          <w:p w14:paraId="095F153A" w14:textId="69B0F3CF" w:rsidR="0048426F" w:rsidRPr="003B0466" w:rsidRDefault="0048426F" w:rsidP="0048426F">
            <w:pPr>
              <w:pStyle w:val="Heading3"/>
              <w:keepNext/>
              <w:keepLines/>
            </w:pPr>
            <w:bookmarkStart w:id="41" w:name="_Toc85394833"/>
            <w:r>
              <w:t>Section 31 – decisions and orders</w:t>
            </w:r>
            <w:bookmarkEnd w:id="41"/>
          </w:p>
        </w:tc>
        <w:tc>
          <w:tcPr>
            <w:tcW w:w="7522" w:type="dxa"/>
            <w:gridSpan w:val="7"/>
          </w:tcPr>
          <w:p w14:paraId="1FBE1356" w14:textId="77777777" w:rsidR="0048426F" w:rsidRPr="003B0466" w:rsidRDefault="0048426F" w:rsidP="0048426F">
            <w:pPr>
              <w:spacing w:after="120"/>
              <w:contextualSpacing/>
              <w:rPr>
                <w:sz w:val="20"/>
                <w:szCs w:val="20"/>
              </w:rPr>
            </w:pPr>
          </w:p>
        </w:tc>
        <w:tc>
          <w:tcPr>
            <w:tcW w:w="1980" w:type="dxa"/>
          </w:tcPr>
          <w:p w14:paraId="59F885BC" w14:textId="77777777" w:rsidR="0048426F" w:rsidRPr="003B0466" w:rsidRDefault="0048426F" w:rsidP="0048426F">
            <w:pPr>
              <w:spacing w:after="120"/>
              <w:contextualSpacing/>
              <w:rPr>
                <w:sz w:val="20"/>
                <w:szCs w:val="20"/>
              </w:rPr>
            </w:pPr>
          </w:p>
        </w:tc>
      </w:tr>
      <w:tr w:rsidR="0048426F" w:rsidRPr="003B0466" w14:paraId="479BCB37" w14:textId="122FB5F2" w:rsidTr="006B46A8">
        <w:trPr>
          <w:gridAfter w:val="1"/>
          <w:wAfter w:w="251" w:type="dxa"/>
        </w:trPr>
        <w:tc>
          <w:tcPr>
            <w:tcW w:w="4363" w:type="dxa"/>
          </w:tcPr>
          <w:p w14:paraId="7922D03E" w14:textId="77777777" w:rsidR="0048426F" w:rsidRPr="003B0466" w:rsidRDefault="0048426F" w:rsidP="0048426F">
            <w:pPr>
              <w:spacing w:after="120"/>
              <w:contextualSpacing/>
              <w:rPr>
                <w:sz w:val="20"/>
                <w:szCs w:val="20"/>
              </w:rPr>
            </w:pPr>
            <w:r w:rsidRPr="003B0466">
              <w:rPr>
                <w:sz w:val="20"/>
                <w:szCs w:val="20"/>
              </w:rPr>
              <w:t>Decisions and Orders</w:t>
            </w:r>
          </w:p>
        </w:tc>
        <w:tc>
          <w:tcPr>
            <w:tcW w:w="7522" w:type="dxa"/>
            <w:gridSpan w:val="7"/>
          </w:tcPr>
          <w:p w14:paraId="19C3E0BA" w14:textId="77777777" w:rsidR="0048426F" w:rsidRPr="003B0466" w:rsidRDefault="0048426F" w:rsidP="0048426F">
            <w:pPr>
              <w:spacing w:after="120"/>
              <w:contextualSpacing/>
              <w:rPr>
                <w:sz w:val="20"/>
                <w:szCs w:val="20"/>
              </w:rPr>
            </w:pPr>
          </w:p>
        </w:tc>
        <w:tc>
          <w:tcPr>
            <w:tcW w:w="1980" w:type="dxa"/>
          </w:tcPr>
          <w:p w14:paraId="4B63B2FF" w14:textId="77777777" w:rsidR="0048426F" w:rsidRPr="003B0466" w:rsidRDefault="0048426F" w:rsidP="0048426F">
            <w:pPr>
              <w:spacing w:after="120"/>
              <w:contextualSpacing/>
              <w:rPr>
                <w:sz w:val="20"/>
                <w:szCs w:val="20"/>
              </w:rPr>
            </w:pPr>
          </w:p>
        </w:tc>
      </w:tr>
      <w:tr w:rsidR="0048426F" w:rsidRPr="003B0466" w14:paraId="4784FB8C" w14:textId="4AD6AF50" w:rsidTr="006B46A8">
        <w:trPr>
          <w:gridAfter w:val="1"/>
          <w:wAfter w:w="251" w:type="dxa"/>
        </w:trPr>
        <w:tc>
          <w:tcPr>
            <w:tcW w:w="4363" w:type="dxa"/>
          </w:tcPr>
          <w:p w14:paraId="3ECFDE03" w14:textId="632ECFA9" w:rsidR="0048426F" w:rsidRPr="003B0466" w:rsidRDefault="0048426F" w:rsidP="0048426F">
            <w:pPr>
              <w:spacing w:after="120"/>
              <w:contextualSpacing/>
              <w:rPr>
                <w:sz w:val="20"/>
                <w:szCs w:val="20"/>
              </w:rPr>
            </w:pPr>
            <w:r w:rsidRPr="002F3FC5">
              <w:rPr>
                <w:b/>
                <w:bCs/>
                <w:sz w:val="20"/>
                <w:szCs w:val="20"/>
              </w:rPr>
              <w:t xml:space="preserve"> Marginal note:  Decisions and orders final</w:t>
            </w:r>
          </w:p>
        </w:tc>
        <w:tc>
          <w:tcPr>
            <w:tcW w:w="7522" w:type="dxa"/>
            <w:gridSpan w:val="7"/>
          </w:tcPr>
          <w:p w14:paraId="769ABB96" w14:textId="77777777" w:rsidR="0048426F" w:rsidRPr="003B0466" w:rsidRDefault="0048426F" w:rsidP="0048426F">
            <w:pPr>
              <w:spacing w:after="120"/>
              <w:contextualSpacing/>
              <w:rPr>
                <w:sz w:val="20"/>
                <w:szCs w:val="20"/>
              </w:rPr>
            </w:pPr>
          </w:p>
        </w:tc>
        <w:tc>
          <w:tcPr>
            <w:tcW w:w="1980" w:type="dxa"/>
          </w:tcPr>
          <w:p w14:paraId="29105F43" w14:textId="77777777" w:rsidR="0048426F" w:rsidRPr="003B0466" w:rsidRDefault="0048426F" w:rsidP="0048426F">
            <w:pPr>
              <w:spacing w:after="120"/>
              <w:contextualSpacing/>
              <w:rPr>
                <w:sz w:val="20"/>
                <w:szCs w:val="20"/>
              </w:rPr>
            </w:pPr>
          </w:p>
        </w:tc>
      </w:tr>
      <w:tr w:rsidR="0048426F" w:rsidRPr="003B0466" w14:paraId="13C4912C" w14:textId="742366F4" w:rsidTr="003A6448">
        <w:trPr>
          <w:gridAfter w:val="1"/>
          <w:wAfter w:w="251" w:type="dxa"/>
        </w:trPr>
        <w:tc>
          <w:tcPr>
            <w:tcW w:w="4363" w:type="dxa"/>
          </w:tcPr>
          <w:p w14:paraId="53B2F742" w14:textId="77777777" w:rsidR="0048426F" w:rsidRPr="003B0466" w:rsidRDefault="0048426F" w:rsidP="0048426F">
            <w:pPr>
              <w:spacing w:after="120"/>
              <w:contextualSpacing/>
              <w:rPr>
                <w:sz w:val="20"/>
                <w:szCs w:val="20"/>
              </w:rPr>
            </w:pPr>
            <w:r w:rsidRPr="003B0466">
              <w:rPr>
                <w:sz w:val="20"/>
                <w:szCs w:val="20"/>
              </w:rPr>
              <w:t>31 (1) Except as provided in this Part, every decision and order of the Commission is final and conclusive.</w:t>
            </w:r>
          </w:p>
        </w:tc>
        <w:tc>
          <w:tcPr>
            <w:tcW w:w="7522" w:type="dxa"/>
            <w:gridSpan w:val="7"/>
          </w:tcPr>
          <w:p w14:paraId="1C8A39CA" w14:textId="77777777" w:rsidR="0048426F" w:rsidRPr="003B0466" w:rsidRDefault="0048426F" w:rsidP="0048426F">
            <w:pPr>
              <w:spacing w:after="120"/>
              <w:contextualSpacing/>
              <w:rPr>
                <w:sz w:val="20"/>
                <w:szCs w:val="20"/>
              </w:rPr>
            </w:pPr>
          </w:p>
        </w:tc>
        <w:tc>
          <w:tcPr>
            <w:tcW w:w="1980" w:type="dxa"/>
            <w:shd w:val="clear" w:color="auto" w:fill="FF99FF"/>
          </w:tcPr>
          <w:p w14:paraId="0D3181C6" w14:textId="6B294C8C" w:rsidR="0048426F" w:rsidRPr="003B0466" w:rsidRDefault="0048426F" w:rsidP="0048426F">
            <w:pPr>
              <w:spacing w:after="120"/>
              <w:contextualSpacing/>
              <w:rPr>
                <w:sz w:val="20"/>
                <w:szCs w:val="20"/>
              </w:rPr>
            </w:pPr>
            <w:r>
              <w:rPr>
                <w:sz w:val="20"/>
                <w:szCs w:val="20"/>
              </w:rPr>
              <w:t>What about regulations?</w:t>
            </w:r>
          </w:p>
        </w:tc>
      </w:tr>
      <w:tr w:rsidR="0048426F" w:rsidRPr="003B0466" w14:paraId="209D2470" w14:textId="3F4C4865" w:rsidTr="006B46A8">
        <w:trPr>
          <w:gridAfter w:val="1"/>
          <w:wAfter w:w="251" w:type="dxa"/>
        </w:trPr>
        <w:tc>
          <w:tcPr>
            <w:tcW w:w="4363" w:type="dxa"/>
          </w:tcPr>
          <w:p w14:paraId="7701F190" w14:textId="0327249C" w:rsidR="0048426F" w:rsidRPr="003B0466" w:rsidRDefault="0048426F" w:rsidP="0048426F">
            <w:pPr>
              <w:spacing w:after="120"/>
              <w:contextualSpacing/>
              <w:rPr>
                <w:sz w:val="20"/>
                <w:szCs w:val="20"/>
              </w:rPr>
            </w:pPr>
            <w:r w:rsidRPr="002F3FC5">
              <w:rPr>
                <w:b/>
                <w:bCs/>
                <w:sz w:val="20"/>
                <w:szCs w:val="20"/>
              </w:rPr>
              <w:t xml:space="preserve"> Marginal note:  Appeal to Federal Court of Appeal</w:t>
            </w:r>
          </w:p>
        </w:tc>
        <w:tc>
          <w:tcPr>
            <w:tcW w:w="7522" w:type="dxa"/>
            <w:gridSpan w:val="7"/>
          </w:tcPr>
          <w:p w14:paraId="57E7AF10" w14:textId="77777777" w:rsidR="0048426F" w:rsidRPr="003B0466" w:rsidRDefault="0048426F" w:rsidP="0048426F">
            <w:pPr>
              <w:spacing w:after="120"/>
              <w:contextualSpacing/>
              <w:rPr>
                <w:sz w:val="20"/>
                <w:szCs w:val="20"/>
              </w:rPr>
            </w:pPr>
          </w:p>
        </w:tc>
        <w:tc>
          <w:tcPr>
            <w:tcW w:w="1980" w:type="dxa"/>
          </w:tcPr>
          <w:p w14:paraId="6C821EC2" w14:textId="77777777" w:rsidR="0048426F" w:rsidRPr="003B0466" w:rsidRDefault="0048426F" w:rsidP="0048426F">
            <w:pPr>
              <w:spacing w:after="120"/>
              <w:contextualSpacing/>
              <w:rPr>
                <w:sz w:val="20"/>
                <w:szCs w:val="20"/>
              </w:rPr>
            </w:pPr>
          </w:p>
        </w:tc>
      </w:tr>
      <w:tr w:rsidR="0048426F" w:rsidRPr="003B0466" w14:paraId="552E32FE" w14:textId="56E2F109" w:rsidTr="006B46A8">
        <w:trPr>
          <w:gridAfter w:val="1"/>
          <w:wAfter w:w="251" w:type="dxa"/>
        </w:trPr>
        <w:tc>
          <w:tcPr>
            <w:tcW w:w="4363" w:type="dxa"/>
          </w:tcPr>
          <w:p w14:paraId="478BB1BB" w14:textId="77777777" w:rsidR="0048426F" w:rsidRPr="003B0466" w:rsidRDefault="0048426F" w:rsidP="0048426F">
            <w:pPr>
              <w:spacing w:after="120"/>
              <w:contextualSpacing/>
              <w:rPr>
                <w:sz w:val="20"/>
                <w:szCs w:val="20"/>
              </w:rPr>
            </w:pPr>
            <w:r w:rsidRPr="003B0466">
              <w:rPr>
                <w:sz w:val="20"/>
                <w:szCs w:val="20"/>
              </w:rPr>
              <w:t>(2) An appeal lies from a decision or order of the Commission to the Federal Court of Appeal on a question of law or a question of jurisdiction if leave therefor is obtained from that Court on application made within one month after the making of the decision or order sought to be appealed from or within such further time as that Court under special circumstances allows.</w:t>
            </w:r>
          </w:p>
        </w:tc>
        <w:tc>
          <w:tcPr>
            <w:tcW w:w="7522" w:type="dxa"/>
            <w:gridSpan w:val="7"/>
          </w:tcPr>
          <w:p w14:paraId="5991AF62" w14:textId="77777777" w:rsidR="0048426F" w:rsidRPr="003B0466" w:rsidRDefault="0048426F" w:rsidP="0048426F">
            <w:pPr>
              <w:spacing w:after="120"/>
              <w:contextualSpacing/>
              <w:rPr>
                <w:sz w:val="20"/>
                <w:szCs w:val="20"/>
              </w:rPr>
            </w:pPr>
          </w:p>
        </w:tc>
        <w:tc>
          <w:tcPr>
            <w:tcW w:w="1980" w:type="dxa"/>
            <w:shd w:val="clear" w:color="auto" w:fill="auto"/>
          </w:tcPr>
          <w:p w14:paraId="5B45CA26" w14:textId="2B02ECBB" w:rsidR="0048426F" w:rsidRPr="003B0466" w:rsidRDefault="0048426F" w:rsidP="0048426F">
            <w:pPr>
              <w:spacing w:after="120"/>
              <w:contextualSpacing/>
              <w:rPr>
                <w:sz w:val="20"/>
                <w:szCs w:val="20"/>
              </w:rPr>
            </w:pPr>
          </w:p>
        </w:tc>
      </w:tr>
      <w:tr w:rsidR="0048426F" w:rsidRPr="003B0466" w14:paraId="54B23742" w14:textId="1F68F284" w:rsidTr="006B46A8">
        <w:trPr>
          <w:gridAfter w:val="1"/>
          <w:wAfter w:w="251" w:type="dxa"/>
        </w:trPr>
        <w:tc>
          <w:tcPr>
            <w:tcW w:w="4363" w:type="dxa"/>
          </w:tcPr>
          <w:p w14:paraId="68670EDE" w14:textId="0D414DC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Entry of appeal</w:t>
            </w:r>
          </w:p>
        </w:tc>
        <w:tc>
          <w:tcPr>
            <w:tcW w:w="7522" w:type="dxa"/>
            <w:gridSpan w:val="7"/>
          </w:tcPr>
          <w:p w14:paraId="00DB40C2" w14:textId="77777777" w:rsidR="0048426F" w:rsidRPr="003B0466" w:rsidRDefault="0048426F" w:rsidP="0048426F">
            <w:pPr>
              <w:spacing w:after="120"/>
              <w:contextualSpacing/>
              <w:rPr>
                <w:sz w:val="20"/>
                <w:szCs w:val="20"/>
              </w:rPr>
            </w:pPr>
          </w:p>
        </w:tc>
        <w:tc>
          <w:tcPr>
            <w:tcW w:w="1980" w:type="dxa"/>
          </w:tcPr>
          <w:p w14:paraId="182C7C36" w14:textId="77777777" w:rsidR="0048426F" w:rsidRPr="003B0466" w:rsidRDefault="0048426F" w:rsidP="0048426F">
            <w:pPr>
              <w:spacing w:after="120"/>
              <w:contextualSpacing/>
              <w:rPr>
                <w:sz w:val="20"/>
                <w:szCs w:val="20"/>
              </w:rPr>
            </w:pPr>
          </w:p>
        </w:tc>
      </w:tr>
      <w:tr w:rsidR="0048426F" w:rsidRPr="003B0466" w14:paraId="70F059F8" w14:textId="7DA5D750" w:rsidTr="006B46A8">
        <w:trPr>
          <w:gridAfter w:val="1"/>
          <w:wAfter w:w="251" w:type="dxa"/>
        </w:trPr>
        <w:tc>
          <w:tcPr>
            <w:tcW w:w="4363" w:type="dxa"/>
          </w:tcPr>
          <w:p w14:paraId="53FECC4C" w14:textId="77777777" w:rsidR="0048426F" w:rsidRPr="003B0466" w:rsidRDefault="0048426F" w:rsidP="0048426F">
            <w:pPr>
              <w:spacing w:after="120"/>
              <w:contextualSpacing/>
              <w:rPr>
                <w:sz w:val="20"/>
                <w:szCs w:val="20"/>
              </w:rPr>
            </w:pPr>
            <w:r w:rsidRPr="003B0466">
              <w:rPr>
                <w:sz w:val="20"/>
                <w:szCs w:val="20"/>
              </w:rPr>
              <w:t>(3) No appeal lies after leave therefor has been obtained under subsection (2) unless it is entered in the Federal Court of Appeal within sixty days after the making of the order granting leave to appeal.</w:t>
            </w:r>
          </w:p>
        </w:tc>
        <w:tc>
          <w:tcPr>
            <w:tcW w:w="7522" w:type="dxa"/>
            <w:gridSpan w:val="7"/>
          </w:tcPr>
          <w:p w14:paraId="73ED96BF" w14:textId="77777777" w:rsidR="0048426F" w:rsidRPr="003B0466" w:rsidRDefault="0048426F" w:rsidP="0048426F">
            <w:pPr>
              <w:spacing w:after="120"/>
              <w:contextualSpacing/>
              <w:rPr>
                <w:sz w:val="20"/>
                <w:szCs w:val="20"/>
              </w:rPr>
            </w:pPr>
          </w:p>
        </w:tc>
        <w:tc>
          <w:tcPr>
            <w:tcW w:w="1980" w:type="dxa"/>
          </w:tcPr>
          <w:p w14:paraId="5E422500" w14:textId="77777777" w:rsidR="0048426F" w:rsidRPr="003B0466" w:rsidRDefault="0048426F" w:rsidP="0048426F">
            <w:pPr>
              <w:spacing w:after="120"/>
              <w:contextualSpacing/>
              <w:rPr>
                <w:sz w:val="20"/>
                <w:szCs w:val="20"/>
              </w:rPr>
            </w:pPr>
          </w:p>
        </w:tc>
      </w:tr>
      <w:tr w:rsidR="0048426F" w:rsidRPr="003B0466" w14:paraId="744E9479" w14:textId="2A926477" w:rsidTr="006B46A8">
        <w:trPr>
          <w:gridAfter w:val="1"/>
          <w:wAfter w:w="251" w:type="dxa"/>
        </w:trPr>
        <w:tc>
          <w:tcPr>
            <w:tcW w:w="4363" w:type="dxa"/>
          </w:tcPr>
          <w:p w14:paraId="4FB8818B" w14:textId="0B7688FE" w:rsidR="0048426F" w:rsidRPr="003B0466" w:rsidRDefault="0048426F" w:rsidP="0048426F">
            <w:pPr>
              <w:spacing w:after="120"/>
              <w:contextualSpacing/>
              <w:rPr>
                <w:sz w:val="20"/>
                <w:szCs w:val="20"/>
              </w:rPr>
            </w:pPr>
            <w:r>
              <w:rPr>
                <w:sz w:val="20"/>
                <w:szCs w:val="20"/>
              </w:rPr>
              <w:lastRenderedPageBreak/>
              <w:t xml:space="preserve"> Marginal note:  </w:t>
            </w:r>
            <w:r w:rsidRPr="003B0466">
              <w:rPr>
                <w:sz w:val="20"/>
                <w:szCs w:val="20"/>
              </w:rPr>
              <w:t>Document deemed decision or order</w:t>
            </w:r>
          </w:p>
        </w:tc>
        <w:tc>
          <w:tcPr>
            <w:tcW w:w="7522" w:type="dxa"/>
            <w:gridSpan w:val="7"/>
          </w:tcPr>
          <w:p w14:paraId="7C8CCDF7" w14:textId="77777777" w:rsidR="0048426F" w:rsidRPr="003B0466" w:rsidRDefault="0048426F" w:rsidP="0048426F">
            <w:pPr>
              <w:spacing w:after="120"/>
              <w:contextualSpacing/>
              <w:rPr>
                <w:sz w:val="20"/>
                <w:szCs w:val="20"/>
              </w:rPr>
            </w:pPr>
          </w:p>
        </w:tc>
        <w:tc>
          <w:tcPr>
            <w:tcW w:w="1980" w:type="dxa"/>
          </w:tcPr>
          <w:p w14:paraId="4D24FF8C" w14:textId="77777777" w:rsidR="0048426F" w:rsidRPr="003B0466" w:rsidRDefault="0048426F" w:rsidP="0048426F">
            <w:pPr>
              <w:spacing w:after="120"/>
              <w:contextualSpacing/>
              <w:rPr>
                <w:sz w:val="20"/>
                <w:szCs w:val="20"/>
              </w:rPr>
            </w:pPr>
          </w:p>
        </w:tc>
      </w:tr>
      <w:tr w:rsidR="0048426F" w:rsidRPr="003B0466" w14:paraId="5516E80F" w14:textId="1F6C814B" w:rsidTr="006B46A8">
        <w:trPr>
          <w:gridAfter w:val="1"/>
          <w:wAfter w:w="251" w:type="dxa"/>
        </w:trPr>
        <w:tc>
          <w:tcPr>
            <w:tcW w:w="4363" w:type="dxa"/>
          </w:tcPr>
          <w:p w14:paraId="05A2E424" w14:textId="77777777" w:rsidR="0048426F" w:rsidRPr="003B0466" w:rsidRDefault="0048426F" w:rsidP="0048426F">
            <w:pPr>
              <w:spacing w:after="120"/>
              <w:contextualSpacing/>
              <w:rPr>
                <w:sz w:val="20"/>
                <w:szCs w:val="20"/>
              </w:rPr>
            </w:pPr>
            <w:r w:rsidRPr="003B0466">
              <w:rPr>
                <w:sz w:val="20"/>
                <w:szCs w:val="20"/>
              </w:rPr>
              <w:t>(4) Any document issued by the Commission in the form of a decision or order shall, if it relates to the issue, amendment, renewal, revocation or suspension of a licence, be deemed for the purposes of this section to be a decision or order of the Commission.</w:t>
            </w:r>
          </w:p>
        </w:tc>
        <w:tc>
          <w:tcPr>
            <w:tcW w:w="7522" w:type="dxa"/>
            <w:gridSpan w:val="7"/>
          </w:tcPr>
          <w:p w14:paraId="16669498" w14:textId="77777777" w:rsidR="0048426F" w:rsidRPr="003B0466" w:rsidRDefault="0048426F" w:rsidP="0048426F">
            <w:pPr>
              <w:spacing w:after="120"/>
              <w:contextualSpacing/>
              <w:rPr>
                <w:sz w:val="20"/>
                <w:szCs w:val="20"/>
              </w:rPr>
            </w:pPr>
          </w:p>
        </w:tc>
        <w:tc>
          <w:tcPr>
            <w:tcW w:w="1980" w:type="dxa"/>
          </w:tcPr>
          <w:p w14:paraId="20A8CF26" w14:textId="77777777" w:rsidR="0048426F" w:rsidRPr="003B0466" w:rsidRDefault="0048426F" w:rsidP="0048426F">
            <w:pPr>
              <w:spacing w:after="120"/>
              <w:contextualSpacing/>
              <w:rPr>
                <w:sz w:val="20"/>
                <w:szCs w:val="20"/>
              </w:rPr>
            </w:pPr>
          </w:p>
        </w:tc>
      </w:tr>
      <w:tr w:rsidR="0048426F" w:rsidRPr="003B0466" w14:paraId="58CADEB6" w14:textId="77777777" w:rsidTr="006B46A8">
        <w:trPr>
          <w:gridAfter w:val="1"/>
          <w:wAfter w:w="251" w:type="dxa"/>
        </w:trPr>
        <w:tc>
          <w:tcPr>
            <w:tcW w:w="4363" w:type="dxa"/>
          </w:tcPr>
          <w:p w14:paraId="342D8961" w14:textId="06B3C50B" w:rsidR="0048426F" w:rsidRPr="003B0466" w:rsidRDefault="0048426F" w:rsidP="0048426F">
            <w:pPr>
              <w:pStyle w:val="Heading3"/>
            </w:pPr>
            <w:bookmarkStart w:id="42" w:name="_Toc85394834"/>
            <w:r>
              <w:t>* New section 31.1 - Prohibitions</w:t>
            </w:r>
            <w:bookmarkEnd w:id="42"/>
          </w:p>
        </w:tc>
        <w:tc>
          <w:tcPr>
            <w:tcW w:w="7522" w:type="dxa"/>
            <w:gridSpan w:val="7"/>
          </w:tcPr>
          <w:p w14:paraId="51FC1FC2" w14:textId="77777777" w:rsidR="0048426F" w:rsidRPr="003B0466" w:rsidRDefault="0048426F" w:rsidP="0048426F">
            <w:pPr>
              <w:spacing w:after="120"/>
              <w:contextualSpacing/>
              <w:rPr>
                <w:b/>
                <w:bCs/>
                <w:sz w:val="20"/>
                <w:szCs w:val="20"/>
              </w:rPr>
            </w:pPr>
          </w:p>
        </w:tc>
        <w:tc>
          <w:tcPr>
            <w:tcW w:w="1980" w:type="dxa"/>
          </w:tcPr>
          <w:p w14:paraId="505B474B" w14:textId="77777777" w:rsidR="0048426F" w:rsidRPr="003B0466" w:rsidRDefault="0048426F" w:rsidP="0048426F">
            <w:pPr>
              <w:spacing w:after="120"/>
              <w:contextualSpacing/>
              <w:rPr>
                <w:b/>
                <w:bCs/>
                <w:sz w:val="20"/>
                <w:szCs w:val="20"/>
              </w:rPr>
            </w:pPr>
          </w:p>
        </w:tc>
      </w:tr>
      <w:tr w:rsidR="0048426F" w:rsidRPr="003B0466" w14:paraId="67373F82" w14:textId="071FA16D" w:rsidTr="006B46A8">
        <w:trPr>
          <w:gridAfter w:val="1"/>
          <w:wAfter w:w="251" w:type="dxa"/>
        </w:trPr>
        <w:tc>
          <w:tcPr>
            <w:tcW w:w="4363" w:type="dxa"/>
          </w:tcPr>
          <w:p w14:paraId="23341FAA" w14:textId="77777777" w:rsidR="0048426F" w:rsidRPr="003B0466" w:rsidRDefault="0048426F" w:rsidP="0048426F">
            <w:pPr>
              <w:spacing w:after="120"/>
              <w:contextualSpacing/>
              <w:rPr>
                <w:sz w:val="20"/>
                <w:szCs w:val="20"/>
              </w:rPr>
            </w:pPr>
          </w:p>
        </w:tc>
        <w:tc>
          <w:tcPr>
            <w:tcW w:w="7522" w:type="dxa"/>
            <w:gridSpan w:val="7"/>
          </w:tcPr>
          <w:p w14:paraId="21AF9015" w14:textId="53AA2F4C" w:rsidR="0048426F" w:rsidRPr="003B0466" w:rsidRDefault="0048426F" w:rsidP="0048426F">
            <w:pPr>
              <w:spacing w:after="120"/>
              <w:contextualSpacing/>
              <w:rPr>
                <w:b/>
                <w:bCs/>
                <w:sz w:val="20"/>
                <w:szCs w:val="20"/>
              </w:rPr>
            </w:pPr>
            <w:r w:rsidRPr="003B0466">
              <w:rPr>
                <w:b/>
                <w:bCs/>
                <w:sz w:val="20"/>
                <w:szCs w:val="20"/>
              </w:rPr>
              <w:t>Prohibition</w:t>
            </w:r>
          </w:p>
        </w:tc>
        <w:tc>
          <w:tcPr>
            <w:tcW w:w="1980" w:type="dxa"/>
          </w:tcPr>
          <w:p w14:paraId="6380840C" w14:textId="77777777" w:rsidR="0048426F" w:rsidRPr="003B0466" w:rsidRDefault="0048426F" w:rsidP="0048426F">
            <w:pPr>
              <w:spacing w:after="120"/>
              <w:contextualSpacing/>
              <w:rPr>
                <w:b/>
                <w:bCs/>
                <w:sz w:val="20"/>
                <w:szCs w:val="20"/>
              </w:rPr>
            </w:pPr>
          </w:p>
        </w:tc>
      </w:tr>
      <w:tr w:rsidR="0048426F" w:rsidRPr="003B0466" w14:paraId="33C04CAC" w14:textId="5456BC11" w:rsidTr="006B46A8">
        <w:trPr>
          <w:gridAfter w:val="1"/>
          <w:wAfter w:w="251" w:type="dxa"/>
        </w:trPr>
        <w:tc>
          <w:tcPr>
            <w:tcW w:w="4363" w:type="dxa"/>
          </w:tcPr>
          <w:p w14:paraId="124A9AB4" w14:textId="77777777" w:rsidR="0048426F" w:rsidRPr="003B0466" w:rsidRDefault="0048426F" w:rsidP="0048426F">
            <w:pPr>
              <w:spacing w:after="120"/>
              <w:contextualSpacing/>
              <w:rPr>
                <w:sz w:val="20"/>
                <w:szCs w:val="20"/>
              </w:rPr>
            </w:pPr>
          </w:p>
        </w:tc>
        <w:tc>
          <w:tcPr>
            <w:tcW w:w="7522" w:type="dxa"/>
            <w:gridSpan w:val="7"/>
          </w:tcPr>
          <w:p w14:paraId="531DA7EF" w14:textId="0A36631E" w:rsidR="0048426F" w:rsidRPr="003B0466" w:rsidRDefault="0048426F" w:rsidP="0048426F">
            <w:pPr>
              <w:spacing w:after="120"/>
              <w:contextualSpacing/>
              <w:rPr>
                <w:b/>
                <w:bCs/>
                <w:sz w:val="20"/>
                <w:szCs w:val="20"/>
              </w:rPr>
            </w:pPr>
            <w:r w:rsidRPr="003B0466">
              <w:rPr>
                <w:b/>
                <w:bCs/>
                <w:sz w:val="20"/>
                <w:szCs w:val="20"/>
              </w:rPr>
              <w:t>Carrying on broadcasting undertaking</w:t>
            </w:r>
          </w:p>
        </w:tc>
        <w:tc>
          <w:tcPr>
            <w:tcW w:w="1980" w:type="dxa"/>
          </w:tcPr>
          <w:p w14:paraId="1E79ADBF" w14:textId="77777777" w:rsidR="0048426F" w:rsidRPr="003B0466" w:rsidRDefault="0048426F" w:rsidP="0048426F">
            <w:pPr>
              <w:spacing w:after="120"/>
              <w:contextualSpacing/>
              <w:rPr>
                <w:b/>
                <w:bCs/>
                <w:sz w:val="20"/>
                <w:szCs w:val="20"/>
              </w:rPr>
            </w:pPr>
          </w:p>
        </w:tc>
      </w:tr>
      <w:tr w:rsidR="0048426F" w:rsidRPr="003B0466" w14:paraId="02B85781" w14:textId="3D0B3C7F" w:rsidTr="006B46A8">
        <w:trPr>
          <w:gridAfter w:val="1"/>
          <w:wAfter w:w="251" w:type="dxa"/>
        </w:trPr>
        <w:tc>
          <w:tcPr>
            <w:tcW w:w="4363" w:type="dxa"/>
          </w:tcPr>
          <w:p w14:paraId="39FA37C3" w14:textId="77777777" w:rsidR="0048426F" w:rsidRPr="003B0466" w:rsidRDefault="0048426F" w:rsidP="0048426F">
            <w:pPr>
              <w:spacing w:after="120"/>
              <w:contextualSpacing/>
              <w:rPr>
                <w:sz w:val="20"/>
                <w:szCs w:val="20"/>
              </w:rPr>
            </w:pPr>
          </w:p>
        </w:tc>
        <w:tc>
          <w:tcPr>
            <w:tcW w:w="7522" w:type="dxa"/>
            <w:gridSpan w:val="7"/>
          </w:tcPr>
          <w:p w14:paraId="4F3A1805" w14:textId="440D84CE" w:rsidR="0048426F" w:rsidRPr="003B0466" w:rsidRDefault="0048426F" w:rsidP="0048426F">
            <w:pPr>
              <w:spacing w:after="120"/>
              <w:contextualSpacing/>
              <w:rPr>
                <w:sz w:val="20"/>
                <w:szCs w:val="20"/>
              </w:rPr>
            </w:pPr>
            <w:r w:rsidRPr="003B0466">
              <w:rPr>
                <w:sz w:val="20"/>
                <w:szCs w:val="20"/>
              </w:rPr>
              <w:t xml:space="preserve">31.1 (1) A person shall not carry on a broadcasting undertaking unless </w:t>
            </w:r>
          </w:p>
        </w:tc>
        <w:tc>
          <w:tcPr>
            <w:tcW w:w="1980" w:type="dxa"/>
            <w:vMerge w:val="restart"/>
          </w:tcPr>
          <w:p w14:paraId="55B7EDF5" w14:textId="221143A0" w:rsidR="0048426F" w:rsidRDefault="0048426F" w:rsidP="0048426F">
            <w:pPr>
              <w:spacing w:after="120"/>
              <w:contextualSpacing/>
              <w:rPr>
                <w:sz w:val="20"/>
                <w:szCs w:val="20"/>
              </w:rPr>
            </w:pPr>
            <w:r>
              <w:rPr>
                <w:sz w:val="20"/>
                <w:szCs w:val="20"/>
              </w:rPr>
              <w:t>So okay to broadcast online without registering with CRTC?</w:t>
            </w:r>
          </w:p>
          <w:p w14:paraId="731CB23E" w14:textId="70C286AC" w:rsidR="0048426F" w:rsidRPr="003B0466" w:rsidRDefault="0048426F" w:rsidP="0048426F">
            <w:pPr>
              <w:spacing w:after="120"/>
              <w:contextualSpacing/>
              <w:rPr>
                <w:sz w:val="20"/>
                <w:szCs w:val="20"/>
              </w:rPr>
            </w:pPr>
            <w:r>
              <w:rPr>
                <w:sz w:val="20"/>
                <w:szCs w:val="20"/>
              </w:rPr>
              <w:t>Can CRTC  regulations under s. 10(1)(i) override this section?</w:t>
            </w:r>
          </w:p>
        </w:tc>
      </w:tr>
      <w:tr w:rsidR="0048426F" w:rsidRPr="003B0466" w14:paraId="7661A77B" w14:textId="2EEEFA1F" w:rsidTr="006B46A8">
        <w:trPr>
          <w:gridAfter w:val="1"/>
          <w:wAfter w:w="251" w:type="dxa"/>
        </w:trPr>
        <w:tc>
          <w:tcPr>
            <w:tcW w:w="4363" w:type="dxa"/>
          </w:tcPr>
          <w:p w14:paraId="7267FA59" w14:textId="77777777" w:rsidR="0048426F" w:rsidRPr="003B0466" w:rsidRDefault="0048426F" w:rsidP="0048426F">
            <w:pPr>
              <w:spacing w:after="120"/>
              <w:contextualSpacing/>
              <w:rPr>
                <w:sz w:val="20"/>
                <w:szCs w:val="20"/>
              </w:rPr>
            </w:pPr>
          </w:p>
        </w:tc>
        <w:tc>
          <w:tcPr>
            <w:tcW w:w="7522" w:type="dxa"/>
            <w:gridSpan w:val="7"/>
          </w:tcPr>
          <w:p w14:paraId="19FC1295" w14:textId="55ACAAF3" w:rsidR="0048426F" w:rsidRPr="003B0466" w:rsidRDefault="0048426F" w:rsidP="0048426F">
            <w:pPr>
              <w:spacing w:after="120"/>
              <w:contextualSpacing/>
              <w:rPr>
                <w:sz w:val="20"/>
                <w:szCs w:val="20"/>
              </w:rPr>
            </w:pPr>
            <w:r w:rsidRPr="003B0466">
              <w:rPr>
                <w:sz w:val="20"/>
                <w:szCs w:val="20"/>
              </w:rPr>
              <w:t>(a) they do so in accordance with a licence issued to them; or</w:t>
            </w:r>
          </w:p>
        </w:tc>
        <w:tc>
          <w:tcPr>
            <w:tcW w:w="1980" w:type="dxa"/>
            <w:vMerge/>
          </w:tcPr>
          <w:p w14:paraId="20FE4C02" w14:textId="77777777" w:rsidR="0048426F" w:rsidRPr="003B0466" w:rsidRDefault="0048426F" w:rsidP="0048426F">
            <w:pPr>
              <w:spacing w:after="120"/>
              <w:contextualSpacing/>
              <w:rPr>
                <w:sz w:val="20"/>
                <w:szCs w:val="20"/>
              </w:rPr>
            </w:pPr>
          </w:p>
        </w:tc>
      </w:tr>
      <w:tr w:rsidR="0048426F" w:rsidRPr="003B0466" w14:paraId="5428EA08" w14:textId="56B6ACE9" w:rsidTr="006B46A8">
        <w:trPr>
          <w:gridAfter w:val="1"/>
          <w:wAfter w:w="251" w:type="dxa"/>
        </w:trPr>
        <w:tc>
          <w:tcPr>
            <w:tcW w:w="4363" w:type="dxa"/>
          </w:tcPr>
          <w:p w14:paraId="4D17EE4D" w14:textId="77777777" w:rsidR="0048426F" w:rsidRPr="003B0466" w:rsidRDefault="0048426F" w:rsidP="0048426F">
            <w:pPr>
              <w:spacing w:after="120"/>
              <w:contextualSpacing/>
              <w:rPr>
                <w:sz w:val="20"/>
                <w:szCs w:val="20"/>
              </w:rPr>
            </w:pPr>
          </w:p>
        </w:tc>
        <w:tc>
          <w:tcPr>
            <w:tcW w:w="7522" w:type="dxa"/>
            <w:gridSpan w:val="7"/>
          </w:tcPr>
          <w:p w14:paraId="2A1DCC07" w14:textId="466CDA51" w:rsidR="0048426F" w:rsidRPr="003B0466" w:rsidRDefault="0048426F" w:rsidP="0048426F">
            <w:pPr>
              <w:spacing w:after="120"/>
              <w:contextualSpacing/>
              <w:rPr>
                <w:sz w:val="20"/>
                <w:szCs w:val="20"/>
              </w:rPr>
            </w:pPr>
            <w:r w:rsidRPr="003B0466">
              <w:rPr>
                <w:sz w:val="20"/>
                <w:szCs w:val="20"/>
              </w:rPr>
              <w:t>(b) they are exempt, under an order made under subsection 9(4), from the requirement to hold a licence.</w:t>
            </w:r>
          </w:p>
        </w:tc>
        <w:tc>
          <w:tcPr>
            <w:tcW w:w="1980" w:type="dxa"/>
            <w:vMerge/>
          </w:tcPr>
          <w:p w14:paraId="39144BB9" w14:textId="77777777" w:rsidR="0048426F" w:rsidRPr="003B0466" w:rsidRDefault="0048426F" w:rsidP="0048426F">
            <w:pPr>
              <w:spacing w:after="120"/>
              <w:contextualSpacing/>
              <w:rPr>
                <w:sz w:val="20"/>
                <w:szCs w:val="20"/>
              </w:rPr>
            </w:pPr>
          </w:p>
        </w:tc>
      </w:tr>
      <w:tr w:rsidR="0048426F" w:rsidRPr="003B0466" w14:paraId="333A6C25" w14:textId="5AA9D352" w:rsidTr="006B46A8">
        <w:trPr>
          <w:gridAfter w:val="1"/>
          <w:wAfter w:w="251" w:type="dxa"/>
        </w:trPr>
        <w:tc>
          <w:tcPr>
            <w:tcW w:w="4363" w:type="dxa"/>
          </w:tcPr>
          <w:p w14:paraId="6E435897" w14:textId="77777777" w:rsidR="0048426F" w:rsidRPr="003B0466" w:rsidRDefault="0048426F" w:rsidP="0048426F">
            <w:pPr>
              <w:spacing w:after="120"/>
              <w:contextualSpacing/>
              <w:rPr>
                <w:sz w:val="20"/>
                <w:szCs w:val="20"/>
              </w:rPr>
            </w:pPr>
          </w:p>
        </w:tc>
        <w:tc>
          <w:tcPr>
            <w:tcW w:w="7522" w:type="dxa"/>
            <w:gridSpan w:val="7"/>
          </w:tcPr>
          <w:p w14:paraId="28AA959D" w14:textId="5C866469" w:rsidR="0048426F" w:rsidRPr="003B0466" w:rsidRDefault="0048426F" w:rsidP="0048426F">
            <w:pPr>
              <w:spacing w:after="120"/>
              <w:contextualSpacing/>
              <w:rPr>
                <w:sz w:val="20"/>
                <w:szCs w:val="20"/>
              </w:rPr>
            </w:pPr>
            <w:r w:rsidRPr="003B0466">
              <w:rPr>
                <w:sz w:val="20"/>
                <w:szCs w:val="20"/>
              </w:rPr>
              <w:t>Exception — online undertaking</w:t>
            </w:r>
          </w:p>
        </w:tc>
        <w:tc>
          <w:tcPr>
            <w:tcW w:w="1980" w:type="dxa"/>
            <w:vMerge/>
          </w:tcPr>
          <w:p w14:paraId="401CC5D5" w14:textId="77777777" w:rsidR="0048426F" w:rsidRPr="003B0466" w:rsidRDefault="0048426F" w:rsidP="0048426F">
            <w:pPr>
              <w:spacing w:after="120"/>
              <w:contextualSpacing/>
              <w:rPr>
                <w:sz w:val="20"/>
                <w:szCs w:val="20"/>
              </w:rPr>
            </w:pPr>
          </w:p>
        </w:tc>
      </w:tr>
      <w:tr w:rsidR="0048426F" w:rsidRPr="003B0466" w14:paraId="7CEA4CEC" w14:textId="2ADE5C70" w:rsidTr="006B46A8">
        <w:trPr>
          <w:gridAfter w:val="1"/>
          <w:wAfter w:w="251" w:type="dxa"/>
        </w:trPr>
        <w:tc>
          <w:tcPr>
            <w:tcW w:w="4363" w:type="dxa"/>
          </w:tcPr>
          <w:p w14:paraId="6AD15D04" w14:textId="512B3B30" w:rsidR="0048426F" w:rsidRPr="003B0466" w:rsidRDefault="0048426F" w:rsidP="0048426F">
            <w:pPr>
              <w:spacing w:after="120"/>
              <w:contextualSpacing/>
              <w:rPr>
                <w:sz w:val="20"/>
                <w:szCs w:val="20"/>
              </w:rPr>
            </w:pPr>
          </w:p>
        </w:tc>
        <w:tc>
          <w:tcPr>
            <w:tcW w:w="7522" w:type="dxa"/>
            <w:gridSpan w:val="7"/>
          </w:tcPr>
          <w:p w14:paraId="7D47B28B" w14:textId="1481014D" w:rsidR="0048426F" w:rsidRPr="003B0466" w:rsidRDefault="0048426F" w:rsidP="0048426F">
            <w:pPr>
              <w:spacing w:after="120"/>
              <w:contextualSpacing/>
              <w:rPr>
                <w:sz w:val="20"/>
                <w:szCs w:val="20"/>
              </w:rPr>
            </w:pPr>
            <w:r w:rsidRPr="003B0466">
              <w:rPr>
                <w:sz w:val="20"/>
                <w:szCs w:val="20"/>
              </w:rPr>
              <w:t>(2) Despite subsection (1), a person may carry on an online undertaking without a licence and without being so exempt.</w:t>
            </w:r>
          </w:p>
        </w:tc>
        <w:tc>
          <w:tcPr>
            <w:tcW w:w="1980" w:type="dxa"/>
            <w:vMerge/>
          </w:tcPr>
          <w:p w14:paraId="2F8D0948" w14:textId="77777777" w:rsidR="0048426F" w:rsidRPr="003B0466" w:rsidRDefault="0048426F" w:rsidP="0048426F">
            <w:pPr>
              <w:spacing w:after="120"/>
              <w:contextualSpacing/>
              <w:rPr>
                <w:sz w:val="20"/>
                <w:szCs w:val="20"/>
              </w:rPr>
            </w:pPr>
          </w:p>
        </w:tc>
      </w:tr>
      <w:tr w:rsidR="0048426F" w:rsidRPr="003B0466" w14:paraId="0C134D38" w14:textId="77777777" w:rsidTr="006B46A8">
        <w:trPr>
          <w:gridAfter w:val="1"/>
          <w:wAfter w:w="251" w:type="dxa"/>
        </w:trPr>
        <w:tc>
          <w:tcPr>
            <w:tcW w:w="4363" w:type="dxa"/>
          </w:tcPr>
          <w:p w14:paraId="7C2C37EF" w14:textId="51D00D7E" w:rsidR="0048426F" w:rsidRDefault="0048426F" w:rsidP="0048426F">
            <w:pPr>
              <w:pStyle w:val="Heading3"/>
            </w:pPr>
            <w:bookmarkStart w:id="43" w:name="_Toc85394835"/>
            <w:r>
              <w:t>* Section 32 – Offences (‘Broadcasting contrary to Act’)</w:t>
            </w:r>
            <w:bookmarkEnd w:id="43"/>
          </w:p>
        </w:tc>
        <w:tc>
          <w:tcPr>
            <w:tcW w:w="7522" w:type="dxa"/>
            <w:gridSpan w:val="7"/>
          </w:tcPr>
          <w:p w14:paraId="476AC25C" w14:textId="77777777" w:rsidR="0048426F" w:rsidRPr="003B0466" w:rsidRDefault="0048426F" w:rsidP="0048426F">
            <w:pPr>
              <w:spacing w:after="120"/>
              <w:contextualSpacing/>
              <w:rPr>
                <w:b/>
                <w:bCs/>
                <w:sz w:val="20"/>
                <w:szCs w:val="20"/>
              </w:rPr>
            </w:pPr>
          </w:p>
        </w:tc>
        <w:tc>
          <w:tcPr>
            <w:tcW w:w="1980" w:type="dxa"/>
          </w:tcPr>
          <w:p w14:paraId="65AF2B0C" w14:textId="77777777" w:rsidR="0048426F" w:rsidRPr="003B0466" w:rsidRDefault="0048426F" w:rsidP="0048426F">
            <w:pPr>
              <w:spacing w:after="120"/>
              <w:contextualSpacing/>
              <w:rPr>
                <w:b/>
                <w:bCs/>
                <w:sz w:val="20"/>
                <w:szCs w:val="20"/>
              </w:rPr>
            </w:pPr>
          </w:p>
        </w:tc>
      </w:tr>
      <w:tr w:rsidR="0048426F" w:rsidRPr="003B0466" w14:paraId="6C48F66E" w14:textId="50A9EBC4" w:rsidTr="006B46A8">
        <w:trPr>
          <w:gridAfter w:val="1"/>
          <w:wAfter w:w="251" w:type="dxa"/>
        </w:trPr>
        <w:tc>
          <w:tcPr>
            <w:tcW w:w="4363" w:type="dxa"/>
          </w:tcPr>
          <w:p w14:paraId="4395FE48" w14:textId="01C8821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Broadcasting without or contrary to licence</w:t>
            </w:r>
          </w:p>
        </w:tc>
        <w:tc>
          <w:tcPr>
            <w:tcW w:w="7522" w:type="dxa"/>
            <w:gridSpan w:val="7"/>
          </w:tcPr>
          <w:p w14:paraId="13820317" w14:textId="777B315D" w:rsidR="0048426F" w:rsidRPr="003B0466" w:rsidRDefault="0048426F" w:rsidP="0048426F">
            <w:pPr>
              <w:spacing w:after="120"/>
              <w:contextualSpacing/>
              <w:rPr>
                <w:sz w:val="20"/>
                <w:szCs w:val="20"/>
              </w:rPr>
            </w:pPr>
            <w:r w:rsidRPr="003B0466">
              <w:rPr>
                <w:b/>
                <w:bCs/>
                <w:sz w:val="20"/>
                <w:szCs w:val="20"/>
              </w:rPr>
              <w:t>Broadcasting contrary to Act</w:t>
            </w:r>
          </w:p>
        </w:tc>
        <w:tc>
          <w:tcPr>
            <w:tcW w:w="1980" w:type="dxa"/>
          </w:tcPr>
          <w:p w14:paraId="21C6AB87" w14:textId="77777777" w:rsidR="0048426F" w:rsidRPr="003B0466" w:rsidRDefault="0048426F" w:rsidP="0048426F">
            <w:pPr>
              <w:spacing w:after="120"/>
              <w:contextualSpacing/>
              <w:rPr>
                <w:b/>
                <w:bCs/>
                <w:sz w:val="20"/>
                <w:szCs w:val="20"/>
              </w:rPr>
            </w:pPr>
          </w:p>
        </w:tc>
      </w:tr>
      <w:tr w:rsidR="0048426F" w:rsidRPr="003B0466" w14:paraId="41BF32F0" w14:textId="5DAF0E0B" w:rsidTr="006B46A8">
        <w:trPr>
          <w:gridAfter w:val="1"/>
          <w:wAfter w:w="251" w:type="dxa"/>
        </w:trPr>
        <w:tc>
          <w:tcPr>
            <w:tcW w:w="4363" w:type="dxa"/>
          </w:tcPr>
          <w:p w14:paraId="4622D7D7" w14:textId="77777777" w:rsidR="0048426F" w:rsidRPr="003B0466" w:rsidRDefault="0048426F" w:rsidP="0048426F">
            <w:pPr>
              <w:spacing w:after="120"/>
              <w:contextualSpacing/>
              <w:rPr>
                <w:sz w:val="20"/>
                <w:szCs w:val="20"/>
              </w:rPr>
            </w:pPr>
            <w:r w:rsidRPr="003B0466">
              <w:rPr>
                <w:sz w:val="20"/>
                <w:szCs w:val="20"/>
              </w:rPr>
              <w:t>32 (1) Every person who</w:t>
            </w:r>
            <w:r w:rsidRPr="00ED6118">
              <w:rPr>
                <w:strike/>
                <w:sz w:val="20"/>
                <w:szCs w:val="20"/>
              </w:rPr>
              <w:t xml:space="preserve">, not being exempt from the requirement to hold a licence, carries on a broadcasting undertaking without a licence therefor </w:t>
            </w:r>
            <w:r w:rsidRPr="003B0466">
              <w:rPr>
                <w:sz w:val="20"/>
                <w:szCs w:val="20"/>
              </w:rPr>
              <w:t>is guilty of an offence punishable on summary conviction and is liable</w:t>
            </w:r>
          </w:p>
        </w:tc>
        <w:tc>
          <w:tcPr>
            <w:tcW w:w="7522" w:type="dxa"/>
            <w:gridSpan w:val="7"/>
          </w:tcPr>
          <w:p w14:paraId="61ED10DD" w14:textId="14B39610" w:rsidR="0048426F" w:rsidRPr="003B0466" w:rsidRDefault="0048426F" w:rsidP="0048426F">
            <w:pPr>
              <w:spacing w:after="120"/>
              <w:contextualSpacing/>
              <w:rPr>
                <w:sz w:val="20"/>
                <w:szCs w:val="20"/>
              </w:rPr>
            </w:pPr>
            <w:r w:rsidRPr="003B0466">
              <w:rPr>
                <w:sz w:val="20"/>
                <w:szCs w:val="20"/>
              </w:rPr>
              <w:t>32 Every person who contravenes section 31.1 is guilty of an offence punishable on summary conviction and is liable</w:t>
            </w:r>
          </w:p>
        </w:tc>
        <w:tc>
          <w:tcPr>
            <w:tcW w:w="1980" w:type="dxa"/>
          </w:tcPr>
          <w:p w14:paraId="1FBA9816" w14:textId="77777777" w:rsidR="0048426F" w:rsidRPr="003B0466" w:rsidRDefault="0048426F" w:rsidP="0048426F">
            <w:pPr>
              <w:spacing w:after="120"/>
              <w:contextualSpacing/>
              <w:rPr>
                <w:sz w:val="20"/>
                <w:szCs w:val="20"/>
              </w:rPr>
            </w:pPr>
          </w:p>
        </w:tc>
      </w:tr>
      <w:tr w:rsidR="0048426F" w:rsidRPr="003B0466" w14:paraId="51AC9822" w14:textId="54694089" w:rsidTr="006B46A8">
        <w:trPr>
          <w:gridAfter w:val="1"/>
          <w:wAfter w:w="251" w:type="dxa"/>
        </w:trPr>
        <w:tc>
          <w:tcPr>
            <w:tcW w:w="4363" w:type="dxa"/>
          </w:tcPr>
          <w:p w14:paraId="5F12073D" w14:textId="77777777" w:rsidR="0048426F" w:rsidRPr="003B0466" w:rsidRDefault="0048426F" w:rsidP="0048426F">
            <w:pPr>
              <w:spacing w:after="120"/>
              <w:contextualSpacing/>
              <w:rPr>
                <w:sz w:val="20"/>
                <w:szCs w:val="20"/>
              </w:rPr>
            </w:pPr>
            <w:r w:rsidRPr="003B0466">
              <w:rPr>
                <w:sz w:val="20"/>
                <w:szCs w:val="20"/>
              </w:rPr>
              <w:t>(a) in the case of an individual, to a fine not exceeding twenty thousand dollars for each day that the offence continues; or</w:t>
            </w:r>
          </w:p>
        </w:tc>
        <w:tc>
          <w:tcPr>
            <w:tcW w:w="7522" w:type="dxa"/>
            <w:gridSpan w:val="7"/>
          </w:tcPr>
          <w:p w14:paraId="2AB6498D" w14:textId="6E44D128" w:rsidR="0048426F" w:rsidRPr="003B0466" w:rsidRDefault="0048426F" w:rsidP="0048426F">
            <w:pPr>
              <w:spacing w:after="120"/>
              <w:contextualSpacing/>
              <w:rPr>
                <w:sz w:val="20"/>
                <w:szCs w:val="20"/>
              </w:rPr>
            </w:pPr>
            <w:r w:rsidRPr="003B0466">
              <w:rPr>
                <w:sz w:val="20"/>
                <w:szCs w:val="20"/>
              </w:rPr>
              <w:t>(a) in the case of an individual, to a fine of not more than $2</w:t>
            </w:r>
            <w:r w:rsidRPr="00ED6118">
              <w:rPr>
                <w:sz w:val="20"/>
                <w:szCs w:val="20"/>
                <w:u w:val="single"/>
              </w:rPr>
              <w:t>5</w:t>
            </w:r>
            <w:r w:rsidRPr="003B0466">
              <w:rPr>
                <w:sz w:val="20"/>
                <w:szCs w:val="20"/>
              </w:rPr>
              <w:t>,000 for each day that the offence continues; or</w:t>
            </w:r>
          </w:p>
        </w:tc>
        <w:tc>
          <w:tcPr>
            <w:tcW w:w="1980" w:type="dxa"/>
          </w:tcPr>
          <w:p w14:paraId="64DD989E" w14:textId="77777777" w:rsidR="0048426F" w:rsidRPr="003B0466" w:rsidRDefault="0048426F" w:rsidP="0048426F">
            <w:pPr>
              <w:spacing w:after="120"/>
              <w:contextualSpacing/>
              <w:rPr>
                <w:sz w:val="20"/>
                <w:szCs w:val="20"/>
              </w:rPr>
            </w:pPr>
          </w:p>
        </w:tc>
      </w:tr>
      <w:tr w:rsidR="0048426F" w:rsidRPr="003B0466" w14:paraId="1200ABCA" w14:textId="2434BEDD" w:rsidTr="006B46A8">
        <w:trPr>
          <w:gridAfter w:val="1"/>
          <w:wAfter w:w="251" w:type="dxa"/>
        </w:trPr>
        <w:tc>
          <w:tcPr>
            <w:tcW w:w="4363" w:type="dxa"/>
          </w:tcPr>
          <w:p w14:paraId="65553C8C" w14:textId="77777777" w:rsidR="0048426F" w:rsidRPr="003B0466" w:rsidRDefault="0048426F" w:rsidP="0048426F">
            <w:pPr>
              <w:spacing w:after="120"/>
              <w:contextualSpacing/>
              <w:rPr>
                <w:sz w:val="20"/>
                <w:szCs w:val="20"/>
              </w:rPr>
            </w:pPr>
            <w:r w:rsidRPr="003B0466">
              <w:rPr>
                <w:sz w:val="20"/>
                <w:szCs w:val="20"/>
              </w:rPr>
              <w:t>(b) in the case of a corporation, to a fine not exceeding two hundred thousand dollars for each day that the offence continues.</w:t>
            </w:r>
          </w:p>
        </w:tc>
        <w:tc>
          <w:tcPr>
            <w:tcW w:w="7522" w:type="dxa"/>
            <w:gridSpan w:val="7"/>
          </w:tcPr>
          <w:p w14:paraId="11FEE1E8" w14:textId="2AC7BE53" w:rsidR="0048426F" w:rsidRPr="003B0466" w:rsidRDefault="0048426F" w:rsidP="0048426F">
            <w:pPr>
              <w:spacing w:after="120"/>
              <w:contextualSpacing/>
              <w:rPr>
                <w:sz w:val="20"/>
                <w:szCs w:val="20"/>
              </w:rPr>
            </w:pPr>
            <w:r w:rsidRPr="003B0466">
              <w:rPr>
                <w:sz w:val="20"/>
                <w:szCs w:val="20"/>
              </w:rPr>
              <w:t>(b) in the case of a corporation, to a fine of not more than $2</w:t>
            </w:r>
            <w:r w:rsidRPr="00ED6118">
              <w:rPr>
                <w:sz w:val="20"/>
                <w:szCs w:val="20"/>
                <w:u w:val="single"/>
              </w:rPr>
              <w:t>50</w:t>
            </w:r>
            <w:r w:rsidRPr="003B0466">
              <w:rPr>
                <w:sz w:val="20"/>
                <w:szCs w:val="20"/>
              </w:rPr>
              <w:t xml:space="preserve">,000 for each day that the offence continues. </w:t>
            </w:r>
          </w:p>
        </w:tc>
        <w:tc>
          <w:tcPr>
            <w:tcW w:w="1980" w:type="dxa"/>
          </w:tcPr>
          <w:p w14:paraId="168AF97B" w14:textId="77777777" w:rsidR="0048426F" w:rsidRPr="003B0466" w:rsidRDefault="0048426F" w:rsidP="0048426F">
            <w:pPr>
              <w:spacing w:after="120"/>
              <w:contextualSpacing/>
              <w:rPr>
                <w:sz w:val="20"/>
                <w:szCs w:val="20"/>
              </w:rPr>
            </w:pPr>
          </w:p>
        </w:tc>
      </w:tr>
      <w:tr w:rsidR="0048426F" w:rsidRPr="003B0466" w14:paraId="1439183D" w14:textId="6C91AB50" w:rsidTr="006B46A8">
        <w:trPr>
          <w:gridAfter w:val="1"/>
          <w:wAfter w:w="251" w:type="dxa"/>
        </w:trPr>
        <w:tc>
          <w:tcPr>
            <w:tcW w:w="4363" w:type="dxa"/>
          </w:tcPr>
          <w:p w14:paraId="3ECB318F" w14:textId="70A3462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Contravention of regulation or order</w:t>
            </w:r>
          </w:p>
        </w:tc>
        <w:tc>
          <w:tcPr>
            <w:tcW w:w="7522" w:type="dxa"/>
            <w:gridSpan w:val="7"/>
          </w:tcPr>
          <w:p w14:paraId="34957968" w14:textId="77777777" w:rsidR="0048426F" w:rsidRPr="003B0466" w:rsidRDefault="0048426F" w:rsidP="0048426F">
            <w:pPr>
              <w:spacing w:after="120"/>
              <w:contextualSpacing/>
              <w:rPr>
                <w:sz w:val="20"/>
                <w:szCs w:val="20"/>
              </w:rPr>
            </w:pPr>
          </w:p>
        </w:tc>
        <w:tc>
          <w:tcPr>
            <w:tcW w:w="1980" w:type="dxa"/>
          </w:tcPr>
          <w:p w14:paraId="2B660EC8" w14:textId="77777777" w:rsidR="0048426F" w:rsidRPr="003B0466" w:rsidRDefault="0048426F" w:rsidP="0048426F">
            <w:pPr>
              <w:spacing w:after="120"/>
              <w:contextualSpacing/>
              <w:rPr>
                <w:sz w:val="20"/>
                <w:szCs w:val="20"/>
              </w:rPr>
            </w:pPr>
          </w:p>
        </w:tc>
      </w:tr>
      <w:tr w:rsidR="0048426F" w:rsidRPr="003B0466" w14:paraId="205C0873" w14:textId="0551C5BC" w:rsidTr="006B46A8">
        <w:trPr>
          <w:gridAfter w:val="1"/>
          <w:wAfter w:w="251" w:type="dxa"/>
        </w:trPr>
        <w:tc>
          <w:tcPr>
            <w:tcW w:w="4363" w:type="dxa"/>
          </w:tcPr>
          <w:p w14:paraId="6D63951A" w14:textId="77777777" w:rsidR="0048426F" w:rsidRPr="003B0466" w:rsidRDefault="0048426F" w:rsidP="0048426F">
            <w:pPr>
              <w:spacing w:after="120"/>
              <w:contextualSpacing/>
              <w:rPr>
                <w:sz w:val="20"/>
                <w:szCs w:val="20"/>
              </w:rPr>
            </w:pPr>
            <w:r w:rsidRPr="003B0466">
              <w:rPr>
                <w:sz w:val="20"/>
                <w:szCs w:val="20"/>
              </w:rPr>
              <w:lastRenderedPageBreak/>
              <w:t>(2) Every person who contravenes or fails to comply with any regulation or order made under this Part is guilty of an offence punishable on summary conviction and is liable</w:t>
            </w:r>
          </w:p>
        </w:tc>
        <w:tc>
          <w:tcPr>
            <w:tcW w:w="7522" w:type="dxa"/>
            <w:gridSpan w:val="7"/>
          </w:tcPr>
          <w:p w14:paraId="16288A82" w14:textId="77777777" w:rsidR="0048426F" w:rsidRPr="003B0466" w:rsidRDefault="0048426F" w:rsidP="0048426F">
            <w:pPr>
              <w:spacing w:after="120"/>
              <w:contextualSpacing/>
              <w:rPr>
                <w:sz w:val="20"/>
                <w:szCs w:val="20"/>
              </w:rPr>
            </w:pPr>
          </w:p>
        </w:tc>
        <w:tc>
          <w:tcPr>
            <w:tcW w:w="1980" w:type="dxa"/>
          </w:tcPr>
          <w:p w14:paraId="2D1B5DD1" w14:textId="77777777" w:rsidR="0048426F" w:rsidRPr="003B0466" w:rsidRDefault="0048426F" w:rsidP="0048426F">
            <w:pPr>
              <w:spacing w:after="120"/>
              <w:contextualSpacing/>
              <w:rPr>
                <w:sz w:val="20"/>
                <w:szCs w:val="20"/>
              </w:rPr>
            </w:pPr>
          </w:p>
        </w:tc>
      </w:tr>
      <w:tr w:rsidR="0048426F" w:rsidRPr="003B0466" w14:paraId="39752075" w14:textId="0DEAEE53" w:rsidTr="006B46A8">
        <w:trPr>
          <w:gridAfter w:val="1"/>
          <w:wAfter w:w="251" w:type="dxa"/>
        </w:trPr>
        <w:tc>
          <w:tcPr>
            <w:tcW w:w="4363" w:type="dxa"/>
          </w:tcPr>
          <w:p w14:paraId="05BCDCF4" w14:textId="77777777" w:rsidR="0048426F" w:rsidRPr="003B0466" w:rsidRDefault="0048426F" w:rsidP="0048426F">
            <w:pPr>
              <w:spacing w:after="120"/>
              <w:contextualSpacing/>
              <w:rPr>
                <w:sz w:val="20"/>
                <w:szCs w:val="20"/>
              </w:rPr>
            </w:pPr>
            <w:r w:rsidRPr="003B0466">
              <w:rPr>
                <w:sz w:val="20"/>
                <w:szCs w:val="20"/>
              </w:rPr>
              <w:t>(a) in the case of an individual, to a fine not exceeding twenty-five thousand dollars for a first offence and not exceeding fifty thousand dollars for each subsequent offence; or</w:t>
            </w:r>
          </w:p>
        </w:tc>
        <w:tc>
          <w:tcPr>
            <w:tcW w:w="7522" w:type="dxa"/>
            <w:gridSpan w:val="7"/>
          </w:tcPr>
          <w:p w14:paraId="075A0FF2" w14:textId="77777777" w:rsidR="0048426F" w:rsidRPr="003B0466" w:rsidRDefault="0048426F" w:rsidP="0048426F">
            <w:pPr>
              <w:spacing w:after="120"/>
              <w:contextualSpacing/>
              <w:rPr>
                <w:sz w:val="20"/>
                <w:szCs w:val="20"/>
              </w:rPr>
            </w:pPr>
          </w:p>
        </w:tc>
        <w:tc>
          <w:tcPr>
            <w:tcW w:w="1980" w:type="dxa"/>
          </w:tcPr>
          <w:p w14:paraId="08C5A000" w14:textId="77777777" w:rsidR="0048426F" w:rsidRPr="003B0466" w:rsidRDefault="0048426F" w:rsidP="0048426F">
            <w:pPr>
              <w:spacing w:after="120"/>
              <w:contextualSpacing/>
              <w:rPr>
                <w:sz w:val="20"/>
                <w:szCs w:val="20"/>
              </w:rPr>
            </w:pPr>
          </w:p>
        </w:tc>
      </w:tr>
      <w:tr w:rsidR="0048426F" w:rsidRPr="003B0466" w14:paraId="6C430747" w14:textId="2097DC2B" w:rsidTr="006B46A8">
        <w:trPr>
          <w:gridAfter w:val="1"/>
          <w:wAfter w:w="251" w:type="dxa"/>
        </w:trPr>
        <w:tc>
          <w:tcPr>
            <w:tcW w:w="4363" w:type="dxa"/>
          </w:tcPr>
          <w:p w14:paraId="5D6AFB99" w14:textId="77777777" w:rsidR="0048426F" w:rsidRPr="003B0466" w:rsidRDefault="0048426F" w:rsidP="0048426F">
            <w:pPr>
              <w:spacing w:after="120"/>
              <w:contextualSpacing/>
              <w:rPr>
                <w:sz w:val="20"/>
                <w:szCs w:val="20"/>
              </w:rPr>
            </w:pPr>
            <w:r w:rsidRPr="003B0466">
              <w:rPr>
                <w:sz w:val="20"/>
                <w:szCs w:val="20"/>
              </w:rPr>
              <w:t>(b) in the case of a corporation, to a fine not exceeding two hundred and fifty thousand dollars for a first offence and not exceeding five hundred thousand dollars for each subsequent offence.</w:t>
            </w:r>
          </w:p>
        </w:tc>
        <w:tc>
          <w:tcPr>
            <w:tcW w:w="7522" w:type="dxa"/>
            <w:gridSpan w:val="7"/>
          </w:tcPr>
          <w:p w14:paraId="32E8608E" w14:textId="77777777" w:rsidR="0048426F" w:rsidRPr="003B0466" w:rsidRDefault="0048426F" w:rsidP="0048426F">
            <w:pPr>
              <w:spacing w:after="120"/>
              <w:contextualSpacing/>
              <w:rPr>
                <w:sz w:val="20"/>
                <w:szCs w:val="20"/>
              </w:rPr>
            </w:pPr>
          </w:p>
        </w:tc>
        <w:tc>
          <w:tcPr>
            <w:tcW w:w="1980" w:type="dxa"/>
          </w:tcPr>
          <w:p w14:paraId="7CE631FD" w14:textId="77777777" w:rsidR="0048426F" w:rsidRPr="003B0466" w:rsidRDefault="0048426F" w:rsidP="0048426F">
            <w:pPr>
              <w:spacing w:after="120"/>
              <w:contextualSpacing/>
              <w:rPr>
                <w:sz w:val="20"/>
                <w:szCs w:val="20"/>
              </w:rPr>
            </w:pPr>
          </w:p>
        </w:tc>
      </w:tr>
      <w:tr w:rsidR="0048426F" w:rsidRPr="003B0466" w14:paraId="218CCC6D" w14:textId="77777777" w:rsidTr="006B46A8">
        <w:trPr>
          <w:gridAfter w:val="1"/>
          <w:wAfter w:w="251" w:type="dxa"/>
        </w:trPr>
        <w:tc>
          <w:tcPr>
            <w:tcW w:w="4363" w:type="dxa"/>
          </w:tcPr>
          <w:p w14:paraId="4639508D" w14:textId="67AB1407" w:rsidR="0048426F" w:rsidRDefault="0048426F" w:rsidP="0048426F">
            <w:pPr>
              <w:pStyle w:val="Heading3"/>
            </w:pPr>
            <w:bookmarkStart w:id="44" w:name="_Toc85394836"/>
            <w:r>
              <w:t>* Section 33 – Offences (regulations/orders)</w:t>
            </w:r>
            <w:bookmarkEnd w:id="44"/>
          </w:p>
        </w:tc>
        <w:tc>
          <w:tcPr>
            <w:tcW w:w="7522" w:type="dxa"/>
            <w:gridSpan w:val="7"/>
          </w:tcPr>
          <w:p w14:paraId="1FD40F2F" w14:textId="77777777" w:rsidR="0048426F" w:rsidRPr="003B0466" w:rsidRDefault="0048426F" w:rsidP="0048426F">
            <w:pPr>
              <w:spacing w:after="120"/>
              <w:contextualSpacing/>
              <w:rPr>
                <w:sz w:val="20"/>
                <w:szCs w:val="20"/>
              </w:rPr>
            </w:pPr>
          </w:p>
        </w:tc>
        <w:tc>
          <w:tcPr>
            <w:tcW w:w="1980" w:type="dxa"/>
          </w:tcPr>
          <w:p w14:paraId="25574F60" w14:textId="77777777" w:rsidR="0048426F" w:rsidRPr="003B0466" w:rsidRDefault="0048426F" w:rsidP="0048426F">
            <w:pPr>
              <w:spacing w:after="120"/>
              <w:contextualSpacing/>
              <w:rPr>
                <w:sz w:val="20"/>
                <w:szCs w:val="20"/>
              </w:rPr>
            </w:pPr>
          </w:p>
        </w:tc>
      </w:tr>
      <w:tr w:rsidR="0048426F" w:rsidRPr="003B0466" w14:paraId="28CCD526" w14:textId="2618A4FB" w:rsidTr="006B46A8">
        <w:trPr>
          <w:gridAfter w:val="1"/>
          <w:wAfter w:w="251" w:type="dxa"/>
        </w:trPr>
        <w:tc>
          <w:tcPr>
            <w:tcW w:w="4363" w:type="dxa"/>
          </w:tcPr>
          <w:p w14:paraId="627B21CE" w14:textId="1ED89A6E" w:rsidR="0048426F" w:rsidRPr="002F3FC5" w:rsidRDefault="0048426F" w:rsidP="0048426F">
            <w:pPr>
              <w:spacing w:after="120"/>
              <w:contextualSpacing/>
              <w:rPr>
                <w:b/>
                <w:bCs/>
                <w:sz w:val="20"/>
                <w:szCs w:val="20"/>
              </w:rPr>
            </w:pPr>
            <w:r w:rsidRPr="002F3FC5">
              <w:rPr>
                <w:b/>
                <w:bCs/>
                <w:sz w:val="20"/>
                <w:szCs w:val="20"/>
              </w:rPr>
              <w:t xml:space="preserve"> Marginal note:  Contravention of conditions of licence</w:t>
            </w:r>
          </w:p>
        </w:tc>
        <w:tc>
          <w:tcPr>
            <w:tcW w:w="7522" w:type="dxa"/>
            <w:gridSpan w:val="7"/>
          </w:tcPr>
          <w:p w14:paraId="2D3B559A" w14:textId="21BE28BC" w:rsidR="0048426F" w:rsidRPr="002F3FC5" w:rsidRDefault="0048426F" w:rsidP="0048426F">
            <w:pPr>
              <w:spacing w:after="120"/>
              <w:contextualSpacing/>
              <w:rPr>
                <w:b/>
                <w:bCs/>
                <w:sz w:val="20"/>
                <w:szCs w:val="20"/>
              </w:rPr>
            </w:pPr>
            <w:r w:rsidRPr="002F3FC5">
              <w:rPr>
                <w:b/>
                <w:bCs/>
                <w:sz w:val="20"/>
                <w:szCs w:val="20"/>
              </w:rPr>
              <w:t>Contravention of regulation or order</w:t>
            </w:r>
          </w:p>
        </w:tc>
        <w:tc>
          <w:tcPr>
            <w:tcW w:w="1980" w:type="dxa"/>
          </w:tcPr>
          <w:p w14:paraId="1A7E0495" w14:textId="77777777" w:rsidR="0048426F" w:rsidRPr="003B0466" w:rsidRDefault="0048426F" w:rsidP="0048426F">
            <w:pPr>
              <w:spacing w:after="120"/>
              <w:contextualSpacing/>
              <w:rPr>
                <w:sz w:val="20"/>
                <w:szCs w:val="20"/>
              </w:rPr>
            </w:pPr>
          </w:p>
        </w:tc>
      </w:tr>
      <w:tr w:rsidR="0048426F" w:rsidRPr="003B0466" w14:paraId="5948A4C8" w14:textId="6F8281F9" w:rsidTr="006B46A8">
        <w:trPr>
          <w:gridAfter w:val="1"/>
          <w:wAfter w:w="251" w:type="dxa"/>
        </w:trPr>
        <w:tc>
          <w:tcPr>
            <w:tcW w:w="4363" w:type="dxa"/>
          </w:tcPr>
          <w:p w14:paraId="5519C934" w14:textId="77777777" w:rsidR="0048426F" w:rsidRPr="003B0466" w:rsidRDefault="0048426F" w:rsidP="0048426F">
            <w:pPr>
              <w:spacing w:after="120"/>
              <w:contextualSpacing/>
              <w:rPr>
                <w:sz w:val="20"/>
                <w:szCs w:val="20"/>
              </w:rPr>
            </w:pPr>
            <w:r w:rsidRPr="003B0466">
              <w:rPr>
                <w:sz w:val="20"/>
                <w:szCs w:val="20"/>
              </w:rPr>
              <w:t>33 Every person who contravenes or fails to comply with any condition of a licence issued to the person is guilty of an offence punishable on summary conviction.</w:t>
            </w:r>
          </w:p>
        </w:tc>
        <w:tc>
          <w:tcPr>
            <w:tcW w:w="7522" w:type="dxa"/>
            <w:gridSpan w:val="7"/>
          </w:tcPr>
          <w:p w14:paraId="05306F90" w14:textId="7C645161" w:rsidR="0048426F" w:rsidRPr="003B0466" w:rsidRDefault="0048426F" w:rsidP="0048426F">
            <w:pPr>
              <w:spacing w:after="120"/>
              <w:contextualSpacing/>
              <w:rPr>
                <w:sz w:val="20"/>
                <w:szCs w:val="20"/>
              </w:rPr>
            </w:pPr>
            <w:r w:rsidRPr="003B0466">
              <w:rPr>
                <w:sz w:val="20"/>
                <w:szCs w:val="20"/>
              </w:rPr>
              <w:t xml:space="preserve">33 Every person who contravenes any regulation or order made under this Part is guilty of an offence punishable on summary conviction and is liable </w:t>
            </w:r>
          </w:p>
        </w:tc>
        <w:tc>
          <w:tcPr>
            <w:tcW w:w="1980" w:type="dxa"/>
          </w:tcPr>
          <w:p w14:paraId="7CC10FFC" w14:textId="77777777" w:rsidR="0048426F" w:rsidRPr="003B0466" w:rsidRDefault="0048426F" w:rsidP="0048426F">
            <w:pPr>
              <w:spacing w:after="120"/>
              <w:contextualSpacing/>
              <w:rPr>
                <w:sz w:val="20"/>
                <w:szCs w:val="20"/>
              </w:rPr>
            </w:pPr>
          </w:p>
        </w:tc>
      </w:tr>
      <w:tr w:rsidR="0048426F" w:rsidRPr="003B0466" w14:paraId="5EBE715E" w14:textId="158F315B" w:rsidTr="006B46A8">
        <w:trPr>
          <w:gridAfter w:val="1"/>
          <w:wAfter w:w="251" w:type="dxa"/>
        </w:trPr>
        <w:tc>
          <w:tcPr>
            <w:tcW w:w="4363" w:type="dxa"/>
          </w:tcPr>
          <w:p w14:paraId="298A4BAC" w14:textId="77777777" w:rsidR="0048426F" w:rsidRPr="003B0466" w:rsidRDefault="0048426F" w:rsidP="0048426F">
            <w:pPr>
              <w:spacing w:after="120"/>
              <w:contextualSpacing/>
              <w:rPr>
                <w:sz w:val="20"/>
                <w:szCs w:val="20"/>
              </w:rPr>
            </w:pPr>
          </w:p>
        </w:tc>
        <w:tc>
          <w:tcPr>
            <w:tcW w:w="7522" w:type="dxa"/>
            <w:gridSpan w:val="7"/>
          </w:tcPr>
          <w:p w14:paraId="3985D80E" w14:textId="6DF952FA" w:rsidR="0048426F" w:rsidRPr="003B0466" w:rsidRDefault="0048426F" w:rsidP="0048426F">
            <w:pPr>
              <w:spacing w:after="120"/>
              <w:contextualSpacing/>
              <w:rPr>
                <w:sz w:val="20"/>
                <w:szCs w:val="20"/>
              </w:rPr>
            </w:pPr>
            <w:r w:rsidRPr="003B0466">
              <w:rPr>
                <w:sz w:val="20"/>
                <w:szCs w:val="20"/>
              </w:rPr>
              <w:t>(a) in the case of an individual, to a fine of not more than $25,000 for a first offence and of not more than $50,000 for each subsequent offence; or</w:t>
            </w:r>
          </w:p>
        </w:tc>
        <w:tc>
          <w:tcPr>
            <w:tcW w:w="1980" w:type="dxa"/>
          </w:tcPr>
          <w:p w14:paraId="31653ECF" w14:textId="77777777" w:rsidR="0048426F" w:rsidRPr="003B0466" w:rsidRDefault="0048426F" w:rsidP="0048426F">
            <w:pPr>
              <w:spacing w:after="120"/>
              <w:contextualSpacing/>
              <w:rPr>
                <w:sz w:val="20"/>
                <w:szCs w:val="20"/>
              </w:rPr>
            </w:pPr>
          </w:p>
        </w:tc>
      </w:tr>
      <w:tr w:rsidR="0048426F" w:rsidRPr="003B0466" w14:paraId="7353E78F" w14:textId="1427615F" w:rsidTr="006B46A8">
        <w:trPr>
          <w:gridAfter w:val="1"/>
          <w:wAfter w:w="251" w:type="dxa"/>
        </w:trPr>
        <w:tc>
          <w:tcPr>
            <w:tcW w:w="4363" w:type="dxa"/>
          </w:tcPr>
          <w:p w14:paraId="6D9E1CC4" w14:textId="77777777" w:rsidR="0048426F" w:rsidRPr="003B0466" w:rsidRDefault="0048426F" w:rsidP="0048426F">
            <w:pPr>
              <w:spacing w:after="120"/>
              <w:contextualSpacing/>
              <w:rPr>
                <w:sz w:val="20"/>
                <w:szCs w:val="20"/>
              </w:rPr>
            </w:pPr>
          </w:p>
        </w:tc>
        <w:tc>
          <w:tcPr>
            <w:tcW w:w="7522" w:type="dxa"/>
            <w:gridSpan w:val="7"/>
          </w:tcPr>
          <w:p w14:paraId="65C28ACE" w14:textId="0F8EFE3B" w:rsidR="0048426F" w:rsidRPr="003B0466" w:rsidRDefault="0048426F" w:rsidP="0048426F">
            <w:pPr>
              <w:spacing w:after="120"/>
              <w:contextualSpacing/>
              <w:rPr>
                <w:sz w:val="20"/>
                <w:szCs w:val="20"/>
              </w:rPr>
            </w:pPr>
            <w:r w:rsidRPr="003B0466">
              <w:rPr>
                <w:sz w:val="20"/>
                <w:szCs w:val="20"/>
              </w:rPr>
              <w:t>(b) in the case of a corporation, to a fine of not more than $250,000 for a first offence and of not more than $500,000 for each subsequent offence.</w:t>
            </w:r>
          </w:p>
        </w:tc>
        <w:tc>
          <w:tcPr>
            <w:tcW w:w="1980" w:type="dxa"/>
          </w:tcPr>
          <w:p w14:paraId="45CF28A4" w14:textId="77777777" w:rsidR="0048426F" w:rsidRPr="003B0466" w:rsidRDefault="0048426F" w:rsidP="0048426F">
            <w:pPr>
              <w:spacing w:after="120"/>
              <w:contextualSpacing/>
              <w:rPr>
                <w:sz w:val="20"/>
                <w:szCs w:val="20"/>
              </w:rPr>
            </w:pPr>
          </w:p>
        </w:tc>
      </w:tr>
      <w:tr w:rsidR="0048426F" w:rsidRPr="003B0466" w14:paraId="42363441" w14:textId="3756FF15" w:rsidTr="006B46A8">
        <w:trPr>
          <w:gridAfter w:val="1"/>
          <w:wAfter w:w="251" w:type="dxa"/>
        </w:trPr>
        <w:tc>
          <w:tcPr>
            <w:tcW w:w="4363" w:type="dxa"/>
          </w:tcPr>
          <w:p w14:paraId="724ED6EB" w14:textId="77777777" w:rsidR="0048426F" w:rsidRPr="003B0466" w:rsidRDefault="0048426F" w:rsidP="0048426F">
            <w:pPr>
              <w:spacing w:after="120"/>
              <w:contextualSpacing/>
              <w:rPr>
                <w:sz w:val="20"/>
                <w:szCs w:val="20"/>
              </w:rPr>
            </w:pPr>
          </w:p>
        </w:tc>
        <w:tc>
          <w:tcPr>
            <w:tcW w:w="7522" w:type="dxa"/>
            <w:gridSpan w:val="7"/>
          </w:tcPr>
          <w:p w14:paraId="5597F8F2" w14:textId="6F3FA2C6" w:rsidR="0048426F" w:rsidRPr="003B0466" w:rsidRDefault="0048426F" w:rsidP="0048426F">
            <w:pPr>
              <w:spacing w:after="120"/>
              <w:contextualSpacing/>
              <w:rPr>
                <w:sz w:val="20"/>
                <w:szCs w:val="20"/>
              </w:rPr>
            </w:pPr>
            <w:r w:rsidRPr="003B0466">
              <w:rPr>
                <w:sz w:val="20"/>
                <w:szCs w:val="20"/>
              </w:rPr>
              <w:t>Defence</w:t>
            </w:r>
          </w:p>
        </w:tc>
        <w:tc>
          <w:tcPr>
            <w:tcW w:w="1980" w:type="dxa"/>
          </w:tcPr>
          <w:p w14:paraId="1F84AADD" w14:textId="77777777" w:rsidR="0048426F" w:rsidRPr="003B0466" w:rsidRDefault="0048426F" w:rsidP="0048426F">
            <w:pPr>
              <w:spacing w:after="120"/>
              <w:contextualSpacing/>
              <w:rPr>
                <w:sz w:val="20"/>
                <w:szCs w:val="20"/>
              </w:rPr>
            </w:pPr>
          </w:p>
        </w:tc>
      </w:tr>
      <w:tr w:rsidR="0048426F" w:rsidRPr="003B0466" w14:paraId="476216B9" w14:textId="3F9B98C8" w:rsidTr="006B46A8">
        <w:trPr>
          <w:gridAfter w:val="1"/>
          <w:wAfter w:w="251" w:type="dxa"/>
        </w:trPr>
        <w:tc>
          <w:tcPr>
            <w:tcW w:w="4363" w:type="dxa"/>
          </w:tcPr>
          <w:p w14:paraId="69D8F4A0" w14:textId="77777777" w:rsidR="0048426F" w:rsidRPr="003B0466" w:rsidRDefault="0048426F" w:rsidP="0048426F">
            <w:pPr>
              <w:spacing w:after="120"/>
              <w:contextualSpacing/>
              <w:rPr>
                <w:sz w:val="20"/>
                <w:szCs w:val="20"/>
              </w:rPr>
            </w:pPr>
          </w:p>
        </w:tc>
        <w:tc>
          <w:tcPr>
            <w:tcW w:w="7522" w:type="dxa"/>
            <w:gridSpan w:val="7"/>
          </w:tcPr>
          <w:p w14:paraId="432D9962" w14:textId="44CFF836" w:rsidR="0048426F" w:rsidRPr="003B0466" w:rsidRDefault="0048426F" w:rsidP="0048426F">
            <w:pPr>
              <w:spacing w:after="120"/>
              <w:contextualSpacing/>
              <w:rPr>
                <w:sz w:val="20"/>
                <w:szCs w:val="20"/>
              </w:rPr>
            </w:pPr>
            <w:r w:rsidRPr="003B0466">
              <w:rPr>
                <w:sz w:val="20"/>
                <w:szCs w:val="20"/>
              </w:rPr>
              <w:t>33.1 A person is not to be found guilty of an offence under section 32 or 33 if they establish that they exercised due diligence to prevent the commission of the offence.</w:t>
            </w:r>
          </w:p>
        </w:tc>
        <w:tc>
          <w:tcPr>
            <w:tcW w:w="1980" w:type="dxa"/>
          </w:tcPr>
          <w:p w14:paraId="4F4108D9" w14:textId="2A40975A" w:rsidR="0048426F" w:rsidRPr="003B0466" w:rsidRDefault="0048426F" w:rsidP="0048426F">
            <w:pPr>
              <w:spacing w:after="120"/>
              <w:contextualSpacing/>
              <w:rPr>
                <w:sz w:val="20"/>
                <w:szCs w:val="20"/>
              </w:rPr>
            </w:pPr>
          </w:p>
        </w:tc>
      </w:tr>
      <w:tr w:rsidR="0048426F" w:rsidRPr="003B0466" w14:paraId="71433465" w14:textId="77777777" w:rsidTr="006B46A8">
        <w:trPr>
          <w:gridAfter w:val="1"/>
          <w:wAfter w:w="251" w:type="dxa"/>
        </w:trPr>
        <w:tc>
          <w:tcPr>
            <w:tcW w:w="4363" w:type="dxa"/>
          </w:tcPr>
          <w:p w14:paraId="02CF6DE2" w14:textId="263DFD9A" w:rsidR="0048426F" w:rsidRDefault="0048426F" w:rsidP="0048426F">
            <w:pPr>
              <w:pStyle w:val="Heading3"/>
            </w:pPr>
            <w:bookmarkStart w:id="45" w:name="_Toc85394837"/>
            <w:r>
              <w:t>* Section 34 - Limitations</w:t>
            </w:r>
            <w:bookmarkEnd w:id="45"/>
          </w:p>
        </w:tc>
        <w:tc>
          <w:tcPr>
            <w:tcW w:w="7522" w:type="dxa"/>
            <w:gridSpan w:val="7"/>
          </w:tcPr>
          <w:p w14:paraId="6AB7172B" w14:textId="77777777" w:rsidR="0048426F" w:rsidRPr="003B0466" w:rsidRDefault="0048426F" w:rsidP="0048426F">
            <w:pPr>
              <w:spacing w:after="120"/>
              <w:contextualSpacing/>
              <w:rPr>
                <w:sz w:val="20"/>
                <w:szCs w:val="20"/>
              </w:rPr>
            </w:pPr>
          </w:p>
        </w:tc>
        <w:tc>
          <w:tcPr>
            <w:tcW w:w="1980" w:type="dxa"/>
          </w:tcPr>
          <w:p w14:paraId="0D00C2F0" w14:textId="77777777" w:rsidR="0048426F" w:rsidRPr="003B0466" w:rsidRDefault="0048426F" w:rsidP="0048426F">
            <w:pPr>
              <w:spacing w:after="120"/>
              <w:contextualSpacing/>
              <w:rPr>
                <w:sz w:val="20"/>
                <w:szCs w:val="20"/>
              </w:rPr>
            </w:pPr>
          </w:p>
        </w:tc>
      </w:tr>
      <w:tr w:rsidR="0048426F" w:rsidRPr="003B0466" w14:paraId="708E92E9" w14:textId="0CFD3EA8" w:rsidTr="006B46A8">
        <w:trPr>
          <w:gridAfter w:val="1"/>
          <w:wAfter w:w="251" w:type="dxa"/>
        </w:trPr>
        <w:tc>
          <w:tcPr>
            <w:tcW w:w="4363" w:type="dxa"/>
          </w:tcPr>
          <w:p w14:paraId="52E68524" w14:textId="5171B77D" w:rsidR="0048426F" w:rsidRPr="002F3FC5" w:rsidRDefault="0048426F" w:rsidP="0048426F">
            <w:pPr>
              <w:spacing w:after="120"/>
              <w:contextualSpacing/>
              <w:rPr>
                <w:b/>
                <w:bCs/>
                <w:sz w:val="20"/>
                <w:szCs w:val="20"/>
              </w:rPr>
            </w:pPr>
            <w:r w:rsidRPr="002F3FC5">
              <w:rPr>
                <w:b/>
                <w:bCs/>
                <w:sz w:val="20"/>
                <w:szCs w:val="20"/>
              </w:rPr>
              <w:t xml:space="preserve"> Marginal note:  Limitation</w:t>
            </w:r>
          </w:p>
        </w:tc>
        <w:tc>
          <w:tcPr>
            <w:tcW w:w="7522" w:type="dxa"/>
            <w:gridSpan w:val="7"/>
          </w:tcPr>
          <w:p w14:paraId="32C14D74" w14:textId="77777777" w:rsidR="0048426F" w:rsidRPr="003B0466" w:rsidRDefault="0048426F" w:rsidP="0048426F">
            <w:pPr>
              <w:spacing w:after="120"/>
              <w:contextualSpacing/>
              <w:rPr>
                <w:sz w:val="20"/>
                <w:szCs w:val="20"/>
              </w:rPr>
            </w:pPr>
          </w:p>
        </w:tc>
        <w:tc>
          <w:tcPr>
            <w:tcW w:w="1980" w:type="dxa"/>
          </w:tcPr>
          <w:p w14:paraId="6A5973FE" w14:textId="77777777" w:rsidR="0048426F" w:rsidRPr="003B0466" w:rsidRDefault="0048426F" w:rsidP="0048426F">
            <w:pPr>
              <w:spacing w:after="120"/>
              <w:contextualSpacing/>
              <w:rPr>
                <w:sz w:val="20"/>
                <w:szCs w:val="20"/>
              </w:rPr>
            </w:pPr>
          </w:p>
        </w:tc>
      </w:tr>
      <w:tr w:rsidR="0048426F" w:rsidRPr="003B0466" w14:paraId="2859972A" w14:textId="04C3C3A0" w:rsidTr="006B46A8">
        <w:trPr>
          <w:gridAfter w:val="1"/>
          <w:wAfter w:w="251" w:type="dxa"/>
        </w:trPr>
        <w:tc>
          <w:tcPr>
            <w:tcW w:w="4363" w:type="dxa"/>
          </w:tcPr>
          <w:p w14:paraId="28A6F6DF" w14:textId="77777777" w:rsidR="0048426F" w:rsidRPr="003B0466" w:rsidRDefault="0048426F" w:rsidP="0048426F">
            <w:pPr>
              <w:spacing w:after="120"/>
              <w:contextualSpacing/>
              <w:rPr>
                <w:sz w:val="20"/>
                <w:szCs w:val="20"/>
              </w:rPr>
            </w:pPr>
            <w:r w:rsidRPr="003B0466">
              <w:rPr>
                <w:sz w:val="20"/>
                <w:szCs w:val="20"/>
              </w:rPr>
              <w:t>34 Proceedings for an offence under subsection 32(2) or section 33, may be instituted within, but not after, two years after the time when the subject-matter of the proceedings arose.</w:t>
            </w:r>
          </w:p>
        </w:tc>
        <w:tc>
          <w:tcPr>
            <w:tcW w:w="7522" w:type="dxa"/>
            <w:gridSpan w:val="7"/>
          </w:tcPr>
          <w:p w14:paraId="727D6AA6" w14:textId="26D1933B" w:rsidR="0048426F" w:rsidRPr="003B0466" w:rsidRDefault="0048426F" w:rsidP="0048426F">
            <w:pPr>
              <w:spacing w:after="120"/>
              <w:contextualSpacing/>
              <w:rPr>
                <w:sz w:val="20"/>
                <w:szCs w:val="20"/>
              </w:rPr>
            </w:pPr>
            <w:r w:rsidRPr="003B0466">
              <w:rPr>
                <w:sz w:val="20"/>
                <w:szCs w:val="20"/>
              </w:rPr>
              <w:t>34 Proceedings in respect of an offence under section 33 may be instituted within, but not after, two years after the day on which the subject matter of the proceedings arose.</w:t>
            </w:r>
          </w:p>
        </w:tc>
        <w:tc>
          <w:tcPr>
            <w:tcW w:w="1980" w:type="dxa"/>
          </w:tcPr>
          <w:p w14:paraId="65347743" w14:textId="433A6876" w:rsidR="0048426F" w:rsidRPr="003B0466" w:rsidRDefault="0048426F" w:rsidP="0048426F">
            <w:pPr>
              <w:spacing w:after="120"/>
              <w:contextualSpacing/>
              <w:rPr>
                <w:sz w:val="20"/>
                <w:szCs w:val="20"/>
              </w:rPr>
            </w:pPr>
            <w:r>
              <w:rPr>
                <w:sz w:val="20"/>
                <w:szCs w:val="20"/>
              </w:rPr>
              <w:t>2-year limitation for breaches of regulation, order; 3-year limitation for AMP proceedings  (see s. 34.97(1))</w:t>
            </w:r>
          </w:p>
        </w:tc>
      </w:tr>
      <w:tr w:rsidR="0048426F" w:rsidRPr="003B0466" w14:paraId="412DD518" w14:textId="28D030A4" w:rsidTr="006B46A8">
        <w:trPr>
          <w:gridAfter w:val="1"/>
          <w:wAfter w:w="251" w:type="dxa"/>
        </w:trPr>
        <w:tc>
          <w:tcPr>
            <w:tcW w:w="4363" w:type="dxa"/>
            <w:shd w:val="clear" w:color="auto" w:fill="D9D9D9" w:themeFill="background1" w:themeFillShade="D9"/>
          </w:tcPr>
          <w:p w14:paraId="1008EB0C" w14:textId="4B0D51C4" w:rsidR="0048426F" w:rsidRPr="00016B6D" w:rsidRDefault="0048426F" w:rsidP="0048426F">
            <w:pPr>
              <w:pStyle w:val="Heading2"/>
              <w:rPr>
                <w:i/>
                <w:iCs/>
              </w:rPr>
            </w:pPr>
            <w:bookmarkStart w:id="46" w:name="_Toc85394838"/>
            <w:r w:rsidRPr="008D5472">
              <w:t>PART II.1</w:t>
            </w:r>
            <w:r>
              <w:t xml:space="preserve"> </w:t>
            </w:r>
            <w:r>
              <w:rPr>
                <w:i/>
                <w:iCs/>
              </w:rPr>
              <w:t>[Paper bills]</w:t>
            </w:r>
            <w:bookmarkEnd w:id="46"/>
          </w:p>
        </w:tc>
        <w:tc>
          <w:tcPr>
            <w:tcW w:w="7522" w:type="dxa"/>
            <w:gridSpan w:val="7"/>
            <w:shd w:val="clear" w:color="auto" w:fill="D9D9D9" w:themeFill="background1" w:themeFillShade="D9"/>
          </w:tcPr>
          <w:p w14:paraId="2772B745" w14:textId="77777777" w:rsidR="0048426F" w:rsidRPr="008D5472" w:rsidRDefault="0048426F" w:rsidP="0048426F">
            <w:pPr>
              <w:pStyle w:val="Heading2"/>
            </w:pPr>
          </w:p>
        </w:tc>
        <w:tc>
          <w:tcPr>
            <w:tcW w:w="1980" w:type="dxa"/>
            <w:shd w:val="clear" w:color="auto" w:fill="D9D9D9" w:themeFill="background1" w:themeFillShade="D9"/>
          </w:tcPr>
          <w:p w14:paraId="55E6BB40" w14:textId="77777777" w:rsidR="0048426F" w:rsidRPr="008D5472" w:rsidRDefault="0048426F" w:rsidP="0048426F">
            <w:pPr>
              <w:pStyle w:val="Heading2"/>
            </w:pPr>
          </w:p>
        </w:tc>
      </w:tr>
      <w:tr w:rsidR="0048426F" w:rsidRPr="003B0466" w14:paraId="2E63061C" w14:textId="77777777" w:rsidTr="006B46A8">
        <w:trPr>
          <w:gridAfter w:val="1"/>
          <w:wAfter w:w="251" w:type="dxa"/>
        </w:trPr>
        <w:tc>
          <w:tcPr>
            <w:tcW w:w="4363" w:type="dxa"/>
          </w:tcPr>
          <w:p w14:paraId="5DB4097D" w14:textId="4D177CCD" w:rsidR="0048426F" w:rsidRPr="003B0466" w:rsidRDefault="0048426F" w:rsidP="0048426F">
            <w:pPr>
              <w:pStyle w:val="Heading3"/>
            </w:pPr>
            <w:bookmarkStart w:id="47" w:name="_Toc85394839"/>
            <w:r>
              <w:lastRenderedPageBreak/>
              <w:t>* Section 34 – Paper bills (new s. 34.2 - Defence]</w:t>
            </w:r>
            <w:bookmarkEnd w:id="47"/>
          </w:p>
        </w:tc>
        <w:tc>
          <w:tcPr>
            <w:tcW w:w="7522" w:type="dxa"/>
            <w:gridSpan w:val="7"/>
          </w:tcPr>
          <w:p w14:paraId="5EDCFA77" w14:textId="77777777" w:rsidR="0048426F" w:rsidRPr="003B0466" w:rsidRDefault="0048426F" w:rsidP="0048426F">
            <w:pPr>
              <w:spacing w:after="120"/>
              <w:contextualSpacing/>
              <w:rPr>
                <w:sz w:val="20"/>
                <w:szCs w:val="20"/>
              </w:rPr>
            </w:pPr>
          </w:p>
        </w:tc>
        <w:tc>
          <w:tcPr>
            <w:tcW w:w="1980" w:type="dxa"/>
          </w:tcPr>
          <w:p w14:paraId="5E81A34F" w14:textId="77777777" w:rsidR="0048426F" w:rsidRPr="003B0466" w:rsidRDefault="0048426F" w:rsidP="0048426F">
            <w:pPr>
              <w:spacing w:after="120"/>
              <w:contextualSpacing/>
              <w:rPr>
                <w:sz w:val="20"/>
                <w:szCs w:val="20"/>
              </w:rPr>
            </w:pPr>
          </w:p>
        </w:tc>
      </w:tr>
      <w:tr w:rsidR="0048426F" w:rsidRPr="003B0466" w14:paraId="5044BB1C" w14:textId="0FAA5E85" w:rsidTr="006B46A8">
        <w:trPr>
          <w:gridAfter w:val="1"/>
          <w:wAfter w:w="251" w:type="dxa"/>
        </w:trPr>
        <w:tc>
          <w:tcPr>
            <w:tcW w:w="4363" w:type="dxa"/>
          </w:tcPr>
          <w:p w14:paraId="1654DA3B" w14:textId="77777777" w:rsidR="0048426F" w:rsidRPr="003B0466" w:rsidRDefault="0048426F" w:rsidP="0048426F">
            <w:pPr>
              <w:spacing w:after="120"/>
              <w:contextualSpacing/>
              <w:rPr>
                <w:sz w:val="20"/>
                <w:szCs w:val="20"/>
              </w:rPr>
            </w:pPr>
            <w:r w:rsidRPr="003B0466">
              <w:rPr>
                <w:sz w:val="20"/>
                <w:szCs w:val="20"/>
              </w:rPr>
              <w:t>Offence  — Paper Bill</w:t>
            </w:r>
          </w:p>
        </w:tc>
        <w:tc>
          <w:tcPr>
            <w:tcW w:w="7522" w:type="dxa"/>
            <w:gridSpan w:val="7"/>
          </w:tcPr>
          <w:p w14:paraId="1536A87C" w14:textId="77777777" w:rsidR="0048426F" w:rsidRPr="003B0466" w:rsidRDefault="0048426F" w:rsidP="0048426F">
            <w:pPr>
              <w:spacing w:after="120"/>
              <w:contextualSpacing/>
              <w:rPr>
                <w:sz w:val="20"/>
                <w:szCs w:val="20"/>
              </w:rPr>
            </w:pPr>
          </w:p>
        </w:tc>
        <w:tc>
          <w:tcPr>
            <w:tcW w:w="1980" w:type="dxa"/>
          </w:tcPr>
          <w:p w14:paraId="15F8C6BF" w14:textId="77777777" w:rsidR="0048426F" w:rsidRPr="003B0466" w:rsidRDefault="0048426F" w:rsidP="0048426F">
            <w:pPr>
              <w:spacing w:after="120"/>
              <w:contextualSpacing/>
              <w:rPr>
                <w:sz w:val="20"/>
                <w:szCs w:val="20"/>
              </w:rPr>
            </w:pPr>
          </w:p>
        </w:tc>
      </w:tr>
      <w:tr w:rsidR="0048426F" w:rsidRPr="003B0466" w14:paraId="4381F770" w14:textId="03ED4A3C" w:rsidTr="006B46A8">
        <w:trPr>
          <w:gridAfter w:val="1"/>
          <w:wAfter w:w="251" w:type="dxa"/>
        </w:trPr>
        <w:tc>
          <w:tcPr>
            <w:tcW w:w="4363" w:type="dxa"/>
          </w:tcPr>
          <w:p w14:paraId="77CB0B6B" w14:textId="15A0F27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Prohibition</w:t>
            </w:r>
          </w:p>
        </w:tc>
        <w:tc>
          <w:tcPr>
            <w:tcW w:w="7522" w:type="dxa"/>
            <w:gridSpan w:val="7"/>
          </w:tcPr>
          <w:p w14:paraId="75566862" w14:textId="77777777" w:rsidR="0048426F" w:rsidRPr="003B0466" w:rsidRDefault="0048426F" w:rsidP="0048426F">
            <w:pPr>
              <w:spacing w:after="120"/>
              <w:contextualSpacing/>
              <w:rPr>
                <w:sz w:val="20"/>
                <w:szCs w:val="20"/>
              </w:rPr>
            </w:pPr>
          </w:p>
        </w:tc>
        <w:tc>
          <w:tcPr>
            <w:tcW w:w="1980" w:type="dxa"/>
          </w:tcPr>
          <w:p w14:paraId="41457FCB" w14:textId="77777777" w:rsidR="0048426F" w:rsidRPr="003B0466" w:rsidRDefault="0048426F" w:rsidP="0048426F">
            <w:pPr>
              <w:spacing w:after="120"/>
              <w:contextualSpacing/>
              <w:rPr>
                <w:sz w:val="20"/>
                <w:szCs w:val="20"/>
              </w:rPr>
            </w:pPr>
          </w:p>
        </w:tc>
      </w:tr>
      <w:tr w:rsidR="0048426F" w:rsidRPr="003B0466" w14:paraId="1B02F6F0" w14:textId="224457BA" w:rsidTr="006B46A8">
        <w:trPr>
          <w:gridAfter w:val="1"/>
          <w:wAfter w:w="251" w:type="dxa"/>
        </w:trPr>
        <w:tc>
          <w:tcPr>
            <w:tcW w:w="4363" w:type="dxa"/>
          </w:tcPr>
          <w:p w14:paraId="6BFE6F5B" w14:textId="77777777" w:rsidR="0048426F" w:rsidRPr="003B0466" w:rsidRDefault="0048426F" w:rsidP="0048426F">
            <w:pPr>
              <w:spacing w:after="120"/>
              <w:contextualSpacing/>
              <w:rPr>
                <w:sz w:val="20"/>
                <w:szCs w:val="20"/>
              </w:rPr>
            </w:pPr>
            <w:r w:rsidRPr="003B0466">
              <w:rPr>
                <w:sz w:val="20"/>
                <w:szCs w:val="20"/>
              </w:rPr>
              <w:t>34.1 No person who carries on a broadcasting undertaking shall charge a subscriber for providing the subscriber with a paper bill.</w:t>
            </w:r>
          </w:p>
        </w:tc>
        <w:tc>
          <w:tcPr>
            <w:tcW w:w="7522" w:type="dxa"/>
            <w:gridSpan w:val="7"/>
          </w:tcPr>
          <w:p w14:paraId="105313F0" w14:textId="77777777" w:rsidR="0048426F" w:rsidRPr="003B0466" w:rsidRDefault="0048426F" w:rsidP="0048426F">
            <w:pPr>
              <w:spacing w:after="120"/>
              <w:contextualSpacing/>
              <w:rPr>
                <w:sz w:val="20"/>
                <w:szCs w:val="20"/>
              </w:rPr>
            </w:pPr>
          </w:p>
        </w:tc>
        <w:tc>
          <w:tcPr>
            <w:tcW w:w="1980" w:type="dxa"/>
          </w:tcPr>
          <w:p w14:paraId="32E65143" w14:textId="77777777" w:rsidR="0048426F" w:rsidRPr="003B0466" w:rsidRDefault="0048426F" w:rsidP="0048426F">
            <w:pPr>
              <w:spacing w:after="120"/>
              <w:contextualSpacing/>
              <w:rPr>
                <w:sz w:val="20"/>
                <w:szCs w:val="20"/>
              </w:rPr>
            </w:pPr>
          </w:p>
        </w:tc>
      </w:tr>
      <w:tr w:rsidR="0048426F" w:rsidRPr="003B0466" w14:paraId="266E177F" w14:textId="48C8573F" w:rsidTr="006B46A8">
        <w:trPr>
          <w:gridAfter w:val="1"/>
          <w:wAfter w:w="251" w:type="dxa"/>
        </w:trPr>
        <w:tc>
          <w:tcPr>
            <w:tcW w:w="4363" w:type="dxa"/>
          </w:tcPr>
          <w:p w14:paraId="5BC818D9" w14:textId="77777777" w:rsidR="0048426F" w:rsidRPr="003B0466" w:rsidRDefault="0048426F" w:rsidP="0048426F">
            <w:pPr>
              <w:spacing w:after="120"/>
              <w:contextualSpacing/>
              <w:rPr>
                <w:sz w:val="20"/>
                <w:szCs w:val="20"/>
              </w:rPr>
            </w:pPr>
            <w:r w:rsidRPr="003B0466">
              <w:rPr>
                <w:sz w:val="20"/>
                <w:szCs w:val="20"/>
              </w:rPr>
              <w:t>2014, c. 39, s. 192</w:t>
            </w:r>
          </w:p>
        </w:tc>
        <w:tc>
          <w:tcPr>
            <w:tcW w:w="7522" w:type="dxa"/>
            <w:gridSpan w:val="7"/>
          </w:tcPr>
          <w:p w14:paraId="06822D41" w14:textId="77777777" w:rsidR="0048426F" w:rsidRPr="003B0466" w:rsidRDefault="0048426F" w:rsidP="0048426F">
            <w:pPr>
              <w:spacing w:after="120"/>
              <w:contextualSpacing/>
              <w:rPr>
                <w:sz w:val="20"/>
                <w:szCs w:val="20"/>
              </w:rPr>
            </w:pPr>
          </w:p>
        </w:tc>
        <w:tc>
          <w:tcPr>
            <w:tcW w:w="1980" w:type="dxa"/>
          </w:tcPr>
          <w:p w14:paraId="48C7F8E8" w14:textId="77777777" w:rsidR="0048426F" w:rsidRPr="003B0466" w:rsidRDefault="0048426F" w:rsidP="0048426F">
            <w:pPr>
              <w:spacing w:after="120"/>
              <w:contextualSpacing/>
              <w:rPr>
                <w:sz w:val="20"/>
                <w:szCs w:val="20"/>
              </w:rPr>
            </w:pPr>
          </w:p>
        </w:tc>
      </w:tr>
      <w:tr w:rsidR="0048426F" w:rsidRPr="003B0466" w14:paraId="4C5BE2B8" w14:textId="3AA4C123" w:rsidTr="006B46A8">
        <w:trPr>
          <w:gridAfter w:val="1"/>
          <w:wAfter w:w="251" w:type="dxa"/>
        </w:trPr>
        <w:tc>
          <w:tcPr>
            <w:tcW w:w="4363" w:type="dxa"/>
          </w:tcPr>
          <w:p w14:paraId="688834BB" w14:textId="518436F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Offence</w:t>
            </w:r>
          </w:p>
        </w:tc>
        <w:tc>
          <w:tcPr>
            <w:tcW w:w="7522" w:type="dxa"/>
            <w:gridSpan w:val="7"/>
          </w:tcPr>
          <w:p w14:paraId="130C7347" w14:textId="77777777" w:rsidR="0048426F" w:rsidRPr="003B0466" w:rsidRDefault="0048426F" w:rsidP="0048426F">
            <w:pPr>
              <w:spacing w:after="120"/>
              <w:contextualSpacing/>
              <w:rPr>
                <w:sz w:val="20"/>
                <w:szCs w:val="20"/>
              </w:rPr>
            </w:pPr>
          </w:p>
        </w:tc>
        <w:tc>
          <w:tcPr>
            <w:tcW w:w="1980" w:type="dxa"/>
          </w:tcPr>
          <w:p w14:paraId="5D9221EC" w14:textId="77777777" w:rsidR="0048426F" w:rsidRPr="003B0466" w:rsidRDefault="0048426F" w:rsidP="0048426F">
            <w:pPr>
              <w:spacing w:after="120"/>
              <w:contextualSpacing/>
              <w:rPr>
                <w:sz w:val="20"/>
                <w:szCs w:val="20"/>
              </w:rPr>
            </w:pPr>
          </w:p>
        </w:tc>
      </w:tr>
      <w:tr w:rsidR="0048426F" w:rsidRPr="003B0466" w14:paraId="5FBD462D" w14:textId="4A2C3C24" w:rsidTr="006B46A8">
        <w:trPr>
          <w:gridAfter w:val="1"/>
          <w:wAfter w:w="251" w:type="dxa"/>
        </w:trPr>
        <w:tc>
          <w:tcPr>
            <w:tcW w:w="4363" w:type="dxa"/>
          </w:tcPr>
          <w:p w14:paraId="7C157F30" w14:textId="77777777" w:rsidR="0048426F" w:rsidRPr="003B0466" w:rsidRDefault="0048426F" w:rsidP="0048426F">
            <w:pPr>
              <w:spacing w:after="120"/>
              <w:contextualSpacing/>
              <w:rPr>
                <w:sz w:val="20"/>
                <w:szCs w:val="20"/>
              </w:rPr>
            </w:pPr>
            <w:r w:rsidRPr="003B0466">
              <w:rPr>
                <w:sz w:val="20"/>
                <w:szCs w:val="20"/>
              </w:rPr>
              <w:t>34.2 Every person who contravenes section 34.1 is guilty of an offence punishable on summary conviction and is liable</w:t>
            </w:r>
          </w:p>
        </w:tc>
        <w:tc>
          <w:tcPr>
            <w:tcW w:w="7522" w:type="dxa"/>
            <w:gridSpan w:val="7"/>
          </w:tcPr>
          <w:p w14:paraId="5E879373" w14:textId="77777777" w:rsidR="0048426F" w:rsidRPr="003B0466" w:rsidRDefault="0048426F" w:rsidP="0048426F">
            <w:pPr>
              <w:spacing w:after="120"/>
              <w:contextualSpacing/>
              <w:rPr>
                <w:sz w:val="20"/>
                <w:szCs w:val="20"/>
              </w:rPr>
            </w:pPr>
          </w:p>
        </w:tc>
        <w:tc>
          <w:tcPr>
            <w:tcW w:w="1980" w:type="dxa"/>
          </w:tcPr>
          <w:p w14:paraId="1E0C1004" w14:textId="77777777" w:rsidR="0048426F" w:rsidRPr="003B0466" w:rsidRDefault="0048426F" w:rsidP="0048426F">
            <w:pPr>
              <w:spacing w:after="120"/>
              <w:contextualSpacing/>
              <w:rPr>
                <w:sz w:val="20"/>
                <w:szCs w:val="20"/>
              </w:rPr>
            </w:pPr>
          </w:p>
        </w:tc>
      </w:tr>
      <w:tr w:rsidR="0048426F" w:rsidRPr="003B0466" w14:paraId="0045007D" w14:textId="4FCF2240" w:rsidTr="006B46A8">
        <w:trPr>
          <w:gridAfter w:val="1"/>
          <w:wAfter w:w="251" w:type="dxa"/>
        </w:trPr>
        <w:tc>
          <w:tcPr>
            <w:tcW w:w="4363" w:type="dxa"/>
          </w:tcPr>
          <w:p w14:paraId="7B3A225B" w14:textId="77777777" w:rsidR="0048426F" w:rsidRPr="003B0466" w:rsidRDefault="0048426F" w:rsidP="0048426F">
            <w:pPr>
              <w:spacing w:after="120"/>
              <w:contextualSpacing/>
              <w:rPr>
                <w:sz w:val="20"/>
                <w:szCs w:val="20"/>
              </w:rPr>
            </w:pPr>
            <w:r w:rsidRPr="003B0466">
              <w:rPr>
                <w:sz w:val="20"/>
                <w:szCs w:val="20"/>
              </w:rPr>
              <w:t>(a) in the case of an individual, to a fine not exceeding $25,000 for a first offence and not exceeding $50,000 for each subsequent offence; or</w:t>
            </w:r>
          </w:p>
        </w:tc>
        <w:tc>
          <w:tcPr>
            <w:tcW w:w="7522" w:type="dxa"/>
            <w:gridSpan w:val="7"/>
          </w:tcPr>
          <w:p w14:paraId="6B03D5BB" w14:textId="77777777" w:rsidR="0048426F" w:rsidRPr="003B0466" w:rsidRDefault="0048426F" w:rsidP="0048426F">
            <w:pPr>
              <w:spacing w:after="120"/>
              <w:contextualSpacing/>
              <w:rPr>
                <w:sz w:val="20"/>
                <w:szCs w:val="20"/>
              </w:rPr>
            </w:pPr>
          </w:p>
        </w:tc>
        <w:tc>
          <w:tcPr>
            <w:tcW w:w="1980" w:type="dxa"/>
          </w:tcPr>
          <w:p w14:paraId="5861BEF3" w14:textId="77777777" w:rsidR="0048426F" w:rsidRPr="003B0466" w:rsidRDefault="0048426F" w:rsidP="0048426F">
            <w:pPr>
              <w:spacing w:after="120"/>
              <w:contextualSpacing/>
              <w:rPr>
                <w:sz w:val="20"/>
                <w:szCs w:val="20"/>
              </w:rPr>
            </w:pPr>
          </w:p>
        </w:tc>
      </w:tr>
      <w:tr w:rsidR="0048426F" w:rsidRPr="003B0466" w14:paraId="44D06685" w14:textId="38E757FB" w:rsidTr="006B46A8">
        <w:trPr>
          <w:gridAfter w:val="1"/>
          <w:wAfter w:w="251" w:type="dxa"/>
        </w:trPr>
        <w:tc>
          <w:tcPr>
            <w:tcW w:w="4363" w:type="dxa"/>
          </w:tcPr>
          <w:p w14:paraId="72305F99" w14:textId="70F4A84A" w:rsidR="0048426F" w:rsidRPr="003B0466" w:rsidRDefault="0048426F" w:rsidP="0048426F">
            <w:pPr>
              <w:spacing w:after="120"/>
              <w:contextualSpacing/>
              <w:rPr>
                <w:sz w:val="20"/>
                <w:szCs w:val="20"/>
              </w:rPr>
            </w:pPr>
            <w:r w:rsidRPr="003B0466">
              <w:rPr>
                <w:sz w:val="20"/>
                <w:szCs w:val="20"/>
              </w:rPr>
              <w:t>(b) in the case of a corporation, to a fine not exceeding $250,000 for a first offence and not exceeding $500,000 for each subsequent offence.</w:t>
            </w:r>
            <w:r>
              <w:rPr>
                <w:sz w:val="20"/>
                <w:szCs w:val="20"/>
              </w:rPr>
              <w:t xml:space="preserve"> </w:t>
            </w:r>
          </w:p>
        </w:tc>
        <w:tc>
          <w:tcPr>
            <w:tcW w:w="7522" w:type="dxa"/>
            <w:gridSpan w:val="7"/>
          </w:tcPr>
          <w:p w14:paraId="50E4CC4B" w14:textId="77777777" w:rsidR="0048426F" w:rsidRPr="003B0466" w:rsidRDefault="0048426F" w:rsidP="0048426F">
            <w:pPr>
              <w:spacing w:after="120"/>
              <w:contextualSpacing/>
              <w:rPr>
                <w:sz w:val="20"/>
                <w:szCs w:val="20"/>
              </w:rPr>
            </w:pPr>
          </w:p>
        </w:tc>
        <w:tc>
          <w:tcPr>
            <w:tcW w:w="1980" w:type="dxa"/>
          </w:tcPr>
          <w:p w14:paraId="1E26FAA6" w14:textId="77777777" w:rsidR="0048426F" w:rsidRPr="003B0466" w:rsidRDefault="0048426F" w:rsidP="0048426F">
            <w:pPr>
              <w:spacing w:after="120"/>
              <w:contextualSpacing/>
              <w:rPr>
                <w:sz w:val="20"/>
                <w:szCs w:val="20"/>
              </w:rPr>
            </w:pPr>
          </w:p>
        </w:tc>
      </w:tr>
      <w:tr w:rsidR="0048426F" w:rsidRPr="003B0466" w14:paraId="0E811DD5" w14:textId="77777777" w:rsidTr="006B46A8">
        <w:trPr>
          <w:gridAfter w:val="1"/>
          <w:wAfter w:w="251" w:type="dxa"/>
        </w:trPr>
        <w:tc>
          <w:tcPr>
            <w:tcW w:w="4363" w:type="dxa"/>
          </w:tcPr>
          <w:p w14:paraId="4699A6DC" w14:textId="77777777" w:rsidR="0048426F" w:rsidRPr="003B0466" w:rsidRDefault="0048426F" w:rsidP="0048426F">
            <w:pPr>
              <w:spacing w:after="120"/>
              <w:contextualSpacing/>
              <w:rPr>
                <w:sz w:val="20"/>
                <w:szCs w:val="20"/>
              </w:rPr>
            </w:pPr>
          </w:p>
        </w:tc>
        <w:tc>
          <w:tcPr>
            <w:tcW w:w="7522" w:type="dxa"/>
            <w:gridSpan w:val="7"/>
          </w:tcPr>
          <w:p w14:paraId="0FA32C34" w14:textId="5ADA3D89" w:rsidR="0048426F" w:rsidRPr="003B0466" w:rsidRDefault="0048426F" w:rsidP="0048426F">
            <w:pPr>
              <w:spacing w:after="120"/>
              <w:contextualSpacing/>
              <w:rPr>
                <w:sz w:val="20"/>
                <w:szCs w:val="20"/>
              </w:rPr>
            </w:pPr>
            <w:r w:rsidRPr="003B0466">
              <w:rPr>
                <w:sz w:val="20"/>
                <w:szCs w:val="20"/>
              </w:rPr>
              <w:t>Defence</w:t>
            </w:r>
          </w:p>
        </w:tc>
        <w:tc>
          <w:tcPr>
            <w:tcW w:w="1980" w:type="dxa"/>
          </w:tcPr>
          <w:p w14:paraId="01E3780C" w14:textId="51538B65" w:rsidR="0048426F" w:rsidRPr="003B0466" w:rsidRDefault="0048426F" w:rsidP="0048426F">
            <w:pPr>
              <w:spacing w:after="120"/>
              <w:contextualSpacing/>
              <w:rPr>
                <w:sz w:val="20"/>
                <w:szCs w:val="20"/>
              </w:rPr>
            </w:pPr>
          </w:p>
        </w:tc>
      </w:tr>
      <w:tr w:rsidR="0048426F" w:rsidRPr="003B0466" w14:paraId="5231BBD7" w14:textId="586A6A33" w:rsidTr="006B46A8">
        <w:trPr>
          <w:gridAfter w:val="1"/>
          <w:wAfter w:w="251" w:type="dxa"/>
        </w:trPr>
        <w:tc>
          <w:tcPr>
            <w:tcW w:w="4363" w:type="dxa"/>
          </w:tcPr>
          <w:p w14:paraId="09F9E0CD" w14:textId="7AE03277" w:rsidR="0048426F" w:rsidRPr="003B0466" w:rsidRDefault="0048426F" w:rsidP="0048426F">
            <w:pPr>
              <w:spacing w:after="120"/>
              <w:contextualSpacing/>
              <w:rPr>
                <w:sz w:val="20"/>
                <w:szCs w:val="20"/>
              </w:rPr>
            </w:pPr>
          </w:p>
        </w:tc>
        <w:tc>
          <w:tcPr>
            <w:tcW w:w="7522" w:type="dxa"/>
            <w:gridSpan w:val="7"/>
          </w:tcPr>
          <w:p w14:paraId="279D4EA0" w14:textId="01779926" w:rsidR="0048426F" w:rsidRPr="003B0466" w:rsidRDefault="0048426F" w:rsidP="0048426F">
            <w:pPr>
              <w:spacing w:after="120"/>
              <w:contextualSpacing/>
              <w:rPr>
                <w:sz w:val="20"/>
                <w:szCs w:val="20"/>
              </w:rPr>
            </w:pPr>
            <w:r w:rsidRPr="003B0466">
              <w:rPr>
                <w:sz w:val="20"/>
                <w:szCs w:val="20"/>
              </w:rPr>
              <w:t>34.21 A person is not to be found guilty of an offence under section 34.2 if they establish that they exercised due diligence to prevent the commission of the offence.</w:t>
            </w:r>
          </w:p>
        </w:tc>
        <w:tc>
          <w:tcPr>
            <w:tcW w:w="1980" w:type="dxa"/>
          </w:tcPr>
          <w:p w14:paraId="057913B4" w14:textId="0D177BD5" w:rsidR="0048426F" w:rsidRPr="003B0466" w:rsidRDefault="0048426F" w:rsidP="0048426F">
            <w:pPr>
              <w:spacing w:after="120"/>
              <w:contextualSpacing/>
              <w:rPr>
                <w:sz w:val="20"/>
                <w:szCs w:val="20"/>
              </w:rPr>
            </w:pPr>
          </w:p>
        </w:tc>
      </w:tr>
      <w:tr w:rsidR="0048426F" w:rsidRPr="003B0466" w14:paraId="6EAA272C" w14:textId="10F58675" w:rsidTr="006B46A8">
        <w:trPr>
          <w:gridAfter w:val="1"/>
          <w:wAfter w:w="251" w:type="dxa"/>
        </w:trPr>
        <w:tc>
          <w:tcPr>
            <w:tcW w:w="4363" w:type="dxa"/>
          </w:tcPr>
          <w:p w14:paraId="58FFF6C1" w14:textId="6C781193"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Limitation</w:t>
            </w:r>
          </w:p>
        </w:tc>
        <w:tc>
          <w:tcPr>
            <w:tcW w:w="7522" w:type="dxa"/>
            <w:gridSpan w:val="7"/>
          </w:tcPr>
          <w:p w14:paraId="59BE2B49" w14:textId="77777777" w:rsidR="0048426F" w:rsidRPr="003B0466" w:rsidRDefault="0048426F" w:rsidP="0048426F">
            <w:pPr>
              <w:spacing w:after="120"/>
              <w:contextualSpacing/>
              <w:rPr>
                <w:sz w:val="20"/>
                <w:szCs w:val="20"/>
              </w:rPr>
            </w:pPr>
          </w:p>
        </w:tc>
        <w:tc>
          <w:tcPr>
            <w:tcW w:w="1980" w:type="dxa"/>
          </w:tcPr>
          <w:p w14:paraId="3633F478" w14:textId="77777777" w:rsidR="0048426F" w:rsidRPr="003B0466" w:rsidRDefault="0048426F" w:rsidP="0048426F">
            <w:pPr>
              <w:spacing w:after="120"/>
              <w:contextualSpacing/>
              <w:rPr>
                <w:sz w:val="20"/>
                <w:szCs w:val="20"/>
              </w:rPr>
            </w:pPr>
          </w:p>
        </w:tc>
      </w:tr>
      <w:tr w:rsidR="0048426F" w:rsidRPr="003B0466" w14:paraId="72D5B4D3" w14:textId="023681C1" w:rsidTr="006B46A8">
        <w:trPr>
          <w:gridAfter w:val="1"/>
          <w:wAfter w:w="251" w:type="dxa"/>
        </w:trPr>
        <w:tc>
          <w:tcPr>
            <w:tcW w:w="4363" w:type="dxa"/>
          </w:tcPr>
          <w:p w14:paraId="10ADB3C1" w14:textId="2D9E0F2B" w:rsidR="0048426F" w:rsidRPr="003B0466" w:rsidRDefault="0048426F" w:rsidP="0048426F">
            <w:pPr>
              <w:spacing w:after="120"/>
              <w:contextualSpacing/>
              <w:rPr>
                <w:sz w:val="20"/>
                <w:szCs w:val="20"/>
              </w:rPr>
            </w:pPr>
            <w:r w:rsidRPr="003B0466">
              <w:rPr>
                <w:sz w:val="20"/>
                <w:szCs w:val="20"/>
              </w:rPr>
              <w:t>34.3 No proceedings for an offence under section 34.2 are to be instituted more than two years after the time when the subject-matter of the proceedings arose.</w:t>
            </w:r>
            <w:r>
              <w:rPr>
                <w:sz w:val="20"/>
                <w:szCs w:val="20"/>
              </w:rPr>
              <w:t xml:space="preserve"> </w:t>
            </w:r>
            <w:r w:rsidRPr="003B0466">
              <w:rPr>
                <w:sz w:val="20"/>
                <w:szCs w:val="20"/>
              </w:rPr>
              <w:t>2014, c. 39, s. 192</w:t>
            </w:r>
          </w:p>
        </w:tc>
        <w:tc>
          <w:tcPr>
            <w:tcW w:w="7522" w:type="dxa"/>
            <w:gridSpan w:val="7"/>
          </w:tcPr>
          <w:p w14:paraId="6F3398C7" w14:textId="77777777" w:rsidR="0048426F" w:rsidRPr="003B0466" w:rsidRDefault="0048426F" w:rsidP="0048426F">
            <w:pPr>
              <w:spacing w:after="120"/>
              <w:contextualSpacing/>
              <w:rPr>
                <w:sz w:val="20"/>
                <w:szCs w:val="20"/>
              </w:rPr>
            </w:pPr>
          </w:p>
        </w:tc>
        <w:tc>
          <w:tcPr>
            <w:tcW w:w="1980" w:type="dxa"/>
          </w:tcPr>
          <w:p w14:paraId="001C7AA5" w14:textId="77777777" w:rsidR="0048426F" w:rsidRPr="003B0466" w:rsidRDefault="0048426F" w:rsidP="0048426F">
            <w:pPr>
              <w:spacing w:after="120"/>
              <w:contextualSpacing/>
              <w:rPr>
                <w:sz w:val="20"/>
                <w:szCs w:val="20"/>
              </w:rPr>
            </w:pPr>
          </w:p>
        </w:tc>
      </w:tr>
      <w:tr w:rsidR="0048426F" w:rsidRPr="003B0466" w14:paraId="19EDF54A" w14:textId="77777777" w:rsidTr="006B46A8">
        <w:trPr>
          <w:gridAfter w:val="1"/>
          <w:wAfter w:w="251" w:type="dxa"/>
        </w:trPr>
        <w:tc>
          <w:tcPr>
            <w:tcW w:w="4363" w:type="dxa"/>
            <w:shd w:val="clear" w:color="auto" w:fill="D9D9D9" w:themeFill="background1" w:themeFillShade="D9"/>
          </w:tcPr>
          <w:p w14:paraId="4A8A3B6E" w14:textId="08C818E2" w:rsidR="0048426F" w:rsidRPr="003B0466" w:rsidRDefault="0048426F" w:rsidP="0048426F">
            <w:pPr>
              <w:pStyle w:val="Heading2"/>
              <w:keepNext/>
            </w:pPr>
            <w:bookmarkStart w:id="48" w:name="_Toc85394840"/>
            <w:r>
              <w:t xml:space="preserve">New Part II.2  </w:t>
            </w:r>
            <w:r w:rsidRPr="00016B6D">
              <w:rPr>
                <w:i/>
                <w:iCs/>
              </w:rPr>
              <w:t>[</w:t>
            </w:r>
            <w:r>
              <w:rPr>
                <w:i/>
                <w:iCs/>
              </w:rPr>
              <w:t>AMPs – ss. 33.4 to 34.998</w:t>
            </w:r>
            <w:r w:rsidRPr="00016B6D">
              <w:rPr>
                <w:i/>
                <w:iCs/>
              </w:rPr>
              <w:t>]</w:t>
            </w:r>
            <w:bookmarkEnd w:id="48"/>
          </w:p>
        </w:tc>
        <w:tc>
          <w:tcPr>
            <w:tcW w:w="7522" w:type="dxa"/>
            <w:gridSpan w:val="7"/>
            <w:shd w:val="clear" w:color="auto" w:fill="D9D9D9" w:themeFill="background1" w:themeFillShade="D9"/>
          </w:tcPr>
          <w:p w14:paraId="3416C9F9" w14:textId="77777777" w:rsidR="0048426F" w:rsidRPr="003B0466" w:rsidRDefault="0048426F" w:rsidP="0048426F">
            <w:pPr>
              <w:keepNext/>
              <w:spacing w:after="120"/>
              <w:contextualSpacing/>
              <w:rPr>
                <w:sz w:val="20"/>
                <w:szCs w:val="20"/>
              </w:rPr>
            </w:pPr>
          </w:p>
        </w:tc>
        <w:tc>
          <w:tcPr>
            <w:tcW w:w="1980" w:type="dxa"/>
            <w:shd w:val="clear" w:color="auto" w:fill="D9D9D9" w:themeFill="background1" w:themeFillShade="D9"/>
          </w:tcPr>
          <w:p w14:paraId="694F1538" w14:textId="77777777" w:rsidR="0048426F" w:rsidRPr="003B0466" w:rsidRDefault="0048426F" w:rsidP="0048426F">
            <w:pPr>
              <w:keepNext/>
              <w:spacing w:after="120"/>
              <w:contextualSpacing/>
              <w:rPr>
                <w:sz w:val="20"/>
                <w:szCs w:val="20"/>
              </w:rPr>
            </w:pPr>
          </w:p>
        </w:tc>
      </w:tr>
      <w:tr w:rsidR="0048426F" w:rsidRPr="003B0466" w14:paraId="517D6BA8" w14:textId="5F99C1E4" w:rsidTr="006B46A8">
        <w:trPr>
          <w:gridAfter w:val="1"/>
          <w:wAfter w:w="251" w:type="dxa"/>
        </w:trPr>
        <w:tc>
          <w:tcPr>
            <w:tcW w:w="4363" w:type="dxa"/>
          </w:tcPr>
          <w:p w14:paraId="0B86E7F5" w14:textId="0F5B8865" w:rsidR="0048426F" w:rsidRPr="003B0466" w:rsidRDefault="0048426F" w:rsidP="0048426F">
            <w:pPr>
              <w:spacing w:after="120"/>
              <w:contextualSpacing/>
              <w:rPr>
                <w:sz w:val="20"/>
                <w:szCs w:val="20"/>
              </w:rPr>
            </w:pPr>
          </w:p>
        </w:tc>
        <w:tc>
          <w:tcPr>
            <w:tcW w:w="7522" w:type="dxa"/>
            <w:gridSpan w:val="7"/>
          </w:tcPr>
          <w:p w14:paraId="1FC327DB" w14:textId="0F69A8C3" w:rsidR="0048426F" w:rsidRPr="003B0466" w:rsidRDefault="0048426F" w:rsidP="0048426F">
            <w:pPr>
              <w:spacing w:after="120"/>
              <w:contextualSpacing/>
              <w:rPr>
                <w:sz w:val="20"/>
                <w:szCs w:val="20"/>
              </w:rPr>
            </w:pPr>
            <w:r w:rsidRPr="003B0466">
              <w:rPr>
                <w:sz w:val="20"/>
                <w:szCs w:val="20"/>
              </w:rPr>
              <w:t>Part II.2</w:t>
            </w:r>
          </w:p>
        </w:tc>
        <w:tc>
          <w:tcPr>
            <w:tcW w:w="1980" w:type="dxa"/>
          </w:tcPr>
          <w:p w14:paraId="28B03046" w14:textId="090D2F21" w:rsidR="0048426F" w:rsidRPr="003B0466" w:rsidRDefault="0048426F" w:rsidP="0048426F">
            <w:pPr>
              <w:spacing w:after="120"/>
              <w:contextualSpacing/>
              <w:rPr>
                <w:sz w:val="20"/>
                <w:szCs w:val="20"/>
              </w:rPr>
            </w:pPr>
          </w:p>
        </w:tc>
      </w:tr>
      <w:tr w:rsidR="0048426F" w:rsidRPr="003B0466" w14:paraId="338CC009" w14:textId="77777777" w:rsidTr="006B46A8">
        <w:trPr>
          <w:gridAfter w:val="1"/>
          <w:wAfter w:w="251" w:type="dxa"/>
        </w:trPr>
        <w:tc>
          <w:tcPr>
            <w:tcW w:w="4363" w:type="dxa"/>
          </w:tcPr>
          <w:p w14:paraId="34444460" w14:textId="77777777" w:rsidR="0048426F" w:rsidRPr="003B0466" w:rsidRDefault="0048426F" w:rsidP="0048426F">
            <w:pPr>
              <w:spacing w:after="120"/>
              <w:contextualSpacing/>
              <w:rPr>
                <w:sz w:val="20"/>
                <w:szCs w:val="20"/>
              </w:rPr>
            </w:pPr>
          </w:p>
        </w:tc>
        <w:tc>
          <w:tcPr>
            <w:tcW w:w="7522" w:type="dxa"/>
            <w:gridSpan w:val="7"/>
          </w:tcPr>
          <w:p w14:paraId="39FFE40D" w14:textId="637BEF4B" w:rsidR="0048426F" w:rsidRPr="003B0466" w:rsidRDefault="0048426F" w:rsidP="0048426F">
            <w:pPr>
              <w:spacing w:after="120"/>
              <w:contextualSpacing/>
              <w:rPr>
                <w:sz w:val="20"/>
                <w:szCs w:val="20"/>
              </w:rPr>
            </w:pPr>
            <w:r w:rsidRPr="003B0466">
              <w:rPr>
                <w:sz w:val="20"/>
                <w:szCs w:val="20"/>
                <w:lang w:val="en-US"/>
              </w:rPr>
              <w:t>Administrative Monetary Penalties</w:t>
            </w:r>
          </w:p>
        </w:tc>
        <w:tc>
          <w:tcPr>
            <w:tcW w:w="1980" w:type="dxa"/>
          </w:tcPr>
          <w:p w14:paraId="28DCA403" w14:textId="59D5CA4C" w:rsidR="0048426F" w:rsidRPr="003B0466" w:rsidRDefault="0048426F" w:rsidP="0048426F">
            <w:pPr>
              <w:spacing w:after="120"/>
              <w:contextualSpacing/>
              <w:rPr>
                <w:sz w:val="20"/>
                <w:szCs w:val="20"/>
              </w:rPr>
            </w:pPr>
          </w:p>
        </w:tc>
      </w:tr>
      <w:tr w:rsidR="0048426F" w:rsidRPr="003B0466" w14:paraId="13B8DDA7" w14:textId="77777777" w:rsidTr="006B46A8">
        <w:trPr>
          <w:gridAfter w:val="1"/>
          <w:wAfter w:w="251" w:type="dxa"/>
        </w:trPr>
        <w:tc>
          <w:tcPr>
            <w:tcW w:w="4363" w:type="dxa"/>
          </w:tcPr>
          <w:p w14:paraId="4F6D0A06" w14:textId="77777777" w:rsidR="0048426F" w:rsidRPr="003B0466" w:rsidRDefault="0048426F" w:rsidP="0048426F">
            <w:pPr>
              <w:spacing w:after="120"/>
              <w:contextualSpacing/>
              <w:rPr>
                <w:sz w:val="20"/>
                <w:szCs w:val="20"/>
              </w:rPr>
            </w:pPr>
          </w:p>
        </w:tc>
        <w:tc>
          <w:tcPr>
            <w:tcW w:w="7522" w:type="dxa"/>
            <w:gridSpan w:val="7"/>
          </w:tcPr>
          <w:p w14:paraId="25266E75" w14:textId="249801C4" w:rsidR="0048426F" w:rsidRPr="003B0466" w:rsidRDefault="0048426F" w:rsidP="0048426F">
            <w:pPr>
              <w:spacing w:after="120"/>
              <w:contextualSpacing/>
              <w:rPr>
                <w:sz w:val="20"/>
                <w:szCs w:val="20"/>
              </w:rPr>
            </w:pPr>
            <w:r w:rsidRPr="003B0466">
              <w:rPr>
                <w:b/>
                <w:sz w:val="20"/>
                <w:szCs w:val="20"/>
                <w:lang w:val="en-US"/>
              </w:rPr>
              <w:t>Violations</w:t>
            </w:r>
          </w:p>
        </w:tc>
        <w:tc>
          <w:tcPr>
            <w:tcW w:w="1980" w:type="dxa"/>
          </w:tcPr>
          <w:p w14:paraId="4E685605" w14:textId="79BEA01F" w:rsidR="0048426F" w:rsidRPr="003B0466" w:rsidRDefault="0048426F" w:rsidP="0048426F">
            <w:pPr>
              <w:spacing w:after="120"/>
              <w:contextualSpacing/>
              <w:rPr>
                <w:sz w:val="20"/>
                <w:szCs w:val="20"/>
              </w:rPr>
            </w:pPr>
          </w:p>
        </w:tc>
      </w:tr>
      <w:tr w:rsidR="0048426F" w:rsidRPr="003B0466" w14:paraId="202BE40C" w14:textId="77777777" w:rsidTr="006B46A8">
        <w:trPr>
          <w:gridAfter w:val="1"/>
          <w:wAfter w:w="251" w:type="dxa"/>
        </w:trPr>
        <w:tc>
          <w:tcPr>
            <w:tcW w:w="4363" w:type="dxa"/>
          </w:tcPr>
          <w:p w14:paraId="720A5AB8" w14:textId="77777777" w:rsidR="0048426F" w:rsidRPr="003B0466" w:rsidRDefault="0048426F" w:rsidP="0048426F">
            <w:pPr>
              <w:spacing w:after="120"/>
              <w:contextualSpacing/>
              <w:rPr>
                <w:sz w:val="20"/>
                <w:szCs w:val="20"/>
              </w:rPr>
            </w:pPr>
          </w:p>
        </w:tc>
        <w:tc>
          <w:tcPr>
            <w:tcW w:w="7522" w:type="dxa"/>
            <w:gridSpan w:val="7"/>
          </w:tcPr>
          <w:p w14:paraId="124727C1" w14:textId="768876CB" w:rsidR="0048426F" w:rsidRPr="003B0466" w:rsidRDefault="0048426F" w:rsidP="0048426F">
            <w:pPr>
              <w:spacing w:after="120"/>
              <w:contextualSpacing/>
              <w:rPr>
                <w:sz w:val="20"/>
                <w:szCs w:val="20"/>
              </w:rPr>
            </w:pPr>
            <w:r w:rsidRPr="003B0466">
              <w:rPr>
                <w:b/>
                <w:sz w:val="20"/>
                <w:szCs w:val="20"/>
                <w:lang w:val="en-US"/>
              </w:rPr>
              <w:t xml:space="preserve">33.4(1) </w:t>
            </w:r>
            <w:r w:rsidRPr="003B0466">
              <w:rPr>
                <w:sz w:val="20"/>
                <w:szCs w:val="20"/>
                <w:lang w:val="en-US"/>
              </w:rPr>
              <w:t>Subject to a regulation made under paragraph 34.995(a), a person commits a violation if they</w:t>
            </w:r>
          </w:p>
        </w:tc>
        <w:tc>
          <w:tcPr>
            <w:tcW w:w="1980" w:type="dxa"/>
          </w:tcPr>
          <w:p w14:paraId="4ECCC199" w14:textId="2111AF4A" w:rsidR="0048426F" w:rsidRPr="003B0466" w:rsidRDefault="0048426F" w:rsidP="0048426F">
            <w:pPr>
              <w:spacing w:after="120"/>
              <w:contextualSpacing/>
              <w:rPr>
                <w:sz w:val="20"/>
                <w:szCs w:val="20"/>
              </w:rPr>
            </w:pPr>
          </w:p>
        </w:tc>
      </w:tr>
      <w:tr w:rsidR="0048426F" w:rsidRPr="003B0466" w14:paraId="4FF6165A" w14:textId="77777777" w:rsidTr="006B46A8">
        <w:trPr>
          <w:gridAfter w:val="1"/>
          <w:wAfter w:w="251" w:type="dxa"/>
        </w:trPr>
        <w:tc>
          <w:tcPr>
            <w:tcW w:w="4363" w:type="dxa"/>
          </w:tcPr>
          <w:p w14:paraId="4113346A" w14:textId="77777777" w:rsidR="0048426F" w:rsidRPr="003B0466" w:rsidRDefault="0048426F" w:rsidP="0048426F">
            <w:pPr>
              <w:spacing w:after="120"/>
              <w:contextualSpacing/>
              <w:rPr>
                <w:sz w:val="20"/>
                <w:szCs w:val="20"/>
              </w:rPr>
            </w:pPr>
          </w:p>
        </w:tc>
        <w:tc>
          <w:tcPr>
            <w:tcW w:w="7522" w:type="dxa"/>
            <w:gridSpan w:val="7"/>
          </w:tcPr>
          <w:p w14:paraId="18CE8F7E" w14:textId="7617AAE3" w:rsidR="0048426F" w:rsidRPr="003B0466" w:rsidRDefault="0048426F" w:rsidP="0048426F">
            <w:pPr>
              <w:spacing w:after="120"/>
              <w:ind w:left="420" w:hanging="420"/>
              <w:contextualSpacing/>
              <w:rPr>
                <w:sz w:val="20"/>
                <w:szCs w:val="20"/>
              </w:rPr>
            </w:pPr>
            <w:r w:rsidRPr="003B0466">
              <w:rPr>
                <w:sz w:val="20"/>
                <w:szCs w:val="20"/>
                <w:lang w:val="en-US"/>
              </w:rPr>
              <w:t>(a) contravene a regulation or order made under Part II;</w:t>
            </w:r>
          </w:p>
        </w:tc>
        <w:tc>
          <w:tcPr>
            <w:tcW w:w="1980" w:type="dxa"/>
          </w:tcPr>
          <w:p w14:paraId="4763851A" w14:textId="056DB42F" w:rsidR="0048426F" w:rsidRPr="003B0466" w:rsidRDefault="0048426F" w:rsidP="0048426F">
            <w:pPr>
              <w:spacing w:after="120"/>
              <w:contextualSpacing/>
              <w:rPr>
                <w:b/>
                <w:sz w:val="20"/>
                <w:szCs w:val="20"/>
                <w:lang w:val="en-US"/>
              </w:rPr>
            </w:pPr>
          </w:p>
        </w:tc>
      </w:tr>
      <w:tr w:rsidR="0048426F" w:rsidRPr="003B0466" w14:paraId="20582ABD" w14:textId="77777777" w:rsidTr="00D7394D">
        <w:trPr>
          <w:gridAfter w:val="1"/>
          <w:wAfter w:w="251" w:type="dxa"/>
        </w:trPr>
        <w:tc>
          <w:tcPr>
            <w:tcW w:w="4363" w:type="dxa"/>
          </w:tcPr>
          <w:p w14:paraId="78F09DF4" w14:textId="77777777" w:rsidR="0048426F" w:rsidRPr="003B0466" w:rsidRDefault="0048426F" w:rsidP="0048426F">
            <w:pPr>
              <w:spacing w:after="120"/>
              <w:contextualSpacing/>
              <w:rPr>
                <w:sz w:val="20"/>
                <w:szCs w:val="20"/>
              </w:rPr>
            </w:pPr>
          </w:p>
        </w:tc>
        <w:tc>
          <w:tcPr>
            <w:tcW w:w="7522" w:type="dxa"/>
            <w:gridSpan w:val="7"/>
            <w:shd w:val="clear" w:color="auto" w:fill="FFF2CC" w:themeFill="accent4" w:themeFillTint="33"/>
          </w:tcPr>
          <w:p w14:paraId="41E889CF" w14:textId="3417E4EF" w:rsidR="0048426F" w:rsidRPr="003B0466" w:rsidRDefault="0048426F" w:rsidP="0048426F">
            <w:pPr>
              <w:spacing w:after="120"/>
              <w:contextualSpacing/>
              <w:rPr>
                <w:sz w:val="20"/>
                <w:szCs w:val="20"/>
                <w:lang w:val="en-US"/>
              </w:rPr>
            </w:pPr>
            <w:r w:rsidRPr="00D7394D">
              <w:rPr>
                <w:sz w:val="20"/>
                <w:szCs w:val="20"/>
                <w:lang w:val="en-US"/>
              </w:rPr>
              <w:t>(a.1) contravene the requirement to negotiate in good</w:t>
            </w:r>
            <w:r>
              <w:rPr>
                <w:sz w:val="20"/>
                <w:szCs w:val="20"/>
                <w:lang w:val="en-US"/>
              </w:rPr>
              <w:t xml:space="preserve"> </w:t>
            </w:r>
            <w:r w:rsidRPr="00D7394D">
              <w:rPr>
                <w:sz w:val="20"/>
                <w:szCs w:val="20"/>
                <w:lang w:val="en-US"/>
              </w:rPr>
              <w:t>faith under subsection 9.1(6);</w:t>
            </w:r>
          </w:p>
        </w:tc>
        <w:tc>
          <w:tcPr>
            <w:tcW w:w="1980" w:type="dxa"/>
          </w:tcPr>
          <w:p w14:paraId="10FBA0E5" w14:textId="4D2E62B5" w:rsidR="0048426F" w:rsidRPr="003B0466" w:rsidRDefault="0048426F" w:rsidP="0048426F">
            <w:pPr>
              <w:spacing w:after="120"/>
              <w:contextualSpacing/>
              <w:rPr>
                <w:sz w:val="20"/>
                <w:szCs w:val="20"/>
              </w:rPr>
            </w:pPr>
            <w:r>
              <w:rPr>
                <w:sz w:val="20"/>
                <w:szCs w:val="20"/>
              </w:rPr>
              <w:t>And the evidence will be ….?</w:t>
            </w:r>
          </w:p>
        </w:tc>
      </w:tr>
      <w:tr w:rsidR="0048426F" w:rsidRPr="003B0466" w14:paraId="184FDD7C" w14:textId="77777777" w:rsidTr="006B46A8">
        <w:trPr>
          <w:gridAfter w:val="1"/>
          <w:wAfter w:w="251" w:type="dxa"/>
        </w:trPr>
        <w:tc>
          <w:tcPr>
            <w:tcW w:w="4363" w:type="dxa"/>
          </w:tcPr>
          <w:p w14:paraId="05B43EB4" w14:textId="77777777" w:rsidR="0048426F" w:rsidRPr="003B0466" w:rsidRDefault="0048426F" w:rsidP="0048426F">
            <w:pPr>
              <w:spacing w:after="120"/>
              <w:contextualSpacing/>
              <w:rPr>
                <w:sz w:val="20"/>
                <w:szCs w:val="20"/>
              </w:rPr>
            </w:pPr>
          </w:p>
        </w:tc>
        <w:tc>
          <w:tcPr>
            <w:tcW w:w="7522" w:type="dxa"/>
            <w:gridSpan w:val="7"/>
          </w:tcPr>
          <w:p w14:paraId="6ED62501" w14:textId="078AE248" w:rsidR="0048426F" w:rsidRPr="003B0466" w:rsidRDefault="0048426F" w:rsidP="0048426F">
            <w:pPr>
              <w:spacing w:after="120"/>
              <w:contextualSpacing/>
              <w:rPr>
                <w:sz w:val="20"/>
                <w:szCs w:val="20"/>
              </w:rPr>
            </w:pPr>
            <w:r w:rsidRPr="003B0466">
              <w:rPr>
                <w:sz w:val="20"/>
                <w:szCs w:val="20"/>
                <w:lang w:val="en-US"/>
              </w:rPr>
              <w:t>(b)  carry on a broadcasting undertaking in contravention of section 31.1;</w:t>
            </w:r>
          </w:p>
        </w:tc>
        <w:tc>
          <w:tcPr>
            <w:tcW w:w="1980" w:type="dxa"/>
          </w:tcPr>
          <w:p w14:paraId="2856783F" w14:textId="4EA2490C" w:rsidR="0048426F" w:rsidRPr="003B0466" w:rsidRDefault="0048426F" w:rsidP="0048426F">
            <w:pPr>
              <w:spacing w:after="120"/>
              <w:contextualSpacing/>
              <w:rPr>
                <w:sz w:val="20"/>
                <w:szCs w:val="20"/>
              </w:rPr>
            </w:pPr>
            <w:r>
              <w:rPr>
                <w:sz w:val="20"/>
                <w:szCs w:val="20"/>
              </w:rPr>
              <w:t>Broadcasting without a licence or without being exempted except if an online undertaking</w:t>
            </w:r>
          </w:p>
        </w:tc>
      </w:tr>
      <w:tr w:rsidR="0048426F" w:rsidRPr="003B0466" w14:paraId="124CF001" w14:textId="77777777" w:rsidTr="006B46A8">
        <w:trPr>
          <w:gridAfter w:val="1"/>
          <w:wAfter w:w="251" w:type="dxa"/>
        </w:trPr>
        <w:tc>
          <w:tcPr>
            <w:tcW w:w="4363" w:type="dxa"/>
          </w:tcPr>
          <w:p w14:paraId="3DE3B38C" w14:textId="77777777" w:rsidR="0048426F" w:rsidRPr="003B0466" w:rsidRDefault="0048426F" w:rsidP="0048426F">
            <w:pPr>
              <w:spacing w:after="120"/>
              <w:contextualSpacing/>
              <w:rPr>
                <w:sz w:val="20"/>
                <w:szCs w:val="20"/>
              </w:rPr>
            </w:pPr>
          </w:p>
        </w:tc>
        <w:tc>
          <w:tcPr>
            <w:tcW w:w="7522" w:type="dxa"/>
            <w:gridSpan w:val="7"/>
          </w:tcPr>
          <w:p w14:paraId="636BC55E" w14:textId="29ACB864" w:rsidR="0048426F" w:rsidRPr="003B0466" w:rsidRDefault="0048426F" w:rsidP="0048426F">
            <w:pPr>
              <w:spacing w:after="120"/>
              <w:contextualSpacing/>
              <w:rPr>
                <w:sz w:val="20"/>
                <w:szCs w:val="20"/>
              </w:rPr>
            </w:pPr>
            <w:r w:rsidRPr="003B0466">
              <w:rPr>
                <w:sz w:val="20"/>
                <w:szCs w:val="20"/>
                <w:lang w:val="en-US"/>
              </w:rPr>
              <w:t>(c) charge a subscriber for providing the subscriber with a paper bill in contravention of section 34.1;</w:t>
            </w:r>
          </w:p>
        </w:tc>
        <w:tc>
          <w:tcPr>
            <w:tcW w:w="1980" w:type="dxa"/>
          </w:tcPr>
          <w:p w14:paraId="387F9A3D" w14:textId="77777777" w:rsidR="0048426F" w:rsidRPr="003B0466" w:rsidRDefault="0048426F" w:rsidP="0048426F">
            <w:pPr>
              <w:spacing w:after="120"/>
              <w:contextualSpacing/>
              <w:rPr>
                <w:sz w:val="20"/>
                <w:szCs w:val="20"/>
              </w:rPr>
            </w:pPr>
          </w:p>
        </w:tc>
      </w:tr>
      <w:tr w:rsidR="0048426F" w:rsidRPr="003B0466" w14:paraId="0AD69743" w14:textId="77777777" w:rsidTr="006B46A8">
        <w:trPr>
          <w:gridAfter w:val="1"/>
          <w:wAfter w:w="251" w:type="dxa"/>
        </w:trPr>
        <w:tc>
          <w:tcPr>
            <w:tcW w:w="4363" w:type="dxa"/>
          </w:tcPr>
          <w:p w14:paraId="11A93192" w14:textId="77777777" w:rsidR="0048426F" w:rsidRPr="003B0466" w:rsidRDefault="0048426F" w:rsidP="0048426F">
            <w:pPr>
              <w:spacing w:after="120"/>
              <w:contextualSpacing/>
              <w:rPr>
                <w:sz w:val="20"/>
                <w:szCs w:val="20"/>
              </w:rPr>
            </w:pPr>
          </w:p>
        </w:tc>
        <w:tc>
          <w:tcPr>
            <w:tcW w:w="7522" w:type="dxa"/>
            <w:gridSpan w:val="7"/>
          </w:tcPr>
          <w:p w14:paraId="22DF779F" w14:textId="1FD6B3A3" w:rsidR="0048426F" w:rsidRPr="003B0466" w:rsidRDefault="0048426F" w:rsidP="0048426F">
            <w:pPr>
              <w:spacing w:after="120"/>
              <w:contextualSpacing/>
              <w:rPr>
                <w:sz w:val="20"/>
                <w:szCs w:val="20"/>
              </w:rPr>
            </w:pPr>
            <w:r w:rsidRPr="003B0466">
              <w:rPr>
                <w:sz w:val="20"/>
                <w:szCs w:val="20"/>
                <w:lang w:val="en-US"/>
              </w:rPr>
              <w:t>(d) contravene an undertaking that they entered into under section 34.9;</w:t>
            </w:r>
          </w:p>
        </w:tc>
        <w:tc>
          <w:tcPr>
            <w:tcW w:w="1980" w:type="dxa"/>
          </w:tcPr>
          <w:p w14:paraId="71FCD079" w14:textId="77777777" w:rsidR="0048426F" w:rsidRPr="003B0466" w:rsidRDefault="0048426F" w:rsidP="0048426F">
            <w:pPr>
              <w:spacing w:after="120"/>
              <w:ind w:left="100"/>
              <w:contextualSpacing/>
              <w:rPr>
                <w:sz w:val="20"/>
                <w:szCs w:val="20"/>
                <w:lang w:val="en-US"/>
              </w:rPr>
            </w:pPr>
          </w:p>
        </w:tc>
      </w:tr>
      <w:tr w:rsidR="0048426F" w:rsidRPr="003B0466" w14:paraId="0494C69D" w14:textId="77777777" w:rsidTr="006B46A8">
        <w:trPr>
          <w:gridAfter w:val="1"/>
          <w:wAfter w:w="251" w:type="dxa"/>
        </w:trPr>
        <w:tc>
          <w:tcPr>
            <w:tcW w:w="4363" w:type="dxa"/>
          </w:tcPr>
          <w:p w14:paraId="1191E22B" w14:textId="77777777" w:rsidR="0048426F" w:rsidRPr="003B0466" w:rsidRDefault="0048426F" w:rsidP="0048426F">
            <w:pPr>
              <w:spacing w:after="120"/>
              <w:contextualSpacing/>
              <w:rPr>
                <w:sz w:val="20"/>
                <w:szCs w:val="20"/>
              </w:rPr>
            </w:pPr>
          </w:p>
        </w:tc>
        <w:tc>
          <w:tcPr>
            <w:tcW w:w="7522" w:type="dxa"/>
            <w:gridSpan w:val="7"/>
          </w:tcPr>
          <w:p w14:paraId="249E5654" w14:textId="66387FBD" w:rsidR="0048426F" w:rsidRPr="003B0466" w:rsidRDefault="0048426F" w:rsidP="0048426F">
            <w:pPr>
              <w:spacing w:after="120"/>
              <w:contextualSpacing/>
              <w:rPr>
                <w:sz w:val="20"/>
                <w:szCs w:val="20"/>
              </w:rPr>
            </w:pPr>
            <w:r w:rsidRPr="003B0466">
              <w:rPr>
                <w:sz w:val="20"/>
                <w:szCs w:val="20"/>
                <w:lang w:val="en-US"/>
              </w:rPr>
              <w:t>(f) fail to submit information in accordance with a notice issued under section 34.996 to a person designated under paragraph 34.7(a) that the designated person requires by the notice;</w:t>
            </w:r>
          </w:p>
        </w:tc>
        <w:tc>
          <w:tcPr>
            <w:tcW w:w="1980" w:type="dxa"/>
          </w:tcPr>
          <w:p w14:paraId="69628BA9" w14:textId="15722487" w:rsidR="0048426F" w:rsidRPr="003B0466" w:rsidRDefault="0048426F" w:rsidP="0048426F">
            <w:pPr>
              <w:spacing w:after="120"/>
              <w:contextualSpacing/>
              <w:rPr>
                <w:sz w:val="20"/>
                <w:szCs w:val="20"/>
                <w:lang w:val="en-US"/>
              </w:rPr>
            </w:pPr>
            <w:r>
              <w:rPr>
                <w:sz w:val="20"/>
                <w:szCs w:val="20"/>
                <w:lang w:val="en-US"/>
              </w:rPr>
              <w:t>Due diligence defence does not apply to this section: see 34.94(1)</w:t>
            </w:r>
          </w:p>
        </w:tc>
      </w:tr>
      <w:tr w:rsidR="0048426F" w:rsidRPr="003B0466" w14:paraId="265195C6" w14:textId="77777777" w:rsidTr="006B46A8">
        <w:trPr>
          <w:gridAfter w:val="1"/>
          <w:wAfter w:w="251" w:type="dxa"/>
        </w:trPr>
        <w:tc>
          <w:tcPr>
            <w:tcW w:w="4363" w:type="dxa"/>
          </w:tcPr>
          <w:p w14:paraId="772DC0AE" w14:textId="77777777" w:rsidR="0048426F" w:rsidRPr="003B0466" w:rsidRDefault="0048426F" w:rsidP="0048426F">
            <w:pPr>
              <w:spacing w:after="120"/>
              <w:contextualSpacing/>
              <w:rPr>
                <w:sz w:val="20"/>
                <w:szCs w:val="20"/>
              </w:rPr>
            </w:pPr>
          </w:p>
        </w:tc>
        <w:tc>
          <w:tcPr>
            <w:tcW w:w="7522" w:type="dxa"/>
            <w:gridSpan w:val="7"/>
          </w:tcPr>
          <w:p w14:paraId="3145BCF0" w14:textId="2352F263" w:rsidR="0048426F" w:rsidRPr="003B0466" w:rsidRDefault="0048426F" w:rsidP="0048426F">
            <w:pPr>
              <w:spacing w:after="120"/>
              <w:contextualSpacing/>
              <w:rPr>
                <w:sz w:val="20"/>
                <w:szCs w:val="20"/>
              </w:rPr>
            </w:pPr>
            <w:r w:rsidRPr="003B0466">
              <w:rPr>
                <w:sz w:val="20"/>
                <w:szCs w:val="20"/>
                <w:lang w:val="en-US"/>
              </w:rPr>
              <w:t xml:space="preserve">(f) knowingly make a material misrepresentation of fact in contravention of section 34.997; or </w:t>
            </w:r>
          </w:p>
        </w:tc>
        <w:tc>
          <w:tcPr>
            <w:tcW w:w="1980" w:type="dxa"/>
          </w:tcPr>
          <w:p w14:paraId="5B6E020D" w14:textId="77777777" w:rsidR="0048426F" w:rsidRPr="003B0466" w:rsidRDefault="0048426F" w:rsidP="0048426F">
            <w:pPr>
              <w:spacing w:after="120"/>
              <w:ind w:left="420"/>
              <w:contextualSpacing/>
              <w:rPr>
                <w:sz w:val="20"/>
                <w:szCs w:val="20"/>
                <w:lang w:val="en-US"/>
              </w:rPr>
            </w:pPr>
          </w:p>
        </w:tc>
      </w:tr>
      <w:tr w:rsidR="0048426F" w:rsidRPr="003B0466" w14:paraId="27E84B2F" w14:textId="77777777" w:rsidTr="006B46A8">
        <w:trPr>
          <w:gridAfter w:val="1"/>
          <w:wAfter w:w="251" w:type="dxa"/>
        </w:trPr>
        <w:tc>
          <w:tcPr>
            <w:tcW w:w="4363" w:type="dxa"/>
          </w:tcPr>
          <w:p w14:paraId="6AF6D875" w14:textId="77777777" w:rsidR="0048426F" w:rsidRPr="003B0466" w:rsidRDefault="0048426F" w:rsidP="0048426F">
            <w:pPr>
              <w:spacing w:after="120"/>
              <w:contextualSpacing/>
              <w:rPr>
                <w:sz w:val="20"/>
                <w:szCs w:val="20"/>
              </w:rPr>
            </w:pPr>
          </w:p>
        </w:tc>
        <w:tc>
          <w:tcPr>
            <w:tcW w:w="7522" w:type="dxa"/>
            <w:gridSpan w:val="7"/>
          </w:tcPr>
          <w:p w14:paraId="1ADAECB4" w14:textId="3E53EAA3" w:rsidR="0048426F" w:rsidRPr="003B0466" w:rsidRDefault="0048426F" w:rsidP="0048426F">
            <w:pPr>
              <w:spacing w:after="120"/>
              <w:contextualSpacing/>
              <w:rPr>
                <w:sz w:val="20"/>
                <w:szCs w:val="20"/>
              </w:rPr>
            </w:pPr>
            <w:r w:rsidRPr="003B0466">
              <w:rPr>
                <w:sz w:val="20"/>
                <w:szCs w:val="20"/>
                <w:lang w:val="en-US"/>
              </w:rPr>
              <w:t xml:space="preserve">(g) contravene any of subsections 42(1) to (4) and (7),  43(1) to (3) and 44(1) to (3) and (6) of the </w:t>
            </w:r>
            <w:r w:rsidRPr="003B0466">
              <w:rPr>
                <w:i/>
                <w:sz w:val="20"/>
                <w:szCs w:val="20"/>
                <w:lang w:val="en-US"/>
              </w:rPr>
              <w:t xml:space="preserve">Accessible Canada </w:t>
            </w:r>
            <w:r w:rsidRPr="00816681">
              <w:rPr>
                <w:i/>
                <w:iCs/>
                <w:sz w:val="20"/>
                <w:szCs w:val="20"/>
                <w:lang w:val="en-US"/>
              </w:rPr>
              <w:t>Act</w:t>
            </w:r>
            <w:r w:rsidRPr="00816681">
              <w:rPr>
                <w:i/>
                <w:sz w:val="20"/>
                <w:szCs w:val="20"/>
                <w:lang w:val="en-US"/>
              </w:rPr>
              <w:t xml:space="preserve"> </w:t>
            </w:r>
            <w:r w:rsidRPr="003B0466">
              <w:rPr>
                <w:sz w:val="20"/>
                <w:szCs w:val="20"/>
                <w:lang w:val="en-US"/>
              </w:rPr>
              <w:t xml:space="preserve">. </w:t>
            </w:r>
          </w:p>
        </w:tc>
        <w:tc>
          <w:tcPr>
            <w:tcW w:w="1980" w:type="dxa"/>
          </w:tcPr>
          <w:p w14:paraId="5BB773F4" w14:textId="77777777" w:rsidR="0048426F" w:rsidRPr="003B0466" w:rsidRDefault="0048426F" w:rsidP="0048426F">
            <w:pPr>
              <w:spacing w:after="120"/>
              <w:ind w:left="100"/>
              <w:contextualSpacing/>
              <w:rPr>
                <w:sz w:val="20"/>
                <w:szCs w:val="20"/>
                <w:lang w:val="en-US"/>
              </w:rPr>
            </w:pPr>
          </w:p>
        </w:tc>
      </w:tr>
      <w:tr w:rsidR="0048426F" w:rsidRPr="003B0466" w14:paraId="0D5D6468" w14:textId="77777777" w:rsidTr="006B46A8">
        <w:trPr>
          <w:gridAfter w:val="1"/>
          <w:wAfter w:w="251" w:type="dxa"/>
        </w:trPr>
        <w:tc>
          <w:tcPr>
            <w:tcW w:w="4363" w:type="dxa"/>
          </w:tcPr>
          <w:p w14:paraId="3122AB50" w14:textId="77777777" w:rsidR="0048426F" w:rsidRPr="003B0466" w:rsidRDefault="0048426F" w:rsidP="0048426F">
            <w:pPr>
              <w:spacing w:after="120"/>
              <w:contextualSpacing/>
              <w:rPr>
                <w:sz w:val="20"/>
                <w:szCs w:val="20"/>
              </w:rPr>
            </w:pPr>
          </w:p>
        </w:tc>
        <w:tc>
          <w:tcPr>
            <w:tcW w:w="7522" w:type="dxa"/>
            <w:gridSpan w:val="7"/>
          </w:tcPr>
          <w:p w14:paraId="1A12FCA6" w14:textId="7D399708" w:rsidR="0048426F" w:rsidRPr="003B0466" w:rsidRDefault="0048426F" w:rsidP="0048426F">
            <w:pPr>
              <w:spacing w:after="120"/>
              <w:contextualSpacing/>
              <w:rPr>
                <w:sz w:val="20"/>
                <w:szCs w:val="20"/>
              </w:rPr>
            </w:pPr>
            <w:r w:rsidRPr="003B0466">
              <w:rPr>
                <w:b/>
                <w:sz w:val="20"/>
                <w:szCs w:val="20"/>
                <w:lang w:val="en-US"/>
              </w:rPr>
              <w:t>Continued violation</w:t>
            </w:r>
            <w:r>
              <w:rPr>
                <w:b/>
                <w:sz w:val="20"/>
                <w:szCs w:val="20"/>
                <w:lang w:val="en-US"/>
              </w:rPr>
              <w:t xml:space="preserve"> </w:t>
            </w:r>
            <w:r w:rsidRPr="003B0466">
              <w:rPr>
                <w:noProof/>
                <w:sz w:val="20"/>
                <w:szCs w:val="20"/>
                <w:lang w:val="en-US"/>
              </w:rPr>
              <mc:AlternateContent>
                <mc:Choice Requires="wps">
                  <w:drawing>
                    <wp:anchor distT="0" distB="0" distL="114300" distR="114300" simplePos="0" relativeHeight="253585408" behindDoc="0" locked="0" layoutInCell="1" allowOverlap="1" wp14:anchorId="6B3BF130" wp14:editId="75A0B62C">
                      <wp:simplePos x="0" y="0"/>
                      <wp:positionH relativeFrom="page">
                        <wp:posOffset>574040</wp:posOffset>
                      </wp:positionH>
                      <wp:positionV relativeFrom="paragraph">
                        <wp:posOffset>478155</wp:posOffset>
                      </wp:positionV>
                      <wp:extent cx="0" cy="0"/>
                      <wp:effectExtent l="12065" t="422275" r="6985" b="42291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4B2D" id="Straight Connector 38" o:spid="_x0000_s1026" style="position:absolute;z-index:25358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8L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eVIeBp7RUyKw&#10;XZ/EBr1nBZEEB1mpMcSaCzZ+R7lXdfJP4RHVzyg8bnrwnSmMn8+BURa5ovqtJBsx8Hv78StqzoFD&#10;wiLbqaUhQ7Ig4lSmc75Nx5ySUJNTXb0V1NeSQDF9MTiIfGmksz5LBjUcH2PKFKC+pmS3xwfrXBm7&#10;82Js5Ke75V0piOiszsGcFqnbbxyJI+TFKV/phyOv0zLyFmI/5ZXQtFKEB6/LK70B/flyT2DddGdW&#10;zl/0yZJM4u5Rn3d01Y1HXuhf1jPv1Gu7VL/8ROtfAA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JFibwvNAQAAjAMAAA4AAAAAAAAA&#10;AAAAAAAALgIAAGRycy9lMm9Eb2MueG1sUEsBAi0AFAAGAAgAAAAhAEr76WTYAAAABwEAAA8AAAAA&#10;AAAAAAAAAAAAJwQAAGRycy9kb3ducmV2LnhtbFBLBQYAAAAABAAEAPMAAAAsBQAAAAA=&#10;">
                      <w10:wrap anchorx="page"/>
                    </v:line>
                  </w:pict>
                </mc:Fallback>
              </mc:AlternateContent>
            </w:r>
            <w:r w:rsidRPr="003B0466">
              <w:rPr>
                <w:b/>
                <w:sz w:val="20"/>
                <w:szCs w:val="20"/>
                <w:lang w:val="en-US"/>
              </w:rPr>
              <w:t xml:space="preserve">(2)  </w:t>
            </w:r>
            <w:r w:rsidRPr="003B0466">
              <w:rPr>
                <w:sz w:val="20"/>
                <w:szCs w:val="20"/>
                <w:lang w:val="en-US"/>
              </w:rPr>
              <w:t>A violation that is continued on more than one day constitutes a separate violation in respect of each day on which it is continued.</w:t>
            </w:r>
          </w:p>
        </w:tc>
        <w:tc>
          <w:tcPr>
            <w:tcW w:w="1980" w:type="dxa"/>
          </w:tcPr>
          <w:p w14:paraId="657324F3" w14:textId="3E7E5E42" w:rsidR="0048426F" w:rsidRPr="003B0466" w:rsidRDefault="0048426F" w:rsidP="0048426F">
            <w:pPr>
              <w:spacing w:after="120"/>
              <w:ind w:left="420"/>
              <w:contextualSpacing/>
              <w:rPr>
                <w:sz w:val="20"/>
                <w:szCs w:val="20"/>
                <w:lang w:val="en-US"/>
              </w:rPr>
            </w:pPr>
          </w:p>
        </w:tc>
      </w:tr>
      <w:tr w:rsidR="0048426F" w:rsidRPr="003B0466" w14:paraId="5544A7A0" w14:textId="77777777" w:rsidTr="006B46A8">
        <w:trPr>
          <w:gridAfter w:val="1"/>
          <w:wAfter w:w="251" w:type="dxa"/>
        </w:trPr>
        <w:tc>
          <w:tcPr>
            <w:tcW w:w="4363" w:type="dxa"/>
          </w:tcPr>
          <w:p w14:paraId="00C82791" w14:textId="77777777" w:rsidR="0048426F" w:rsidRPr="003B0466" w:rsidRDefault="0048426F" w:rsidP="0048426F">
            <w:pPr>
              <w:spacing w:after="120"/>
              <w:contextualSpacing/>
              <w:rPr>
                <w:sz w:val="20"/>
                <w:szCs w:val="20"/>
              </w:rPr>
            </w:pPr>
          </w:p>
        </w:tc>
        <w:tc>
          <w:tcPr>
            <w:tcW w:w="7522" w:type="dxa"/>
            <w:gridSpan w:val="7"/>
          </w:tcPr>
          <w:p w14:paraId="19A2A0F2" w14:textId="11D1C896" w:rsidR="0048426F" w:rsidRPr="003B0466" w:rsidRDefault="0048426F" w:rsidP="0048426F">
            <w:pPr>
              <w:spacing w:after="120"/>
              <w:contextualSpacing/>
              <w:rPr>
                <w:sz w:val="20"/>
                <w:szCs w:val="20"/>
              </w:rPr>
            </w:pPr>
            <w:r w:rsidRPr="003B0466">
              <w:rPr>
                <w:b/>
                <w:sz w:val="20"/>
                <w:szCs w:val="20"/>
                <w:lang w:val="en-US"/>
              </w:rPr>
              <w:t>Maximum administrative monetary penalty</w:t>
            </w:r>
          </w:p>
        </w:tc>
        <w:tc>
          <w:tcPr>
            <w:tcW w:w="1980" w:type="dxa"/>
          </w:tcPr>
          <w:p w14:paraId="0F053165" w14:textId="77777777" w:rsidR="0048426F" w:rsidRPr="003B0466" w:rsidRDefault="0048426F" w:rsidP="0048426F">
            <w:pPr>
              <w:spacing w:after="120"/>
              <w:contextualSpacing/>
              <w:rPr>
                <w:sz w:val="20"/>
                <w:szCs w:val="20"/>
                <w:lang w:val="en-US"/>
              </w:rPr>
            </w:pPr>
          </w:p>
        </w:tc>
      </w:tr>
      <w:tr w:rsidR="0048426F" w:rsidRPr="003B0466" w14:paraId="72C95C09" w14:textId="77777777" w:rsidTr="006B46A8">
        <w:trPr>
          <w:gridAfter w:val="1"/>
          <w:wAfter w:w="251" w:type="dxa"/>
        </w:trPr>
        <w:tc>
          <w:tcPr>
            <w:tcW w:w="4363" w:type="dxa"/>
          </w:tcPr>
          <w:p w14:paraId="03A6832F" w14:textId="77777777" w:rsidR="0048426F" w:rsidRPr="003B0466" w:rsidRDefault="0048426F" w:rsidP="0048426F">
            <w:pPr>
              <w:spacing w:after="120"/>
              <w:contextualSpacing/>
              <w:rPr>
                <w:sz w:val="20"/>
                <w:szCs w:val="20"/>
              </w:rPr>
            </w:pPr>
          </w:p>
        </w:tc>
        <w:tc>
          <w:tcPr>
            <w:tcW w:w="7522" w:type="dxa"/>
            <w:gridSpan w:val="7"/>
          </w:tcPr>
          <w:p w14:paraId="26035AB9" w14:textId="0B7DE776"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86432" behindDoc="0" locked="0" layoutInCell="1" allowOverlap="1" wp14:anchorId="704D618A" wp14:editId="63A3E830">
                      <wp:simplePos x="0" y="0"/>
                      <wp:positionH relativeFrom="page">
                        <wp:posOffset>574040</wp:posOffset>
                      </wp:positionH>
                      <wp:positionV relativeFrom="paragraph">
                        <wp:posOffset>1466850</wp:posOffset>
                      </wp:positionV>
                      <wp:extent cx="0" cy="0"/>
                      <wp:effectExtent l="12065" t="1414145" r="6985" b="1410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7AFD" id="Straight Connector 39" o:spid="_x0000_s1026" style="position:absolute;z-index:25358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15.5pt" to="45.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">
                      <w10:wrap anchorx="page"/>
                    </v:line>
                  </w:pict>
                </mc:Fallback>
              </mc:AlternateContent>
            </w:r>
            <w:r w:rsidRPr="003B0466">
              <w:rPr>
                <w:b/>
                <w:sz w:val="20"/>
                <w:szCs w:val="20"/>
                <w:lang w:val="en-US"/>
              </w:rPr>
              <w:t xml:space="preserve">34.5(1)  </w:t>
            </w:r>
            <w:r w:rsidRPr="003B0466">
              <w:rPr>
                <w:sz w:val="20"/>
                <w:szCs w:val="20"/>
                <w:lang w:val="en-US"/>
              </w:rPr>
              <w:t>A person who commits a violation is liable to  an administrative monetary penalty</w:t>
            </w:r>
          </w:p>
        </w:tc>
        <w:tc>
          <w:tcPr>
            <w:tcW w:w="1980" w:type="dxa"/>
          </w:tcPr>
          <w:p w14:paraId="69BC2AF8" w14:textId="7C55BACE" w:rsidR="0048426F" w:rsidRPr="003B0466" w:rsidRDefault="0048426F" w:rsidP="0048426F">
            <w:pPr>
              <w:spacing w:after="120"/>
              <w:contextualSpacing/>
              <w:rPr>
                <w:sz w:val="20"/>
                <w:szCs w:val="20"/>
                <w:lang w:val="en-US"/>
              </w:rPr>
            </w:pPr>
            <w:r>
              <w:rPr>
                <w:sz w:val="20"/>
                <w:szCs w:val="20"/>
                <w:lang w:val="en-US"/>
              </w:rPr>
              <w:t>A separate financial penalty for each separate violation</w:t>
            </w:r>
          </w:p>
        </w:tc>
      </w:tr>
      <w:tr w:rsidR="0048426F" w:rsidRPr="003B0466" w14:paraId="7EF4B9F3" w14:textId="77777777" w:rsidTr="006B46A8">
        <w:trPr>
          <w:gridAfter w:val="1"/>
          <w:wAfter w:w="251" w:type="dxa"/>
        </w:trPr>
        <w:tc>
          <w:tcPr>
            <w:tcW w:w="4363" w:type="dxa"/>
          </w:tcPr>
          <w:p w14:paraId="087B4034" w14:textId="77777777" w:rsidR="0048426F" w:rsidRPr="003B0466" w:rsidRDefault="0048426F" w:rsidP="0048426F">
            <w:pPr>
              <w:spacing w:after="120"/>
              <w:contextualSpacing/>
              <w:rPr>
                <w:sz w:val="20"/>
                <w:szCs w:val="20"/>
              </w:rPr>
            </w:pPr>
          </w:p>
        </w:tc>
        <w:tc>
          <w:tcPr>
            <w:tcW w:w="7522" w:type="dxa"/>
            <w:gridSpan w:val="7"/>
          </w:tcPr>
          <w:p w14:paraId="7B5ABEF6" w14:textId="7EDEA50D" w:rsidR="0048426F" w:rsidRPr="003B0466" w:rsidRDefault="0048426F" w:rsidP="0048426F">
            <w:pPr>
              <w:spacing w:after="120"/>
              <w:contextualSpacing/>
              <w:rPr>
                <w:sz w:val="20"/>
                <w:szCs w:val="20"/>
              </w:rPr>
            </w:pPr>
            <w:r w:rsidRPr="003B0466">
              <w:rPr>
                <w:sz w:val="20"/>
                <w:szCs w:val="20"/>
                <w:lang w:val="en-US"/>
              </w:rPr>
              <w:t>(a)  in the case of an individual, of not more than $25,000  for a first  violation and  of not more than $50,000 for each subsequent violation; or</w:t>
            </w:r>
          </w:p>
        </w:tc>
        <w:tc>
          <w:tcPr>
            <w:tcW w:w="1980" w:type="dxa"/>
          </w:tcPr>
          <w:p w14:paraId="635CECC9" w14:textId="10F2E28C" w:rsidR="0048426F" w:rsidRPr="003B0466" w:rsidRDefault="0048426F" w:rsidP="0048426F">
            <w:pPr>
              <w:spacing w:after="120"/>
              <w:ind w:left="420"/>
              <w:contextualSpacing/>
              <w:rPr>
                <w:sz w:val="20"/>
                <w:szCs w:val="20"/>
                <w:lang w:val="en-US"/>
              </w:rPr>
            </w:pPr>
          </w:p>
        </w:tc>
      </w:tr>
      <w:tr w:rsidR="0048426F" w:rsidRPr="003B0466" w14:paraId="424BA757" w14:textId="77777777" w:rsidTr="006B46A8">
        <w:trPr>
          <w:gridAfter w:val="1"/>
          <w:wAfter w:w="251" w:type="dxa"/>
        </w:trPr>
        <w:tc>
          <w:tcPr>
            <w:tcW w:w="4363" w:type="dxa"/>
          </w:tcPr>
          <w:p w14:paraId="78AC9708" w14:textId="77777777" w:rsidR="0048426F" w:rsidRPr="003B0466" w:rsidRDefault="0048426F" w:rsidP="0048426F">
            <w:pPr>
              <w:spacing w:after="120"/>
              <w:contextualSpacing/>
              <w:rPr>
                <w:sz w:val="20"/>
                <w:szCs w:val="20"/>
              </w:rPr>
            </w:pPr>
          </w:p>
        </w:tc>
        <w:tc>
          <w:tcPr>
            <w:tcW w:w="7522" w:type="dxa"/>
            <w:gridSpan w:val="7"/>
          </w:tcPr>
          <w:p w14:paraId="102B15D4" w14:textId="77BD3CB8" w:rsidR="0048426F" w:rsidRPr="003B0466" w:rsidRDefault="0048426F" w:rsidP="0048426F">
            <w:pPr>
              <w:spacing w:after="120"/>
              <w:contextualSpacing/>
              <w:rPr>
                <w:sz w:val="20"/>
                <w:szCs w:val="20"/>
              </w:rPr>
            </w:pPr>
            <w:r w:rsidRPr="003B0466">
              <w:rPr>
                <w:sz w:val="20"/>
                <w:szCs w:val="20"/>
                <w:lang w:val="en-US"/>
              </w:rPr>
              <w:t>(b)  in any other case, of not more than $10 million for a first violation and of not more than $15 million for each subsequent violation.</w:t>
            </w:r>
          </w:p>
        </w:tc>
        <w:tc>
          <w:tcPr>
            <w:tcW w:w="1980" w:type="dxa"/>
          </w:tcPr>
          <w:p w14:paraId="5FF12CAC" w14:textId="4EF44167" w:rsidR="0048426F" w:rsidRPr="003B0466" w:rsidRDefault="0048426F" w:rsidP="0048426F">
            <w:pPr>
              <w:spacing w:after="120"/>
              <w:contextualSpacing/>
              <w:rPr>
                <w:sz w:val="20"/>
                <w:szCs w:val="20"/>
                <w:lang w:val="en-US"/>
              </w:rPr>
            </w:pPr>
          </w:p>
        </w:tc>
      </w:tr>
      <w:tr w:rsidR="0048426F" w:rsidRPr="003B0466" w14:paraId="06526328" w14:textId="77777777" w:rsidTr="006B46A8">
        <w:trPr>
          <w:gridAfter w:val="1"/>
          <w:wAfter w:w="251" w:type="dxa"/>
        </w:trPr>
        <w:tc>
          <w:tcPr>
            <w:tcW w:w="4363" w:type="dxa"/>
          </w:tcPr>
          <w:p w14:paraId="40DAF252" w14:textId="77777777" w:rsidR="0048426F" w:rsidRPr="003B0466" w:rsidRDefault="0048426F" w:rsidP="0048426F">
            <w:pPr>
              <w:spacing w:after="120"/>
              <w:contextualSpacing/>
              <w:rPr>
                <w:sz w:val="20"/>
                <w:szCs w:val="20"/>
              </w:rPr>
            </w:pPr>
          </w:p>
        </w:tc>
        <w:tc>
          <w:tcPr>
            <w:tcW w:w="7522" w:type="dxa"/>
            <w:gridSpan w:val="7"/>
          </w:tcPr>
          <w:p w14:paraId="2A8EFEA5" w14:textId="3BDF45A8" w:rsidR="0048426F" w:rsidRPr="003B0466" w:rsidRDefault="0048426F" w:rsidP="0048426F">
            <w:pPr>
              <w:spacing w:after="120"/>
              <w:contextualSpacing/>
              <w:rPr>
                <w:sz w:val="20"/>
                <w:szCs w:val="20"/>
              </w:rPr>
            </w:pPr>
            <w:r w:rsidRPr="003B0466">
              <w:rPr>
                <w:b/>
                <w:sz w:val="20"/>
                <w:szCs w:val="20"/>
                <w:lang w:val="en-US"/>
              </w:rPr>
              <w:t>Criteria for penalty</w:t>
            </w:r>
          </w:p>
        </w:tc>
        <w:tc>
          <w:tcPr>
            <w:tcW w:w="1980" w:type="dxa"/>
          </w:tcPr>
          <w:p w14:paraId="4ACBC506" w14:textId="50E9BCCC" w:rsidR="0048426F" w:rsidRPr="003B0466" w:rsidRDefault="0048426F" w:rsidP="0048426F">
            <w:pPr>
              <w:spacing w:after="120"/>
              <w:contextualSpacing/>
              <w:rPr>
                <w:b/>
                <w:sz w:val="20"/>
                <w:szCs w:val="20"/>
                <w:lang w:val="en-US"/>
              </w:rPr>
            </w:pPr>
          </w:p>
        </w:tc>
      </w:tr>
      <w:tr w:rsidR="0048426F" w:rsidRPr="003B0466" w14:paraId="0FB27DB6" w14:textId="77777777" w:rsidTr="006B46A8">
        <w:trPr>
          <w:gridAfter w:val="1"/>
          <w:wAfter w:w="251" w:type="dxa"/>
        </w:trPr>
        <w:tc>
          <w:tcPr>
            <w:tcW w:w="4363" w:type="dxa"/>
          </w:tcPr>
          <w:p w14:paraId="211C4B33" w14:textId="77777777" w:rsidR="0048426F" w:rsidRPr="003B0466" w:rsidRDefault="0048426F" w:rsidP="0048426F">
            <w:pPr>
              <w:spacing w:after="120"/>
              <w:contextualSpacing/>
              <w:rPr>
                <w:sz w:val="20"/>
                <w:szCs w:val="20"/>
              </w:rPr>
            </w:pPr>
          </w:p>
        </w:tc>
        <w:tc>
          <w:tcPr>
            <w:tcW w:w="7522" w:type="dxa"/>
            <w:gridSpan w:val="7"/>
          </w:tcPr>
          <w:p w14:paraId="557D9DD2" w14:textId="261C938C"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87456" behindDoc="0" locked="0" layoutInCell="1" allowOverlap="1" wp14:anchorId="6D3DD8EB" wp14:editId="78B7A023">
                      <wp:simplePos x="0" y="0"/>
                      <wp:positionH relativeFrom="page">
                        <wp:posOffset>574040</wp:posOffset>
                      </wp:positionH>
                      <wp:positionV relativeFrom="paragraph">
                        <wp:posOffset>607060</wp:posOffset>
                      </wp:positionV>
                      <wp:extent cx="0" cy="0"/>
                      <wp:effectExtent l="12065" t="554990" r="6985" b="5524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9D6C" id="Straight Connector 40" o:spid="_x0000_s1026" style="position:absolute;z-index:25358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7.8pt" to="45.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zrzQEAAIwDAAAOAAAAZHJzL2Uyb0RvYy54bWysU02P0zAQvSPxHyzfadqK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WR4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">
                      <w10:wrap anchorx="page"/>
                    </v:line>
                  </w:pict>
                </mc:Fallback>
              </mc:AlternateContent>
            </w:r>
            <w:r w:rsidRPr="003B0466">
              <w:rPr>
                <w:sz w:val="20"/>
                <w:szCs w:val="20"/>
                <w:lang w:val="en-US"/>
              </w:rPr>
              <w:t xml:space="preserve">(2) The amount of the penalty is to be determined </w:t>
            </w:r>
            <w:r>
              <w:rPr>
                <w:sz w:val="20"/>
                <w:szCs w:val="20"/>
                <w:lang w:val="en-US"/>
              </w:rPr>
              <w:t>by</w:t>
            </w:r>
            <w:r w:rsidRPr="003B0466">
              <w:rPr>
                <w:sz w:val="20"/>
                <w:szCs w:val="20"/>
                <w:lang w:val="en-US"/>
              </w:rPr>
              <w:t xml:space="preserve"> taking into account the following factors:</w:t>
            </w:r>
          </w:p>
        </w:tc>
        <w:tc>
          <w:tcPr>
            <w:tcW w:w="1980" w:type="dxa"/>
          </w:tcPr>
          <w:p w14:paraId="4F1C6744" w14:textId="2B73268D" w:rsidR="0048426F" w:rsidRPr="003B0466" w:rsidRDefault="0048426F" w:rsidP="0048426F">
            <w:pPr>
              <w:spacing w:after="120"/>
              <w:contextualSpacing/>
              <w:rPr>
                <w:sz w:val="20"/>
                <w:szCs w:val="20"/>
              </w:rPr>
            </w:pPr>
            <w:r>
              <w:rPr>
                <w:sz w:val="20"/>
                <w:szCs w:val="20"/>
              </w:rPr>
              <w:t>Are these factors ranked?</w:t>
            </w:r>
          </w:p>
        </w:tc>
      </w:tr>
      <w:tr w:rsidR="0048426F" w:rsidRPr="003B0466" w14:paraId="323A5477" w14:textId="77777777" w:rsidTr="006B46A8">
        <w:trPr>
          <w:gridAfter w:val="1"/>
          <w:wAfter w:w="251" w:type="dxa"/>
        </w:trPr>
        <w:tc>
          <w:tcPr>
            <w:tcW w:w="4363" w:type="dxa"/>
          </w:tcPr>
          <w:p w14:paraId="4FE9A57D" w14:textId="77777777" w:rsidR="0048426F" w:rsidRPr="003B0466" w:rsidRDefault="0048426F" w:rsidP="0048426F">
            <w:pPr>
              <w:spacing w:after="120"/>
              <w:contextualSpacing/>
              <w:rPr>
                <w:sz w:val="20"/>
                <w:szCs w:val="20"/>
              </w:rPr>
            </w:pPr>
          </w:p>
        </w:tc>
        <w:tc>
          <w:tcPr>
            <w:tcW w:w="7522" w:type="dxa"/>
            <w:gridSpan w:val="7"/>
          </w:tcPr>
          <w:p w14:paraId="517E9E00" w14:textId="320F63AB" w:rsidR="0048426F" w:rsidRPr="003B0466" w:rsidRDefault="0048426F" w:rsidP="0048426F">
            <w:pPr>
              <w:spacing w:after="120"/>
              <w:contextualSpacing/>
              <w:rPr>
                <w:sz w:val="20"/>
                <w:szCs w:val="20"/>
                <w:lang w:val="en-US"/>
              </w:rPr>
            </w:pPr>
            <w:r w:rsidRPr="003B0466">
              <w:rPr>
                <w:sz w:val="20"/>
                <w:szCs w:val="20"/>
                <w:lang w:val="en-US"/>
              </w:rPr>
              <w:t>(a) the nature and scope of the violation;</w:t>
            </w:r>
          </w:p>
        </w:tc>
        <w:tc>
          <w:tcPr>
            <w:tcW w:w="1980" w:type="dxa"/>
          </w:tcPr>
          <w:p w14:paraId="01804DEE" w14:textId="4618A33C" w:rsidR="0048426F" w:rsidRPr="003B0466" w:rsidRDefault="0048426F" w:rsidP="0048426F">
            <w:pPr>
              <w:spacing w:after="120"/>
              <w:contextualSpacing/>
              <w:jc w:val="both"/>
              <w:rPr>
                <w:sz w:val="20"/>
                <w:szCs w:val="20"/>
                <w:lang w:val="en-US"/>
              </w:rPr>
            </w:pPr>
          </w:p>
        </w:tc>
      </w:tr>
      <w:tr w:rsidR="0048426F" w:rsidRPr="003B0466" w14:paraId="016B6165" w14:textId="77777777" w:rsidTr="006B46A8">
        <w:trPr>
          <w:gridAfter w:val="1"/>
          <w:wAfter w:w="251" w:type="dxa"/>
        </w:trPr>
        <w:tc>
          <w:tcPr>
            <w:tcW w:w="4363" w:type="dxa"/>
          </w:tcPr>
          <w:p w14:paraId="7F46F172" w14:textId="77777777" w:rsidR="0048426F" w:rsidRPr="003B0466" w:rsidRDefault="0048426F" w:rsidP="0048426F">
            <w:pPr>
              <w:spacing w:after="120"/>
              <w:contextualSpacing/>
              <w:rPr>
                <w:sz w:val="20"/>
                <w:szCs w:val="20"/>
              </w:rPr>
            </w:pPr>
          </w:p>
        </w:tc>
        <w:tc>
          <w:tcPr>
            <w:tcW w:w="7522" w:type="dxa"/>
            <w:gridSpan w:val="7"/>
          </w:tcPr>
          <w:p w14:paraId="5FA99F78" w14:textId="42B43FB6" w:rsidR="0048426F" w:rsidRPr="003B0466" w:rsidRDefault="0048426F" w:rsidP="0048426F">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588480" behindDoc="0" locked="0" layoutInCell="1" allowOverlap="1" wp14:anchorId="13F84177" wp14:editId="35F436CA">
                      <wp:simplePos x="0" y="0"/>
                      <wp:positionH relativeFrom="page">
                        <wp:posOffset>574040</wp:posOffset>
                      </wp:positionH>
                      <wp:positionV relativeFrom="paragraph">
                        <wp:posOffset>3105785</wp:posOffset>
                      </wp:positionV>
                      <wp:extent cx="0" cy="0"/>
                      <wp:effectExtent l="12065" t="3095625" r="6985" b="30968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AFD3" id="Straight Connector 12" o:spid="_x0000_s1026" style="position:absolute;z-index:25358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44.55pt" to="45.2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Ce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">
                      <w10:wrap anchorx="page"/>
                    </v:line>
                  </w:pict>
                </mc:Fallback>
              </mc:AlternateContent>
            </w:r>
            <w:r w:rsidRPr="003B0466">
              <w:rPr>
                <w:sz w:val="20"/>
                <w:szCs w:val="20"/>
                <w:lang w:val="en-US"/>
              </w:rPr>
              <w:t>(b)  the history of compliance by the person who committed the violation with this Act, the regulations and the decisions and orders made by the Commission under this Act;</w:t>
            </w:r>
          </w:p>
        </w:tc>
        <w:tc>
          <w:tcPr>
            <w:tcW w:w="1980" w:type="dxa"/>
          </w:tcPr>
          <w:p w14:paraId="09579E95" w14:textId="77777777" w:rsidR="0048426F" w:rsidRPr="003B0466" w:rsidRDefault="0048426F" w:rsidP="0048426F">
            <w:pPr>
              <w:spacing w:after="120"/>
              <w:ind w:left="739"/>
              <w:contextualSpacing/>
              <w:jc w:val="both"/>
              <w:rPr>
                <w:sz w:val="20"/>
                <w:szCs w:val="20"/>
                <w:lang w:val="en-US"/>
              </w:rPr>
            </w:pPr>
          </w:p>
        </w:tc>
      </w:tr>
      <w:tr w:rsidR="0048426F" w:rsidRPr="003B0466" w14:paraId="7A6AD587" w14:textId="77777777" w:rsidTr="006B46A8">
        <w:trPr>
          <w:gridAfter w:val="1"/>
          <w:wAfter w:w="251" w:type="dxa"/>
        </w:trPr>
        <w:tc>
          <w:tcPr>
            <w:tcW w:w="4363" w:type="dxa"/>
          </w:tcPr>
          <w:p w14:paraId="4824B42F" w14:textId="77777777" w:rsidR="0048426F" w:rsidRPr="003B0466" w:rsidRDefault="0048426F" w:rsidP="0048426F">
            <w:pPr>
              <w:spacing w:after="120"/>
              <w:contextualSpacing/>
              <w:rPr>
                <w:sz w:val="20"/>
                <w:szCs w:val="20"/>
              </w:rPr>
            </w:pPr>
          </w:p>
        </w:tc>
        <w:tc>
          <w:tcPr>
            <w:tcW w:w="7522" w:type="dxa"/>
            <w:gridSpan w:val="7"/>
          </w:tcPr>
          <w:p w14:paraId="432158B9" w14:textId="57F9705B" w:rsidR="0048426F" w:rsidRPr="003B0466" w:rsidRDefault="0048426F" w:rsidP="0048426F">
            <w:pPr>
              <w:spacing w:after="120"/>
              <w:contextualSpacing/>
              <w:rPr>
                <w:sz w:val="20"/>
                <w:szCs w:val="20"/>
                <w:lang w:val="en-US"/>
              </w:rPr>
            </w:pPr>
            <w:r w:rsidRPr="003B0466">
              <w:rPr>
                <w:sz w:val="20"/>
                <w:szCs w:val="20"/>
                <w:lang w:val="en-US"/>
              </w:rPr>
              <w:t>(c) the person’s history with respect to any previous undertaking entered into under section 34.9;</w:t>
            </w:r>
          </w:p>
        </w:tc>
        <w:tc>
          <w:tcPr>
            <w:tcW w:w="1980" w:type="dxa"/>
          </w:tcPr>
          <w:p w14:paraId="71558F64" w14:textId="77777777" w:rsidR="0048426F" w:rsidRPr="003B0466" w:rsidRDefault="0048426F" w:rsidP="0048426F">
            <w:pPr>
              <w:spacing w:after="120"/>
              <w:ind w:left="739"/>
              <w:contextualSpacing/>
              <w:jc w:val="both"/>
              <w:rPr>
                <w:sz w:val="20"/>
                <w:szCs w:val="20"/>
                <w:lang w:val="en-US"/>
              </w:rPr>
            </w:pPr>
          </w:p>
        </w:tc>
      </w:tr>
      <w:tr w:rsidR="0048426F" w:rsidRPr="003B0466" w14:paraId="6F124898" w14:textId="77777777" w:rsidTr="006B46A8">
        <w:trPr>
          <w:gridAfter w:val="1"/>
          <w:wAfter w:w="251" w:type="dxa"/>
        </w:trPr>
        <w:tc>
          <w:tcPr>
            <w:tcW w:w="4363" w:type="dxa"/>
          </w:tcPr>
          <w:p w14:paraId="6F7685CD" w14:textId="77777777" w:rsidR="0048426F" w:rsidRPr="003B0466" w:rsidRDefault="0048426F" w:rsidP="0048426F">
            <w:pPr>
              <w:spacing w:after="120"/>
              <w:contextualSpacing/>
              <w:rPr>
                <w:sz w:val="20"/>
                <w:szCs w:val="20"/>
              </w:rPr>
            </w:pPr>
          </w:p>
        </w:tc>
        <w:tc>
          <w:tcPr>
            <w:tcW w:w="7522" w:type="dxa"/>
            <w:gridSpan w:val="7"/>
          </w:tcPr>
          <w:p w14:paraId="30F809C0" w14:textId="2E82C28C" w:rsidR="0048426F" w:rsidRPr="003B0466" w:rsidRDefault="0048426F" w:rsidP="0048426F">
            <w:pPr>
              <w:spacing w:after="120"/>
              <w:contextualSpacing/>
              <w:jc w:val="both"/>
              <w:rPr>
                <w:sz w:val="20"/>
                <w:szCs w:val="20"/>
                <w:lang w:val="en-US"/>
              </w:rPr>
            </w:pPr>
            <w:r w:rsidRPr="003B0466">
              <w:rPr>
                <w:sz w:val="20"/>
                <w:szCs w:val="20"/>
                <w:lang w:val="en-US"/>
              </w:rPr>
              <w:t>(d)  any benefit that the person obtained from the commission of the violation;</w:t>
            </w:r>
          </w:p>
        </w:tc>
        <w:tc>
          <w:tcPr>
            <w:tcW w:w="1980" w:type="dxa"/>
          </w:tcPr>
          <w:p w14:paraId="369AE364" w14:textId="77777777" w:rsidR="0048426F" w:rsidRPr="003B0466" w:rsidRDefault="0048426F" w:rsidP="0048426F">
            <w:pPr>
              <w:spacing w:after="120"/>
              <w:ind w:left="739"/>
              <w:contextualSpacing/>
              <w:jc w:val="both"/>
              <w:rPr>
                <w:sz w:val="20"/>
                <w:szCs w:val="20"/>
                <w:lang w:val="en-US"/>
              </w:rPr>
            </w:pPr>
          </w:p>
        </w:tc>
      </w:tr>
      <w:tr w:rsidR="0048426F" w:rsidRPr="003B0466" w14:paraId="2CD38DA4" w14:textId="77777777" w:rsidTr="006B46A8">
        <w:trPr>
          <w:gridAfter w:val="1"/>
          <w:wAfter w:w="251" w:type="dxa"/>
        </w:trPr>
        <w:tc>
          <w:tcPr>
            <w:tcW w:w="4363" w:type="dxa"/>
          </w:tcPr>
          <w:p w14:paraId="299754A1" w14:textId="77777777" w:rsidR="0048426F" w:rsidRPr="003B0466" w:rsidRDefault="0048426F" w:rsidP="0048426F">
            <w:pPr>
              <w:spacing w:after="120"/>
              <w:contextualSpacing/>
              <w:rPr>
                <w:sz w:val="20"/>
                <w:szCs w:val="20"/>
              </w:rPr>
            </w:pPr>
          </w:p>
        </w:tc>
        <w:tc>
          <w:tcPr>
            <w:tcW w:w="7522" w:type="dxa"/>
            <w:gridSpan w:val="7"/>
          </w:tcPr>
          <w:p w14:paraId="2D967B08" w14:textId="1030102B" w:rsidR="0048426F" w:rsidRPr="003B0466" w:rsidRDefault="0048426F" w:rsidP="0048426F">
            <w:pPr>
              <w:spacing w:after="120"/>
              <w:contextualSpacing/>
              <w:rPr>
                <w:sz w:val="20"/>
                <w:szCs w:val="20"/>
                <w:lang w:val="en-US"/>
              </w:rPr>
            </w:pPr>
            <w:r w:rsidRPr="003B0466">
              <w:rPr>
                <w:sz w:val="20"/>
                <w:szCs w:val="20"/>
                <w:lang w:val="en-US"/>
              </w:rPr>
              <w:t>(e) the person’s ability to pay the penalty;</w:t>
            </w:r>
          </w:p>
        </w:tc>
        <w:tc>
          <w:tcPr>
            <w:tcW w:w="1980" w:type="dxa"/>
          </w:tcPr>
          <w:p w14:paraId="00FAB3E2" w14:textId="77777777" w:rsidR="0048426F" w:rsidRPr="003B0466" w:rsidRDefault="0048426F" w:rsidP="0048426F">
            <w:pPr>
              <w:spacing w:after="120"/>
              <w:ind w:left="739"/>
              <w:contextualSpacing/>
              <w:jc w:val="both"/>
              <w:rPr>
                <w:sz w:val="20"/>
                <w:szCs w:val="20"/>
                <w:lang w:val="en-US"/>
              </w:rPr>
            </w:pPr>
          </w:p>
        </w:tc>
      </w:tr>
      <w:tr w:rsidR="0048426F" w:rsidRPr="003B0466" w14:paraId="3D45DA6A" w14:textId="77777777" w:rsidTr="00415915">
        <w:trPr>
          <w:gridAfter w:val="1"/>
          <w:wAfter w:w="251" w:type="dxa"/>
        </w:trPr>
        <w:tc>
          <w:tcPr>
            <w:tcW w:w="4363" w:type="dxa"/>
          </w:tcPr>
          <w:p w14:paraId="5DD02FC6" w14:textId="77777777" w:rsidR="0048426F" w:rsidRPr="003B0466" w:rsidRDefault="0048426F" w:rsidP="0048426F">
            <w:pPr>
              <w:spacing w:after="120"/>
              <w:contextualSpacing/>
              <w:rPr>
                <w:sz w:val="20"/>
                <w:szCs w:val="20"/>
              </w:rPr>
            </w:pPr>
          </w:p>
        </w:tc>
        <w:tc>
          <w:tcPr>
            <w:tcW w:w="7522" w:type="dxa"/>
            <w:gridSpan w:val="7"/>
          </w:tcPr>
          <w:p w14:paraId="16C5A117" w14:textId="36094349" w:rsidR="0048426F" w:rsidRPr="003B0466" w:rsidRDefault="0048426F" w:rsidP="0048426F">
            <w:pPr>
              <w:spacing w:after="120"/>
              <w:contextualSpacing/>
              <w:rPr>
                <w:sz w:val="20"/>
                <w:szCs w:val="20"/>
                <w:lang w:val="en-US"/>
              </w:rPr>
            </w:pPr>
            <w:r w:rsidRPr="003B0466">
              <w:rPr>
                <w:sz w:val="20"/>
                <w:szCs w:val="20"/>
                <w:lang w:val="en-US"/>
              </w:rPr>
              <w:t>(f)  any factors established by regulation;</w:t>
            </w:r>
          </w:p>
        </w:tc>
        <w:tc>
          <w:tcPr>
            <w:tcW w:w="1980" w:type="dxa"/>
            <w:shd w:val="clear" w:color="auto" w:fill="FFCCFF"/>
          </w:tcPr>
          <w:p w14:paraId="36C1A0E2" w14:textId="43ED55E1" w:rsidR="0048426F" w:rsidRPr="003B0466" w:rsidRDefault="0048426F" w:rsidP="0048426F">
            <w:pPr>
              <w:spacing w:after="120"/>
              <w:contextualSpacing/>
              <w:rPr>
                <w:sz w:val="20"/>
                <w:szCs w:val="20"/>
                <w:lang w:val="en-US"/>
              </w:rPr>
            </w:pPr>
            <w:r>
              <w:rPr>
                <w:sz w:val="20"/>
                <w:szCs w:val="20"/>
                <w:lang w:val="en-US"/>
              </w:rPr>
              <w:t>Due diligence?  34.94(1)</w:t>
            </w:r>
          </w:p>
        </w:tc>
      </w:tr>
      <w:tr w:rsidR="0048426F" w:rsidRPr="003B0466" w14:paraId="00F44EBB" w14:textId="77777777" w:rsidTr="006B46A8">
        <w:trPr>
          <w:gridAfter w:val="1"/>
          <w:wAfter w:w="251" w:type="dxa"/>
        </w:trPr>
        <w:tc>
          <w:tcPr>
            <w:tcW w:w="4363" w:type="dxa"/>
          </w:tcPr>
          <w:p w14:paraId="0570FAAE" w14:textId="77777777" w:rsidR="0048426F" w:rsidRPr="003B0466" w:rsidRDefault="0048426F" w:rsidP="0048426F">
            <w:pPr>
              <w:spacing w:after="120"/>
              <w:contextualSpacing/>
              <w:rPr>
                <w:sz w:val="20"/>
                <w:szCs w:val="20"/>
              </w:rPr>
            </w:pPr>
          </w:p>
        </w:tc>
        <w:tc>
          <w:tcPr>
            <w:tcW w:w="7522" w:type="dxa"/>
            <w:gridSpan w:val="7"/>
          </w:tcPr>
          <w:p w14:paraId="5A4DA69F" w14:textId="60144535" w:rsidR="0048426F" w:rsidRPr="003B0466" w:rsidRDefault="0048426F" w:rsidP="0048426F">
            <w:pPr>
              <w:spacing w:after="120"/>
              <w:contextualSpacing/>
              <w:rPr>
                <w:sz w:val="20"/>
                <w:szCs w:val="20"/>
                <w:lang w:val="en-US"/>
              </w:rPr>
            </w:pPr>
            <w:r w:rsidRPr="003B0466">
              <w:rPr>
                <w:sz w:val="20"/>
                <w:szCs w:val="20"/>
                <w:lang w:val="en-US"/>
              </w:rPr>
              <w:t xml:space="preserve">(g) the purpose of the penalty, which is to promote compliance with this Act — or, in the case of a penalty imposed for a violation referred to in paragraph 34.4(1)(g), compliance with the </w:t>
            </w:r>
            <w:r w:rsidRPr="003B0466">
              <w:rPr>
                <w:i/>
                <w:sz w:val="20"/>
                <w:szCs w:val="20"/>
                <w:lang w:val="en-US"/>
              </w:rPr>
              <w:t xml:space="preserve">Accessible Canada Act </w:t>
            </w:r>
            <w:r w:rsidRPr="003B0466">
              <w:rPr>
                <w:sz w:val="20"/>
                <w:szCs w:val="20"/>
                <w:lang w:val="en-US"/>
              </w:rPr>
              <w:t>— and not to punish; and</w:t>
            </w:r>
          </w:p>
        </w:tc>
        <w:tc>
          <w:tcPr>
            <w:tcW w:w="1980" w:type="dxa"/>
          </w:tcPr>
          <w:p w14:paraId="6FFE118D" w14:textId="07C9E816" w:rsidR="0048426F" w:rsidRPr="003B0466" w:rsidRDefault="0048426F" w:rsidP="0048426F">
            <w:pPr>
              <w:spacing w:after="120"/>
              <w:ind w:left="739"/>
              <w:contextualSpacing/>
              <w:jc w:val="both"/>
              <w:rPr>
                <w:sz w:val="20"/>
                <w:szCs w:val="20"/>
                <w:lang w:val="en-US"/>
              </w:rPr>
            </w:pPr>
          </w:p>
        </w:tc>
      </w:tr>
      <w:tr w:rsidR="0048426F" w:rsidRPr="003B0466" w14:paraId="280A2A9B" w14:textId="77777777" w:rsidTr="00415915">
        <w:trPr>
          <w:gridAfter w:val="1"/>
          <w:wAfter w:w="251" w:type="dxa"/>
        </w:trPr>
        <w:tc>
          <w:tcPr>
            <w:tcW w:w="4363" w:type="dxa"/>
          </w:tcPr>
          <w:p w14:paraId="552FE820" w14:textId="77777777" w:rsidR="0048426F" w:rsidRPr="003B0466" w:rsidRDefault="0048426F" w:rsidP="0048426F">
            <w:pPr>
              <w:spacing w:after="120"/>
              <w:contextualSpacing/>
              <w:rPr>
                <w:sz w:val="20"/>
                <w:szCs w:val="20"/>
              </w:rPr>
            </w:pPr>
          </w:p>
        </w:tc>
        <w:tc>
          <w:tcPr>
            <w:tcW w:w="7522" w:type="dxa"/>
            <w:gridSpan w:val="7"/>
          </w:tcPr>
          <w:p w14:paraId="29E8EBE4" w14:textId="478747AB" w:rsidR="0048426F" w:rsidRPr="003B0466" w:rsidRDefault="0048426F" w:rsidP="0048426F">
            <w:pPr>
              <w:spacing w:after="120"/>
              <w:contextualSpacing/>
              <w:rPr>
                <w:sz w:val="20"/>
                <w:szCs w:val="20"/>
                <w:lang w:val="en-US"/>
              </w:rPr>
            </w:pPr>
            <w:r w:rsidRPr="003B0466">
              <w:rPr>
                <w:sz w:val="20"/>
                <w:szCs w:val="20"/>
                <w:lang w:val="en-US"/>
              </w:rPr>
              <w:t>(h) any other relevant factor.</w:t>
            </w:r>
          </w:p>
        </w:tc>
        <w:tc>
          <w:tcPr>
            <w:tcW w:w="1980" w:type="dxa"/>
            <w:shd w:val="clear" w:color="auto" w:fill="FFCCFF"/>
          </w:tcPr>
          <w:p w14:paraId="5D981ED5" w14:textId="77777777" w:rsidR="0048426F" w:rsidRDefault="0048426F" w:rsidP="0048426F">
            <w:pPr>
              <w:spacing w:after="120"/>
              <w:contextualSpacing/>
              <w:rPr>
                <w:sz w:val="20"/>
                <w:szCs w:val="20"/>
                <w:lang w:val="en-US"/>
              </w:rPr>
            </w:pPr>
            <w:r>
              <w:rPr>
                <w:sz w:val="20"/>
                <w:szCs w:val="20"/>
                <w:lang w:val="en-US"/>
              </w:rPr>
              <w:t>Due diligence?</w:t>
            </w:r>
          </w:p>
          <w:p w14:paraId="67AE629E" w14:textId="40864816" w:rsidR="0048426F" w:rsidRPr="003B0466" w:rsidRDefault="0048426F" w:rsidP="0048426F">
            <w:pPr>
              <w:spacing w:after="120"/>
              <w:contextualSpacing/>
              <w:rPr>
                <w:sz w:val="20"/>
                <w:szCs w:val="20"/>
                <w:lang w:val="en-US"/>
              </w:rPr>
            </w:pPr>
            <w:r>
              <w:rPr>
                <w:sz w:val="20"/>
                <w:szCs w:val="20"/>
                <w:lang w:val="en-US"/>
              </w:rPr>
              <w:t>See 34.94(1)</w:t>
            </w:r>
          </w:p>
        </w:tc>
      </w:tr>
      <w:tr w:rsidR="0048426F" w:rsidRPr="003B0466" w14:paraId="552DEADE" w14:textId="77777777" w:rsidTr="006B46A8">
        <w:trPr>
          <w:gridAfter w:val="1"/>
          <w:wAfter w:w="251" w:type="dxa"/>
        </w:trPr>
        <w:tc>
          <w:tcPr>
            <w:tcW w:w="4363" w:type="dxa"/>
          </w:tcPr>
          <w:p w14:paraId="25A24A28" w14:textId="77777777" w:rsidR="0048426F" w:rsidRPr="003B0466" w:rsidRDefault="0048426F" w:rsidP="0048426F">
            <w:pPr>
              <w:spacing w:after="120"/>
              <w:contextualSpacing/>
              <w:rPr>
                <w:sz w:val="20"/>
                <w:szCs w:val="20"/>
              </w:rPr>
            </w:pPr>
          </w:p>
        </w:tc>
        <w:tc>
          <w:tcPr>
            <w:tcW w:w="7522" w:type="dxa"/>
            <w:gridSpan w:val="7"/>
          </w:tcPr>
          <w:p w14:paraId="5E03B8B8" w14:textId="2BD546AF" w:rsidR="0048426F" w:rsidRPr="003B0466" w:rsidRDefault="0048426F" w:rsidP="0048426F">
            <w:pPr>
              <w:spacing w:after="120"/>
              <w:contextualSpacing/>
              <w:rPr>
                <w:sz w:val="20"/>
                <w:szCs w:val="20"/>
                <w:lang w:val="en-US"/>
              </w:rPr>
            </w:pPr>
            <w:r w:rsidRPr="003B0466">
              <w:rPr>
                <w:b/>
                <w:sz w:val="20"/>
                <w:szCs w:val="20"/>
                <w:lang w:val="en-US"/>
              </w:rPr>
              <w:t>Purpose of penalty</w:t>
            </w:r>
          </w:p>
        </w:tc>
        <w:tc>
          <w:tcPr>
            <w:tcW w:w="1980" w:type="dxa"/>
          </w:tcPr>
          <w:p w14:paraId="4FD26307" w14:textId="77777777" w:rsidR="0048426F" w:rsidRPr="003B0466" w:rsidRDefault="0048426F" w:rsidP="0048426F">
            <w:pPr>
              <w:spacing w:after="120"/>
              <w:contextualSpacing/>
              <w:jc w:val="both"/>
              <w:rPr>
                <w:sz w:val="20"/>
                <w:szCs w:val="20"/>
                <w:lang w:val="en-US"/>
              </w:rPr>
            </w:pPr>
          </w:p>
        </w:tc>
      </w:tr>
      <w:tr w:rsidR="0048426F" w:rsidRPr="003B0466" w14:paraId="7ADA5137" w14:textId="77777777" w:rsidTr="006B46A8">
        <w:trPr>
          <w:gridAfter w:val="1"/>
          <w:wAfter w:w="251" w:type="dxa"/>
        </w:trPr>
        <w:tc>
          <w:tcPr>
            <w:tcW w:w="4363" w:type="dxa"/>
          </w:tcPr>
          <w:p w14:paraId="64F3A036" w14:textId="77777777" w:rsidR="0048426F" w:rsidRPr="003B0466" w:rsidRDefault="0048426F" w:rsidP="0048426F">
            <w:pPr>
              <w:spacing w:after="120"/>
              <w:contextualSpacing/>
              <w:rPr>
                <w:sz w:val="20"/>
                <w:szCs w:val="20"/>
              </w:rPr>
            </w:pPr>
          </w:p>
        </w:tc>
        <w:tc>
          <w:tcPr>
            <w:tcW w:w="7522" w:type="dxa"/>
            <w:gridSpan w:val="7"/>
          </w:tcPr>
          <w:p w14:paraId="715625AF" w14:textId="492A1C86" w:rsidR="0048426F" w:rsidRPr="003B0466" w:rsidRDefault="0048426F" w:rsidP="0048426F">
            <w:pPr>
              <w:spacing w:after="120"/>
              <w:contextualSpacing/>
              <w:rPr>
                <w:sz w:val="20"/>
                <w:szCs w:val="20"/>
                <w:lang w:val="en-US"/>
              </w:rPr>
            </w:pPr>
            <w:r w:rsidRPr="003B0466">
              <w:rPr>
                <w:sz w:val="20"/>
                <w:szCs w:val="20"/>
                <w:lang w:val="en-US"/>
              </w:rPr>
              <w:t xml:space="preserve">(3)  The purpose of the penalty is to promote compliance with this Act — or, in the case of a penalty imposed for a violation referred to in  paragraph  34.4(1)(g),  compliance with the </w:t>
            </w:r>
            <w:r w:rsidRPr="003B0466">
              <w:rPr>
                <w:i/>
                <w:sz w:val="20"/>
                <w:szCs w:val="20"/>
                <w:lang w:val="en-US"/>
              </w:rPr>
              <w:t xml:space="preserve">Accessible Canada Act </w:t>
            </w:r>
            <w:r w:rsidRPr="003B0466">
              <w:rPr>
                <w:sz w:val="20"/>
                <w:szCs w:val="20"/>
                <w:lang w:val="en-US"/>
              </w:rPr>
              <w:t>— and not  to punish.</w:t>
            </w:r>
          </w:p>
        </w:tc>
        <w:tc>
          <w:tcPr>
            <w:tcW w:w="1980" w:type="dxa"/>
          </w:tcPr>
          <w:p w14:paraId="10F0A443" w14:textId="179FE0DC" w:rsidR="0048426F" w:rsidRPr="003B0466" w:rsidRDefault="0048426F" w:rsidP="0048426F">
            <w:pPr>
              <w:spacing w:after="120"/>
              <w:ind w:left="739"/>
              <w:contextualSpacing/>
              <w:jc w:val="both"/>
              <w:rPr>
                <w:sz w:val="20"/>
                <w:szCs w:val="20"/>
                <w:lang w:val="en-US"/>
              </w:rPr>
            </w:pPr>
          </w:p>
        </w:tc>
      </w:tr>
      <w:tr w:rsidR="0048426F" w:rsidRPr="003B0466" w14:paraId="5B387FB9" w14:textId="77777777" w:rsidTr="006B46A8">
        <w:trPr>
          <w:gridAfter w:val="1"/>
          <w:wAfter w:w="251" w:type="dxa"/>
        </w:trPr>
        <w:tc>
          <w:tcPr>
            <w:tcW w:w="4363" w:type="dxa"/>
          </w:tcPr>
          <w:p w14:paraId="232F27D5" w14:textId="77777777" w:rsidR="0048426F" w:rsidRPr="003B0466" w:rsidRDefault="0048426F" w:rsidP="0048426F">
            <w:pPr>
              <w:spacing w:after="120"/>
              <w:contextualSpacing/>
              <w:rPr>
                <w:sz w:val="20"/>
                <w:szCs w:val="20"/>
              </w:rPr>
            </w:pPr>
          </w:p>
        </w:tc>
        <w:tc>
          <w:tcPr>
            <w:tcW w:w="7522" w:type="dxa"/>
            <w:gridSpan w:val="7"/>
          </w:tcPr>
          <w:p w14:paraId="6317E1E8" w14:textId="265FA7A4" w:rsidR="0048426F" w:rsidRPr="003B0466" w:rsidRDefault="0048426F" w:rsidP="0048426F">
            <w:pPr>
              <w:spacing w:after="120"/>
              <w:contextualSpacing/>
              <w:rPr>
                <w:sz w:val="20"/>
                <w:szCs w:val="20"/>
                <w:lang w:val="en-US"/>
              </w:rPr>
            </w:pPr>
            <w:r w:rsidRPr="003B0466">
              <w:rPr>
                <w:b/>
                <w:sz w:val="20"/>
                <w:szCs w:val="20"/>
                <w:lang w:val="en-US"/>
              </w:rPr>
              <w:t>Procedures</w:t>
            </w:r>
          </w:p>
        </w:tc>
        <w:tc>
          <w:tcPr>
            <w:tcW w:w="1980" w:type="dxa"/>
          </w:tcPr>
          <w:p w14:paraId="26425EB8" w14:textId="77777777" w:rsidR="0048426F" w:rsidRPr="003B0466" w:rsidRDefault="0048426F" w:rsidP="0048426F">
            <w:pPr>
              <w:spacing w:after="120"/>
              <w:contextualSpacing/>
              <w:jc w:val="both"/>
              <w:rPr>
                <w:sz w:val="20"/>
                <w:szCs w:val="20"/>
                <w:lang w:val="en-US"/>
              </w:rPr>
            </w:pPr>
          </w:p>
        </w:tc>
      </w:tr>
      <w:tr w:rsidR="0048426F" w:rsidRPr="003B0466" w14:paraId="6CFA478E" w14:textId="77777777" w:rsidTr="006B46A8">
        <w:trPr>
          <w:gridAfter w:val="1"/>
          <w:wAfter w:w="251" w:type="dxa"/>
        </w:trPr>
        <w:tc>
          <w:tcPr>
            <w:tcW w:w="4363" w:type="dxa"/>
          </w:tcPr>
          <w:p w14:paraId="1191890E" w14:textId="77777777" w:rsidR="0048426F" w:rsidRPr="003B0466" w:rsidRDefault="0048426F" w:rsidP="0048426F">
            <w:pPr>
              <w:spacing w:after="120"/>
              <w:contextualSpacing/>
              <w:rPr>
                <w:sz w:val="20"/>
                <w:szCs w:val="20"/>
              </w:rPr>
            </w:pPr>
          </w:p>
        </w:tc>
        <w:tc>
          <w:tcPr>
            <w:tcW w:w="7522" w:type="dxa"/>
            <w:gridSpan w:val="7"/>
          </w:tcPr>
          <w:p w14:paraId="1743862D" w14:textId="3173AB46" w:rsidR="0048426F" w:rsidRPr="003B0466" w:rsidRDefault="0048426F" w:rsidP="0048426F">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589504" behindDoc="0" locked="0" layoutInCell="1" allowOverlap="1" wp14:anchorId="15C829F5" wp14:editId="3AFE5EFE">
                      <wp:simplePos x="0" y="0"/>
                      <wp:positionH relativeFrom="page">
                        <wp:posOffset>574040</wp:posOffset>
                      </wp:positionH>
                      <wp:positionV relativeFrom="paragraph">
                        <wp:posOffset>1062990</wp:posOffset>
                      </wp:positionV>
                      <wp:extent cx="0" cy="0"/>
                      <wp:effectExtent l="12065" t="1012825" r="6985" b="10083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49CF" id="Straight Connector 10" o:spid="_x0000_s1026" style="position:absolute;z-index:25358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3.7pt" to="45.2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jk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">
                      <w10:wrap anchorx="page"/>
                    </v:line>
                  </w:pict>
                </mc:Fallback>
              </mc:AlternateContent>
            </w:r>
            <w:r w:rsidRPr="003B0466">
              <w:rPr>
                <w:b/>
                <w:sz w:val="20"/>
                <w:szCs w:val="20"/>
                <w:lang w:val="en-US"/>
              </w:rPr>
              <w:t xml:space="preserve">34.6(1)  </w:t>
            </w:r>
            <w:r w:rsidRPr="003B0466">
              <w:rPr>
                <w:sz w:val="20"/>
                <w:szCs w:val="20"/>
                <w:lang w:val="en-US"/>
              </w:rPr>
              <w:t>Despite subsection 34.8(1), the  Commission may impose a penalty in a decision made in the course of  a proceeding before it under this Act in  which  it  finds that a violation referred to in section 34.4 has been committed by a person other than the person who entered in to an undertaking under section 34.9 in connection with the same act or omission giving rise to the violation.</w:t>
            </w:r>
          </w:p>
        </w:tc>
        <w:tc>
          <w:tcPr>
            <w:tcW w:w="1980" w:type="dxa"/>
          </w:tcPr>
          <w:p w14:paraId="147F26A5" w14:textId="70B17DAA" w:rsidR="0048426F" w:rsidRPr="003B0466" w:rsidRDefault="0048426F" w:rsidP="0048426F">
            <w:pPr>
              <w:spacing w:after="120"/>
              <w:contextualSpacing/>
              <w:rPr>
                <w:sz w:val="20"/>
                <w:szCs w:val="20"/>
                <w:lang w:val="en-US"/>
              </w:rPr>
            </w:pPr>
            <w:r>
              <w:rPr>
                <w:sz w:val="20"/>
                <w:szCs w:val="20"/>
                <w:lang w:val="en-US"/>
              </w:rPr>
              <w:t>34.99(1) mandates public hearing if CRTC proposes to impose penalty on CBC</w:t>
            </w:r>
          </w:p>
        </w:tc>
      </w:tr>
      <w:tr w:rsidR="0048426F" w:rsidRPr="003B0466" w14:paraId="2F29CFD2" w14:textId="77777777" w:rsidTr="006B46A8">
        <w:trPr>
          <w:gridAfter w:val="1"/>
          <w:wAfter w:w="251" w:type="dxa"/>
        </w:trPr>
        <w:tc>
          <w:tcPr>
            <w:tcW w:w="4363" w:type="dxa"/>
          </w:tcPr>
          <w:p w14:paraId="35B272D9" w14:textId="77777777" w:rsidR="0048426F" w:rsidRPr="003B0466" w:rsidRDefault="0048426F" w:rsidP="0048426F">
            <w:pPr>
              <w:spacing w:after="120"/>
              <w:contextualSpacing/>
              <w:rPr>
                <w:sz w:val="20"/>
                <w:szCs w:val="20"/>
              </w:rPr>
            </w:pPr>
          </w:p>
        </w:tc>
        <w:tc>
          <w:tcPr>
            <w:tcW w:w="7522" w:type="dxa"/>
            <w:gridSpan w:val="7"/>
          </w:tcPr>
          <w:p w14:paraId="19ECBB09" w14:textId="3D7E7200" w:rsidR="0048426F" w:rsidRPr="003B0466" w:rsidRDefault="0048426F" w:rsidP="0048426F">
            <w:pPr>
              <w:spacing w:after="120"/>
              <w:contextualSpacing/>
              <w:rPr>
                <w:sz w:val="20"/>
                <w:szCs w:val="20"/>
                <w:lang w:val="en-US"/>
              </w:rPr>
            </w:pPr>
            <w:r w:rsidRPr="003B0466">
              <w:rPr>
                <w:b/>
                <w:sz w:val="20"/>
                <w:szCs w:val="20"/>
                <w:lang w:val="en-US"/>
              </w:rPr>
              <w:t>For greater certainty</w:t>
            </w:r>
          </w:p>
        </w:tc>
        <w:tc>
          <w:tcPr>
            <w:tcW w:w="1980" w:type="dxa"/>
          </w:tcPr>
          <w:p w14:paraId="29D017B2" w14:textId="77777777" w:rsidR="0048426F" w:rsidRPr="003B0466" w:rsidRDefault="0048426F" w:rsidP="0048426F">
            <w:pPr>
              <w:spacing w:after="120"/>
              <w:ind w:left="119"/>
              <w:contextualSpacing/>
              <w:jc w:val="both"/>
              <w:rPr>
                <w:sz w:val="20"/>
                <w:szCs w:val="20"/>
                <w:lang w:val="en-US"/>
              </w:rPr>
            </w:pPr>
          </w:p>
        </w:tc>
      </w:tr>
      <w:tr w:rsidR="0048426F" w:rsidRPr="003B0466" w14:paraId="7CDAF7D9" w14:textId="77777777" w:rsidTr="006B46A8">
        <w:trPr>
          <w:gridAfter w:val="1"/>
          <w:wAfter w:w="251" w:type="dxa"/>
        </w:trPr>
        <w:tc>
          <w:tcPr>
            <w:tcW w:w="4363" w:type="dxa"/>
          </w:tcPr>
          <w:p w14:paraId="18D34C6F" w14:textId="77777777" w:rsidR="0048426F" w:rsidRPr="003B0466" w:rsidRDefault="0048426F" w:rsidP="0048426F">
            <w:pPr>
              <w:spacing w:after="120"/>
              <w:contextualSpacing/>
              <w:rPr>
                <w:sz w:val="20"/>
                <w:szCs w:val="20"/>
              </w:rPr>
            </w:pPr>
          </w:p>
        </w:tc>
        <w:tc>
          <w:tcPr>
            <w:tcW w:w="7522" w:type="dxa"/>
            <w:gridSpan w:val="7"/>
          </w:tcPr>
          <w:p w14:paraId="7D27EC67" w14:textId="0613FE81"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590528" behindDoc="0" locked="0" layoutInCell="1" allowOverlap="1" wp14:anchorId="1C52BAFA" wp14:editId="2CDBD480">
                      <wp:simplePos x="0" y="0"/>
                      <wp:positionH relativeFrom="page">
                        <wp:posOffset>574040</wp:posOffset>
                      </wp:positionH>
                      <wp:positionV relativeFrom="paragraph">
                        <wp:posOffset>478790</wp:posOffset>
                      </wp:positionV>
                      <wp:extent cx="0" cy="0"/>
                      <wp:effectExtent l="12065" t="429260" r="6985" b="4260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367A" id="Straight Connector 9" o:spid="_x0000_s1026" style="position:absolute;z-index:25359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7pt" to="4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">
                      <w10:wrap anchorx="page"/>
                    </v:line>
                  </w:pict>
                </mc:Fallback>
              </mc:AlternateContent>
            </w:r>
            <w:r w:rsidRPr="003B0466">
              <w:rPr>
                <w:sz w:val="20"/>
                <w:szCs w:val="20"/>
                <w:lang w:val="en-US"/>
              </w:rPr>
              <w:t>(2) For greater certainty, the  Commission  is  not  to  impose a penalty under subsection (1)  on  a  person  who  has not been given the opportunity to be heard.</w:t>
            </w:r>
          </w:p>
        </w:tc>
        <w:tc>
          <w:tcPr>
            <w:tcW w:w="1980" w:type="dxa"/>
          </w:tcPr>
          <w:p w14:paraId="7FA52074" w14:textId="3C965EC1" w:rsidR="0048426F" w:rsidRPr="003B0466" w:rsidRDefault="0048426F" w:rsidP="0048426F">
            <w:pPr>
              <w:spacing w:after="120"/>
              <w:contextualSpacing/>
              <w:jc w:val="both"/>
              <w:rPr>
                <w:sz w:val="20"/>
                <w:szCs w:val="20"/>
                <w:lang w:val="en-US"/>
              </w:rPr>
            </w:pPr>
            <w:r>
              <w:rPr>
                <w:sz w:val="20"/>
                <w:szCs w:val="20"/>
                <w:lang w:val="en-US"/>
              </w:rPr>
              <w:t>Opportunity to be heard</w:t>
            </w:r>
          </w:p>
        </w:tc>
      </w:tr>
      <w:tr w:rsidR="0048426F" w:rsidRPr="003B0466" w14:paraId="73119829" w14:textId="77777777" w:rsidTr="006B46A8">
        <w:trPr>
          <w:gridAfter w:val="1"/>
          <w:wAfter w:w="251" w:type="dxa"/>
        </w:trPr>
        <w:tc>
          <w:tcPr>
            <w:tcW w:w="4363" w:type="dxa"/>
          </w:tcPr>
          <w:p w14:paraId="291A8AB4" w14:textId="77777777" w:rsidR="0048426F" w:rsidRPr="003B0466" w:rsidRDefault="0048426F" w:rsidP="0048426F">
            <w:pPr>
              <w:spacing w:after="120"/>
              <w:contextualSpacing/>
              <w:rPr>
                <w:sz w:val="20"/>
                <w:szCs w:val="20"/>
              </w:rPr>
            </w:pPr>
          </w:p>
        </w:tc>
        <w:tc>
          <w:tcPr>
            <w:tcW w:w="7522" w:type="dxa"/>
            <w:gridSpan w:val="7"/>
          </w:tcPr>
          <w:p w14:paraId="7A47F082" w14:textId="3161D968" w:rsidR="0048426F" w:rsidRPr="003B0466" w:rsidRDefault="0048426F" w:rsidP="0048426F">
            <w:pPr>
              <w:spacing w:after="120"/>
              <w:contextualSpacing/>
              <w:rPr>
                <w:sz w:val="20"/>
                <w:szCs w:val="20"/>
                <w:lang w:val="en-US"/>
              </w:rPr>
            </w:pPr>
            <w:r w:rsidRPr="003B0466">
              <w:rPr>
                <w:b/>
                <w:sz w:val="20"/>
                <w:szCs w:val="20"/>
                <w:lang w:val="en-US"/>
              </w:rPr>
              <w:t>Designation</w:t>
            </w:r>
          </w:p>
        </w:tc>
        <w:tc>
          <w:tcPr>
            <w:tcW w:w="1980" w:type="dxa"/>
            <w:vMerge w:val="restart"/>
          </w:tcPr>
          <w:p w14:paraId="34E29241" w14:textId="26B91D59" w:rsidR="0048426F" w:rsidRPr="003B0466" w:rsidRDefault="0048426F" w:rsidP="0048426F">
            <w:pPr>
              <w:spacing w:after="120"/>
              <w:contextualSpacing/>
              <w:rPr>
                <w:sz w:val="20"/>
                <w:szCs w:val="20"/>
                <w:lang w:val="en-US"/>
              </w:rPr>
            </w:pPr>
            <w:r>
              <w:rPr>
                <w:sz w:val="20"/>
                <w:szCs w:val="20"/>
                <w:lang w:val="en-US"/>
              </w:rPr>
              <w:t>CRTC may delegate authority to issue notices of violations or to accept undertakings (under s. 34.9)</w:t>
            </w:r>
          </w:p>
        </w:tc>
      </w:tr>
      <w:tr w:rsidR="0048426F" w:rsidRPr="003B0466" w14:paraId="512E9789" w14:textId="77777777" w:rsidTr="006B46A8">
        <w:trPr>
          <w:gridAfter w:val="1"/>
          <w:wAfter w:w="251" w:type="dxa"/>
        </w:trPr>
        <w:tc>
          <w:tcPr>
            <w:tcW w:w="4363" w:type="dxa"/>
          </w:tcPr>
          <w:p w14:paraId="567D323F" w14:textId="77777777" w:rsidR="0048426F" w:rsidRPr="003B0466" w:rsidRDefault="0048426F" w:rsidP="0048426F">
            <w:pPr>
              <w:spacing w:after="120"/>
              <w:contextualSpacing/>
              <w:rPr>
                <w:sz w:val="20"/>
                <w:szCs w:val="20"/>
              </w:rPr>
            </w:pPr>
          </w:p>
        </w:tc>
        <w:tc>
          <w:tcPr>
            <w:tcW w:w="7522" w:type="dxa"/>
            <w:gridSpan w:val="7"/>
          </w:tcPr>
          <w:p w14:paraId="1BFD72EE" w14:textId="74FA8768" w:rsidR="0048426F" w:rsidRPr="003B0466" w:rsidRDefault="0048426F" w:rsidP="0048426F">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629440" behindDoc="0" locked="0" layoutInCell="1" allowOverlap="1" wp14:anchorId="4D807A94" wp14:editId="54EB58EE">
                      <wp:simplePos x="0" y="0"/>
                      <wp:positionH relativeFrom="page">
                        <wp:posOffset>574040</wp:posOffset>
                      </wp:positionH>
                      <wp:positionV relativeFrom="paragraph">
                        <wp:posOffset>1174115</wp:posOffset>
                      </wp:positionV>
                      <wp:extent cx="0" cy="0"/>
                      <wp:effectExtent l="12065" t="1118870" r="6985" b="11176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5BB5" id="Straight Connector 8" o:spid="_x0000_s1026" style="position:absolute;z-index:25362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92.45pt" to="45.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">
                      <w10:wrap anchorx="page"/>
                    </v:line>
                  </w:pict>
                </mc:Fallback>
              </mc:AlternateContent>
            </w:r>
            <w:r w:rsidRPr="003B0466">
              <w:rPr>
                <w:sz w:val="20"/>
                <w:szCs w:val="20"/>
                <w:lang w:val="en-US"/>
              </w:rPr>
              <w:t>34.7  The Commission may</w:t>
            </w:r>
          </w:p>
        </w:tc>
        <w:tc>
          <w:tcPr>
            <w:tcW w:w="1980" w:type="dxa"/>
            <w:vMerge/>
          </w:tcPr>
          <w:p w14:paraId="652ED858" w14:textId="77777777" w:rsidR="0048426F" w:rsidRPr="003B0466" w:rsidRDefault="0048426F" w:rsidP="0048426F">
            <w:pPr>
              <w:spacing w:after="120"/>
              <w:ind w:left="119"/>
              <w:contextualSpacing/>
              <w:jc w:val="both"/>
              <w:rPr>
                <w:sz w:val="20"/>
                <w:szCs w:val="20"/>
                <w:lang w:val="en-US"/>
              </w:rPr>
            </w:pPr>
          </w:p>
        </w:tc>
      </w:tr>
      <w:tr w:rsidR="0048426F" w:rsidRPr="003B0466" w14:paraId="414864D4" w14:textId="77777777" w:rsidTr="006B46A8">
        <w:trPr>
          <w:gridAfter w:val="1"/>
          <w:wAfter w:w="251" w:type="dxa"/>
        </w:trPr>
        <w:tc>
          <w:tcPr>
            <w:tcW w:w="4363" w:type="dxa"/>
          </w:tcPr>
          <w:p w14:paraId="7EC8550A" w14:textId="77777777" w:rsidR="0048426F" w:rsidRPr="003B0466" w:rsidRDefault="0048426F" w:rsidP="0048426F">
            <w:pPr>
              <w:spacing w:after="120"/>
              <w:contextualSpacing/>
              <w:rPr>
                <w:sz w:val="20"/>
                <w:szCs w:val="20"/>
              </w:rPr>
            </w:pPr>
          </w:p>
        </w:tc>
        <w:tc>
          <w:tcPr>
            <w:tcW w:w="7522" w:type="dxa"/>
            <w:gridSpan w:val="7"/>
          </w:tcPr>
          <w:p w14:paraId="667359F1" w14:textId="76733D7C" w:rsidR="0048426F" w:rsidRPr="003B0466" w:rsidRDefault="0048426F" w:rsidP="0048426F">
            <w:pPr>
              <w:spacing w:after="120"/>
              <w:contextualSpacing/>
              <w:jc w:val="both"/>
              <w:rPr>
                <w:sz w:val="20"/>
                <w:szCs w:val="20"/>
                <w:lang w:val="en-US"/>
              </w:rPr>
            </w:pPr>
            <w:r w:rsidRPr="003B0466">
              <w:rPr>
                <w:sz w:val="20"/>
                <w:szCs w:val="20"/>
                <w:lang w:val="en-US"/>
              </w:rPr>
              <w:t>(a)  designate persons or classes of persons who are authorized to issue notices of violation or to accept an undertaking under section 34.9; and</w:t>
            </w:r>
          </w:p>
        </w:tc>
        <w:tc>
          <w:tcPr>
            <w:tcW w:w="1980" w:type="dxa"/>
            <w:vMerge/>
          </w:tcPr>
          <w:p w14:paraId="724E4F62" w14:textId="77777777" w:rsidR="0048426F" w:rsidRPr="003B0466" w:rsidRDefault="0048426F" w:rsidP="0048426F">
            <w:pPr>
              <w:spacing w:after="120"/>
              <w:ind w:left="119"/>
              <w:contextualSpacing/>
              <w:jc w:val="both"/>
              <w:rPr>
                <w:sz w:val="20"/>
                <w:szCs w:val="20"/>
                <w:lang w:val="en-US"/>
              </w:rPr>
            </w:pPr>
          </w:p>
        </w:tc>
      </w:tr>
      <w:tr w:rsidR="0048426F" w:rsidRPr="003B0466" w14:paraId="078A9BA2" w14:textId="77777777" w:rsidTr="006B46A8">
        <w:trPr>
          <w:gridAfter w:val="1"/>
          <w:wAfter w:w="251" w:type="dxa"/>
        </w:trPr>
        <w:tc>
          <w:tcPr>
            <w:tcW w:w="4363" w:type="dxa"/>
          </w:tcPr>
          <w:p w14:paraId="19B131C3" w14:textId="77777777" w:rsidR="0048426F" w:rsidRPr="003B0466" w:rsidRDefault="0048426F" w:rsidP="0048426F">
            <w:pPr>
              <w:spacing w:after="120"/>
              <w:contextualSpacing/>
              <w:rPr>
                <w:sz w:val="20"/>
                <w:szCs w:val="20"/>
              </w:rPr>
            </w:pPr>
          </w:p>
        </w:tc>
        <w:tc>
          <w:tcPr>
            <w:tcW w:w="7522" w:type="dxa"/>
            <w:gridSpan w:val="7"/>
          </w:tcPr>
          <w:p w14:paraId="3DCEBB44" w14:textId="5F897F4E" w:rsidR="0048426F" w:rsidRPr="003B0466" w:rsidRDefault="0048426F" w:rsidP="0048426F">
            <w:pPr>
              <w:spacing w:after="120"/>
              <w:contextualSpacing/>
              <w:rPr>
                <w:sz w:val="20"/>
                <w:szCs w:val="20"/>
                <w:lang w:val="en-US"/>
              </w:rPr>
            </w:pPr>
            <w:r w:rsidRPr="003B0466">
              <w:rPr>
                <w:sz w:val="20"/>
                <w:szCs w:val="20"/>
                <w:lang w:val="en-US"/>
              </w:rPr>
              <w:t>(b)  establish, in respect of each violation, a short-form description to be used in notices of violation.</w:t>
            </w:r>
          </w:p>
        </w:tc>
        <w:tc>
          <w:tcPr>
            <w:tcW w:w="1980" w:type="dxa"/>
            <w:vMerge/>
          </w:tcPr>
          <w:p w14:paraId="3EF2E6BC" w14:textId="77777777" w:rsidR="0048426F" w:rsidRPr="003B0466" w:rsidRDefault="0048426F" w:rsidP="0048426F">
            <w:pPr>
              <w:spacing w:after="120"/>
              <w:ind w:left="119"/>
              <w:contextualSpacing/>
              <w:jc w:val="both"/>
              <w:rPr>
                <w:sz w:val="20"/>
                <w:szCs w:val="20"/>
                <w:lang w:val="en-US"/>
              </w:rPr>
            </w:pPr>
          </w:p>
        </w:tc>
      </w:tr>
      <w:tr w:rsidR="0048426F" w:rsidRPr="003B0466" w14:paraId="2CD3E19E" w14:textId="77777777" w:rsidTr="006B46A8">
        <w:trPr>
          <w:gridAfter w:val="1"/>
          <w:wAfter w:w="251" w:type="dxa"/>
        </w:trPr>
        <w:tc>
          <w:tcPr>
            <w:tcW w:w="4363" w:type="dxa"/>
          </w:tcPr>
          <w:p w14:paraId="7F9F1B87" w14:textId="37C4CCC2" w:rsidR="0048426F" w:rsidRPr="003B0466" w:rsidRDefault="0048426F" w:rsidP="0048426F">
            <w:pPr>
              <w:spacing w:after="120"/>
              <w:contextualSpacing/>
              <w:rPr>
                <w:sz w:val="20"/>
                <w:szCs w:val="20"/>
              </w:rPr>
            </w:pPr>
          </w:p>
        </w:tc>
        <w:tc>
          <w:tcPr>
            <w:tcW w:w="7522" w:type="dxa"/>
            <w:gridSpan w:val="7"/>
          </w:tcPr>
          <w:p w14:paraId="15F0089A" w14:textId="703718E8" w:rsidR="0048426F" w:rsidRPr="003B0466" w:rsidRDefault="0048426F" w:rsidP="0048426F">
            <w:pPr>
              <w:spacing w:after="120"/>
              <w:contextualSpacing/>
              <w:rPr>
                <w:sz w:val="20"/>
                <w:szCs w:val="20"/>
                <w:lang w:val="en-US"/>
              </w:rPr>
            </w:pPr>
            <w:r w:rsidRPr="003B0466">
              <w:rPr>
                <w:b/>
                <w:sz w:val="20"/>
                <w:szCs w:val="20"/>
                <w:lang w:val="en-US"/>
              </w:rPr>
              <w:t>Notice of violation</w:t>
            </w:r>
          </w:p>
        </w:tc>
        <w:tc>
          <w:tcPr>
            <w:tcW w:w="1980" w:type="dxa"/>
          </w:tcPr>
          <w:p w14:paraId="3486A77B" w14:textId="77777777" w:rsidR="0048426F" w:rsidRPr="003B0466" w:rsidRDefault="0048426F" w:rsidP="0048426F">
            <w:pPr>
              <w:spacing w:after="120"/>
              <w:ind w:left="119"/>
              <w:contextualSpacing/>
              <w:jc w:val="both"/>
              <w:rPr>
                <w:sz w:val="20"/>
                <w:szCs w:val="20"/>
                <w:lang w:val="en-US"/>
              </w:rPr>
            </w:pPr>
          </w:p>
        </w:tc>
      </w:tr>
      <w:tr w:rsidR="0048426F" w:rsidRPr="003B0466" w14:paraId="60580B4E" w14:textId="77777777" w:rsidTr="006B46A8">
        <w:trPr>
          <w:gridAfter w:val="1"/>
          <w:wAfter w:w="251" w:type="dxa"/>
        </w:trPr>
        <w:tc>
          <w:tcPr>
            <w:tcW w:w="4363" w:type="dxa"/>
          </w:tcPr>
          <w:p w14:paraId="2A929EB4" w14:textId="77777777" w:rsidR="0048426F" w:rsidRPr="003B0466" w:rsidRDefault="0048426F" w:rsidP="0048426F">
            <w:pPr>
              <w:spacing w:after="120"/>
              <w:contextualSpacing/>
              <w:rPr>
                <w:sz w:val="20"/>
                <w:szCs w:val="20"/>
              </w:rPr>
            </w:pPr>
          </w:p>
        </w:tc>
        <w:tc>
          <w:tcPr>
            <w:tcW w:w="7522" w:type="dxa"/>
            <w:gridSpan w:val="7"/>
          </w:tcPr>
          <w:p w14:paraId="55DF1843" w14:textId="0C0DA805" w:rsidR="0048426F" w:rsidRPr="003B0466" w:rsidRDefault="0048426F" w:rsidP="0048426F">
            <w:pPr>
              <w:spacing w:after="120"/>
              <w:contextualSpacing/>
              <w:rPr>
                <w:sz w:val="20"/>
                <w:szCs w:val="20"/>
              </w:rPr>
            </w:pPr>
            <w:r w:rsidRPr="003C31FC">
              <w:rPr>
                <w:bCs/>
                <w:noProof/>
                <w:sz w:val="20"/>
                <w:szCs w:val="20"/>
                <w:lang w:val="en-US"/>
              </w:rPr>
              <mc:AlternateContent>
                <mc:Choice Requires="wps">
                  <w:drawing>
                    <wp:anchor distT="0" distB="0" distL="114300" distR="114300" simplePos="0" relativeHeight="253591552" behindDoc="0" locked="0" layoutInCell="1" allowOverlap="1" wp14:anchorId="7EA7294E" wp14:editId="6DE883DA">
                      <wp:simplePos x="0" y="0"/>
                      <wp:positionH relativeFrom="page">
                        <wp:posOffset>574040</wp:posOffset>
                      </wp:positionH>
                      <wp:positionV relativeFrom="paragraph">
                        <wp:posOffset>770255</wp:posOffset>
                      </wp:positionV>
                      <wp:extent cx="0" cy="0"/>
                      <wp:effectExtent l="12065" t="716915" r="6985" b="7156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0DCB" id="Straight Connector 16" o:spid="_x0000_s1026" style="position:absolute;z-index:25359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">
                      <w10:wrap anchorx="page"/>
                    </v:line>
                  </w:pict>
                </mc:Fallback>
              </mc:AlternateContent>
            </w:r>
            <w:r w:rsidRPr="003C31FC">
              <w:rPr>
                <w:bCs/>
                <w:sz w:val="20"/>
                <w:szCs w:val="20"/>
                <w:lang w:val="en-US"/>
              </w:rPr>
              <w:t>34.8(1)</w:t>
            </w:r>
            <w:r w:rsidRPr="003B0466">
              <w:rPr>
                <w:b/>
                <w:sz w:val="20"/>
                <w:szCs w:val="20"/>
                <w:lang w:val="en-US"/>
              </w:rPr>
              <w:t xml:space="preserve"> </w:t>
            </w:r>
            <w:r w:rsidRPr="003C31FC">
              <w:rPr>
                <w:bCs/>
                <w:sz w:val="20"/>
                <w:szCs w:val="20"/>
                <w:lang w:val="en-US"/>
              </w:rPr>
              <w:t>A</w:t>
            </w:r>
            <w:r w:rsidRPr="003B0466">
              <w:rPr>
                <w:sz w:val="20"/>
                <w:szCs w:val="20"/>
                <w:lang w:val="en-US"/>
              </w:rPr>
              <w:t xml:space="preserve"> person who is authorized to issue notices of violation may, if they believe on reasonable grounds that another person has committed a violation, issue a notice  of violation and cause it to be served on that other person.</w:t>
            </w:r>
            <w:r>
              <w:rPr>
                <w:sz w:val="20"/>
                <w:szCs w:val="20"/>
                <w:lang w:val="en-US"/>
              </w:rPr>
              <w:t xml:space="preserve"> </w:t>
            </w:r>
          </w:p>
        </w:tc>
        <w:tc>
          <w:tcPr>
            <w:tcW w:w="1980" w:type="dxa"/>
          </w:tcPr>
          <w:p w14:paraId="6AB29702" w14:textId="77777777" w:rsidR="0048426F" w:rsidRPr="003B0466" w:rsidRDefault="0048426F" w:rsidP="0048426F">
            <w:pPr>
              <w:spacing w:after="120"/>
              <w:contextualSpacing/>
              <w:rPr>
                <w:sz w:val="20"/>
                <w:szCs w:val="20"/>
              </w:rPr>
            </w:pPr>
          </w:p>
        </w:tc>
      </w:tr>
      <w:tr w:rsidR="0048426F" w:rsidRPr="003B0466" w14:paraId="47D85343" w14:textId="77777777" w:rsidTr="006B46A8">
        <w:trPr>
          <w:gridAfter w:val="1"/>
          <w:wAfter w:w="251" w:type="dxa"/>
        </w:trPr>
        <w:tc>
          <w:tcPr>
            <w:tcW w:w="4363" w:type="dxa"/>
          </w:tcPr>
          <w:p w14:paraId="04443A09" w14:textId="77777777" w:rsidR="0048426F" w:rsidRPr="003B0466" w:rsidRDefault="0048426F" w:rsidP="0048426F">
            <w:pPr>
              <w:spacing w:after="120"/>
              <w:contextualSpacing/>
              <w:rPr>
                <w:sz w:val="20"/>
                <w:szCs w:val="20"/>
              </w:rPr>
            </w:pPr>
          </w:p>
        </w:tc>
        <w:tc>
          <w:tcPr>
            <w:tcW w:w="7522" w:type="dxa"/>
            <w:gridSpan w:val="7"/>
          </w:tcPr>
          <w:p w14:paraId="48731DC5" w14:textId="1D74A667" w:rsidR="0048426F" w:rsidRPr="003B0466" w:rsidRDefault="0048426F" w:rsidP="0048426F">
            <w:pPr>
              <w:spacing w:after="120"/>
              <w:contextualSpacing/>
              <w:rPr>
                <w:sz w:val="20"/>
                <w:szCs w:val="20"/>
                <w:lang w:val="en-US"/>
              </w:rPr>
            </w:pPr>
            <w:r w:rsidRPr="003B0466">
              <w:rPr>
                <w:b/>
                <w:sz w:val="20"/>
                <w:szCs w:val="20"/>
                <w:lang w:val="en-US"/>
              </w:rPr>
              <w:t>Contents</w:t>
            </w:r>
          </w:p>
        </w:tc>
        <w:tc>
          <w:tcPr>
            <w:tcW w:w="1980" w:type="dxa"/>
          </w:tcPr>
          <w:p w14:paraId="0349F8BE" w14:textId="77777777" w:rsidR="0048426F" w:rsidRPr="003B0466" w:rsidRDefault="0048426F" w:rsidP="0048426F">
            <w:pPr>
              <w:spacing w:after="120"/>
              <w:contextualSpacing/>
              <w:jc w:val="both"/>
              <w:rPr>
                <w:sz w:val="20"/>
                <w:szCs w:val="20"/>
                <w:lang w:val="en-US"/>
              </w:rPr>
            </w:pPr>
          </w:p>
        </w:tc>
      </w:tr>
      <w:tr w:rsidR="0048426F" w:rsidRPr="003B0466" w14:paraId="4318FA29" w14:textId="77777777" w:rsidTr="006B46A8">
        <w:trPr>
          <w:gridAfter w:val="1"/>
          <w:wAfter w:w="251" w:type="dxa"/>
        </w:trPr>
        <w:tc>
          <w:tcPr>
            <w:tcW w:w="4363" w:type="dxa"/>
          </w:tcPr>
          <w:p w14:paraId="3BD5F46C" w14:textId="77777777" w:rsidR="0048426F" w:rsidRPr="003B0466" w:rsidRDefault="0048426F" w:rsidP="0048426F">
            <w:pPr>
              <w:spacing w:after="120"/>
              <w:contextualSpacing/>
              <w:rPr>
                <w:sz w:val="20"/>
                <w:szCs w:val="20"/>
              </w:rPr>
            </w:pPr>
          </w:p>
        </w:tc>
        <w:tc>
          <w:tcPr>
            <w:tcW w:w="7522" w:type="dxa"/>
            <w:gridSpan w:val="7"/>
          </w:tcPr>
          <w:p w14:paraId="1A0EA07D" w14:textId="66AE7729" w:rsidR="0048426F" w:rsidRPr="003B0466" w:rsidRDefault="0048426F" w:rsidP="0048426F">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595648" behindDoc="0" locked="0" layoutInCell="1" allowOverlap="1" wp14:anchorId="00136046" wp14:editId="0261188D">
                      <wp:simplePos x="0" y="0"/>
                      <wp:positionH relativeFrom="page">
                        <wp:posOffset>574040</wp:posOffset>
                      </wp:positionH>
                      <wp:positionV relativeFrom="paragraph">
                        <wp:posOffset>3311525</wp:posOffset>
                      </wp:positionV>
                      <wp:extent cx="0" cy="0"/>
                      <wp:effectExtent l="12065" t="3257550" r="6985" b="32594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9C33" id="Straight Connector 15" o:spid="_x0000_s1026" style="position:absolute;z-index:25359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60.75pt" to="45.2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TA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">
                      <w10:wrap anchorx="page"/>
                    </v:line>
                  </w:pict>
                </mc:Fallback>
              </mc:AlternateContent>
            </w:r>
            <w:r w:rsidRPr="003B0466">
              <w:rPr>
                <w:sz w:val="20"/>
                <w:szCs w:val="20"/>
                <w:lang w:val="en-US"/>
              </w:rPr>
              <w:t>(2)  The notice of violation shall set out</w:t>
            </w:r>
          </w:p>
        </w:tc>
        <w:tc>
          <w:tcPr>
            <w:tcW w:w="1980" w:type="dxa"/>
          </w:tcPr>
          <w:p w14:paraId="3E2F994D" w14:textId="77777777" w:rsidR="0048426F" w:rsidRPr="003B0466" w:rsidRDefault="0048426F" w:rsidP="0048426F">
            <w:pPr>
              <w:spacing w:after="120"/>
              <w:contextualSpacing/>
              <w:jc w:val="both"/>
              <w:rPr>
                <w:sz w:val="20"/>
                <w:szCs w:val="20"/>
                <w:lang w:val="en-US"/>
              </w:rPr>
            </w:pPr>
          </w:p>
        </w:tc>
      </w:tr>
      <w:tr w:rsidR="0048426F" w:rsidRPr="003B0466" w14:paraId="6D224526" w14:textId="77777777" w:rsidTr="006B46A8">
        <w:trPr>
          <w:gridAfter w:val="1"/>
          <w:wAfter w:w="251" w:type="dxa"/>
        </w:trPr>
        <w:tc>
          <w:tcPr>
            <w:tcW w:w="4363" w:type="dxa"/>
          </w:tcPr>
          <w:p w14:paraId="3041D2E8" w14:textId="77777777" w:rsidR="0048426F" w:rsidRPr="003B0466" w:rsidRDefault="0048426F" w:rsidP="0048426F">
            <w:pPr>
              <w:spacing w:after="120"/>
              <w:contextualSpacing/>
              <w:rPr>
                <w:sz w:val="20"/>
                <w:szCs w:val="20"/>
              </w:rPr>
            </w:pPr>
          </w:p>
        </w:tc>
        <w:tc>
          <w:tcPr>
            <w:tcW w:w="7522" w:type="dxa"/>
            <w:gridSpan w:val="7"/>
          </w:tcPr>
          <w:p w14:paraId="6844EA37" w14:textId="55EF5EB6" w:rsidR="0048426F" w:rsidRPr="003B0466" w:rsidRDefault="0048426F" w:rsidP="0048426F">
            <w:pPr>
              <w:spacing w:after="120"/>
              <w:contextualSpacing/>
              <w:rPr>
                <w:sz w:val="20"/>
                <w:szCs w:val="20"/>
                <w:lang w:val="en-US"/>
              </w:rPr>
            </w:pPr>
            <w:r w:rsidRPr="003B0466">
              <w:rPr>
                <w:sz w:val="20"/>
                <w:szCs w:val="20"/>
                <w:lang w:val="en-US"/>
              </w:rPr>
              <w:t>(a)  the name of the person who is believed to have committed a violation;</w:t>
            </w:r>
          </w:p>
        </w:tc>
        <w:tc>
          <w:tcPr>
            <w:tcW w:w="1980" w:type="dxa"/>
          </w:tcPr>
          <w:p w14:paraId="36DA3B50" w14:textId="77777777" w:rsidR="0048426F" w:rsidRPr="003B0466" w:rsidRDefault="0048426F" w:rsidP="0048426F">
            <w:pPr>
              <w:spacing w:after="120"/>
              <w:contextualSpacing/>
              <w:jc w:val="both"/>
              <w:rPr>
                <w:sz w:val="20"/>
                <w:szCs w:val="20"/>
                <w:lang w:val="en-US"/>
              </w:rPr>
            </w:pPr>
          </w:p>
        </w:tc>
      </w:tr>
      <w:tr w:rsidR="0048426F" w:rsidRPr="003B0466" w14:paraId="1986E79A" w14:textId="77777777" w:rsidTr="006B46A8">
        <w:trPr>
          <w:gridAfter w:val="1"/>
          <w:wAfter w:w="251" w:type="dxa"/>
        </w:trPr>
        <w:tc>
          <w:tcPr>
            <w:tcW w:w="4363" w:type="dxa"/>
          </w:tcPr>
          <w:p w14:paraId="56C3C1E2" w14:textId="77777777" w:rsidR="0048426F" w:rsidRPr="003B0466" w:rsidRDefault="0048426F" w:rsidP="0048426F">
            <w:pPr>
              <w:spacing w:after="120"/>
              <w:contextualSpacing/>
              <w:rPr>
                <w:sz w:val="20"/>
                <w:szCs w:val="20"/>
              </w:rPr>
            </w:pPr>
          </w:p>
        </w:tc>
        <w:tc>
          <w:tcPr>
            <w:tcW w:w="7522" w:type="dxa"/>
            <w:gridSpan w:val="7"/>
          </w:tcPr>
          <w:p w14:paraId="2EF1D757" w14:textId="1F9BC75A" w:rsidR="0048426F" w:rsidRPr="003B0466" w:rsidRDefault="0048426F" w:rsidP="0048426F">
            <w:pPr>
              <w:spacing w:after="120"/>
              <w:contextualSpacing/>
              <w:rPr>
                <w:sz w:val="20"/>
                <w:szCs w:val="20"/>
                <w:lang w:val="en-US"/>
              </w:rPr>
            </w:pPr>
            <w:r w:rsidRPr="003B0466">
              <w:rPr>
                <w:sz w:val="20"/>
                <w:szCs w:val="20"/>
                <w:lang w:val="en-US"/>
              </w:rPr>
              <w:t>(b)  the act or omission giving  rise  to  the  violation,  as well as a reference to the provision that is  at issue;</w:t>
            </w:r>
          </w:p>
        </w:tc>
        <w:tc>
          <w:tcPr>
            <w:tcW w:w="1980" w:type="dxa"/>
          </w:tcPr>
          <w:p w14:paraId="0EDEEF16" w14:textId="77777777" w:rsidR="0048426F" w:rsidRPr="003B0466" w:rsidRDefault="0048426F" w:rsidP="0048426F">
            <w:pPr>
              <w:spacing w:after="120"/>
              <w:contextualSpacing/>
              <w:jc w:val="both"/>
              <w:rPr>
                <w:sz w:val="20"/>
                <w:szCs w:val="20"/>
                <w:lang w:val="en-US"/>
              </w:rPr>
            </w:pPr>
          </w:p>
        </w:tc>
      </w:tr>
      <w:tr w:rsidR="0048426F" w:rsidRPr="003B0466" w14:paraId="4E41A8B9" w14:textId="77777777" w:rsidTr="006B46A8">
        <w:trPr>
          <w:gridAfter w:val="1"/>
          <w:wAfter w:w="251" w:type="dxa"/>
        </w:trPr>
        <w:tc>
          <w:tcPr>
            <w:tcW w:w="4363" w:type="dxa"/>
          </w:tcPr>
          <w:p w14:paraId="676FB2CB" w14:textId="77777777" w:rsidR="0048426F" w:rsidRPr="003B0466" w:rsidRDefault="0048426F" w:rsidP="0048426F">
            <w:pPr>
              <w:spacing w:after="120"/>
              <w:contextualSpacing/>
              <w:rPr>
                <w:sz w:val="20"/>
                <w:szCs w:val="20"/>
              </w:rPr>
            </w:pPr>
          </w:p>
        </w:tc>
        <w:tc>
          <w:tcPr>
            <w:tcW w:w="7522" w:type="dxa"/>
            <w:gridSpan w:val="7"/>
          </w:tcPr>
          <w:p w14:paraId="432B0A42" w14:textId="36508B1F" w:rsidR="0048426F" w:rsidRPr="003B0466" w:rsidRDefault="0048426F" w:rsidP="0048426F">
            <w:pPr>
              <w:spacing w:after="120"/>
              <w:contextualSpacing/>
              <w:jc w:val="both"/>
              <w:rPr>
                <w:sz w:val="20"/>
                <w:szCs w:val="20"/>
                <w:lang w:val="en-US"/>
              </w:rPr>
            </w:pPr>
            <w:r w:rsidRPr="003B0466">
              <w:rPr>
                <w:sz w:val="20"/>
                <w:szCs w:val="20"/>
                <w:lang w:val="en-US"/>
              </w:rPr>
              <w:t>(c)  the administrative monetary penalty that the person is liable to pay, as well as the time and manner in which the person may pay the penalty;</w:t>
            </w:r>
          </w:p>
        </w:tc>
        <w:tc>
          <w:tcPr>
            <w:tcW w:w="1980" w:type="dxa"/>
          </w:tcPr>
          <w:p w14:paraId="6535711F" w14:textId="752A9A03" w:rsidR="0048426F" w:rsidRPr="003B0466" w:rsidRDefault="0048426F" w:rsidP="0048426F">
            <w:pPr>
              <w:spacing w:after="120"/>
              <w:contextualSpacing/>
              <w:jc w:val="both"/>
              <w:rPr>
                <w:sz w:val="20"/>
                <w:szCs w:val="20"/>
                <w:lang w:val="en-US"/>
              </w:rPr>
            </w:pPr>
            <w:r>
              <w:rPr>
                <w:sz w:val="20"/>
                <w:szCs w:val="20"/>
                <w:lang w:val="en-US"/>
              </w:rPr>
              <w:t>CRTC’s delegates to set AMP amounts?</w:t>
            </w:r>
          </w:p>
        </w:tc>
      </w:tr>
      <w:tr w:rsidR="0048426F" w:rsidRPr="003B0466" w14:paraId="477784E1" w14:textId="77777777" w:rsidTr="006B46A8">
        <w:trPr>
          <w:gridAfter w:val="1"/>
          <w:wAfter w:w="251" w:type="dxa"/>
        </w:trPr>
        <w:tc>
          <w:tcPr>
            <w:tcW w:w="4363" w:type="dxa"/>
          </w:tcPr>
          <w:p w14:paraId="47F2A1B7" w14:textId="77777777" w:rsidR="0048426F" w:rsidRPr="003B0466" w:rsidRDefault="0048426F" w:rsidP="0048426F">
            <w:pPr>
              <w:spacing w:after="120"/>
              <w:contextualSpacing/>
              <w:rPr>
                <w:sz w:val="20"/>
                <w:szCs w:val="20"/>
              </w:rPr>
            </w:pPr>
          </w:p>
        </w:tc>
        <w:tc>
          <w:tcPr>
            <w:tcW w:w="7522" w:type="dxa"/>
            <w:gridSpan w:val="7"/>
          </w:tcPr>
          <w:p w14:paraId="4232C185" w14:textId="375BDEEF" w:rsidR="0048426F" w:rsidRPr="003B0466" w:rsidRDefault="0048426F" w:rsidP="0048426F">
            <w:pPr>
              <w:spacing w:after="120"/>
              <w:contextualSpacing/>
              <w:rPr>
                <w:sz w:val="20"/>
                <w:szCs w:val="20"/>
                <w:lang w:val="en-US"/>
              </w:rPr>
            </w:pPr>
            <w:r w:rsidRPr="003B0466">
              <w:rPr>
                <w:sz w:val="20"/>
                <w:szCs w:val="20"/>
                <w:lang w:val="en-US"/>
              </w:rPr>
              <w:t>(d)  a  statement  informing  the  person  that  they  may  pay the penalty or make representations to the Commission with respect  to  the  violation  and  the  penalty and informing them of the time and manner for making such representations; and</w:t>
            </w:r>
          </w:p>
        </w:tc>
        <w:tc>
          <w:tcPr>
            <w:tcW w:w="1980" w:type="dxa"/>
          </w:tcPr>
          <w:p w14:paraId="3036F591" w14:textId="77777777" w:rsidR="0048426F" w:rsidRPr="003B0466" w:rsidRDefault="0048426F" w:rsidP="0048426F">
            <w:pPr>
              <w:spacing w:after="120"/>
              <w:contextualSpacing/>
              <w:jc w:val="both"/>
              <w:rPr>
                <w:sz w:val="20"/>
                <w:szCs w:val="20"/>
                <w:lang w:val="en-US"/>
              </w:rPr>
            </w:pPr>
          </w:p>
        </w:tc>
      </w:tr>
      <w:tr w:rsidR="0048426F" w:rsidRPr="003B0466" w14:paraId="09C9ECAA" w14:textId="77777777" w:rsidTr="006B46A8">
        <w:trPr>
          <w:gridAfter w:val="1"/>
          <w:wAfter w:w="251" w:type="dxa"/>
        </w:trPr>
        <w:tc>
          <w:tcPr>
            <w:tcW w:w="4363" w:type="dxa"/>
          </w:tcPr>
          <w:p w14:paraId="7AD6846C" w14:textId="77777777" w:rsidR="0048426F" w:rsidRPr="003B0466" w:rsidRDefault="0048426F" w:rsidP="0048426F">
            <w:pPr>
              <w:spacing w:after="120"/>
              <w:contextualSpacing/>
              <w:rPr>
                <w:sz w:val="20"/>
                <w:szCs w:val="20"/>
              </w:rPr>
            </w:pPr>
          </w:p>
        </w:tc>
        <w:tc>
          <w:tcPr>
            <w:tcW w:w="7522" w:type="dxa"/>
            <w:gridSpan w:val="7"/>
          </w:tcPr>
          <w:p w14:paraId="12A31E92" w14:textId="047C59B8" w:rsidR="0048426F" w:rsidRPr="003B0466" w:rsidRDefault="0048426F" w:rsidP="0048426F">
            <w:pPr>
              <w:spacing w:after="120"/>
              <w:contextualSpacing/>
              <w:rPr>
                <w:sz w:val="20"/>
                <w:szCs w:val="20"/>
                <w:lang w:val="en-US"/>
              </w:rPr>
            </w:pPr>
            <w:r w:rsidRPr="003B0466">
              <w:rPr>
                <w:sz w:val="20"/>
                <w:szCs w:val="20"/>
                <w:lang w:val="en-US"/>
              </w:rPr>
              <w:t>(e)  a statement  informing  the  person  that,  if  they  do not pay the penalty or make representations in accordance with the notice, they will be deemed to have committed the violation and the penalty may  be  imposed.</w:t>
            </w:r>
          </w:p>
        </w:tc>
        <w:tc>
          <w:tcPr>
            <w:tcW w:w="1980" w:type="dxa"/>
          </w:tcPr>
          <w:p w14:paraId="16D879EB" w14:textId="77777777" w:rsidR="0048426F" w:rsidRPr="003B0466" w:rsidRDefault="0048426F" w:rsidP="0048426F">
            <w:pPr>
              <w:spacing w:after="120"/>
              <w:contextualSpacing/>
              <w:jc w:val="both"/>
              <w:rPr>
                <w:sz w:val="20"/>
                <w:szCs w:val="20"/>
                <w:lang w:val="en-US"/>
              </w:rPr>
            </w:pPr>
          </w:p>
        </w:tc>
      </w:tr>
      <w:tr w:rsidR="0048426F" w:rsidRPr="003B0466" w14:paraId="0EA1ADD3" w14:textId="77777777" w:rsidTr="006B46A8">
        <w:trPr>
          <w:gridAfter w:val="1"/>
          <w:wAfter w:w="251" w:type="dxa"/>
        </w:trPr>
        <w:tc>
          <w:tcPr>
            <w:tcW w:w="4363" w:type="dxa"/>
          </w:tcPr>
          <w:p w14:paraId="518CB185" w14:textId="77777777" w:rsidR="0048426F" w:rsidRPr="003B0466" w:rsidRDefault="0048426F" w:rsidP="0048426F">
            <w:pPr>
              <w:spacing w:after="120"/>
              <w:contextualSpacing/>
              <w:rPr>
                <w:sz w:val="20"/>
                <w:szCs w:val="20"/>
              </w:rPr>
            </w:pPr>
          </w:p>
        </w:tc>
        <w:tc>
          <w:tcPr>
            <w:tcW w:w="7522" w:type="dxa"/>
            <w:gridSpan w:val="7"/>
          </w:tcPr>
          <w:p w14:paraId="1D830B31" w14:textId="3D4B677F" w:rsidR="0048426F" w:rsidRPr="003B0466" w:rsidRDefault="0048426F" w:rsidP="0048426F">
            <w:pPr>
              <w:spacing w:after="120"/>
              <w:contextualSpacing/>
              <w:rPr>
                <w:sz w:val="20"/>
                <w:szCs w:val="20"/>
                <w:lang w:val="en-US"/>
              </w:rPr>
            </w:pPr>
            <w:r w:rsidRPr="003B0466">
              <w:rPr>
                <w:b/>
                <w:sz w:val="20"/>
                <w:szCs w:val="20"/>
                <w:lang w:val="en-US"/>
              </w:rPr>
              <w:t>Undertaking</w:t>
            </w:r>
          </w:p>
        </w:tc>
        <w:tc>
          <w:tcPr>
            <w:tcW w:w="1980" w:type="dxa"/>
          </w:tcPr>
          <w:p w14:paraId="47512267" w14:textId="13CA6D70" w:rsidR="0048426F" w:rsidRPr="003B0466" w:rsidRDefault="0048426F" w:rsidP="0048426F">
            <w:pPr>
              <w:spacing w:after="120"/>
              <w:contextualSpacing/>
              <w:rPr>
                <w:sz w:val="20"/>
                <w:szCs w:val="20"/>
                <w:lang w:val="en-US"/>
              </w:rPr>
            </w:pPr>
          </w:p>
        </w:tc>
      </w:tr>
      <w:tr w:rsidR="0048426F" w:rsidRPr="003B0466" w14:paraId="479FB271" w14:textId="77777777" w:rsidTr="006B46A8">
        <w:trPr>
          <w:gridAfter w:val="1"/>
          <w:wAfter w:w="251" w:type="dxa"/>
        </w:trPr>
        <w:tc>
          <w:tcPr>
            <w:tcW w:w="4363" w:type="dxa"/>
          </w:tcPr>
          <w:p w14:paraId="618F616B" w14:textId="77777777" w:rsidR="0048426F" w:rsidRPr="003B0466" w:rsidRDefault="0048426F" w:rsidP="0048426F">
            <w:pPr>
              <w:spacing w:after="120"/>
              <w:contextualSpacing/>
              <w:rPr>
                <w:sz w:val="20"/>
                <w:szCs w:val="20"/>
              </w:rPr>
            </w:pPr>
          </w:p>
        </w:tc>
        <w:tc>
          <w:tcPr>
            <w:tcW w:w="7522" w:type="dxa"/>
            <w:gridSpan w:val="7"/>
          </w:tcPr>
          <w:p w14:paraId="5499373D" w14:textId="383231AA" w:rsidR="0048426F" w:rsidRPr="003B0466" w:rsidRDefault="0048426F" w:rsidP="0048426F">
            <w:pPr>
              <w:spacing w:after="120"/>
              <w:contextualSpacing/>
              <w:rPr>
                <w:sz w:val="20"/>
                <w:szCs w:val="20"/>
                <w:lang w:val="en-US"/>
              </w:rPr>
            </w:pPr>
            <w:r w:rsidRPr="003C31FC">
              <w:rPr>
                <w:bCs/>
                <w:noProof/>
                <w:sz w:val="20"/>
                <w:szCs w:val="20"/>
                <w:lang w:val="en-US"/>
              </w:rPr>
              <mc:AlternateContent>
                <mc:Choice Requires="wps">
                  <w:drawing>
                    <wp:anchor distT="0" distB="0" distL="114300" distR="114300" simplePos="0" relativeHeight="253596672" behindDoc="0" locked="0" layoutInCell="1" allowOverlap="1" wp14:anchorId="5515A85F" wp14:editId="3AE92672">
                      <wp:simplePos x="0" y="0"/>
                      <wp:positionH relativeFrom="page">
                        <wp:posOffset>574040</wp:posOffset>
                      </wp:positionH>
                      <wp:positionV relativeFrom="paragraph">
                        <wp:posOffset>916305</wp:posOffset>
                      </wp:positionV>
                      <wp:extent cx="0" cy="0"/>
                      <wp:effectExtent l="12065" t="864235" r="6985" b="8667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6343" id="Straight Connector 14" o:spid="_x0000_s1026" style="position:absolute;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15pt" to="45.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gQzQEAAIwDAAAOAAAAZHJzL2Uyb0RvYy54bWysU02P0zAQvSPxHyzfadqK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mmf3Xgo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">
                      <w10:wrap anchorx="page"/>
                    </v:line>
                  </w:pict>
                </mc:Fallback>
              </mc:AlternateContent>
            </w:r>
            <w:r w:rsidRPr="003C31FC">
              <w:rPr>
                <w:bCs/>
                <w:sz w:val="20"/>
                <w:szCs w:val="20"/>
                <w:lang w:val="en-US"/>
              </w:rPr>
              <w:t>34.9(1)</w:t>
            </w:r>
            <w:r w:rsidRPr="003B0466">
              <w:rPr>
                <w:b/>
                <w:sz w:val="20"/>
                <w:szCs w:val="20"/>
                <w:lang w:val="en-US"/>
              </w:rPr>
              <w:t xml:space="preserve"> </w:t>
            </w:r>
            <w:r w:rsidRPr="003B0466">
              <w:rPr>
                <w:sz w:val="20"/>
                <w:szCs w:val="20"/>
                <w:lang w:val="en-US"/>
              </w:rPr>
              <w:t>A person may enter into an undertaking at any  time. The undertaking is valid upon its acceptance by the Commission or,  if  it  is  entered  into  by  a  person  other than the Corporation, upon its acceptance by the Commission or the person designated  to  accept  an  undertaking.</w:t>
            </w:r>
          </w:p>
        </w:tc>
        <w:tc>
          <w:tcPr>
            <w:tcW w:w="1980" w:type="dxa"/>
          </w:tcPr>
          <w:p w14:paraId="14E8F22F" w14:textId="4CDB48AF" w:rsidR="0048426F" w:rsidRPr="003B0466" w:rsidRDefault="0048426F" w:rsidP="0048426F">
            <w:pPr>
              <w:spacing w:after="120"/>
              <w:contextualSpacing/>
              <w:rPr>
                <w:sz w:val="20"/>
                <w:szCs w:val="20"/>
                <w:lang w:val="en-US"/>
              </w:rPr>
            </w:pPr>
            <w:r>
              <w:rPr>
                <w:sz w:val="20"/>
                <w:szCs w:val="20"/>
                <w:lang w:val="en-US"/>
              </w:rPr>
              <w:t>If CRTC accepts undertakings it need not make them public (see 34.98)</w:t>
            </w:r>
          </w:p>
        </w:tc>
      </w:tr>
      <w:tr w:rsidR="0048426F" w:rsidRPr="003B0466" w14:paraId="1BDF88DA" w14:textId="77777777" w:rsidTr="006B46A8">
        <w:trPr>
          <w:gridAfter w:val="1"/>
          <w:wAfter w:w="251" w:type="dxa"/>
        </w:trPr>
        <w:tc>
          <w:tcPr>
            <w:tcW w:w="4363" w:type="dxa"/>
          </w:tcPr>
          <w:p w14:paraId="6353F048" w14:textId="77777777" w:rsidR="0048426F" w:rsidRPr="003B0466" w:rsidRDefault="0048426F" w:rsidP="0048426F">
            <w:pPr>
              <w:spacing w:after="120"/>
              <w:contextualSpacing/>
              <w:rPr>
                <w:sz w:val="20"/>
                <w:szCs w:val="20"/>
              </w:rPr>
            </w:pPr>
          </w:p>
        </w:tc>
        <w:tc>
          <w:tcPr>
            <w:tcW w:w="7522" w:type="dxa"/>
            <w:gridSpan w:val="7"/>
          </w:tcPr>
          <w:p w14:paraId="2635E5FB" w14:textId="443CF9E4" w:rsidR="0048426F" w:rsidRPr="003B0466" w:rsidRDefault="0048426F" w:rsidP="0048426F">
            <w:pPr>
              <w:spacing w:after="120"/>
              <w:contextualSpacing/>
              <w:rPr>
                <w:sz w:val="20"/>
                <w:szCs w:val="20"/>
                <w:lang w:val="en-US"/>
              </w:rPr>
            </w:pPr>
            <w:r w:rsidRPr="003B0466">
              <w:rPr>
                <w:b/>
                <w:sz w:val="20"/>
                <w:szCs w:val="20"/>
                <w:lang w:val="en-US"/>
              </w:rPr>
              <w:t>Requirements</w:t>
            </w:r>
          </w:p>
        </w:tc>
        <w:tc>
          <w:tcPr>
            <w:tcW w:w="1980" w:type="dxa"/>
          </w:tcPr>
          <w:p w14:paraId="7CC49044" w14:textId="77777777" w:rsidR="0048426F" w:rsidRPr="003B0466" w:rsidRDefault="0048426F" w:rsidP="0048426F">
            <w:pPr>
              <w:spacing w:after="120"/>
              <w:contextualSpacing/>
              <w:jc w:val="both"/>
              <w:rPr>
                <w:sz w:val="20"/>
                <w:szCs w:val="20"/>
                <w:lang w:val="en-US"/>
              </w:rPr>
            </w:pPr>
          </w:p>
        </w:tc>
      </w:tr>
      <w:tr w:rsidR="0048426F" w:rsidRPr="003B0466" w14:paraId="37C0C5F4" w14:textId="77777777" w:rsidTr="006B46A8">
        <w:trPr>
          <w:gridAfter w:val="1"/>
          <w:wAfter w:w="251" w:type="dxa"/>
        </w:trPr>
        <w:tc>
          <w:tcPr>
            <w:tcW w:w="4363" w:type="dxa"/>
          </w:tcPr>
          <w:p w14:paraId="30A4BBA3" w14:textId="77777777" w:rsidR="0048426F" w:rsidRPr="003B0466" w:rsidRDefault="0048426F" w:rsidP="0048426F">
            <w:pPr>
              <w:spacing w:after="120"/>
              <w:contextualSpacing/>
              <w:rPr>
                <w:sz w:val="20"/>
                <w:szCs w:val="20"/>
              </w:rPr>
            </w:pPr>
          </w:p>
        </w:tc>
        <w:tc>
          <w:tcPr>
            <w:tcW w:w="7522" w:type="dxa"/>
            <w:gridSpan w:val="7"/>
          </w:tcPr>
          <w:p w14:paraId="3ABF26EB" w14:textId="191D8A43" w:rsidR="0048426F" w:rsidRPr="003B0466" w:rsidRDefault="0048426F" w:rsidP="0048426F">
            <w:pPr>
              <w:spacing w:after="120"/>
              <w:contextualSpacing/>
              <w:rPr>
                <w:sz w:val="20"/>
                <w:szCs w:val="20"/>
                <w:lang w:val="en-US"/>
              </w:rPr>
            </w:pPr>
            <w:r w:rsidRPr="003B0466">
              <w:rPr>
                <w:sz w:val="20"/>
                <w:szCs w:val="20"/>
                <w:lang w:val="en-US"/>
              </w:rPr>
              <w:t>(2)  An undertaking referred to in subsection (1)</w:t>
            </w:r>
          </w:p>
        </w:tc>
        <w:tc>
          <w:tcPr>
            <w:tcW w:w="1980" w:type="dxa"/>
          </w:tcPr>
          <w:p w14:paraId="5244E2E1" w14:textId="77777777" w:rsidR="0048426F" w:rsidRPr="003B0466" w:rsidRDefault="0048426F" w:rsidP="0048426F">
            <w:pPr>
              <w:spacing w:after="120"/>
              <w:contextualSpacing/>
              <w:jc w:val="both"/>
              <w:rPr>
                <w:sz w:val="20"/>
                <w:szCs w:val="20"/>
                <w:lang w:val="en-US"/>
              </w:rPr>
            </w:pPr>
          </w:p>
        </w:tc>
      </w:tr>
      <w:tr w:rsidR="0048426F" w:rsidRPr="003B0466" w14:paraId="14912A85" w14:textId="77777777" w:rsidTr="006B46A8">
        <w:trPr>
          <w:gridAfter w:val="1"/>
          <w:wAfter w:w="251" w:type="dxa"/>
        </w:trPr>
        <w:tc>
          <w:tcPr>
            <w:tcW w:w="4363" w:type="dxa"/>
          </w:tcPr>
          <w:p w14:paraId="2ACBF86A" w14:textId="77777777" w:rsidR="0048426F" w:rsidRPr="003B0466" w:rsidRDefault="0048426F" w:rsidP="0048426F">
            <w:pPr>
              <w:spacing w:after="120"/>
              <w:contextualSpacing/>
              <w:rPr>
                <w:sz w:val="20"/>
                <w:szCs w:val="20"/>
              </w:rPr>
            </w:pPr>
          </w:p>
        </w:tc>
        <w:tc>
          <w:tcPr>
            <w:tcW w:w="7522" w:type="dxa"/>
            <w:gridSpan w:val="7"/>
          </w:tcPr>
          <w:p w14:paraId="6E05BF5D" w14:textId="535F0ACF" w:rsidR="0048426F" w:rsidRPr="003B0466" w:rsidRDefault="0048426F" w:rsidP="0048426F">
            <w:pPr>
              <w:spacing w:after="120"/>
              <w:contextualSpacing/>
              <w:rPr>
                <w:sz w:val="20"/>
                <w:szCs w:val="20"/>
                <w:lang w:val="en-US"/>
              </w:rPr>
            </w:pPr>
            <w:r w:rsidRPr="003B0466">
              <w:rPr>
                <w:sz w:val="20"/>
                <w:szCs w:val="20"/>
                <w:lang w:val="en-US"/>
              </w:rPr>
              <w:t>(a)  shall set out every act or omission that is covered  by the undertaking;</w:t>
            </w:r>
          </w:p>
        </w:tc>
        <w:tc>
          <w:tcPr>
            <w:tcW w:w="1980" w:type="dxa"/>
          </w:tcPr>
          <w:p w14:paraId="6D8B5036" w14:textId="77777777" w:rsidR="0048426F" w:rsidRPr="003B0466" w:rsidRDefault="0048426F" w:rsidP="0048426F">
            <w:pPr>
              <w:spacing w:after="120"/>
              <w:contextualSpacing/>
              <w:jc w:val="both"/>
              <w:rPr>
                <w:sz w:val="20"/>
                <w:szCs w:val="20"/>
                <w:lang w:val="en-US"/>
              </w:rPr>
            </w:pPr>
          </w:p>
        </w:tc>
      </w:tr>
      <w:tr w:rsidR="0048426F" w:rsidRPr="003B0466" w14:paraId="4E0F4576" w14:textId="77777777" w:rsidTr="006B46A8">
        <w:trPr>
          <w:gridAfter w:val="1"/>
          <w:wAfter w:w="251" w:type="dxa"/>
        </w:trPr>
        <w:tc>
          <w:tcPr>
            <w:tcW w:w="4363" w:type="dxa"/>
          </w:tcPr>
          <w:p w14:paraId="4C4F53DF" w14:textId="77777777" w:rsidR="0048426F" w:rsidRPr="003B0466" w:rsidRDefault="0048426F" w:rsidP="0048426F">
            <w:pPr>
              <w:spacing w:after="120"/>
              <w:contextualSpacing/>
              <w:rPr>
                <w:sz w:val="20"/>
                <w:szCs w:val="20"/>
              </w:rPr>
            </w:pPr>
          </w:p>
        </w:tc>
        <w:tc>
          <w:tcPr>
            <w:tcW w:w="7522" w:type="dxa"/>
            <w:gridSpan w:val="7"/>
          </w:tcPr>
          <w:p w14:paraId="1A516FAD" w14:textId="33807106" w:rsidR="0048426F" w:rsidRPr="003B0466" w:rsidRDefault="0048426F" w:rsidP="0048426F">
            <w:pPr>
              <w:spacing w:after="120"/>
              <w:contextualSpacing/>
              <w:rPr>
                <w:sz w:val="20"/>
                <w:szCs w:val="20"/>
                <w:lang w:val="en-US"/>
              </w:rPr>
            </w:pPr>
            <w:r w:rsidRPr="003B0466">
              <w:rPr>
                <w:sz w:val="20"/>
                <w:szCs w:val="20"/>
                <w:lang w:val="en-US"/>
              </w:rPr>
              <w:t>(b)  shall set out every provision that is at issue;</w:t>
            </w:r>
          </w:p>
        </w:tc>
        <w:tc>
          <w:tcPr>
            <w:tcW w:w="1980" w:type="dxa"/>
          </w:tcPr>
          <w:p w14:paraId="4135F546" w14:textId="77777777" w:rsidR="0048426F" w:rsidRPr="003B0466" w:rsidRDefault="0048426F" w:rsidP="0048426F">
            <w:pPr>
              <w:spacing w:after="120"/>
              <w:contextualSpacing/>
              <w:jc w:val="both"/>
              <w:rPr>
                <w:sz w:val="20"/>
                <w:szCs w:val="20"/>
                <w:lang w:val="en-US"/>
              </w:rPr>
            </w:pPr>
          </w:p>
        </w:tc>
      </w:tr>
      <w:tr w:rsidR="0048426F" w:rsidRPr="003B0466" w14:paraId="76807FE9" w14:textId="77777777" w:rsidTr="006B46A8">
        <w:trPr>
          <w:gridAfter w:val="1"/>
          <w:wAfter w:w="251" w:type="dxa"/>
        </w:trPr>
        <w:tc>
          <w:tcPr>
            <w:tcW w:w="4363" w:type="dxa"/>
          </w:tcPr>
          <w:p w14:paraId="717B664C" w14:textId="77777777" w:rsidR="0048426F" w:rsidRPr="003B0466" w:rsidRDefault="0048426F" w:rsidP="0048426F">
            <w:pPr>
              <w:spacing w:after="120"/>
              <w:contextualSpacing/>
              <w:rPr>
                <w:sz w:val="20"/>
                <w:szCs w:val="20"/>
              </w:rPr>
            </w:pPr>
          </w:p>
        </w:tc>
        <w:tc>
          <w:tcPr>
            <w:tcW w:w="7522" w:type="dxa"/>
            <w:gridSpan w:val="7"/>
          </w:tcPr>
          <w:p w14:paraId="26107124" w14:textId="6ECAF047" w:rsidR="0048426F" w:rsidRPr="003B0466" w:rsidRDefault="0048426F" w:rsidP="0048426F">
            <w:pPr>
              <w:spacing w:after="120"/>
              <w:contextualSpacing/>
              <w:rPr>
                <w:sz w:val="20"/>
                <w:szCs w:val="20"/>
                <w:lang w:val="en-US"/>
              </w:rPr>
            </w:pPr>
            <w:r w:rsidRPr="003B0466">
              <w:rPr>
                <w:sz w:val="20"/>
                <w:szCs w:val="20"/>
                <w:lang w:val="en-US"/>
              </w:rPr>
              <w:t>(c)  may contain any conditions that the Commission or the person designated to accept the undertaking considers appropriate; and</w:t>
            </w:r>
          </w:p>
        </w:tc>
        <w:tc>
          <w:tcPr>
            <w:tcW w:w="1980" w:type="dxa"/>
          </w:tcPr>
          <w:p w14:paraId="5FD12B8C" w14:textId="77777777" w:rsidR="0048426F" w:rsidRPr="003B0466" w:rsidRDefault="0048426F" w:rsidP="0048426F">
            <w:pPr>
              <w:spacing w:after="120"/>
              <w:contextualSpacing/>
              <w:jc w:val="both"/>
              <w:rPr>
                <w:sz w:val="20"/>
                <w:szCs w:val="20"/>
                <w:lang w:val="en-US"/>
              </w:rPr>
            </w:pPr>
          </w:p>
        </w:tc>
      </w:tr>
      <w:tr w:rsidR="0048426F" w:rsidRPr="003B0466" w14:paraId="5AE0E08B" w14:textId="77777777" w:rsidTr="006B46A8">
        <w:trPr>
          <w:gridAfter w:val="1"/>
          <w:wAfter w:w="251" w:type="dxa"/>
        </w:trPr>
        <w:tc>
          <w:tcPr>
            <w:tcW w:w="4363" w:type="dxa"/>
          </w:tcPr>
          <w:p w14:paraId="4B6E4117" w14:textId="77777777" w:rsidR="0048426F" w:rsidRPr="003B0466" w:rsidRDefault="0048426F" w:rsidP="0048426F">
            <w:pPr>
              <w:spacing w:after="120"/>
              <w:contextualSpacing/>
              <w:rPr>
                <w:sz w:val="20"/>
                <w:szCs w:val="20"/>
              </w:rPr>
            </w:pPr>
          </w:p>
        </w:tc>
        <w:tc>
          <w:tcPr>
            <w:tcW w:w="7522" w:type="dxa"/>
            <w:gridSpan w:val="7"/>
          </w:tcPr>
          <w:p w14:paraId="5FC3F5EE" w14:textId="47015E21" w:rsidR="0048426F" w:rsidRPr="003B0466" w:rsidRDefault="0048426F" w:rsidP="0048426F">
            <w:pPr>
              <w:spacing w:after="120"/>
              <w:contextualSpacing/>
              <w:rPr>
                <w:sz w:val="20"/>
                <w:szCs w:val="20"/>
                <w:lang w:val="en-US"/>
              </w:rPr>
            </w:pPr>
            <w:r w:rsidRPr="003B0466">
              <w:rPr>
                <w:sz w:val="20"/>
                <w:szCs w:val="20"/>
                <w:lang w:val="en-US"/>
              </w:rPr>
              <w:t>(d)  may include a requirement to pay a specified amount.</w:t>
            </w:r>
          </w:p>
        </w:tc>
        <w:tc>
          <w:tcPr>
            <w:tcW w:w="1980" w:type="dxa"/>
          </w:tcPr>
          <w:p w14:paraId="7BBE9ED9" w14:textId="77777777" w:rsidR="0048426F" w:rsidRPr="003B0466" w:rsidRDefault="0048426F" w:rsidP="0048426F">
            <w:pPr>
              <w:spacing w:after="120"/>
              <w:contextualSpacing/>
              <w:jc w:val="both"/>
              <w:rPr>
                <w:sz w:val="20"/>
                <w:szCs w:val="20"/>
                <w:lang w:val="en-US"/>
              </w:rPr>
            </w:pPr>
          </w:p>
        </w:tc>
      </w:tr>
      <w:tr w:rsidR="0048426F" w:rsidRPr="003B0466" w14:paraId="6B7B5789" w14:textId="77777777" w:rsidTr="006B46A8">
        <w:trPr>
          <w:gridAfter w:val="1"/>
          <w:wAfter w:w="251" w:type="dxa"/>
        </w:trPr>
        <w:tc>
          <w:tcPr>
            <w:tcW w:w="4363" w:type="dxa"/>
          </w:tcPr>
          <w:p w14:paraId="52C76C16" w14:textId="77777777" w:rsidR="0048426F" w:rsidRPr="003B0466" w:rsidRDefault="0048426F" w:rsidP="0048426F">
            <w:pPr>
              <w:spacing w:after="120"/>
              <w:contextualSpacing/>
              <w:rPr>
                <w:sz w:val="20"/>
                <w:szCs w:val="20"/>
              </w:rPr>
            </w:pPr>
          </w:p>
        </w:tc>
        <w:tc>
          <w:tcPr>
            <w:tcW w:w="7522" w:type="dxa"/>
            <w:gridSpan w:val="7"/>
          </w:tcPr>
          <w:p w14:paraId="478A6C06" w14:textId="51FF38BB" w:rsidR="0048426F" w:rsidRPr="003B0466" w:rsidRDefault="0048426F" w:rsidP="0048426F">
            <w:pPr>
              <w:spacing w:after="120"/>
              <w:contextualSpacing/>
              <w:rPr>
                <w:sz w:val="20"/>
                <w:szCs w:val="20"/>
                <w:lang w:val="en-US"/>
              </w:rPr>
            </w:pPr>
            <w:r w:rsidRPr="003B0466">
              <w:rPr>
                <w:b/>
                <w:sz w:val="20"/>
                <w:szCs w:val="20"/>
                <w:lang w:val="en-US"/>
              </w:rPr>
              <w:t>Before notice of violation</w:t>
            </w:r>
          </w:p>
        </w:tc>
        <w:tc>
          <w:tcPr>
            <w:tcW w:w="1980" w:type="dxa"/>
          </w:tcPr>
          <w:p w14:paraId="245EFF78" w14:textId="77777777" w:rsidR="0048426F" w:rsidRPr="003B0466" w:rsidRDefault="0048426F" w:rsidP="0048426F">
            <w:pPr>
              <w:spacing w:after="120"/>
              <w:contextualSpacing/>
              <w:jc w:val="both"/>
              <w:rPr>
                <w:sz w:val="20"/>
                <w:szCs w:val="20"/>
                <w:lang w:val="en-US"/>
              </w:rPr>
            </w:pPr>
          </w:p>
        </w:tc>
      </w:tr>
      <w:tr w:rsidR="0048426F" w:rsidRPr="003B0466" w14:paraId="0A3F7A42" w14:textId="77777777" w:rsidTr="006B46A8">
        <w:trPr>
          <w:gridAfter w:val="1"/>
          <w:wAfter w:w="251" w:type="dxa"/>
        </w:trPr>
        <w:tc>
          <w:tcPr>
            <w:tcW w:w="4363" w:type="dxa"/>
          </w:tcPr>
          <w:p w14:paraId="6AE187FE" w14:textId="77777777" w:rsidR="0048426F" w:rsidRPr="003B0466" w:rsidRDefault="0048426F" w:rsidP="0048426F">
            <w:pPr>
              <w:spacing w:after="120"/>
              <w:contextualSpacing/>
              <w:rPr>
                <w:sz w:val="20"/>
                <w:szCs w:val="20"/>
              </w:rPr>
            </w:pPr>
          </w:p>
        </w:tc>
        <w:tc>
          <w:tcPr>
            <w:tcW w:w="7522" w:type="dxa"/>
            <w:gridSpan w:val="7"/>
          </w:tcPr>
          <w:p w14:paraId="692B1DB9" w14:textId="6C51ECE1"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97696" behindDoc="0" locked="0" layoutInCell="1" allowOverlap="1" wp14:anchorId="606FE85B" wp14:editId="4031CFD7">
                      <wp:simplePos x="0" y="0"/>
                      <wp:positionH relativeFrom="page">
                        <wp:posOffset>574040</wp:posOffset>
                      </wp:positionH>
                      <wp:positionV relativeFrom="paragraph">
                        <wp:posOffset>478155</wp:posOffset>
                      </wp:positionV>
                      <wp:extent cx="0" cy="0"/>
                      <wp:effectExtent l="12065" t="424815" r="6985" b="4298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FEDD" id="Straight Connector 23" o:spid="_x0000_s1026" style="position:absolute;z-index:25359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D9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L91J4GHhGT4nA&#10;dn0SG/SeFUQSHGSlxhBrLtj4HeVe1ck/hUdUP6PwuOnBd6Ywfj4HRlnkiuq3kmzEwO/tx6+oOQcO&#10;CYtsp5aGDMmCiFOZzvk2HXNKQk1OdfVWUF9LAsX0xeAg8qWRzvosGdRwfIwpU4D6mpLdHh+sc2Xs&#10;zouxkZ/ulnelIKKzOgdzWqRuv3EkjpAXp3ylH468TsvIW4j9lFdC00oRHrwur/QG9OfLPYF1051Z&#10;OX/RJ0syibtHfd7RVTceeaF/Wc+8U6/tUv3yE61/AQ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M3G4P3NAQAAjAMAAA4AAAAAAAAA&#10;AAAAAAAALgIAAGRycy9lMm9Eb2MueG1sUEsBAi0AFAAGAAgAAAAhAEr76WTYAAAABwEAAA8AAAAA&#10;AAAAAAAAAAAAJwQAAGRycy9kb3ducmV2LnhtbFBLBQYAAAAABAAEAPMAAAAsBQAAAAA=&#10;">
                      <w10:wrap anchorx="page"/>
                    </v:line>
                  </w:pict>
                </mc:Fallback>
              </mc:AlternateContent>
            </w:r>
            <w:r w:rsidRPr="003B0466">
              <w:rPr>
                <w:sz w:val="20"/>
                <w:szCs w:val="20"/>
                <w:lang w:val="en-US"/>
              </w:rPr>
              <w:t>(3)  If a person enters into an undertaking, a notice of violation shall not be served on them in connection with any act or omission referred to in the undertaking.</w:t>
            </w:r>
          </w:p>
        </w:tc>
        <w:tc>
          <w:tcPr>
            <w:tcW w:w="1980" w:type="dxa"/>
          </w:tcPr>
          <w:p w14:paraId="36202530" w14:textId="6C7D1670"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94624" behindDoc="0" locked="0" layoutInCell="1" allowOverlap="1" wp14:anchorId="566FE714" wp14:editId="1E00BC8A">
                      <wp:simplePos x="0" y="0"/>
                      <wp:positionH relativeFrom="page">
                        <wp:posOffset>574040</wp:posOffset>
                      </wp:positionH>
                      <wp:positionV relativeFrom="paragraph">
                        <wp:posOffset>1868805</wp:posOffset>
                      </wp:positionV>
                      <wp:extent cx="0" cy="0"/>
                      <wp:effectExtent l="12065" t="1819275" r="6985" b="18173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FC05" id="Straight Connector 13" o:spid="_x0000_s1026" style="position:absolute;z-index:25359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47.15pt" to="45.2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xO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mmf3Xgo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">
                      <w10:wrap anchorx="page"/>
                    </v:line>
                  </w:pict>
                </mc:Fallback>
              </mc:AlternateContent>
            </w:r>
            <w:r w:rsidRPr="003B0466">
              <w:rPr>
                <w:sz w:val="20"/>
                <w:szCs w:val="20"/>
                <w:lang w:val="en-US"/>
              </w:rPr>
              <w:br w:type="column"/>
            </w:r>
          </w:p>
        </w:tc>
      </w:tr>
      <w:tr w:rsidR="0048426F" w:rsidRPr="003B0466" w14:paraId="07A6F1B4" w14:textId="77777777" w:rsidTr="006B46A8">
        <w:trPr>
          <w:gridAfter w:val="1"/>
          <w:wAfter w:w="251" w:type="dxa"/>
        </w:trPr>
        <w:tc>
          <w:tcPr>
            <w:tcW w:w="4363" w:type="dxa"/>
          </w:tcPr>
          <w:p w14:paraId="6E2C1B1A" w14:textId="77777777" w:rsidR="0048426F" w:rsidRPr="003B0466" w:rsidRDefault="0048426F" w:rsidP="0048426F">
            <w:pPr>
              <w:spacing w:after="120"/>
              <w:contextualSpacing/>
              <w:rPr>
                <w:sz w:val="20"/>
                <w:szCs w:val="20"/>
              </w:rPr>
            </w:pPr>
          </w:p>
        </w:tc>
        <w:tc>
          <w:tcPr>
            <w:tcW w:w="7522" w:type="dxa"/>
            <w:gridSpan w:val="7"/>
          </w:tcPr>
          <w:p w14:paraId="2D18A943" w14:textId="1DF9700C" w:rsidR="0048426F" w:rsidRPr="003B0466" w:rsidRDefault="0048426F" w:rsidP="0048426F">
            <w:pPr>
              <w:spacing w:after="120"/>
              <w:contextualSpacing/>
              <w:rPr>
                <w:sz w:val="20"/>
                <w:szCs w:val="20"/>
              </w:rPr>
            </w:pPr>
            <w:r w:rsidRPr="003B0466">
              <w:rPr>
                <w:b/>
                <w:sz w:val="20"/>
                <w:szCs w:val="20"/>
                <w:lang w:val="en-US"/>
              </w:rPr>
              <w:t>After notice of violation</w:t>
            </w:r>
          </w:p>
        </w:tc>
        <w:tc>
          <w:tcPr>
            <w:tcW w:w="1980" w:type="dxa"/>
          </w:tcPr>
          <w:p w14:paraId="262229B6" w14:textId="77777777" w:rsidR="0048426F" w:rsidRPr="003B0466" w:rsidRDefault="0048426F" w:rsidP="0048426F">
            <w:pPr>
              <w:spacing w:after="120"/>
              <w:contextualSpacing/>
              <w:rPr>
                <w:sz w:val="20"/>
                <w:szCs w:val="20"/>
                <w:lang w:val="en-US"/>
              </w:rPr>
            </w:pPr>
          </w:p>
        </w:tc>
      </w:tr>
      <w:tr w:rsidR="0048426F" w:rsidRPr="003B0466" w14:paraId="132E6A73" w14:textId="77777777" w:rsidTr="006B46A8">
        <w:trPr>
          <w:gridAfter w:val="1"/>
          <w:wAfter w:w="251" w:type="dxa"/>
        </w:trPr>
        <w:tc>
          <w:tcPr>
            <w:tcW w:w="4363" w:type="dxa"/>
          </w:tcPr>
          <w:p w14:paraId="0197AFF6" w14:textId="77777777" w:rsidR="0048426F" w:rsidRPr="003B0466" w:rsidRDefault="0048426F" w:rsidP="0048426F">
            <w:pPr>
              <w:spacing w:after="120"/>
              <w:contextualSpacing/>
              <w:rPr>
                <w:sz w:val="20"/>
                <w:szCs w:val="20"/>
              </w:rPr>
            </w:pPr>
          </w:p>
        </w:tc>
        <w:tc>
          <w:tcPr>
            <w:tcW w:w="7522" w:type="dxa"/>
            <w:gridSpan w:val="7"/>
          </w:tcPr>
          <w:p w14:paraId="33463347" w14:textId="2EA83CB1"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98720" behindDoc="0" locked="0" layoutInCell="1" allowOverlap="1" wp14:anchorId="5D75E17E" wp14:editId="0E589816">
                      <wp:simplePos x="0" y="0"/>
                      <wp:positionH relativeFrom="page">
                        <wp:posOffset>574040</wp:posOffset>
                      </wp:positionH>
                      <wp:positionV relativeFrom="paragraph">
                        <wp:posOffset>770255</wp:posOffset>
                      </wp:positionV>
                      <wp:extent cx="0" cy="0"/>
                      <wp:effectExtent l="12065" t="720725" r="6985" b="7213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D7DA" id="Straight Connector 22" o:spid="_x0000_s1026" style="position:absolute;z-index:25359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wt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">
                      <w10:wrap anchorx="page"/>
                    </v:line>
                  </w:pict>
                </mc:Fallback>
              </mc:AlternateContent>
            </w:r>
            <w:r w:rsidRPr="003B0466">
              <w:rPr>
                <w:sz w:val="20"/>
                <w:szCs w:val="20"/>
                <w:lang w:val="en-US"/>
              </w:rPr>
              <w:t>(4)  If a person enters into an undertaking after a notice of violation is served on them, the proceeding that is commenced by the notice of violation is ended in respect of that person in connection with any act or omission referred to in the undertaking.</w:t>
            </w:r>
          </w:p>
        </w:tc>
        <w:tc>
          <w:tcPr>
            <w:tcW w:w="1980" w:type="dxa"/>
          </w:tcPr>
          <w:p w14:paraId="272A0C81" w14:textId="77777777" w:rsidR="0048426F" w:rsidRPr="003B0466" w:rsidRDefault="0048426F" w:rsidP="0048426F">
            <w:pPr>
              <w:spacing w:after="120"/>
              <w:contextualSpacing/>
              <w:rPr>
                <w:sz w:val="20"/>
                <w:szCs w:val="20"/>
                <w:lang w:val="en-US"/>
              </w:rPr>
            </w:pPr>
          </w:p>
        </w:tc>
      </w:tr>
      <w:tr w:rsidR="0048426F" w:rsidRPr="003B0466" w14:paraId="0DB78824" w14:textId="77777777" w:rsidTr="006B46A8">
        <w:trPr>
          <w:gridAfter w:val="1"/>
          <w:wAfter w:w="251" w:type="dxa"/>
        </w:trPr>
        <w:tc>
          <w:tcPr>
            <w:tcW w:w="4363" w:type="dxa"/>
          </w:tcPr>
          <w:p w14:paraId="72262D71" w14:textId="77777777" w:rsidR="0048426F" w:rsidRPr="003B0466" w:rsidRDefault="0048426F" w:rsidP="0048426F">
            <w:pPr>
              <w:spacing w:after="120"/>
              <w:contextualSpacing/>
              <w:rPr>
                <w:sz w:val="20"/>
                <w:szCs w:val="20"/>
              </w:rPr>
            </w:pPr>
          </w:p>
        </w:tc>
        <w:tc>
          <w:tcPr>
            <w:tcW w:w="7522" w:type="dxa"/>
            <w:gridSpan w:val="7"/>
          </w:tcPr>
          <w:p w14:paraId="3DAA49FA" w14:textId="3C8753D7" w:rsidR="0048426F" w:rsidRPr="003B0466" w:rsidRDefault="0048426F" w:rsidP="0048426F">
            <w:pPr>
              <w:spacing w:after="120"/>
              <w:contextualSpacing/>
              <w:rPr>
                <w:sz w:val="20"/>
                <w:szCs w:val="20"/>
              </w:rPr>
            </w:pPr>
            <w:r w:rsidRPr="003B0466">
              <w:rPr>
                <w:b/>
                <w:sz w:val="20"/>
                <w:szCs w:val="20"/>
                <w:lang w:val="en-US"/>
              </w:rPr>
              <w:t>Powers respecting hearings</w:t>
            </w:r>
          </w:p>
        </w:tc>
        <w:tc>
          <w:tcPr>
            <w:tcW w:w="1980" w:type="dxa"/>
          </w:tcPr>
          <w:p w14:paraId="48E4D476" w14:textId="77777777" w:rsidR="0048426F" w:rsidRPr="003B0466" w:rsidRDefault="0048426F" w:rsidP="0048426F">
            <w:pPr>
              <w:spacing w:after="120"/>
              <w:contextualSpacing/>
              <w:rPr>
                <w:sz w:val="20"/>
                <w:szCs w:val="20"/>
                <w:lang w:val="en-US"/>
              </w:rPr>
            </w:pPr>
          </w:p>
        </w:tc>
      </w:tr>
      <w:tr w:rsidR="0048426F" w:rsidRPr="003B0466" w14:paraId="7122799B" w14:textId="77777777" w:rsidTr="006B46A8">
        <w:trPr>
          <w:gridAfter w:val="1"/>
          <w:wAfter w:w="251" w:type="dxa"/>
        </w:trPr>
        <w:tc>
          <w:tcPr>
            <w:tcW w:w="4363" w:type="dxa"/>
          </w:tcPr>
          <w:p w14:paraId="796F94BE" w14:textId="77777777" w:rsidR="0048426F" w:rsidRPr="003B0466" w:rsidRDefault="0048426F" w:rsidP="0048426F">
            <w:pPr>
              <w:spacing w:after="120"/>
              <w:contextualSpacing/>
              <w:rPr>
                <w:sz w:val="20"/>
                <w:szCs w:val="20"/>
              </w:rPr>
            </w:pPr>
          </w:p>
        </w:tc>
        <w:tc>
          <w:tcPr>
            <w:tcW w:w="7522" w:type="dxa"/>
            <w:gridSpan w:val="7"/>
          </w:tcPr>
          <w:p w14:paraId="48AA2E04" w14:textId="322D4C4B"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99744" behindDoc="0" locked="0" layoutInCell="1" allowOverlap="1" wp14:anchorId="70EA8A60" wp14:editId="70CB81B4">
                      <wp:simplePos x="0" y="0"/>
                      <wp:positionH relativeFrom="page">
                        <wp:posOffset>574040</wp:posOffset>
                      </wp:positionH>
                      <wp:positionV relativeFrom="paragraph">
                        <wp:posOffset>624205</wp:posOffset>
                      </wp:positionV>
                      <wp:extent cx="0" cy="0"/>
                      <wp:effectExtent l="12065" t="574675" r="6985" b="5695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5E9" id="Straight Connector 21" o:spid="_x0000_s1026" style="position:absolute;z-index:25359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">
                      <w10:wrap anchorx="page"/>
                    </v:line>
                  </w:pict>
                </mc:Fallback>
              </mc:AlternateContent>
            </w:r>
            <w:r w:rsidRPr="003B0466">
              <w:rPr>
                <w:sz w:val="20"/>
                <w:szCs w:val="20"/>
                <w:lang w:val="en-US"/>
              </w:rPr>
              <w:t>34.91  For greater certainty, the Commission has all the powers, rights and privileges referred to in section 16 if,  in a proceeding in respect of a violation, it holds a public hearing under subsection 18(3).</w:t>
            </w:r>
          </w:p>
        </w:tc>
        <w:tc>
          <w:tcPr>
            <w:tcW w:w="1980" w:type="dxa"/>
          </w:tcPr>
          <w:p w14:paraId="43B425FF" w14:textId="77777777" w:rsidR="0048426F" w:rsidRPr="003B0466" w:rsidRDefault="0048426F" w:rsidP="0048426F">
            <w:pPr>
              <w:spacing w:after="120"/>
              <w:contextualSpacing/>
              <w:rPr>
                <w:sz w:val="20"/>
                <w:szCs w:val="20"/>
                <w:lang w:val="en-US"/>
              </w:rPr>
            </w:pPr>
          </w:p>
        </w:tc>
      </w:tr>
      <w:tr w:rsidR="0048426F" w:rsidRPr="003B0466" w14:paraId="786C65DD" w14:textId="77777777" w:rsidTr="006B46A8">
        <w:trPr>
          <w:gridAfter w:val="1"/>
          <w:wAfter w:w="251" w:type="dxa"/>
        </w:trPr>
        <w:tc>
          <w:tcPr>
            <w:tcW w:w="4363" w:type="dxa"/>
          </w:tcPr>
          <w:p w14:paraId="41DFEB57" w14:textId="77777777" w:rsidR="0048426F" w:rsidRPr="003B0466" w:rsidRDefault="0048426F" w:rsidP="0048426F">
            <w:pPr>
              <w:spacing w:after="120"/>
              <w:contextualSpacing/>
              <w:rPr>
                <w:sz w:val="20"/>
                <w:szCs w:val="20"/>
              </w:rPr>
            </w:pPr>
          </w:p>
        </w:tc>
        <w:tc>
          <w:tcPr>
            <w:tcW w:w="7522" w:type="dxa"/>
            <w:gridSpan w:val="7"/>
          </w:tcPr>
          <w:p w14:paraId="4654442B" w14:textId="40CE9E28" w:rsidR="0048426F" w:rsidRPr="003B0466" w:rsidRDefault="0048426F" w:rsidP="0048426F">
            <w:pPr>
              <w:spacing w:after="120"/>
              <w:contextualSpacing/>
              <w:rPr>
                <w:sz w:val="20"/>
                <w:szCs w:val="20"/>
                <w:lang w:val="en-US"/>
              </w:rPr>
            </w:pPr>
            <w:r w:rsidRPr="003B0466">
              <w:rPr>
                <w:b/>
                <w:sz w:val="20"/>
                <w:szCs w:val="20"/>
                <w:lang w:val="en-US"/>
              </w:rPr>
              <w:t>Payment of penalty</w:t>
            </w:r>
          </w:p>
        </w:tc>
        <w:tc>
          <w:tcPr>
            <w:tcW w:w="1980" w:type="dxa"/>
          </w:tcPr>
          <w:p w14:paraId="29C7FE1D" w14:textId="77777777" w:rsidR="0048426F" w:rsidRPr="003B0466" w:rsidRDefault="0048426F" w:rsidP="0048426F">
            <w:pPr>
              <w:spacing w:after="120"/>
              <w:contextualSpacing/>
              <w:rPr>
                <w:sz w:val="20"/>
                <w:szCs w:val="20"/>
              </w:rPr>
            </w:pPr>
          </w:p>
        </w:tc>
      </w:tr>
      <w:tr w:rsidR="0048426F" w:rsidRPr="003B0466" w14:paraId="3CB0177D" w14:textId="77777777" w:rsidTr="006B46A8">
        <w:trPr>
          <w:gridAfter w:val="1"/>
          <w:wAfter w:w="251" w:type="dxa"/>
        </w:trPr>
        <w:tc>
          <w:tcPr>
            <w:tcW w:w="4363" w:type="dxa"/>
          </w:tcPr>
          <w:p w14:paraId="742E4BB1" w14:textId="77777777" w:rsidR="0048426F" w:rsidRPr="003B0466" w:rsidRDefault="0048426F" w:rsidP="0048426F">
            <w:pPr>
              <w:spacing w:after="120"/>
              <w:contextualSpacing/>
              <w:rPr>
                <w:sz w:val="20"/>
                <w:szCs w:val="20"/>
              </w:rPr>
            </w:pPr>
          </w:p>
        </w:tc>
        <w:tc>
          <w:tcPr>
            <w:tcW w:w="7522" w:type="dxa"/>
            <w:gridSpan w:val="7"/>
          </w:tcPr>
          <w:p w14:paraId="2F1ACA13" w14:textId="0CBE7A82"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00768" behindDoc="0" locked="0" layoutInCell="1" allowOverlap="1" wp14:anchorId="7871AA38" wp14:editId="3B9C2F77">
                      <wp:simplePos x="0" y="0"/>
                      <wp:positionH relativeFrom="page">
                        <wp:posOffset>574040</wp:posOffset>
                      </wp:positionH>
                      <wp:positionV relativeFrom="paragraph">
                        <wp:posOffset>624205</wp:posOffset>
                      </wp:positionV>
                      <wp:extent cx="0" cy="0"/>
                      <wp:effectExtent l="12065" t="572770" r="6985" b="5708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E2F7" id="Straight Connector 20" o:spid="_x0000_s1026" style="position:absolute;z-index:25360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RX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">
                      <w10:wrap anchorx="page"/>
                    </v:line>
                  </w:pict>
                </mc:Fallback>
              </mc:AlternateContent>
            </w:r>
            <w:r w:rsidRPr="003B0466">
              <w:rPr>
                <w:b/>
                <w:sz w:val="20"/>
                <w:szCs w:val="20"/>
                <w:lang w:val="en-US"/>
              </w:rPr>
              <w:t xml:space="preserve">34.92(1)   </w:t>
            </w:r>
            <w:r w:rsidRPr="003B0466">
              <w:rPr>
                <w:sz w:val="20"/>
                <w:szCs w:val="20"/>
                <w:lang w:val="en-US"/>
              </w:rPr>
              <w:t>If a person who is served with a notice of violation pays the penalty set out in the notice, they  are  deemed to have committed the violation and the proceedings in respect of it are ended.</w:t>
            </w:r>
          </w:p>
        </w:tc>
        <w:tc>
          <w:tcPr>
            <w:tcW w:w="1980" w:type="dxa"/>
          </w:tcPr>
          <w:p w14:paraId="31C70FA6" w14:textId="0AFB343C" w:rsidR="0048426F" w:rsidRPr="003B0466" w:rsidRDefault="0048426F" w:rsidP="0048426F">
            <w:pPr>
              <w:spacing w:after="120"/>
              <w:contextualSpacing/>
              <w:rPr>
                <w:sz w:val="20"/>
                <w:szCs w:val="20"/>
              </w:rPr>
            </w:pPr>
          </w:p>
        </w:tc>
      </w:tr>
      <w:tr w:rsidR="0048426F" w:rsidRPr="003B0466" w14:paraId="3F3FB3D1" w14:textId="77777777" w:rsidTr="006B46A8">
        <w:trPr>
          <w:gridAfter w:val="1"/>
          <w:wAfter w:w="251" w:type="dxa"/>
        </w:trPr>
        <w:tc>
          <w:tcPr>
            <w:tcW w:w="4363" w:type="dxa"/>
          </w:tcPr>
          <w:p w14:paraId="2EDF3BC4" w14:textId="77777777" w:rsidR="0048426F" w:rsidRPr="003B0466" w:rsidRDefault="0048426F" w:rsidP="0048426F">
            <w:pPr>
              <w:spacing w:after="120"/>
              <w:contextualSpacing/>
              <w:rPr>
                <w:sz w:val="20"/>
                <w:szCs w:val="20"/>
              </w:rPr>
            </w:pPr>
          </w:p>
        </w:tc>
        <w:tc>
          <w:tcPr>
            <w:tcW w:w="7522" w:type="dxa"/>
            <w:gridSpan w:val="7"/>
          </w:tcPr>
          <w:p w14:paraId="45049D8D" w14:textId="63DA17C4" w:rsidR="0048426F" w:rsidRPr="003B0466" w:rsidRDefault="0048426F" w:rsidP="0048426F">
            <w:pPr>
              <w:spacing w:after="120"/>
              <w:contextualSpacing/>
              <w:rPr>
                <w:sz w:val="20"/>
                <w:szCs w:val="20"/>
                <w:lang w:val="en-US"/>
              </w:rPr>
            </w:pPr>
            <w:r w:rsidRPr="003B0466">
              <w:rPr>
                <w:b/>
                <w:sz w:val="20"/>
                <w:szCs w:val="20"/>
                <w:lang w:val="en-US"/>
              </w:rPr>
              <w:t>Representations to Commission and decision</w:t>
            </w:r>
          </w:p>
        </w:tc>
        <w:tc>
          <w:tcPr>
            <w:tcW w:w="1980" w:type="dxa"/>
          </w:tcPr>
          <w:p w14:paraId="5D1D11C6" w14:textId="77777777" w:rsidR="0048426F" w:rsidRPr="003B0466" w:rsidRDefault="0048426F" w:rsidP="0048426F">
            <w:pPr>
              <w:spacing w:after="120"/>
              <w:contextualSpacing/>
              <w:rPr>
                <w:sz w:val="20"/>
                <w:szCs w:val="20"/>
              </w:rPr>
            </w:pPr>
          </w:p>
        </w:tc>
      </w:tr>
      <w:tr w:rsidR="0048426F" w:rsidRPr="003B0466" w14:paraId="28638BE4" w14:textId="77777777" w:rsidTr="006B46A8">
        <w:trPr>
          <w:gridAfter w:val="1"/>
          <w:wAfter w:w="251" w:type="dxa"/>
        </w:trPr>
        <w:tc>
          <w:tcPr>
            <w:tcW w:w="4363" w:type="dxa"/>
          </w:tcPr>
          <w:p w14:paraId="70202EDD" w14:textId="77777777" w:rsidR="0048426F" w:rsidRPr="003B0466" w:rsidRDefault="0048426F" w:rsidP="0048426F">
            <w:pPr>
              <w:spacing w:after="120"/>
              <w:contextualSpacing/>
              <w:rPr>
                <w:sz w:val="20"/>
                <w:szCs w:val="20"/>
              </w:rPr>
            </w:pPr>
          </w:p>
        </w:tc>
        <w:tc>
          <w:tcPr>
            <w:tcW w:w="7522" w:type="dxa"/>
            <w:gridSpan w:val="7"/>
          </w:tcPr>
          <w:p w14:paraId="1DB2D47D" w14:textId="5F38EF71"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01792" behindDoc="0" locked="0" layoutInCell="1" allowOverlap="1" wp14:anchorId="34BD66CC" wp14:editId="611D82F0">
                      <wp:simplePos x="0" y="0"/>
                      <wp:positionH relativeFrom="page">
                        <wp:posOffset>574040</wp:posOffset>
                      </wp:positionH>
                      <wp:positionV relativeFrom="paragraph">
                        <wp:posOffset>2195830</wp:posOffset>
                      </wp:positionV>
                      <wp:extent cx="0" cy="0"/>
                      <wp:effectExtent l="12065" t="2141220" r="6985" b="21456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FF28" id="Straight Connector 19" o:spid="_x0000_s1026" style="position:absolute;z-index:25360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72.9pt" to="45.2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">
                      <w10:wrap anchorx="page"/>
                    </v:line>
                  </w:pict>
                </mc:Fallback>
              </mc:AlternateContent>
            </w:r>
            <w:r w:rsidRPr="003B0466">
              <w:rPr>
                <w:sz w:val="20"/>
                <w:szCs w:val="20"/>
                <w:lang w:val="en-US"/>
              </w:rPr>
              <w:t xml:space="preserve">(2)  If a person who is served with a  notice  of  violation makes representations in accordance with the notice, the Commission shall decide,  on  a  balance  of  probabilities, after considering any other representations that it considers appropriate, whether the </w:t>
            </w:r>
            <w:r w:rsidRPr="003B0466">
              <w:rPr>
                <w:sz w:val="20"/>
                <w:szCs w:val="20"/>
                <w:lang w:val="en-US"/>
              </w:rPr>
              <w:lastRenderedPageBreak/>
              <w:t>person committed the violation. If the Commission decides that the person com- mitted the violation, it may</w:t>
            </w:r>
          </w:p>
        </w:tc>
        <w:tc>
          <w:tcPr>
            <w:tcW w:w="1980" w:type="dxa"/>
          </w:tcPr>
          <w:p w14:paraId="708E9127" w14:textId="77777777" w:rsidR="0048426F" w:rsidRPr="003B0466" w:rsidRDefault="0048426F" w:rsidP="0048426F">
            <w:pPr>
              <w:spacing w:after="120"/>
              <w:contextualSpacing/>
              <w:rPr>
                <w:sz w:val="20"/>
                <w:szCs w:val="20"/>
              </w:rPr>
            </w:pPr>
          </w:p>
        </w:tc>
      </w:tr>
      <w:tr w:rsidR="0048426F" w:rsidRPr="003B0466" w14:paraId="7DD63A2F" w14:textId="77777777" w:rsidTr="006B46A8">
        <w:trPr>
          <w:gridAfter w:val="1"/>
          <w:wAfter w:w="251" w:type="dxa"/>
        </w:trPr>
        <w:tc>
          <w:tcPr>
            <w:tcW w:w="4363" w:type="dxa"/>
          </w:tcPr>
          <w:p w14:paraId="60BA975D" w14:textId="77777777" w:rsidR="0048426F" w:rsidRPr="003B0466" w:rsidRDefault="0048426F" w:rsidP="0048426F">
            <w:pPr>
              <w:spacing w:after="120"/>
              <w:contextualSpacing/>
              <w:rPr>
                <w:sz w:val="20"/>
                <w:szCs w:val="20"/>
              </w:rPr>
            </w:pPr>
          </w:p>
        </w:tc>
        <w:tc>
          <w:tcPr>
            <w:tcW w:w="7522" w:type="dxa"/>
            <w:gridSpan w:val="7"/>
          </w:tcPr>
          <w:p w14:paraId="714DABBD" w14:textId="4217ADC6" w:rsidR="0048426F" w:rsidRPr="003B0466" w:rsidRDefault="0048426F" w:rsidP="0048426F">
            <w:pPr>
              <w:spacing w:after="120"/>
              <w:contextualSpacing/>
              <w:rPr>
                <w:sz w:val="20"/>
                <w:szCs w:val="20"/>
                <w:lang w:val="en-US"/>
              </w:rPr>
            </w:pPr>
            <w:r w:rsidRPr="003B0466">
              <w:rPr>
                <w:sz w:val="20"/>
                <w:szCs w:val="20"/>
                <w:lang w:val="en-US"/>
              </w:rPr>
              <w:t>(a)  impose  the  administrative   monetary   penalty   set out in the notice, a lesser penalty or no  penalty; and</w:t>
            </w:r>
          </w:p>
        </w:tc>
        <w:tc>
          <w:tcPr>
            <w:tcW w:w="1980" w:type="dxa"/>
          </w:tcPr>
          <w:p w14:paraId="4BC27383" w14:textId="77777777" w:rsidR="0048426F" w:rsidRPr="003B0466" w:rsidRDefault="0048426F" w:rsidP="0048426F">
            <w:pPr>
              <w:spacing w:after="120"/>
              <w:contextualSpacing/>
              <w:rPr>
                <w:sz w:val="20"/>
                <w:szCs w:val="20"/>
              </w:rPr>
            </w:pPr>
          </w:p>
        </w:tc>
      </w:tr>
      <w:tr w:rsidR="0048426F" w:rsidRPr="003B0466" w14:paraId="5ECD2B7B" w14:textId="77777777" w:rsidTr="006B46A8">
        <w:trPr>
          <w:gridAfter w:val="1"/>
          <w:wAfter w:w="251" w:type="dxa"/>
        </w:trPr>
        <w:tc>
          <w:tcPr>
            <w:tcW w:w="4363" w:type="dxa"/>
          </w:tcPr>
          <w:p w14:paraId="2B652278" w14:textId="77777777" w:rsidR="0048426F" w:rsidRPr="003B0466" w:rsidRDefault="0048426F" w:rsidP="0048426F">
            <w:pPr>
              <w:spacing w:after="120"/>
              <w:contextualSpacing/>
              <w:rPr>
                <w:sz w:val="20"/>
                <w:szCs w:val="20"/>
              </w:rPr>
            </w:pPr>
          </w:p>
        </w:tc>
        <w:tc>
          <w:tcPr>
            <w:tcW w:w="7522" w:type="dxa"/>
            <w:gridSpan w:val="7"/>
          </w:tcPr>
          <w:p w14:paraId="61E81881" w14:textId="01934C40" w:rsidR="0048426F" w:rsidRPr="003B0466" w:rsidRDefault="0048426F" w:rsidP="0048426F">
            <w:pPr>
              <w:spacing w:after="120"/>
              <w:contextualSpacing/>
              <w:jc w:val="both"/>
              <w:rPr>
                <w:sz w:val="20"/>
                <w:szCs w:val="20"/>
                <w:lang w:val="en-US"/>
              </w:rPr>
            </w:pPr>
            <w:r w:rsidRPr="003B0466">
              <w:rPr>
                <w:sz w:val="20"/>
                <w:szCs w:val="20"/>
                <w:lang w:val="en-US"/>
              </w:rPr>
              <w:t>(b)  suspend payment of the administrative monetary penalty subject to any conditions that the Commission considers necessary to ensure compliance with this  Act.</w:t>
            </w:r>
          </w:p>
        </w:tc>
        <w:tc>
          <w:tcPr>
            <w:tcW w:w="1980" w:type="dxa"/>
          </w:tcPr>
          <w:p w14:paraId="2000EE92" w14:textId="77777777" w:rsidR="0048426F" w:rsidRPr="003B0466" w:rsidRDefault="0048426F" w:rsidP="0048426F">
            <w:pPr>
              <w:spacing w:after="120"/>
              <w:contextualSpacing/>
              <w:rPr>
                <w:sz w:val="20"/>
                <w:szCs w:val="20"/>
              </w:rPr>
            </w:pPr>
          </w:p>
        </w:tc>
      </w:tr>
      <w:tr w:rsidR="0048426F" w:rsidRPr="003B0466" w14:paraId="68CB9504" w14:textId="77777777" w:rsidTr="006B46A8">
        <w:trPr>
          <w:gridAfter w:val="1"/>
          <w:wAfter w:w="251" w:type="dxa"/>
        </w:trPr>
        <w:tc>
          <w:tcPr>
            <w:tcW w:w="4363" w:type="dxa"/>
          </w:tcPr>
          <w:p w14:paraId="7EC76849" w14:textId="77777777" w:rsidR="0048426F" w:rsidRPr="003B0466" w:rsidRDefault="0048426F" w:rsidP="0048426F">
            <w:pPr>
              <w:spacing w:after="120"/>
              <w:contextualSpacing/>
              <w:rPr>
                <w:sz w:val="20"/>
                <w:szCs w:val="20"/>
              </w:rPr>
            </w:pPr>
          </w:p>
        </w:tc>
        <w:tc>
          <w:tcPr>
            <w:tcW w:w="7522" w:type="dxa"/>
            <w:gridSpan w:val="7"/>
          </w:tcPr>
          <w:p w14:paraId="42F8B8CC" w14:textId="5921AF29" w:rsidR="0048426F" w:rsidRPr="003B0466" w:rsidRDefault="0048426F" w:rsidP="0048426F">
            <w:pPr>
              <w:spacing w:after="120"/>
              <w:contextualSpacing/>
              <w:rPr>
                <w:sz w:val="20"/>
                <w:szCs w:val="20"/>
                <w:lang w:val="en-US"/>
              </w:rPr>
            </w:pPr>
            <w:r w:rsidRPr="003B0466">
              <w:rPr>
                <w:b/>
                <w:sz w:val="20"/>
                <w:szCs w:val="20"/>
                <w:lang w:val="en-US"/>
              </w:rPr>
              <w:t>Penalty</w:t>
            </w:r>
          </w:p>
        </w:tc>
        <w:tc>
          <w:tcPr>
            <w:tcW w:w="1980" w:type="dxa"/>
          </w:tcPr>
          <w:p w14:paraId="5AD642C0" w14:textId="77777777" w:rsidR="0048426F" w:rsidRPr="003B0466" w:rsidRDefault="0048426F" w:rsidP="0048426F">
            <w:pPr>
              <w:spacing w:after="120"/>
              <w:contextualSpacing/>
              <w:rPr>
                <w:sz w:val="20"/>
                <w:szCs w:val="20"/>
              </w:rPr>
            </w:pPr>
          </w:p>
        </w:tc>
      </w:tr>
      <w:tr w:rsidR="0048426F" w:rsidRPr="003B0466" w14:paraId="71EFFF87" w14:textId="77777777" w:rsidTr="006B46A8">
        <w:trPr>
          <w:gridAfter w:val="1"/>
          <w:wAfter w:w="251" w:type="dxa"/>
        </w:trPr>
        <w:tc>
          <w:tcPr>
            <w:tcW w:w="4363" w:type="dxa"/>
          </w:tcPr>
          <w:p w14:paraId="2278FCB4" w14:textId="77777777" w:rsidR="0048426F" w:rsidRPr="003B0466" w:rsidRDefault="0048426F" w:rsidP="0048426F">
            <w:pPr>
              <w:spacing w:after="120"/>
              <w:contextualSpacing/>
              <w:rPr>
                <w:sz w:val="20"/>
                <w:szCs w:val="20"/>
              </w:rPr>
            </w:pPr>
          </w:p>
        </w:tc>
        <w:tc>
          <w:tcPr>
            <w:tcW w:w="7522" w:type="dxa"/>
            <w:gridSpan w:val="7"/>
          </w:tcPr>
          <w:p w14:paraId="168347B4" w14:textId="02B9D778"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02816" behindDoc="0" locked="0" layoutInCell="1" allowOverlap="1" wp14:anchorId="16E89551" wp14:editId="73B5005E">
                      <wp:simplePos x="0" y="0"/>
                      <wp:positionH relativeFrom="page">
                        <wp:posOffset>574040</wp:posOffset>
                      </wp:positionH>
                      <wp:positionV relativeFrom="paragraph">
                        <wp:posOffset>770255</wp:posOffset>
                      </wp:positionV>
                      <wp:extent cx="0" cy="0"/>
                      <wp:effectExtent l="12065" t="716915" r="6985" b="7156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F89C" id="Straight Connector 18" o:spid="_x0000_s1026" style="position:absolute;z-index:25360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">
                      <w10:wrap anchorx="page"/>
                    </v:line>
                  </w:pict>
                </mc:Fallback>
              </mc:AlternateContent>
            </w:r>
            <w:r w:rsidRPr="003B0466">
              <w:rPr>
                <w:sz w:val="20"/>
                <w:szCs w:val="20"/>
                <w:lang w:val="en-US"/>
              </w:rPr>
              <w:t>(3)  If a person who is served with a notice of violation neither pays the penalty nor makes representations in accordance with the notice, the person is deemed to have committed  the  violation  and  the  Commission  may  im- pose the penalty.</w:t>
            </w:r>
          </w:p>
        </w:tc>
        <w:tc>
          <w:tcPr>
            <w:tcW w:w="1980" w:type="dxa"/>
          </w:tcPr>
          <w:p w14:paraId="456294B7" w14:textId="77777777" w:rsidR="0048426F" w:rsidRPr="003B0466" w:rsidRDefault="0048426F" w:rsidP="0048426F">
            <w:pPr>
              <w:spacing w:after="120"/>
              <w:contextualSpacing/>
              <w:rPr>
                <w:sz w:val="20"/>
                <w:szCs w:val="20"/>
              </w:rPr>
            </w:pPr>
          </w:p>
        </w:tc>
      </w:tr>
      <w:tr w:rsidR="0048426F" w:rsidRPr="003B0466" w14:paraId="37095AA6" w14:textId="77777777" w:rsidTr="006B46A8">
        <w:trPr>
          <w:gridAfter w:val="1"/>
          <w:wAfter w:w="251" w:type="dxa"/>
        </w:trPr>
        <w:tc>
          <w:tcPr>
            <w:tcW w:w="4363" w:type="dxa"/>
          </w:tcPr>
          <w:p w14:paraId="73F442E0" w14:textId="77777777" w:rsidR="0048426F" w:rsidRPr="003B0466" w:rsidRDefault="0048426F" w:rsidP="0048426F">
            <w:pPr>
              <w:spacing w:after="120"/>
              <w:contextualSpacing/>
              <w:rPr>
                <w:sz w:val="20"/>
                <w:szCs w:val="20"/>
              </w:rPr>
            </w:pPr>
          </w:p>
        </w:tc>
        <w:tc>
          <w:tcPr>
            <w:tcW w:w="7522" w:type="dxa"/>
            <w:gridSpan w:val="7"/>
          </w:tcPr>
          <w:p w14:paraId="7CB689C7" w14:textId="2E8BC4C0" w:rsidR="0048426F" w:rsidRPr="003B0466" w:rsidRDefault="0048426F" w:rsidP="0048426F">
            <w:pPr>
              <w:spacing w:after="120"/>
              <w:contextualSpacing/>
              <w:rPr>
                <w:sz w:val="20"/>
                <w:szCs w:val="20"/>
                <w:lang w:val="en-US"/>
              </w:rPr>
            </w:pPr>
            <w:r w:rsidRPr="003B0466">
              <w:rPr>
                <w:b/>
                <w:sz w:val="20"/>
                <w:szCs w:val="20"/>
                <w:lang w:val="en-US"/>
              </w:rPr>
              <w:t>Copy of decision and notice of rights</w:t>
            </w:r>
          </w:p>
        </w:tc>
        <w:tc>
          <w:tcPr>
            <w:tcW w:w="1980" w:type="dxa"/>
          </w:tcPr>
          <w:p w14:paraId="01D0819F" w14:textId="77777777" w:rsidR="0048426F" w:rsidRPr="003B0466" w:rsidRDefault="0048426F" w:rsidP="0048426F">
            <w:pPr>
              <w:spacing w:after="120"/>
              <w:contextualSpacing/>
              <w:rPr>
                <w:sz w:val="20"/>
                <w:szCs w:val="20"/>
              </w:rPr>
            </w:pPr>
          </w:p>
        </w:tc>
      </w:tr>
      <w:tr w:rsidR="0048426F" w:rsidRPr="003B0466" w14:paraId="653BD5D5" w14:textId="77777777" w:rsidTr="006B46A8">
        <w:trPr>
          <w:gridAfter w:val="1"/>
          <w:wAfter w:w="251" w:type="dxa"/>
        </w:trPr>
        <w:tc>
          <w:tcPr>
            <w:tcW w:w="4363" w:type="dxa"/>
          </w:tcPr>
          <w:p w14:paraId="37EB4C94" w14:textId="77777777" w:rsidR="0048426F" w:rsidRPr="003B0466" w:rsidRDefault="0048426F" w:rsidP="0048426F">
            <w:pPr>
              <w:spacing w:after="120"/>
              <w:contextualSpacing/>
              <w:rPr>
                <w:sz w:val="20"/>
                <w:szCs w:val="20"/>
              </w:rPr>
            </w:pPr>
          </w:p>
        </w:tc>
        <w:tc>
          <w:tcPr>
            <w:tcW w:w="7522" w:type="dxa"/>
            <w:gridSpan w:val="7"/>
          </w:tcPr>
          <w:p w14:paraId="58E59BE3" w14:textId="5437C21D"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03840" behindDoc="0" locked="0" layoutInCell="1" allowOverlap="1" wp14:anchorId="4611D199" wp14:editId="34A2BB3E">
                      <wp:simplePos x="0" y="0"/>
                      <wp:positionH relativeFrom="page">
                        <wp:posOffset>574040</wp:posOffset>
                      </wp:positionH>
                      <wp:positionV relativeFrom="paragraph">
                        <wp:posOffset>624840</wp:posOffset>
                      </wp:positionV>
                      <wp:extent cx="0" cy="0"/>
                      <wp:effectExtent l="12065" t="570865" r="6985" b="5734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2182" id="Straight Connector 17" o:spid="_x0000_s1026" style="position:absolute;z-index:25360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2pt" to="45.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">
                      <w10:wrap anchorx="page"/>
                    </v:line>
                  </w:pict>
                </mc:Fallback>
              </mc:AlternateContent>
            </w:r>
            <w:r w:rsidRPr="003B0466">
              <w:rPr>
                <w:sz w:val="20"/>
                <w:szCs w:val="20"/>
                <w:lang w:val="en-US"/>
              </w:rPr>
              <w:t>(4)  The Commission shall cause a copy of any decision made under subsection (2) or (3) to be issued and served on the person together with a notice of the person’s right to apply for leave to appeal under section 31.</w:t>
            </w:r>
            <w:r>
              <w:rPr>
                <w:sz w:val="20"/>
                <w:szCs w:val="20"/>
                <w:lang w:val="en-US"/>
              </w:rPr>
              <w:t xml:space="preserve"> </w:t>
            </w:r>
          </w:p>
        </w:tc>
        <w:tc>
          <w:tcPr>
            <w:tcW w:w="1980" w:type="dxa"/>
          </w:tcPr>
          <w:p w14:paraId="7B9A304C" w14:textId="77777777" w:rsidR="0048426F" w:rsidRPr="003B0466" w:rsidRDefault="0048426F" w:rsidP="0048426F">
            <w:pPr>
              <w:spacing w:after="120"/>
              <w:contextualSpacing/>
              <w:rPr>
                <w:sz w:val="20"/>
                <w:szCs w:val="20"/>
              </w:rPr>
            </w:pPr>
          </w:p>
        </w:tc>
      </w:tr>
      <w:tr w:rsidR="0048426F" w:rsidRPr="003B0466" w14:paraId="0BF9E825" w14:textId="77777777" w:rsidTr="006B46A8">
        <w:trPr>
          <w:gridAfter w:val="1"/>
          <w:wAfter w:w="251" w:type="dxa"/>
        </w:trPr>
        <w:tc>
          <w:tcPr>
            <w:tcW w:w="4363" w:type="dxa"/>
          </w:tcPr>
          <w:p w14:paraId="3DDED9FB" w14:textId="77777777" w:rsidR="0048426F" w:rsidRPr="003B0466" w:rsidRDefault="0048426F" w:rsidP="0048426F">
            <w:pPr>
              <w:spacing w:after="120"/>
              <w:contextualSpacing/>
              <w:rPr>
                <w:sz w:val="20"/>
                <w:szCs w:val="20"/>
              </w:rPr>
            </w:pPr>
          </w:p>
        </w:tc>
        <w:tc>
          <w:tcPr>
            <w:tcW w:w="7522" w:type="dxa"/>
            <w:gridSpan w:val="7"/>
          </w:tcPr>
          <w:p w14:paraId="295D3DF0" w14:textId="0ED6BBDC" w:rsidR="0048426F" w:rsidRPr="003B0466" w:rsidRDefault="0048426F" w:rsidP="0048426F">
            <w:pPr>
              <w:spacing w:after="120"/>
              <w:contextualSpacing/>
              <w:rPr>
                <w:sz w:val="20"/>
                <w:szCs w:val="20"/>
              </w:rPr>
            </w:pPr>
            <w:r w:rsidRPr="003B0466">
              <w:rPr>
                <w:b/>
                <w:sz w:val="20"/>
                <w:szCs w:val="20"/>
                <w:lang w:val="en-US"/>
              </w:rPr>
              <w:t>Evidence</w:t>
            </w:r>
            <w:r w:rsidRPr="003B0466">
              <w:rPr>
                <w:sz w:val="20"/>
                <w:szCs w:val="20"/>
                <w:lang w:val="en-US"/>
              </w:rPr>
              <w:br w:type="column"/>
            </w:r>
          </w:p>
        </w:tc>
        <w:tc>
          <w:tcPr>
            <w:tcW w:w="1980" w:type="dxa"/>
          </w:tcPr>
          <w:p w14:paraId="791DEC29" w14:textId="77777777" w:rsidR="0048426F" w:rsidRPr="003B0466" w:rsidRDefault="0048426F" w:rsidP="0048426F">
            <w:pPr>
              <w:spacing w:after="120"/>
              <w:contextualSpacing/>
              <w:rPr>
                <w:sz w:val="20"/>
                <w:szCs w:val="20"/>
              </w:rPr>
            </w:pPr>
          </w:p>
        </w:tc>
      </w:tr>
      <w:tr w:rsidR="0048426F" w:rsidRPr="003B0466" w14:paraId="03F7E5B7" w14:textId="77777777" w:rsidTr="006B46A8">
        <w:trPr>
          <w:gridAfter w:val="1"/>
          <w:wAfter w:w="251" w:type="dxa"/>
        </w:trPr>
        <w:tc>
          <w:tcPr>
            <w:tcW w:w="4363" w:type="dxa"/>
          </w:tcPr>
          <w:p w14:paraId="39C4772A" w14:textId="77777777" w:rsidR="0048426F" w:rsidRPr="003B0466" w:rsidRDefault="0048426F" w:rsidP="0048426F">
            <w:pPr>
              <w:spacing w:after="120"/>
              <w:contextualSpacing/>
              <w:rPr>
                <w:sz w:val="20"/>
                <w:szCs w:val="20"/>
              </w:rPr>
            </w:pPr>
          </w:p>
        </w:tc>
        <w:tc>
          <w:tcPr>
            <w:tcW w:w="7522" w:type="dxa"/>
            <w:gridSpan w:val="7"/>
          </w:tcPr>
          <w:p w14:paraId="411C4E57" w14:textId="6F39E5BB" w:rsidR="0048426F" w:rsidRPr="003B0466" w:rsidRDefault="0048426F" w:rsidP="0048426F">
            <w:pPr>
              <w:spacing w:after="120"/>
              <w:contextualSpacing/>
              <w:rPr>
                <w:b/>
                <w:sz w:val="20"/>
                <w:szCs w:val="20"/>
                <w:lang w:val="en-US"/>
              </w:rPr>
            </w:pPr>
            <w:r w:rsidRPr="003B0466">
              <w:rPr>
                <w:noProof/>
                <w:sz w:val="20"/>
                <w:szCs w:val="20"/>
                <w:lang w:val="en-US"/>
              </w:rPr>
              <mc:AlternateContent>
                <mc:Choice Requires="wps">
                  <w:drawing>
                    <wp:anchor distT="0" distB="0" distL="114300" distR="114300" simplePos="0" relativeHeight="253604864" behindDoc="0" locked="0" layoutInCell="1" allowOverlap="1" wp14:anchorId="5E5D10FE" wp14:editId="3361DB9B">
                      <wp:simplePos x="0" y="0"/>
                      <wp:positionH relativeFrom="page">
                        <wp:posOffset>574040</wp:posOffset>
                      </wp:positionH>
                      <wp:positionV relativeFrom="paragraph">
                        <wp:posOffset>916940</wp:posOffset>
                      </wp:positionV>
                      <wp:extent cx="0" cy="0"/>
                      <wp:effectExtent l="12065" t="863600" r="6985" b="86804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B822" id="Straight Connector 30" o:spid="_x0000_s1026" style="position:absolute;z-index:25360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2pt" to="4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85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WR4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">
                      <w10:wrap anchorx="page"/>
                    </v:line>
                  </w:pict>
                </mc:Fallback>
              </mc:AlternateContent>
            </w:r>
            <w:r w:rsidRPr="003B0466">
              <w:rPr>
                <w:sz w:val="20"/>
                <w:szCs w:val="20"/>
                <w:lang w:val="en-US"/>
              </w:rPr>
              <w:t>34.93  In a proceeding in respect of a violation, a notice purporting to be served  under  subsection  34.8(1)  or  a  copy of a decision purporting to be served  under  subsection 34.92(4) is  admissible  in  evidence  without  proof  of the signature or official character of the person appearing to have signed it.</w:t>
            </w:r>
          </w:p>
        </w:tc>
        <w:tc>
          <w:tcPr>
            <w:tcW w:w="1980" w:type="dxa"/>
          </w:tcPr>
          <w:p w14:paraId="75F64667" w14:textId="77777777" w:rsidR="0048426F" w:rsidRPr="003B0466" w:rsidRDefault="0048426F" w:rsidP="0048426F">
            <w:pPr>
              <w:spacing w:after="120"/>
              <w:contextualSpacing/>
              <w:rPr>
                <w:sz w:val="20"/>
                <w:szCs w:val="20"/>
              </w:rPr>
            </w:pPr>
          </w:p>
        </w:tc>
      </w:tr>
      <w:tr w:rsidR="0048426F" w:rsidRPr="003B0466" w14:paraId="022D6ABE" w14:textId="77777777" w:rsidTr="006B46A8">
        <w:trPr>
          <w:gridAfter w:val="1"/>
          <w:wAfter w:w="251" w:type="dxa"/>
        </w:trPr>
        <w:tc>
          <w:tcPr>
            <w:tcW w:w="4363" w:type="dxa"/>
          </w:tcPr>
          <w:p w14:paraId="6F7F9C25" w14:textId="77777777" w:rsidR="0048426F" w:rsidRPr="003B0466" w:rsidRDefault="0048426F" w:rsidP="0048426F">
            <w:pPr>
              <w:spacing w:after="120"/>
              <w:contextualSpacing/>
              <w:rPr>
                <w:sz w:val="20"/>
                <w:szCs w:val="20"/>
              </w:rPr>
            </w:pPr>
          </w:p>
        </w:tc>
        <w:tc>
          <w:tcPr>
            <w:tcW w:w="7522" w:type="dxa"/>
            <w:gridSpan w:val="7"/>
          </w:tcPr>
          <w:p w14:paraId="0D963103" w14:textId="0F69F71E" w:rsidR="0048426F" w:rsidRPr="003B0466" w:rsidRDefault="0048426F" w:rsidP="0048426F">
            <w:pPr>
              <w:spacing w:after="120"/>
              <w:contextualSpacing/>
              <w:rPr>
                <w:b/>
                <w:sz w:val="20"/>
                <w:szCs w:val="20"/>
                <w:lang w:val="en-US"/>
              </w:rPr>
            </w:pPr>
            <w:r w:rsidRPr="003B0466">
              <w:rPr>
                <w:b/>
                <w:sz w:val="20"/>
                <w:szCs w:val="20"/>
                <w:lang w:val="en-US"/>
              </w:rPr>
              <w:t>Defence</w:t>
            </w:r>
          </w:p>
        </w:tc>
        <w:tc>
          <w:tcPr>
            <w:tcW w:w="1980" w:type="dxa"/>
          </w:tcPr>
          <w:p w14:paraId="55E30B18" w14:textId="77777777" w:rsidR="0048426F" w:rsidRPr="003B0466" w:rsidRDefault="0048426F" w:rsidP="0048426F">
            <w:pPr>
              <w:spacing w:after="120"/>
              <w:contextualSpacing/>
              <w:rPr>
                <w:sz w:val="20"/>
                <w:szCs w:val="20"/>
              </w:rPr>
            </w:pPr>
          </w:p>
        </w:tc>
      </w:tr>
      <w:tr w:rsidR="0048426F" w:rsidRPr="003B0466" w14:paraId="7523CA02" w14:textId="77777777" w:rsidTr="006B46A8">
        <w:trPr>
          <w:gridAfter w:val="1"/>
          <w:wAfter w:w="251" w:type="dxa"/>
        </w:trPr>
        <w:tc>
          <w:tcPr>
            <w:tcW w:w="4363" w:type="dxa"/>
          </w:tcPr>
          <w:p w14:paraId="1C74FD48" w14:textId="77777777" w:rsidR="0048426F" w:rsidRPr="003B0466" w:rsidRDefault="0048426F" w:rsidP="0048426F">
            <w:pPr>
              <w:spacing w:after="120"/>
              <w:contextualSpacing/>
              <w:rPr>
                <w:sz w:val="20"/>
                <w:szCs w:val="20"/>
              </w:rPr>
            </w:pPr>
          </w:p>
        </w:tc>
        <w:tc>
          <w:tcPr>
            <w:tcW w:w="7522" w:type="dxa"/>
            <w:gridSpan w:val="7"/>
          </w:tcPr>
          <w:p w14:paraId="4F256D86" w14:textId="336C69C4" w:rsidR="0048426F" w:rsidRPr="003B0466" w:rsidRDefault="0048426F" w:rsidP="0048426F">
            <w:pPr>
              <w:spacing w:after="120"/>
              <w:contextualSpacing/>
              <w:rPr>
                <w:b/>
                <w:sz w:val="20"/>
                <w:szCs w:val="20"/>
                <w:lang w:val="en-US"/>
              </w:rPr>
            </w:pPr>
            <w:r w:rsidRPr="003B0466">
              <w:rPr>
                <w:noProof/>
                <w:sz w:val="20"/>
                <w:szCs w:val="20"/>
                <w:lang w:val="en-US"/>
              </w:rPr>
              <mc:AlternateContent>
                <mc:Choice Requires="wps">
                  <w:drawing>
                    <wp:anchor distT="0" distB="0" distL="114300" distR="114300" simplePos="0" relativeHeight="253605888" behindDoc="0" locked="0" layoutInCell="1" allowOverlap="1" wp14:anchorId="671CFDD5" wp14:editId="5E42B4F6">
                      <wp:simplePos x="0" y="0"/>
                      <wp:positionH relativeFrom="page">
                        <wp:posOffset>574040</wp:posOffset>
                      </wp:positionH>
                      <wp:positionV relativeFrom="paragraph">
                        <wp:posOffset>624840</wp:posOffset>
                      </wp:positionV>
                      <wp:extent cx="0" cy="0"/>
                      <wp:effectExtent l="12065" t="575310" r="6985" b="5689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DF3E" id="Straight Connector 29" o:spid="_x0000_s1026" style="position:absolute;z-index:25360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2pt" to="45.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">
                      <w10:wrap anchorx="page"/>
                    </v:line>
                  </w:pict>
                </mc:Fallback>
              </mc:AlternateContent>
            </w:r>
            <w:r w:rsidRPr="003B0466">
              <w:rPr>
                <w:sz w:val="20"/>
                <w:szCs w:val="20"/>
                <w:lang w:val="en-US"/>
              </w:rPr>
              <w:t>34.94(1) A person is not to be found liable  for  a  violation, other than a violation under  paragraph  34.4(1)(f),  if they establish  that  they  exercised  due  diligence  to  prevent its commission.</w:t>
            </w:r>
            <w:r>
              <w:rPr>
                <w:sz w:val="20"/>
                <w:szCs w:val="20"/>
                <w:lang w:val="en-US"/>
              </w:rPr>
              <w:t xml:space="preserve"> </w:t>
            </w:r>
          </w:p>
        </w:tc>
        <w:tc>
          <w:tcPr>
            <w:tcW w:w="1980" w:type="dxa"/>
          </w:tcPr>
          <w:p w14:paraId="69E79AA0" w14:textId="3F29C017" w:rsidR="0048426F" w:rsidRPr="003B0466" w:rsidRDefault="0048426F" w:rsidP="0048426F">
            <w:pPr>
              <w:spacing w:after="120"/>
              <w:contextualSpacing/>
              <w:rPr>
                <w:sz w:val="20"/>
                <w:szCs w:val="20"/>
              </w:rPr>
            </w:pPr>
            <w:r>
              <w:rPr>
                <w:sz w:val="20"/>
                <w:szCs w:val="20"/>
              </w:rPr>
              <w:t>Due diligence defence</w:t>
            </w:r>
          </w:p>
        </w:tc>
      </w:tr>
      <w:tr w:rsidR="0048426F" w:rsidRPr="003B0466" w14:paraId="204689C1" w14:textId="77777777" w:rsidTr="006B46A8">
        <w:trPr>
          <w:gridAfter w:val="1"/>
          <w:wAfter w:w="251" w:type="dxa"/>
        </w:trPr>
        <w:tc>
          <w:tcPr>
            <w:tcW w:w="4363" w:type="dxa"/>
          </w:tcPr>
          <w:p w14:paraId="64233B84" w14:textId="77777777" w:rsidR="0048426F" w:rsidRPr="003B0466" w:rsidRDefault="0048426F" w:rsidP="0048426F">
            <w:pPr>
              <w:spacing w:after="120"/>
              <w:contextualSpacing/>
              <w:rPr>
                <w:sz w:val="20"/>
                <w:szCs w:val="20"/>
              </w:rPr>
            </w:pPr>
          </w:p>
        </w:tc>
        <w:tc>
          <w:tcPr>
            <w:tcW w:w="7522" w:type="dxa"/>
            <w:gridSpan w:val="7"/>
          </w:tcPr>
          <w:p w14:paraId="36AF20E7" w14:textId="4B2083E3" w:rsidR="0048426F" w:rsidRPr="003B0466" w:rsidRDefault="0048426F" w:rsidP="0048426F">
            <w:pPr>
              <w:spacing w:after="120"/>
              <w:contextualSpacing/>
              <w:rPr>
                <w:b/>
                <w:sz w:val="20"/>
                <w:szCs w:val="20"/>
                <w:lang w:val="en-US"/>
              </w:rPr>
            </w:pPr>
            <w:r w:rsidRPr="003B0466">
              <w:rPr>
                <w:b/>
                <w:sz w:val="20"/>
                <w:szCs w:val="20"/>
                <w:lang w:val="en-US"/>
              </w:rPr>
              <w:t>Common law principles</w:t>
            </w:r>
          </w:p>
        </w:tc>
        <w:tc>
          <w:tcPr>
            <w:tcW w:w="1980" w:type="dxa"/>
          </w:tcPr>
          <w:p w14:paraId="778E119C" w14:textId="77777777" w:rsidR="0048426F" w:rsidRPr="003B0466" w:rsidRDefault="0048426F" w:rsidP="0048426F">
            <w:pPr>
              <w:spacing w:after="120"/>
              <w:contextualSpacing/>
              <w:rPr>
                <w:sz w:val="20"/>
                <w:szCs w:val="20"/>
              </w:rPr>
            </w:pPr>
          </w:p>
        </w:tc>
      </w:tr>
      <w:tr w:rsidR="0048426F" w:rsidRPr="003B0466" w14:paraId="74C0D9BB" w14:textId="77777777" w:rsidTr="006B46A8">
        <w:trPr>
          <w:gridAfter w:val="1"/>
          <w:wAfter w:w="251" w:type="dxa"/>
        </w:trPr>
        <w:tc>
          <w:tcPr>
            <w:tcW w:w="4363" w:type="dxa"/>
          </w:tcPr>
          <w:p w14:paraId="4C330D93" w14:textId="77777777" w:rsidR="0048426F" w:rsidRPr="003B0466" w:rsidRDefault="0048426F" w:rsidP="0048426F">
            <w:pPr>
              <w:spacing w:after="120"/>
              <w:contextualSpacing/>
              <w:rPr>
                <w:sz w:val="20"/>
                <w:szCs w:val="20"/>
              </w:rPr>
            </w:pPr>
          </w:p>
        </w:tc>
        <w:tc>
          <w:tcPr>
            <w:tcW w:w="7522" w:type="dxa"/>
            <w:gridSpan w:val="7"/>
          </w:tcPr>
          <w:p w14:paraId="5D9CA674" w14:textId="4C95E85B" w:rsidR="0048426F" w:rsidRPr="003B0466" w:rsidRDefault="0048426F" w:rsidP="0048426F">
            <w:pPr>
              <w:spacing w:after="120"/>
              <w:contextualSpacing/>
              <w:rPr>
                <w:b/>
                <w:sz w:val="20"/>
                <w:szCs w:val="20"/>
                <w:lang w:val="en-US"/>
              </w:rPr>
            </w:pPr>
            <w:r w:rsidRPr="003B0466">
              <w:rPr>
                <w:sz w:val="20"/>
                <w:szCs w:val="20"/>
                <w:lang w:val="en-US"/>
              </w:rPr>
              <w:t>(2) Every rule and  principle  of  the  common  law  that  makes any circumstance a justification  or  excuse  in  relation to a charge for an offence applies in respect of a violation to  the  extent  that  it  is  not  inconsistent  with  this Act</w:t>
            </w:r>
          </w:p>
        </w:tc>
        <w:tc>
          <w:tcPr>
            <w:tcW w:w="1980" w:type="dxa"/>
          </w:tcPr>
          <w:p w14:paraId="5DAA991D" w14:textId="77777777" w:rsidR="0048426F" w:rsidRPr="003B0466" w:rsidRDefault="0048426F" w:rsidP="0048426F">
            <w:pPr>
              <w:spacing w:after="120"/>
              <w:contextualSpacing/>
              <w:rPr>
                <w:sz w:val="20"/>
                <w:szCs w:val="20"/>
              </w:rPr>
            </w:pPr>
          </w:p>
        </w:tc>
      </w:tr>
      <w:tr w:rsidR="0048426F" w:rsidRPr="003B0466" w14:paraId="228A2C4C" w14:textId="77777777" w:rsidTr="006B46A8">
        <w:trPr>
          <w:gridAfter w:val="1"/>
          <w:wAfter w:w="251" w:type="dxa"/>
        </w:trPr>
        <w:tc>
          <w:tcPr>
            <w:tcW w:w="4363" w:type="dxa"/>
          </w:tcPr>
          <w:p w14:paraId="716DE4DF" w14:textId="77777777" w:rsidR="0048426F" w:rsidRPr="003B0466" w:rsidRDefault="0048426F" w:rsidP="0048426F">
            <w:pPr>
              <w:spacing w:after="120"/>
              <w:contextualSpacing/>
              <w:rPr>
                <w:sz w:val="20"/>
                <w:szCs w:val="20"/>
              </w:rPr>
            </w:pPr>
          </w:p>
        </w:tc>
        <w:tc>
          <w:tcPr>
            <w:tcW w:w="7522" w:type="dxa"/>
            <w:gridSpan w:val="7"/>
          </w:tcPr>
          <w:p w14:paraId="1FF232A1" w14:textId="2DFFB670" w:rsidR="0048426F" w:rsidRPr="003B0466" w:rsidRDefault="0048426F" w:rsidP="0048426F">
            <w:pPr>
              <w:spacing w:after="120"/>
              <w:contextualSpacing/>
              <w:rPr>
                <w:b/>
                <w:sz w:val="20"/>
                <w:szCs w:val="20"/>
                <w:lang w:val="en-US"/>
              </w:rPr>
            </w:pPr>
            <w:r w:rsidRPr="003B0466">
              <w:rPr>
                <w:b/>
                <w:sz w:val="20"/>
                <w:szCs w:val="20"/>
                <w:lang w:val="en-US"/>
              </w:rPr>
              <w:t>Directors, officers, etc., of corporations</w:t>
            </w:r>
          </w:p>
        </w:tc>
        <w:tc>
          <w:tcPr>
            <w:tcW w:w="1980" w:type="dxa"/>
          </w:tcPr>
          <w:p w14:paraId="298D0875" w14:textId="77777777" w:rsidR="0048426F" w:rsidRPr="003B0466" w:rsidRDefault="0048426F" w:rsidP="0048426F">
            <w:pPr>
              <w:spacing w:after="120"/>
              <w:contextualSpacing/>
              <w:rPr>
                <w:sz w:val="20"/>
                <w:szCs w:val="20"/>
              </w:rPr>
            </w:pPr>
          </w:p>
        </w:tc>
      </w:tr>
      <w:tr w:rsidR="0048426F" w:rsidRPr="003B0466" w14:paraId="0316F305" w14:textId="77777777" w:rsidTr="006B46A8">
        <w:trPr>
          <w:gridAfter w:val="1"/>
          <w:wAfter w:w="251" w:type="dxa"/>
        </w:trPr>
        <w:tc>
          <w:tcPr>
            <w:tcW w:w="4363" w:type="dxa"/>
          </w:tcPr>
          <w:p w14:paraId="0D74F1C2" w14:textId="77777777" w:rsidR="0048426F" w:rsidRPr="003B0466" w:rsidRDefault="0048426F" w:rsidP="0048426F">
            <w:pPr>
              <w:spacing w:after="120"/>
              <w:contextualSpacing/>
              <w:rPr>
                <w:sz w:val="20"/>
                <w:szCs w:val="20"/>
              </w:rPr>
            </w:pPr>
          </w:p>
        </w:tc>
        <w:tc>
          <w:tcPr>
            <w:tcW w:w="7522" w:type="dxa"/>
            <w:gridSpan w:val="7"/>
          </w:tcPr>
          <w:p w14:paraId="5A6B580C" w14:textId="67786F23" w:rsidR="0048426F" w:rsidRPr="003B0466" w:rsidRDefault="0048426F" w:rsidP="0048426F">
            <w:pPr>
              <w:spacing w:after="120"/>
              <w:contextualSpacing/>
              <w:rPr>
                <w:b/>
                <w:sz w:val="20"/>
                <w:szCs w:val="20"/>
                <w:lang w:val="en-US"/>
              </w:rPr>
            </w:pPr>
            <w:r w:rsidRPr="003B0466">
              <w:rPr>
                <w:noProof/>
                <w:sz w:val="20"/>
                <w:szCs w:val="20"/>
                <w:lang w:val="en-US"/>
              </w:rPr>
              <mc:AlternateContent>
                <mc:Choice Requires="wps">
                  <w:drawing>
                    <wp:anchor distT="0" distB="0" distL="114300" distR="114300" simplePos="0" relativeHeight="253606912" behindDoc="0" locked="0" layoutInCell="1" allowOverlap="1" wp14:anchorId="250A1935" wp14:editId="0F75BFA7">
                      <wp:simplePos x="0" y="0"/>
                      <wp:positionH relativeFrom="page">
                        <wp:posOffset>574040</wp:posOffset>
                      </wp:positionH>
                      <wp:positionV relativeFrom="paragraph">
                        <wp:posOffset>908685</wp:posOffset>
                      </wp:positionV>
                      <wp:extent cx="0" cy="0"/>
                      <wp:effectExtent l="12065" t="864235" r="6985" b="8667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BD66" id="Straight Connector 27" o:spid="_x0000_s1026" style="position:absolute;z-index:25360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1.55pt" to="45.2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">
                      <w10:wrap anchorx="page"/>
                    </v:line>
                  </w:pict>
                </mc:Fallback>
              </mc:AlternateContent>
            </w:r>
            <w:r>
              <w:rPr>
                <w:sz w:val="20"/>
                <w:szCs w:val="20"/>
                <w:lang w:val="en-US"/>
              </w:rPr>
              <w:t xml:space="preserve">34.95 </w:t>
            </w:r>
            <w:r w:rsidRPr="003B0466">
              <w:rPr>
                <w:sz w:val="20"/>
                <w:szCs w:val="20"/>
                <w:lang w:val="en-US"/>
              </w:rPr>
              <w:t>An officer, director or agent or mandatary of a corporation other than the Canadian Broadcasting Corporation, that commits a violation is liable for the violation if they directed, authorized, assented to, acquiesced in or participated in the commission of the violation, whether or not the corporation is proceeded against.</w:t>
            </w:r>
          </w:p>
        </w:tc>
        <w:tc>
          <w:tcPr>
            <w:tcW w:w="1980" w:type="dxa"/>
          </w:tcPr>
          <w:p w14:paraId="631DA384" w14:textId="2CF86FFD" w:rsidR="0048426F" w:rsidRPr="003B0466" w:rsidRDefault="0048426F" w:rsidP="0048426F">
            <w:pPr>
              <w:spacing w:after="120"/>
              <w:contextualSpacing/>
              <w:rPr>
                <w:sz w:val="20"/>
                <w:szCs w:val="20"/>
              </w:rPr>
            </w:pPr>
            <w:r>
              <w:rPr>
                <w:sz w:val="20"/>
                <w:szCs w:val="20"/>
              </w:rPr>
              <w:t>CBC/Radio-Canada management not liable for violations</w:t>
            </w:r>
          </w:p>
        </w:tc>
      </w:tr>
      <w:tr w:rsidR="0048426F" w:rsidRPr="003B0466" w14:paraId="6900C74C" w14:textId="77777777" w:rsidTr="006B46A8">
        <w:trPr>
          <w:gridAfter w:val="1"/>
          <w:wAfter w:w="251" w:type="dxa"/>
        </w:trPr>
        <w:tc>
          <w:tcPr>
            <w:tcW w:w="4363" w:type="dxa"/>
          </w:tcPr>
          <w:p w14:paraId="638E2E33" w14:textId="77777777" w:rsidR="0048426F" w:rsidRPr="003B0466" w:rsidRDefault="0048426F" w:rsidP="0048426F">
            <w:pPr>
              <w:spacing w:after="120"/>
              <w:contextualSpacing/>
              <w:rPr>
                <w:sz w:val="20"/>
                <w:szCs w:val="20"/>
              </w:rPr>
            </w:pPr>
          </w:p>
        </w:tc>
        <w:tc>
          <w:tcPr>
            <w:tcW w:w="7522" w:type="dxa"/>
            <w:gridSpan w:val="7"/>
          </w:tcPr>
          <w:p w14:paraId="608F49DE" w14:textId="4606B630" w:rsidR="0048426F" w:rsidRPr="003B0466" w:rsidRDefault="0048426F" w:rsidP="0048426F">
            <w:pPr>
              <w:spacing w:after="120"/>
              <w:contextualSpacing/>
              <w:rPr>
                <w:b/>
                <w:sz w:val="20"/>
                <w:szCs w:val="20"/>
                <w:lang w:val="en-US"/>
              </w:rPr>
            </w:pPr>
            <w:r w:rsidRPr="003B0466">
              <w:rPr>
                <w:b/>
                <w:sz w:val="20"/>
                <w:szCs w:val="20"/>
                <w:lang w:val="en-US"/>
              </w:rPr>
              <w:t>Vicarious liability</w:t>
            </w:r>
          </w:p>
        </w:tc>
        <w:tc>
          <w:tcPr>
            <w:tcW w:w="1980" w:type="dxa"/>
          </w:tcPr>
          <w:p w14:paraId="7411C6B3" w14:textId="77777777" w:rsidR="0048426F" w:rsidRPr="003B0466" w:rsidRDefault="0048426F" w:rsidP="0048426F">
            <w:pPr>
              <w:spacing w:after="120"/>
              <w:contextualSpacing/>
              <w:rPr>
                <w:sz w:val="20"/>
                <w:szCs w:val="20"/>
              </w:rPr>
            </w:pPr>
          </w:p>
        </w:tc>
      </w:tr>
      <w:tr w:rsidR="0048426F" w:rsidRPr="003B0466" w14:paraId="1F75A4B6" w14:textId="77777777" w:rsidTr="006B46A8">
        <w:trPr>
          <w:gridAfter w:val="1"/>
          <w:wAfter w:w="251" w:type="dxa"/>
        </w:trPr>
        <w:tc>
          <w:tcPr>
            <w:tcW w:w="4363" w:type="dxa"/>
          </w:tcPr>
          <w:p w14:paraId="3C0DC14A" w14:textId="77777777" w:rsidR="0048426F" w:rsidRPr="003B0466" w:rsidRDefault="0048426F" w:rsidP="0048426F">
            <w:pPr>
              <w:spacing w:after="120"/>
              <w:contextualSpacing/>
              <w:rPr>
                <w:sz w:val="20"/>
                <w:szCs w:val="20"/>
              </w:rPr>
            </w:pPr>
          </w:p>
        </w:tc>
        <w:tc>
          <w:tcPr>
            <w:tcW w:w="7522" w:type="dxa"/>
            <w:gridSpan w:val="7"/>
          </w:tcPr>
          <w:p w14:paraId="76BCF764" w14:textId="1222930C"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07936" behindDoc="0" locked="0" layoutInCell="1" allowOverlap="1" wp14:anchorId="7DED9706" wp14:editId="1EC7B206">
                      <wp:simplePos x="0" y="0"/>
                      <wp:positionH relativeFrom="page">
                        <wp:posOffset>574040</wp:posOffset>
                      </wp:positionH>
                      <wp:positionV relativeFrom="paragraph">
                        <wp:posOffset>916305</wp:posOffset>
                      </wp:positionV>
                      <wp:extent cx="0" cy="0"/>
                      <wp:effectExtent l="12065" t="866775" r="6985" b="8642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671E" id="Straight Connector 26" o:spid="_x0000_s1026" style="position:absolute;z-index:25360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15pt" to="45.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">
                      <w10:wrap anchorx="page"/>
                    </v:line>
                  </w:pict>
                </mc:Fallback>
              </mc:AlternateContent>
            </w:r>
            <w:r w:rsidRPr="003B0466">
              <w:rPr>
                <w:sz w:val="20"/>
                <w:szCs w:val="20"/>
                <w:lang w:val="en-US"/>
              </w:rPr>
              <w:t>34.96 A person, other than the Corporation, is liable for a violation that is committed by their employee acting within the scope of their employment or their agent or mandatary acting within the scope of their authority, whether or not the employee or agent or mandatary is identified or proceeded against.</w:t>
            </w:r>
          </w:p>
        </w:tc>
        <w:tc>
          <w:tcPr>
            <w:tcW w:w="1980" w:type="dxa"/>
          </w:tcPr>
          <w:p w14:paraId="4A6BAA6B" w14:textId="47E8829B" w:rsidR="0048426F" w:rsidRPr="003B0466" w:rsidRDefault="0048426F" w:rsidP="0048426F">
            <w:pPr>
              <w:spacing w:after="120"/>
              <w:contextualSpacing/>
              <w:rPr>
                <w:sz w:val="20"/>
                <w:szCs w:val="20"/>
              </w:rPr>
            </w:pPr>
            <w:r>
              <w:rPr>
                <w:sz w:val="20"/>
                <w:szCs w:val="20"/>
              </w:rPr>
              <w:t>CBC/Radio-Canada not liable for employee violations</w:t>
            </w:r>
          </w:p>
        </w:tc>
      </w:tr>
      <w:tr w:rsidR="0048426F" w:rsidRPr="003B0466" w14:paraId="05CC7A7C" w14:textId="77777777" w:rsidTr="006B46A8">
        <w:trPr>
          <w:gridAfter w:val="1"/>
          <w:wAfter w:w="251" w:type="dxa"/>
        </w:trPr>
        <w:tc>
          <w:tcPr>
            <w:tcW w:w="4363" w:type="dxa"/>
          </w:tcPr>
          <w:p w14:paraId="67C5DA74" w14:textId="77777777" w:rsidR="0048426F" w:rsidRPr="003B0466" w:rsidRDefault="0048426F" w:rsidP="0048426F">
            <w:pPr>
              <w:spacing w:after="120"/>
              <w:contextualSpacing/>
              <w:rPr>
                <w:sz w:val="20"/>
                <w:szCs w:val="20"/>
              </w:rPr>
            </w:pPr>
          </w:p>
        </w:tc>
        <w:tc>
          <w:tcPr>
            <w:tcW w:w="7522" w:type="dxa"/>
            <w:gridSpan w:val="7"/>
          </w:tcPr>
          <w:p w14:paraId="2C5A929F" w14:textId="147E17FB" w:rsidR="0048426F" w:rsidRPr="003B0466" w:rsidRDefault="0048426F" w:rsidP="0048426F">
            <w:pPr>
              <w:spacing w:after="120"/>
              <w:contextualSpacing/>
              <w:rPr>
                <w:sz w:val="20"/>
                <w:szCs w:val="20"/>
                <w:lang w:val="en-US"/>
              </w:rPr>
            </w:pPr>
            <w:r w:rsidRPr="003B0466">
              <w:rPr>
                <w:b/>
                <w:sz w:val="20"/>
                <w:szCs w:val="20"/>
                <w:lang w:val="en-US"/>
              </w:rPr>
              <w:t>Limitation or prescription period</w:t>
            </w:r>
          </w:p>
        </w:tc>
        <w:tc>
          <w:tcPr>
            <w:tcW w:w="1980" w:type="dxa"/>
          </w:tcPr>
          <w:p w14:paraId="29B7A89E" w14:textId="77777777" w:rsidR="0048426F" w:rsidRPr="003B0466" w:rsidRDefault="0048426F" w:rsidP="0048426F">
            <w:pPr>
              <w:spacing w:after="120"/>
              <w:contextualSpacing/>
              <w:rPr>
                <w:sz w:val="20"/>
                <w:szCs w:val="20"/>
              </w:rPr>
            </w:pPr>
          </w:p>
        </w:tc>
      </w:tr>
      <w:tr w:rsidR="0048426F" w:rsidRPr="003B0466" w14:paraId="288C2ED3" w14:textId="77777777" w:rsidTr="006B46A8">
        <w:trPr>
          <w:gridAfter w:val="1"/>
          <w:wAfter w:w="251" w:type="dxa"/>
        </w:trPr>
        <w:tc>
          <w:tcPr>
            <w:tcW w:w="4363" w:type="dxa"/>
          </w:tcPr>
          <w:p w14:paraId="4FF0EDE1" w14:textId="77777777" w:rsidR="0048426F" w:rsidRPr="003B0466" w:rsidRDefault="0048426F" w:rsidP="0048426F">
            <w:pPr>
              <w:spacing w:after="120"/>
              <w:contextualSpacing/>
              <w:rPr>
                <w:sz w:val="20"/>
                <w:szCs w:val="20"/>
              </w:rPr>
            </w:pPr>
          </w:p>
        </w:tc>
        <w:tc>
          <w:tcPr>
            <w:tcW w:w="7522" w:type="dxa"/>
            <w:gridSpan w:val="7"/>
          </w:tcPr>
          <w:p w14:paraId="68E29FC9" w14:textId="55630FC9"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08960" behindDoc="0" locked="0" layoutInCell="1" allowOverlap="1" wp14:anchorId="7117DCD9" wp14:editId="3B8077B4">
                      <wp:simplePos x="0" y="0"/>
                      <wp:positionH relativeFrom="page">
                        <wp:posOffset>574040</wp:posOffset>
                      </wp:positionH>
                      <wp:positionV relativeFrom="paragraph">
                        <wp:posOffset>624205</wp:posOffset>
                      </wp:positionV>
                      <wp:extent cx="0" cy="0"/>
                      <wp:effectExtent l="12065" t="576580" r="6985" b="5765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9DC7" id="Straight Connector 25" o:spid="_x0000_s1026" style="position:absolute;z-index:25360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">
                      <w10:wrap anchorx="page"/>
                    </v:line>
                  </w:pict>
                </mc:Fallback>
              </mc:AlternateContent>
            </w:r>
            <w:r w:rsidRPr="003B0466">
              <w:rPr>
                <w:b/>
                <w:sz w:val="20"/>
                <w:szCs w:val="20"/>
                <w:lang w:val="en-US"/>
              </w:rPr>
              <w:t xml:space="preserve">34.97(1)  </w:t>
            </w:r>
            <w:r w:rsidRPr="003B0466">
              <w:rPr>
                <w:sz w:val="20"/>
                <w:szCs w:val="20"/>
                <w:lang w:val="en-US"/>
              </w:rPr>
              <w:t>Proceedings in respect of a violation may be instituted within, but not after, three years after the day on which the subject matter of the proceedings became known to the Commission.</w:t>
            </w:r>
            <w:r>
              <w:rPr>
                <w:sz w:val="20"/>
                <w:szCs w:val="20"/>
                <w:lang w:val="en-US"/>
              </w:rPr>
              <w:t xml:space="preserve"> </w:t>
            </w:r>
          </w:p>
        </w:tc>
        <w:tc>
          <w:tcPr>
            <w:tcW w:w="1980" w:type="dxa"/>
          </w:tcPr>
          <w:p w14:paraId="5918D40F" w14:textId="428136E6" w:rsidR="0048426F" w:rsidRPr="003B0466" w:rsidRDefault="0048426F" w:rsidP="0048426F">
            <w:pPr>
              <w:spacing w:after="120"/>
              <w:contextualSpacing/>
              <w:rPr>
                <w:sz w:val="20"/>
                <w:szCs w:val="20"/>
              </w:rPr>
            </w:pPr>
            <w:r>
              <w:rPr>
                <w:sz w:val="20"/>
                <w:szCs w:val="20"/>
              </w:rPr>
              <w:t>3-year limitation period for AMP proceedings (2-year limitation period for breaches of regulations or orders – see s. 34)</w:t>
            </w:r>
          </w:p>
        </w:tc>
      </w:tr>
      <w:tr w:rsidR="0048426F" w:rsidRPr="003B0466" w14:paraId="2AF64826" w14:textId="77777777" w:rsidTr="006B46A8">
        <w:trPr>
          <w:gridAfter w:val="1"/>
          <w:wAfter w:w="251" w:type="dxa"/>
        </w:trPr>
        <w:tc>
          <w:tcPr>
            <w:tcW w:w="4363" w:type="dxa"/>
          </w:tcPr>
          <w:p w14:paraId="33FFF93A" w14:textId="77777777" w:rsidR="0048426F" w:rsidRPr="003B0466" w:rsidRDefault="0048426F" w:rsidP="0048426F">
            <w:pPr>
              <w:spacing w:after="120"/>
              <w:contextualSpacing/>
              <w:rPr>
                <w:sz w:val="20"/>
                <w:szCs w:val="20"/>
              </w:rPr>
            </w:pPr>
          </w:p>
        </w:tc>
        <w:tc>
          <w:tcPr>
            <w:tcW w:w="7522" w:type="dxa"/>
            <w:gridSpan w:val="7"/>
          </w:tcPr>
          <w:p w14:paraId="7E08F4D1" w14:textId="386204C4" w:rsidR="0048426F" w:rsidRPr="003B0466" w:rsidRDefault="0048426F" w:rsidP="0048426F">
            <w:pPr>
              <w:spacing w:after="120"/>
              <w:contextualSpacing/>
              <w:rPr>
                <w:sz w:val="20"/>
                <w:szCs w:val="20"/>
                <w:lang w:val="en-US"/>
              </w:rPr>
            </w:pPr>
            <w:r w:rsidRPr="003B0466">
              <w:rPr>
                <w:b/>
                <w:bCs/>
                <w:sz w:val="20"/>
                <w:szCs w:val="20"/>
                <w:lang w:val="en-US"/>
              </w:rPr>
              <w:t>Certificate</w:t>
            </w:r>
          </w:p>
        </w:tc>
        <w:tc>
          <w:tcPr>
            <w:tcW w:w="1980" w:type="dxa"/>
          </w:tcPr>
          <w:p w14:paraId="38A4F275" w14:textId="77777777" w:rsidR="0048426F" w:rsidRPr="003B0466" w:rsidRDefault="0048426F" w:rsidP="0048426F">
            <w:pPr>
              <w:spacing w:after="120"/>
              <w:contextualSpacing/>
              <w:rPr>
                <w:sz w:val="20"/>
                <w:szCs w:val="20"/>
              </w:rPr>
            </w:pPr>
          </w:p>
        </w:tc>
      </w:tr>
      <w:tr w:rsidR="0048426F" w:rsidRPr="003B0466" w14:paraId="356C6A26" w14:textId="77777777" w:rsidTr="006B46A8">
        <w:trPr>
          <w:gridAfter w:val="1"/>
          <w:wAfter w:w="251" w:type="dxa"/>
        </w:trPr>
        <w:tc>
          <w:tcPr>
            <w:tcW w:w="4363" w:type="dxa"/>
          </w:tcPr>
          <w:p w14:paraId="38F26EA3" w14:textId="77777777" w:rsidR="0048426F" w:rsidRPr="003B0466" w:rsidRDefault="0048426F" w:rsidP="0048426F">
            <w:pPr>
              <w:spacing w:after="120"/>
              <w:contextualSpacing/>
              <w:rPr>
                <w:sz w:val="20"/>
                <w:szCs w:val="20"/>
              </w:rPr>
            </w:pPr>
          </w:p>
        </w:tc>
        <w:tc>
          <w:tcPr>
            <w:tcW w:w="7522" w:type="dxa"/>
            <w:gridSpan w:val="7"/>
          </w:tcPr>
          <w:p w14:paraId="478B3ACE" w14:textId="44936C9B"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592576" behindDoc="0" locked="0" layoutInCell="1" allowOverlap="1" wp14:anchorId="258B68F3" wp14:editId="6154551D">
                      <wp:simplePos x="0" y="0"/>
                      <wp:positionH relativeFrom="page">
                        <wp:posOffset>574040</wp:posOffset>
                      </wp:positionH>
                      <wp:positionV relativeFrom="paragraph">
                        <wp:posOffset>770255</wp:posOffset>
                      </wp:positionV>
                      <wp:extent cx="0" cy="0"/>
                      <wp:effectExtent l="12065" t="718820" r="6985" b="7137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DC3E" id="Straight Connector 28" o:spid="_x0000_s1026" style="position:absolute;z-index:25359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Rl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">
                      <w10:wrap anchorx="page"/>
                    </v:line>
                  </w:pict>
                </mc:Fallback>
              </mc:AlternateContent>
            </w:r>
            <w:r w:rsidRPr="003B0466">
              <w:rPr>
                <w:noProof/>
                <w:sz w:val="20"/>
                <w:szCs w:val="20"/>
                <w:lang w:val="en-US"/>
              </w:rPr>
              <mc:AlternateContent>
                <mc:Choice Requires="wps">
                  <w:drawing>
                    <wp:anchor distT="0" distB="0" distL="114300" distR="114300" simplePos="0" relativeHeight="253593600" behindDoc="0" locked="0" layoutInCell="1" allowOverlap="1" wp14:anchorId="7A425D61" wp14:editId="0BB8761D">
                      <wp:simplePos x="0" y="0"/>
                      <wp:positionH relativeFrom="page">
                        <wp:posOffset>574040</wp:posOffset>
                      </wp:positionH>
                      <wp:positionV relativeFrom="paragraph">
                        <wp:posOffset>1200785</wp:posOffset>
                      </wp:positionV>
                      <wp:extent cx="0" cy="0"/>
                      <wp:effectExtent l="12065" t="1158240" r="6985" b="11601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44F5" id="Straight Connector 24" o:spid="_x0000_s1026" style="position:absolute;z-index:25359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94.55pt" to="45.2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SjzQEAAIwDAAAOAAAAZHJzL2Uyb0RvYy54bWysU02P0zAQvSPxHyzfadqK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">
                      <w10:wrap anchorx="page"/>
                    </v:line>
                  </w:pict>
                </mc:Fallback>
              </mc:AlternateContent>
            </w:r>
            <w:r w:rsidRPr="003B0466">
              <w:rPr>
                <w:b/>
                <w:sz w:val="20"/>
                <w:szCs w:val="20"/>
                <w:lang w:val="en-US"/>
              </w:rPr>
              <w:t xml:space="preserve">(2) </w:t>
            </w:r>
            <w:r w:rsidRPr="003B0466">
              <w:rPr>
                <w:sz w:val="20"/>
                <w:szCs w:val="20"/>
                <w:lang w:val="en-US"/>
              </w:rPr>
              <w:t>A document that appears to have been issued by the secretary to the Commission, certifying the day on which the subject matter of any proceedings became known to the Commission, is admissible in evidence without proof  of the signature or official character of the person  who appears to have signed the document and  is,  in  the  absence of evidence to the contrary, proof of the matter asserted in it.</w:t>
            </w:r>
          </w:p>
        </w:tc>
        <w:tc>
          <w:tcPr>
            <w:tcW w:w="1980" w:type="dxa"/>
          </w:tcPr>
          <w:p w14:paraId="435BD7A3" w14:textId="77777777" w:rsidR="0048426F" w:rsidRPr="003B0466" w:rsidRDefault="0048426F" w:rsidP="0048426F">
            <w:pPr>
              <w:spacing w:after="120"/>
              <w:contextualSpacing/>
              <w:rPr>
                <w:sz w:val="20"/>
                <w:szCs w:val="20"/>
              </w:rPr>
            </w:pPr>
          </w:p>
        </w:tc>
      </w:tr>
      <w:tr w:rsidR="0048426F" w:rsidRPr="003B0466" w14:paraId="532C64BA" w14:textId="77777777" w:rsidTr="006B46A8">
        <w:trPr>
          <w:gridAfter w:val="1"/>
          <w:wAfter w:w="251" w:type="dxa"/>
        </w:trPr>
        <w:tc>
          <w:tcPr>
            <w:tcW w:w="4363" w:type="dxa"/>
          </w:tcPr>
          <w:p w14:paraId="614D2111" w14:textId="77777777" w:rsidR="0048426F" w:rsidRPr="003B0466" w:rsidRDefault="0048426F" w:rsidP="0048426F">
            <w:pPr>
              <w:spacing w:after="120"/>
              <w:contextualSpacing/>
              <w:rPr>
                <w:sz w:val="20"/>
                <w:szCs w:val="20"/>
              </w:rPr>
            </w:pPr>
          </w:p>
        </w:tc>
        <w:tc>
          <w:tcPr>
            <w:tcW w:w="7522" w:type="dxa"/>
            <w:gridSpan w:val="7"/>
          </w:tcPr>
          <w:p w14:paraId="66FA8182" w14:textId="66BA4727" w:rsidR="0048426F" w:rsidRPr="003B0466" w:rsidRDefault="0048426F" w:rsidP="0048426F">
            <w:pPr>
              <w:spacing w:after="120"/>
              <w:contextualSpacing/>
              <w:rPr>
                <w:b/>
                <w:sz w:val="20"/>
                <w:szCs w:val="20"/>
                <w:lang w:val="en-US"/>
              </w:rPr>
            </w:pPr>
            <w:r w:rsidRPr="003B0466">
              <w:rPr>
                <w:b/>
                <w:sz w:val="20"/>
                <w:szCs w:val="20"/>
                <w:lang w:val="en-US"/>
              </w:rPr>
              <w:t>Information may be made public</w:t>
            </w:r>
          </w:p>
        </w:tc>
        <w:tc>
          <w:tcPr>
            <w:tcW w:w="1980" w:type="dxa"/>
          </w:tcPr>
          <w:p w14:paraId="334758F4" w14:textId="22C8D579" w:rsidR="0048426F" w:rsidRPr="003B0466" w:rsidRDefault="0048426F" w:rsidP="0048426F">
            <w:pPr>
              <w:spacing w:after="120"/>
              <w:contextualSpacing/>
              <w:rPr>
                <w:sz w:val="20"/>
                <w:szCs w:val="20"/>
              </w:rPr>
            </w:pPr>
          </w:p>
        </w:tc>
      </w:tr>
      <w:tr w:rsidR="0048426F" w:rsidRPr="003B0466" w14:paraId="6C999619" w14:textId="77777777" w:rsidTr="006B46A8">
        <w:trPr>
          <w:gridAfter w:val="1"/>
          <w:wAfter w:w="251" w:type="dxa"/>
        </w:trPr>
        <w:tc>
          <w:tcPr>
            <w:tcW w:w="4363" w:type="dxa"/>
          </w:tcPr>
          <w:p w14:paraId="5A351CEB" w14:textId="77777777" w:rsidR="0048426F" w:rsidRPr="003B0466" w:rsidRDefault="0048426F" w:rsidP="0048426F">
            <w:pPr>
              <w:spacing w:after="120"/>
              <w:contextualSpacing/>
              <w:rPr>
                <w:sz w:val="20"/>
                <w:szCs w:val="20"/>
              </w:rPr>
            </w:pPr>
          </w:p>
        </w:tc>
        <w:tc>
          <w:tcPr>
            <w:tcW w:w="7522" w:type="dxa"/>
            <w:gridSpan w:val="7"/>
          </w:tcPr>
          <w:p w14:paraId="42A35B7B" w14:textId="1D5C4B42" w:rsidR="0048426F" w:rsidRPr="003B0466" w:rsidRDefault="0048426F" w:rsidP="0048426F">
            <w:pPr>
              <w:spacing w:after="120"/>
              <w:contextualSpacing/>
              <w:rPr>
                <w:b/>
                <w:sz w:val="20"/>
                <w:szCs w:val="20"/>
                <w:lang w:val="en-US"/>
              </w:rPr>
            </w:pPr>
            <w:r w:rsidRPr="003B0466">
              <w:rPr>
                <w:sz w:val="20"/>
                <w:szCs w:val="20"/>
                <w:lang w:val="en-US"/>
              </w:rPr>
              <w:t>34.98  The Commission may make public</w:t>
            </w:r>
          </w:p>
        </w:tc>
        <w:tc>
          <w:tcPr>
            <w:tcW w:w="1980" w:type="dxa"/>
          </w:tcPr>
          <w:p w14:paraId="0FF95E0B" w14:textId="77777777" w:rsidR="0048426F" w:rsidRPr="003B0466" w:rsidRDefault="0048426F" w:rsidP="0048426F">
            <w:pPr>
              <w:spacing w:after="120"/>
              <w:contextualSpacing/>
              <w:rPr>
                <w:sz w:val="20"/>
                <w:szCs w:val="20"/>
              </w:rPr>
            </w:pPr>
          </w:p>
        </w:tc>
      </w:tr>
      <w:tr w:rsidR="0048426F" w:rsidRPr="003B0466" w14:paraId="0F18FFF7" w14:textId="77777777" w:rsidTr="006B46A8">
        <w:trPr>
          <w:gridAfter w:val="1"/>
          <w:wAfter w:w="251" w:type="dxa"/>
        </w:trPr>
        <w:tc>
          <w:tcPr>
            <w:tcW w:w="4363" w:type="dxa"/>
          </w:tcPr>
          <w:p w14:paraId="3D34CF5A" w14:textId="77777777" w:rsidR="0048426F" w:rsidRPr="003B0466" w:rsidRDefault="0048426F" w:rsidP="0048426F">
            <w:pPr>
              <w:spacing w:after="120"/>
              <w:contextualSpacing/>
              <w:rPr>
                <w:sz w:val="20"/>
                <w:szCs w:val="20"/>
              </w:rPr>
            </w:pPr>
          </w:p>
        </w:tc>
        <w:tc>
          <w:tcPr>
            <w:tcW w:w="7522" w:type="dxa"/>
            <w:gridSpan w:val="7"/>
          </w:tcPr>
          <w:p w14:paraId="2E03754E" w14:textId="55AA9E45" w:rsidR="0048426F" w:rsidRPr="003B0466" w:rsidRDefault="0048426F" w:rsidP="0048426F">
            <w:pPr>
              <w:spacing w:after="120"/>
              <w:contextualSpacing/>
              <w:rPr>
                <w:b/>
                <w:sz w:val="20"/>
                <w:szCs w:val="20"/>
                <w:lang w:val="en-US"/>
              </w:rPr>
            </w:pPr>
            <w:r w:rsidRPr="003B0466">
              <w:rPr>
                <w:sz w:val="20"/>
                <w:szCs w:val="20"/>
                <w:lang w:val="en-US"/>
              </w:rPr>
              <w:t>(a)  the name of a person who enters into an undertaking under section 34.9, the nature of the undertaking including the acts or  omissions  and  provisions  at  issue, the conditions included in the  undertaking  and   the amount payable under it, if any; or</w:t>
            </w:r>
          </w:p>
        </w:tc>
        <w:tc>
          <w:tcPr>
            <w:tcW w:w="1980" w:type="dxa"/>
          </w:tcPr>
          <w:p w14:paraId="55B8015C" w14:textId="77777777" w:rsidR="0048426F" w:rsidRPr="003B0466" w:rsidRDefault="0048426F" w:rsidP="0048426F">
            <w:pPr>
              <w:spacing w:after="120"/>
              <w:contextualSpacing/>
              <w:rPr>
                <w:sz w:val="20"/>
                <w:szCs w:val="20"/>
              </w:rPr>
            </w:pPr>
          </w:p>
        </w:tc>
      </w:tr>
      <w:tr w:rsidR="0048426F" w:rsidRPr="003B0466" w14:paraId="31F769FC" w14:textId="77777777" w:rsidTr="006B46A8">
        <w:trPr>
          <w:gridAfter w:val="1"/>
          <w:wAfter w:w="251" w:type="dxa"/>
        </w:trPr>
        <w:tc>
          <w:tcPr>
            <w:tcW w:w="4363" w:type="dxa"/>
          </w:tcPr>
          <w:p w14:paraId="24BA57B9" w14:textId="77777777" w:rsidR="0048426F" w:rsidRPr="003B0466" w:rsidRDefault="0048426F" w:rsidP="0048426F">
            <w:pPr>
              <w:spacing w:after="120"/>
              <w:contextualSpacing/>
              <w:rPr>
                <w:sz w:val="20"/>
                <w:szCs w:val="20"/>
              </w:rPr>
            </w:pPr>
          </w:p>
        </w:tc>
        <w:tc>
          <w:tcPr>
            <w:tcW w:w="7522" w:type="dxa"/>
            <w:gridSpan w:val="7"/>
          </w:tcPr>
          <w:p w14:paraId="1BC412DA" w14:textId="263C26DF" w:rsidR="0048426F" w:rsidRPr="003B0466" w:rsidRDefault="0048426F" w:rsidP="0048426F">
            <w:pPr>
              <w:spacing w:after="120"/>
              <w:contextualSpacing/>
              <w:rPr>
                <w:b/>
                <w:sz w:val="20"/>
                <w:szCs w:val="20"/>
                <w:lang w:val="en-US"/>
              </w:rPr>
            </w:pPr>
            <w:r w:rsidRPr="003B0466">
              <w:rPr>
                <w:sz w:val="20"/>
                <w:szCs w:val="20"/>
                <w:lang w:val="en-US"/>
              </w:rPr>
              <w:t>(b)  the name of a person who is deemed, or is found   by the Commission or on appeal, to have committed a violation, the acts or omissions and provisions at issue and the amount of the penalty imposed, if any.</w:t>
            </w:r>
          </w:p>
        </w:tc>
        <w:tc>
          <w:tcPr>
            <w:tcW w:w="1980" w:type="dxa"/>
          </w:tcPr>
          <w:p w14:paraId="4C13E2FA" w14:textId="77777777" w:rsidR="0048426F" w:rsidRPr="003B0466" w:rsidRDefault="0048426F" w:rsidP="0048426F">
            <w:pPr>
              <w:spacing w:after="120"/>
              <w:contextualSpacing/>
              <w:rPr>
                <w:sz w:val="20"/>
                <w:szCs w:val="20"/>
              </w:rPr>
            </w:pPr>
          </w:p>
        </w:tc>
      </w:tr>
      <w:tr w:rsidR="0048426F" w:rsidRPr="003B0466" w14:paraId="522C5809" w14:textId="77777777" w:rsidTr="0028185F">
        <w:trPr>
          <w:gridAfter w:val="1"/>
          <w:wAfter w:w="251" w:type="dxa"/>
        </w:trPr>
        <w:tc>
          <w:tcPr>
            <w:tcW w:w="4363" w:type="dxa"/>
          </w:tcPr>
          <w:p w14:paraId="3F8D0656" w14:textId="77777777" w:rsidR="0048426F" w:rsidRPr="003B0466" w:rsidRDefault="0048426F" w:rsidP="0048426F">
            <w:pPr>
              <w:spacing w:after="120"/>
              <w:contextualSpacing/>
              <w:rPr>
                <w:sz w:val="20"/>
                <w:szCs w:val="20"/>
              </w:rPr>
            </w:pPr>
          </w:p>
        </w:tc>
        <w:tc>
          <w:tcPr>
            <w:tcW w:w="4732" w:type="dxa"/>
            <w:gridSpan w:val="4"/>
          </w:tcPr>
          <w:p w14:paraId="2038F01B" w14:textId="6CAC037D" w:rsidR="0048426F" w:rsidRPr="002A3B24" w:rsidRDefault="0048426F" w:rsidP="0048426F">
            <w:pPr>
              <w:spacing w:after="120"/>
              <w:contextualSpacing/>
              <w:rPr>
                <w:b/>
                <w:sz w:val="20"/>
                <w:szCs w:val="20"/>
                <w:highlight w:val="yellow"/>
                <w:lang w:val="en-US"/>
              </w:rPr>
            </w:pPr>
            <w:r w:rsidRPr="002A3B24">
              <w:rPr>
                <w:b/>
                <w:sz w:val="20"/>
                <w:szCs w:val="20"/>
                <w:highlight w:val="yellow"/>
                <w:lang w:val="en-US"/>
              </w:rPr>
              <w:t>Special case concerning the Corporation — public hearing</w:t>
            </w:r>
          </w:p>
        </w:tc>
        <w:tc>
          <w:tcPr>
            <w:tcW w:w="4770" w:type="dxa"/>
            <w:gridSpan w:val="4"/>
            <w:vMerge w:val="restart"/>
          </w:tcPr>
          <w:p w14:paraId="1C0C0261" w14:textId="77777777" w:rsidR="0048426F" w:rsidRPr="0028185F" w:rsidRDefault="0048426F" w:rsidP="0048426F">
            <w:pPr>
              <w:spacing w:after="120"/>
              <w:contextualSpacing/>
              <w:jc w:val="both"/>
              <w:rPr>
                <w:sz w:val="18"/>
                <w:szCs w:val="18"/>
              </w:rPr>
            </w:pPr>
          </w:p>
          <w:p w14:paraId="6323F663" w14:textId="77777777" w:rsidR="0048426F" w:rsidRPr="0028185F" w:rsidRDefault="0048426F" w:rsidP="0048426F">
            <w:pPr>
              <w:spacing w:after="120"/>
              <w:contextualSpacing/>
              <w:jc w:val="both"/>
              <w:rPr>
                <w:sz w:val="18"/>
                <w:szCs w:val="18"/>
              </w:rPr>
            </w:pPr>
          </w:p>
          <w:p w14:paraId="21757F5C" w14:textId="77777777" w:rsidR="0048426F" w:rsidRPr="0028185F" w:rsidRDefault="0048426F" w:rsidP="0048426F">
            <w:pPr>
              <w:spacing w:after="120"/>
              <w:contextualSpacing/>
              <w:jc w:val="both"/>
              <w:rPr>
                <w:sz w:val="18"/>
                <w:szCs w:val="18"/>
              </w:rPr>
            </w:pPr>
            <w:r w:rsidRPr="0028185F">
              <w:rPr>
                <w:sz w:val="18"/>
                <w:szCs w:val="18"/>
              </w:rPr>
              <w:t>34.6(1)  Despite subsection 34.8(1), the  Commission may impose a penalty in a decision made in the course of  a proceeding before it under this Act in  which  it  finds that a violation referred to in section 34.4 has been committed by a person other than the person who entered in to an undertaking under section 34.9 in connection with the same act or omission giving rise to the violation.</w:t>
            </w:r>
          </w:p>
          <w:p w14:paraId="3E2CC01C" w14:textId="77777777" w:rsidR="0048426F" w:rsidRPr="0028185F" w:rsidRDefault="0048426F" w:rsidP="0048426F">
            <w:pPr>
              <w:spacing w:after="120"/>
              <w:contextualSpacing/>
              <w:jc w:val="both"/>
              <w:rPr>
                <w:sz w:val="18"/>
                <w:szCs w:val="18"/>
              </w:rPr>
            </w:pPr>
            <w:r w:rsidRPr="0028185F">
              <w:rPr>
                <w:sz w:val="18"/>
                <w:szCs w:val="18"/>
              </w:rPr>
              <w:t>(2)  If a person who is served with a  notice  of  violation makes representations in accordance with the notice, the Commission shall decide,  on  a  balance  of  probabilities, after considering any other representations that it considers appropriate, whether the person committed the violation. If the Commission decides that the person com- mitted the violation, it may</w:t>
            </w:r>
          </w:p>
          <w:p w14:paraId="55D2C69D" w14:textId="77777777" w:rsidR="0048426F" w:rsidRPr="0028185F" w:rsidRDefault="0048426F" w:rsidP="0048426F">
            <w:pPr>
              <w:spacing w:after="120"/>
              <w:ind w:left="720"/>
              <w:contextualSpacing/>
              <w:jc w:val="both"/>
              <w:rPr>
                <w:sz w:val="18"/>
                <w:szCs w:val="18"/>
              </w:rPr>
            </w:pPr>
            <w:r w:rsidRPr="0028185F">
              <w:rPr>
                <w:sz w:val="18"/>
                <w:szCs w:val="18"/>
              </w:rPr>
              <w:lastRenderedPageBreak/>
              <w:t>(a)  impose  the  administrative   monetary   penalty   set out in the notice, a lesser penalty or no  penalty; and</w:t>
            </w:r>
          </w:p>
          <w:p w14:paraId="121A6A14" w14:textId="77777777" w:rsidR="0048426F" w:rsidRPr="0028185F" w:rsidRDefault="0048426F" w:rsidP="0048426F">
            <w:pPr>
              <w:spacing w:after="120"/>
              <w:ind w:left="720"/>
              <w:contextualSpacing/>
              <w:jc w:val="both"/>
              <w:rPr>
                <w:sz w:val="18"/>
                <w:szCs w:val="18"/>
              </w:rPr>
            </w:pPr>
            <w:r w:rsidRPr="0028185F">
              <w:rPr>
                <w:sz w:val="18"/>
                <w:szCs w:val="18"/>
              </w:rPr>
              <w:t>(b)  suspend payment of the administrative monetary penalty subject to any conditions that the Commission considers necessary to ensure compliance with this  Act.</w:t>
            </w:r>
          </w:p>
          <w:p w14:paraId="1A642A1B" w14:textId="77777777" w:rsidR="0048426F" w:rsidRPr="0028185F" w:rsidRDefault="0048426F" w:rsidP="0048426F">
            <w:pPr>
              <w:spacing w:after="120"/>
              <w:contextualSpacing/>
              <w:jc w:val="both"/>
              <w:rPr>
                <w:sz w:val="18"/>
                <w:szCs w:val="18"/>
              </w:rPr>
            </w:pPr>
            <w:r w:rsidRPr="0028185F">
              <w:rPr>
                <w:sz w:val="18"/>
                <w:szCs w:val="18"/>
              </w:rPr>
              <w:t>Penalty</w:t>
            </w:r>
          </w:p>
          <w:p w14:paraId="435FEDA3" w14:textId="7458C5E6" w:rsidR="0048426F" w:rsidRPr="0028185F" w:rsidRDefault="0048426F" w:rsidP="0048426F">
            <w:pPr>
              <w:spacing w:after="120"/>
              <w:contextualSpacing/>
              <w:jc w:val="both"/>
              <w:rPr>
                <w:sz w:val="18"/>
                <w:szCs w:val="18"/>
              </w:rPr>
            </w:pPr>
            <w:r w:rsidRPr="0028185F">
              <w:rPr>
                <w:sz w:val="18"/>
                <w:szCs w:val="18"/>
              </w:rPr>
              <w:t>(3)  If a person who is served with a notice of violation neither pays the penalty nor makes representations in accordance with the notice, the person is deemed to have committed  the  violation  and  the  Commission  may  im- pose the penalty.</w:t>
            </w:r>
          </w:p>
        </w:tc>
      </w:tr>
      <w:tr w:rsidR="0048426F" w:rsidRPr="003B0466" w14:paraId="045E5B2A" w14:textId="77777777" w:rsidTr="0028185F">
        <w:trPr>
          <w:gridAfter w:val="1"/>
          <w:wAfter w:w="251" w:type="dxa"/>
        </w:trPr>
        <w:tc>
          <w:tcPr>
            <w:tcW w:w="4363" w:type="dxa"/>
          </w:tcPr>
          <w:p w14:paraId="611A9C70" w14:textId="77777777" w:rsidR="0048426F" w:rsidRPr="003B0466" w:rsidRDefault="0048426F" w:rsidP="0048426F">
            <w:pPr>
              <w:spacing w:after="120"/>
              <w:contextualSpacing/>
              <w:rPr>
                <w:sz w:val="20"/>
                <w:szCs w:val="20"/>
              </w:rPr>
            </w:pPr>
          </w:p>
        </w:tc>
        <w:tc>
          <w:tcPr>
            <w:tcW w:w="4732" w:type="dxa"/>
            <w:gridSpan w:val="4"/>
          </w:tcPr>
          <w:p w14:paraId="54F05F76" w14:textId="081CF7D7" w:rsidR="0048426F" w:rsidRPr="002A3B24" w:rsidRDefault="0048426F" w:rsidP="0048426F">
            <w:pPr>
              <w:spacing w:after="120"/>
              <w:contextualSpacing/>
              <w:rPr>
                <w:bCs/>
                <w:sz w:val="20"/>
                <w:szCs w:val="20"/>
                <w:highlight w:val="yellow"/>
                <w:lang w:val="en-US"/>
              </w:rPr>
            </w:pPr>
            <w:r w:rsidRPr="002A3B24">
              <w:rPr>
                <w:noProof/>
                <w:sz w:val="20"/>
                <w:szCs w:val="20"/>
                <w:highlight w:val="yellow"/>
                <w:lang w:val="en-US"/>
              </w:rPr>
              <mc:AlternateContent>
                <mc:Choice Requires="wps">
                  <w:drawing>
                    <wp:anchor distT="0" distB="0" distL="114300" distR="114300" simplePos="0" relativeHeight="253628416" behindDoc="0" locked="0" layoutInCell="1" allowOverlap="1" wp14:anchorId="47A02679" wp14:editId="65F0C00E">
                      <wp:simplePos x="0" y="0"/>
                      <wp:positionH relativeFrom="page">
                        <wp:posOffset>574040</wp:posOffset>
                      </wp:positionH>
                      <wp:positionV relativeFrom="paragraph">
                        <wp:posOffset>918845</wp:posOffset>
                      </wp:positionV>
                      <wp:extent cx="0" cy="0"/>
                      <wp:effectExtent l="12065" t="862330" r="6985" b="8699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166A" id="Straight Connector 36" o:spid="_x0000_s1026" style="position:absolute;z-index:25362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35pt" to="45.2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">
                      <w10:wrap anchorx="page"/>
                    </v:line>
                  </w:pict>
                </mc:Fallback>
              </mc:AlternateContent>
            </w:r>
            <w:r w:rsidRPr="002A3B24">
              <w:rPr>
                <w:sz w:val="20"/>
                <w:szCs w:val="20"/>
                <w:highlight w:val="yellow"/>
                <w:lang w:val="en-US"/>
              </w:rPr>
              <w:t>34.99(1)  Despite  subsections  34.6(1)  and  34.92(2)  and (3),  the  Commission  shall  not  impose  a  penalty  under   any of those subsections  on  the  Corporation  for  a  violation  other  than  the  one  referred  to  in   paragraph 34.4(1)(g) without holding a public hearing on the matter.</w:t>
            </w:r>
          </w:p>
        </w:tc>
        <w:tc>
          <w:tcPr>
            <w:tcW w:w="4770" w:type="dxa"/>
            <w:gridSpan w:val="4"/>
            <w:vMerge/>
          </w:tcPr>
          <w:p w14:paraId="248B057D" w14:textId="77777777" w:rsidR="0048426F" w:rsidRPr="003B0466" w:rsidRDefault="0048426F" w:rsidP="0048426F">
            <w:pPr>
              <w:spacing w:after="120"/>
              <w:contextualSpacing/>
              <w:rPr>
                <w:sz w:val="20"/>
                <w:szCs w:val="20"/>
              </w:rPr>
            </w:pPr>
          </w:p>
        </w:tc>
      </w:tr>
      <w:tr w:rsidR="0048426F" w:rsidRPr="003B0466" w14:paraId="12A6354F" w14:textId="77777777" w:rsidTr="006B46A8">
        <w:trPr>
          <w:gridAfter w:val="1"/>
          <w:wAfter w:w="251" w:type="dxa"/>
        </w:trPr>
        <w:tc>
          <w:tcPr>
            <w:tcW w:w="4363" w:type="dxa"/>
          </w:tcPr>
          <w:p w14:paraId="074B0668" w14:textId="77777777" w:rsidR="0048426F" w:rsidRPr="003B0466" w:rsidRDefault="0048426F" w:rsidP="0048426F">
            <w:pPr>
              <w:keepNext/>
              <w:spacing w:after="120"/>
              <w:contextualSpacing/>
              <w:rPr>
                <w:sz w:val="20"/>
                <w:szCs w:val="20"/>
              </w:rPr>
            </w:pPr>
          </w:p>
        </w:tc>
        <w:tc>
          <w:tcPr>
            <w:tcW w:w="7522" w:type="dxa"/>
            <w:gridSpan w:val="7"/>
          </w:tcPr>
          <w:p w14:paraId="64417E60" w14:textId="5A5CA8E7" w:rsidR="0048426F" w:rsidRPr="003B0466" w:rsidRDefault="0048426F" w:rsidP="0048426F">
            <w:pPr>
              <w:keepNext/>
              <w:spacing w:after="120"/>
              <w:contextualSpacing/>
              <w:rPr>
                <w:b/>
                <w:bCs/>
                <w:sz w:val="20"/>
                <w:szCs w:val="20"/>
                <w:lang w:val="en-US"/>
              </w:rPr>
            </w:pPr>
            <w:r w:rsidRPr="003B0466">
              <w:rPr>
                <w:b/>
                <w:bCs/>
                <w:sz w:val="20"/>
                <w:szCs w:val="20"/>
                <w:lang w:val="en-US"/>
              </w:rPr>
              <w:t>Place of hearing</w:t>
            </w:r>
          </w:p>
        </w:tc>
        <w:tc>
          <w:tcPr>
            <w:tcW w:w="1980" w:type="dxa"/>
          </w:tcPr>
          <w:p w14:paraId="3F9A045D" w14:textId="77777777" w:rsidR="0048426F" w:rsidRPr="003B0466" w:rsidRDefault="0048426F" w:rsidP="0048426F">
            <w:pPr>
              <w:spacing w:after="120"/>
              <w:contextualSpacing/>
              <w:rPr>
                <w:sz w:val="20"/>
                <w:szCs w:val="20"/>
              </w:rPr>
            </w:pPr>
          </w:p>
        </w:tc>
      </w:tr>
      <w:tr w:rsidR="0048426F" w:rsidRPr="003B0466" w14:paraId="7E8D0E54" w14:textId="77777777" w:rsidTr="006B46A8">
        <w:trPr>
          <w:gridAfter w:val="1"/>
          <w:wAfter w:w="251" w:type="dxa"/>
        </w:trPr>
        <w:tc>
          <w:tcPr>
            <w:tcW w:w="4363" w:type="dxa"/>
          </w:tcPr>
          <w:p w14:paraId="0D3D4D1A" w14:textId="77777777" w:rsidR="0048426F" w:rsidRPr="003B0466" w:rsidRDefault="0048426F" w:rsidP="0048426F">
            <w:pPr>
              <w:keepNext/>
              <w:spacing w:after="120"/>
              <w:contextualSpacing/>
              <w:rPr>
                <w:sz w:val="20"/>
                <w:szCs w:val="20"/>
              </w:rPr>
            </w:pPr>
          </w:p>
        </w:tc>
        <w:tc>
          <w:tcPr>
            <w:tcW w:w="7522" w:type="dxa"/>
            <w:gridSpan w:val="7"/>
          </w:tcPr>
          <w:p w14:paraId="03C39D77" w14:textId="7524A195" w:rsidR="0048426F" w:rsidRPr="003B0466" w:rsidRDefault="0048426F" w:rsidP="0048426F">
            <w:pPr>
              <w:keepNext/>
              <w:spacing w:after="120"/>
              <w:contextualSpacing/>
              <w:rPr>
                <w:bCs/>
                <w:sz w:val="20"/>
                <w:szCs w:val="20"/>
                <w:lang w:val="en-US"/>
              </w:rPr>
            </w:pPr>
            <w:r w:rsidRPr="003B0466">
              <w:rPr>
                <w:noProof/>
                <w:sz w:val="20"/>
                <w:szCs w:val="20"/>
                <w:lang w:val="en-US"/>
              </w:rPr>
              <mc:AlternateContent>
                <mc:Choice Requires="wps">
                  <w:drawing>
                    <wp:anchor distT="0" distB="0" distL="114300" distR="114300" simplePos="0" relativeHeight="253612032" behindDoc="0" locked="0" layoutInCell="1" allowOverlap="1" wp14:anchorId="459BB891" wp14:editId="020478F5">
                      <wp:simplePos x="0" y="0"/>
                      <wp:positionH relativeFrom="page">
                        <wp:posOffset>574040</wp:posOffset>
                      </wp:positionH>
                      <wp:positionV relativeFrom="paragraph">
                        <wp:posOffset>478155</wp:posOffset>
                      </wp:positionV>
                      <wp:extent cx="0" cy="0"/>
                      <wp:effectExtent l="12065" t="427990" r="6985" b="4273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DB24" id="Straight Connector 35" o:spid="_x0000_s1026" style="position:absolute;z-index:25361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CXB4x3NAQAAjAMAAA4AAAAAAAAA&#10;AAAAAAAALgIAAGRycy9lMm9Eb2MueG1sUEsBAi0AFAAGAAgAAAAhAEr76WTYAAAABwEAAA8AAAAA&#10;AAAAAAAAAAAAJwQAAGRycy9kb3ducmV2LnhtbFBLBQYAAAAABAAEAPMAAAAsBQAAAAA=&#10;">
                      <w10:wrap anchorx="page"/>
                    </v:line>
                  </w:pict>
                </mc:Fallback>
              </mc:AlternateContent>
            </w:r>
            <w:r w:rsidRPr="003B0466">
              <w:rPr>
                <w:sz w:val="20"/>
                <w:szCs w:val="20"/>
                <w:lang w:val="en-US"/>
              </w:rPr>
              <w:t>(2)  A public hearing under subsection (1) may be held at any place in Canada designated by the Chairperson of the Commission.</w:t>
            </w:r>
          </w:p>
        </w:tc>
        <w:tc>
          <w:tcPr>
            <w:tcW w:w="1980" w:type="dxa"/>
          </w:tcPr>
          <w:p w14:paraId="027C887E" w14:textId="77777777" w:rsidR="0048426F" w:rsidRPr="003B0466" w:rsidRDefault="0048426F" w:rsidP="0048426F">
            <w:pPr>
              <w:spacing w:after="120"/>
              <w:contextualSpacing/>
              <w:rPr>
                <w:sz w:val="20"/>
                <w:szCs w:val="20"/>
              </w:rPr>
            </w:pPr>
          </w:p>
        </w:tc>
      </w:tr>
      <w:tr w:rsidR="0048426F" w:rsidRPr="003B0466" w14:paraId="7375912F" w14:textId="77777777" w:rsidTr="006B46A8">
        <w:trPr>
          <w:gridAfter w:val="1"/>
          <w:wAfter w:w="251" w:type="dxa"/>
        </w:trPr>
        <w:tc>
          <w:tcPr>
            <w:tcW w:w="4363" w:type="dxa"/>
          </w:tcPr>
          <w:p w14:paraId="2AA018AC" w14:textId="77777777" w:rsidR="0048426F" w:rsidRPr="003B0466" w:rsidRDefault="0048426F" w:rsidP="0048426F">
            <w:pPr>
              <w:spacing w:after="120"/>
              <w:contextualSpacing/>
              <w:rPr>
                <w:sz w:val="20"/>
                <w:szCs w:val="20"/>
              </w:rPr>
            </w:pPr>
          </w:p>
        </w:tc>
        <w:tc>
          <w:tcPr>
            <w:tcW w:w="7522" w:type="dxa"/>
            <w:gridSpan w:val="7"/>
          </w:tcPr>
          <w:p w14:paraId="5ADF424B" w14:textId="1957C33F" w:rsidR="0048426F" w:rsidRPr="003B0466" w:rsidRDefault="0048426F" w:rsidP="0048426F">
            <w:pPr>
              <w:spacing w:after="120"/>
              <w:contextualSpacing/>
              <w:rPr>
                <w:b/>
                <w:bCs/>
                <w:sz w:val="20"/>
                <w:szCs w:val="20"/>
                <w:lang w:val="en-US"/>
              </w:rPr>
            </w:pPr>
            <w:r w:rsidRPr="003B0466">
              <w:rPr>
                <w:b/>
                <w:bCs/>
                <w:sz w:val="20"/>
                <w:szCs w:val="20"/>
                <w:lang w:val="en-US"/>
              </w:rPr>
              <w:t>Notice of hearing</w:t>
            </w:r>
          </w:p>
        </w:tc>
        <w:tc>
          <w:tcPr>
            <w:tcW w:w="1980" w:type="dxa"/>
          </w:tcPr>
          <w:p w14:paraId="41FF1FD9" w14:textId="77777777" w:rsidR="0048426F" w:rsidRPr="003B0466" w:rsidRDefault="0048426F" w:rsidP="0048426F">
            <w:pPr>
              <w:spacing w:after="120"/>
              <w:contextualSpacing/>
              <w:rPr>
                <w:sz w:val="20"/>
                <w:szCs w:val="20"/>
              </w:rPr>
            </w:pPr>
          </w:p>
        </w:tc>
      </w:tr>
      <w:tr w:rsidR="0048426F" w:rsidRPr="003B0466" w14:paraId="179D3CE1" w14:textId="77777777" w:rsidTr="006B46A8">
        <w:trPr>
          <w:gridAfter w:val="1"/>
          <w:wAfter w:w="251" w:type="dxa"/>
        </w:trPr>
        <w:tc>
          <w:tcPr>
            <w:tcW w:w="4363" w:type="dxa"/>
          </w:tcPr>
          <w:p w14:paraId="388D20FD" w14:textId="77777777" w:rsidR="0048426F" w:rsidRPr="003B0466" w:rsidRDefault="0048426F" w:rsidP="0048426F">
            <w:pPr>
              <w:spacing w:after="120"/>
              <w:contextualSpacing/>
              <w:rPr>
                <w:sz w:val="20"/>
                <w:szCs w:val="20"/>
              </w:rPr>
            </w:pPr>
          </w:p>
        </w:tc>
        <w:tc>
          <w:tcPr>
            <w:tcW w:w="7522" w:type="dxa"/>
            <w:gridSpan w:val="7"/>
          </w:tcPr>
          <w:p w14:paraId="193764F3" w14:textId="6F7D6B77" w:rsidR="0048426F" w:rsidRPr="003B0466" w:rsidRDefault="0048426F" w:rsidP="0048426F">
            <w:pPr>
              <w:spacing w:after="120"/>
              <w:contextualSpacing/>
              <w:rPr>
                <w:bCs/>
                <w:sz w:val="20"/>
                <w:szCs w:val="20"/>
                <w:lang w:val="en-US"/>
              </w:rPr>
            </w:pPr>
            <w:r w:rsidRPr="003B0466">
              <w:rPr>
                <w:noProof/>
                <w:sz w:val="20"/>
                <w:szCs w:val="20"/>
                <w:lang w:val="en-US"/>
              </w:rPr>
              <mc:AlternateContent>
                <mc:Choice Requires="wps">
                  <w:drawing>
                    <wp:anchor distT="0" distB="0" distL="114300" distR="114300" simplePos="0" relativeHeight="253613056" behindDoc="0" locked="0" layoutInCell="1" allowOverlap="1" wp14:anchorId="6FDD5297" wp14:editId="18B66A29">
                      <wp:simplePos x="0" y="0"/>
                      <wp:positionH relativeFrom="page">
                        <wp:posOffset>574040</wp:posOffset>
                      </wp:positionH>
                      <wp:positionV relativeFrom="paragraph">
                        <wp:posOffset>916940</wp:posOffset>
                      </wp:positionV>
                      <wp:extent cx="0" cy="0"/>
                      <wp:effectExtent l="12065" t="861060" r="6985" b="8610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69FB" id="Straight Connector 34" o:spid="_x0000_s1026" style="position:absolute;z-index:25361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2pt" to="4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">
                      <w10:wrap anchorx="page"/>
                    </v:line>
                  </w:pict>
                </mc:Fallback>
              </mc:AlternateContent>
            </w:r>
            <w:r w:rsidRPr="003B0466">
              <w:rPr>
                <w:sz w:val="20"/>
                <w:szCs w:val="20"/>
                <w:lang w:val="en-US"/>
              </w:rPr>
              <w:t>(3)  The Commission shall cause notice of any public hearing to be held by it under subsection (1)  to  be  published in the Canada Gazette and in one or more  news- papers of general circulation within any area  affected  or likely to be affected by the matter to  which  the  public hearing relates.</w:t>
            </w:r>
          </w:p>
        </w:tc>
        <w:tc>
          <w:tcPr>
            <w:tcW w:w="1980" w:type="dxa"/>
          </w:tcPr>
          <w:p w14:paraId="7D288C59" w14:textId="77777777" w:rsidR="0048426F" w:rsidRPr="003B0466" w:rsidRDefault="0048426F" w:rsidP="0048426F">
            <w:pPr>
              <w:spacing w:after="120"/>
              <w:contextualSpacing/>
              <w:rPr>
                <w:sz w:val="20"/>
                <w:szCs w:val="20"/>
              </w:rPr>
            </w:pPr>
          </w:p>
        </w:tc>
      </w:tr>
      <w:tr w:rsidR="0048426F" w:rsidRPr="003B0466" w14:paraId="48842838" w14:textId="77777777" w:rsidTr="006B46A8">
        <w:trPr>
          <w:gridAfter w:val="1"/>
          <w:wAfter w:w="251" w:type="dxa"/>
        </w:trPr>
        <w:tc>
          <w:tcPr>
            <w:tcW w:w="4363" w:type="dxa"/>
          </w:tcPr>
          <w:p w14:paraId="072A61ED" w14:textId="77777777" w:rsidR="0048426F" w:rsidRPr="003B0466" w:rsidRDefault="0048426F" w:rsidP="0048426F">
            <w:pPr>
              <w:spacing w:after="120"/>
              <w:contextualSpacing/>
              <w:rPr>
                <w:sz w:val="20"/>
                <w:szCs w:val="20"/>
              </w:rPr>
            </w:pPr>
          </w:p>
        </w:tc>
        <w:tc>
          <w:tcPr>
            <w:tcW w:w="7522" w:type="dxa"/>
            <w:gridSpan w:val="7"/>
          </w:tcPr>
          <w:p w14:paraId="7FFB64E9" w14:textId="378FFFC7" w:rsidR="0048426F" w:rsidRPr="003B0466" w:rsidRDefault="0048426F" w:rsidP="0048426F">
            <w:pPr>
              <w:spacing w:after="120"/>
              <w:contextualSpacing/>
              <w:rPr>
                <w:b/>
                <w:bCs/>
                <w:sz w:val="20"/>
                <w:szCs w:val="20"/>
                <w:lang w:val="en-US"/>
              </w:rPr>
            </w:pPr>
            <w:r w:rsidRPr="003B0466">
              <w:rPr>
                <w:b/>
                <w:bCs/>
                <w:sz w:val="20"/>
                <w:szCs w:val="20"/>
                <w:lang w:val="en-US"/>
              </w:rPr>
              <w:t>Powers respecting hearings</w:t>
            </w:r>
          </w:p>
        </w:tc>
        <w:tc>
          <w:tcPr>
            <w:tcW w:w="1980" w:type="dxa"/>
          </w:tcPr>
          <w:p w14:paraId="6A5B381A" w14:textId="77777777" w:rsidR="0048426F" w:rsidRPr="003B0466" w:rsidRDefault="0048426F" w:rsidP="0048426F">
            <w:pPr>
              <w:spacing w:after="120"/>
              <w:contextualSpacing/>
              <w:rPr>
                <w:sz w:val="20"/>
                <w:szCs w:val="20"/>
              </w:rPr>
            </w:pPr>
          </w:p>
        </w:tc>
      </w:tr>
      <w:tr w:rsidR="0048426F" w:rsidRPr="003B0466" w14:paraId="7EB1BB13" w14:textId="77777777" w:rsidTr="006B46A8">
        <w:trPr>
          <w:gridAfter w:val="1"/>
          <w:wAfter w:w="251" w:type="dxa"/>
        </w:trPr>
        <w:tc>
          <w:tcPr>
            <w:tcW w:w="4363" w:type="dxa"/>
          </w:tcPr>
          <w:p w14:paraId="0D424201" w14:textId="77777777" w:rsidR="0048426F" w:rsidRPr="003B0466" w:rsidRDefault="0048426F" w:rsidP="0048426F">
            <w:pPr>
              <w:spacing w:after="120"/>
              <w:contextualSpacing/>
              <w:rPr>
                <w:sz w:val="20"/>
                <w:szCs w:val="20"/>
              </w:rPr>
            </w:pPr>
          </w:p>
        </w:tc>
        <w:tc>
          <w:tcPr>
            <w:tcW w:w="7522" w:type="dxa"/>
            <w:gridSpan w:val="7"/>
          </w:tcPr>
          <w:p w14:paraId="41EADB1B" w14:textId="176A03C0"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14080" behindDoc="0" locked="0" layoutInCell="1" allowOverlap="1" wp14:anchorId="54AE2020" wp14:editId="37134910">
                      <wp:simplePos x="0" y="0"/>
                      <wp:positionH relativeFrom="page">
                        <wp:posOffset>574040</wp:posOffset>
                      </wp:positionH>
                      <wp:positionV relativeFrom="paragraph">
                        <wp:posOffset>1062990</wp:posOffset>
                      </wp:positionV>
                      <wp:extent cx="0" cy="0"/>
                      <wp:effectExtent l="12065" t="1010285" r="6985" b="10102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BDF7" id="Straight Connector 33" o:spid="_x0000_s1026" style="position:absolute;z-index:25361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3.7pt" to="45.2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">
                      <w10:wrap anchorx="page"/>
                    </v:line>
                  </w:pict>
                </mc:Fallback>
              </mc:AlternateContent>
            </w:r>
            <w:r w:rsidRPr="003B0466">
              <w:rPr>
                <w:sz w:val="20"/>
                <w:szCs w:val="20"/>
                <w:lang w:val="en-US"/>
              </w:rPr>
              <w:t>(4)  The Commission has, in respect of any hearing under subsection  (1),  with  regard  to  the  attendance,  swearing and examination of witnesses at the  hearing,  the  production and inspection of documents and other matters necessary or proper in relation to the hearing, all of the powers, rights and  privileges  that  are  vested  in  a  superior court of record.</w:t>
            </w:r>
          </w:p>
        </w:tc>
        <w:tc>
          <w:tcPr>
            <w:tcW w:w="1980" w:type="dxa"/>
          </w:tcPr>
          <w:p w14:paraId="69E4843B" w14:textId="77777777" w:rsidR="0048426F" w:rsidRPr="003B0466" w:rsidRDefault="0048426F" w:rsidP="0048426F">
            <w:pPr>
              <w:spacing w:after="120"/>
              <w:contextualSpacing/>
              <w:rPr>
                <w:sz w:val="20"/>
                <w:szCs w:val="20"/>
              </w:rPr>
            </w:pPr>
          </w:p>
        </w:tc>
      </w:tr>
      <w:tr w:rsidR="0048426F" w:rsidRPr="003B0466" w14:paraId="5E7F08DA" w14:textId="77777777" w:rsidTr="006B46A8">
        <w:trPr>
          <w:gridAfter w:val="1"/>
          <w:wAfter w:w="251" w:type="dxa"/>
        </w:trPr>
        <w:tc>
          <w:tcPr>
            <w:tcW w:w="4363" w:type="dxa"/>
          </w:tcPr>
          <w:p w14:paraId="4A44164B" w14:textId="77777777" w:rsidR="0048426F" w:rsidRPr="003B0466" w:rsidRDefault="0048426F" w:rsidP="0048426F">
            <w:pPr>
              <w:spacing w:after="120"/>
              <w:contextualSpacing/>
              <w:rPr>
                <w:sz w:val="20"/>
                <w:szCs w:val="20"/>
              </w:rPr>
            </w:pPr>
          </w:p>
        </w:tc>
        <w:tc>
          <w:tcPr>
            <w:tcW w:w="7522" w:type="dxa"/>
            <w:gridSpan w:val="7"/>
          </w:tcPr>
          <w:p w14:paraId="311816A9" w14:textId="1CD8C4F2" w:rsidR="0048426F" w:rsidRPr="003B0466" w:rsidRDefault="0048426F" w:rsidP="0048426F">
            <w:pPr>
              <w:spacing w:after="120"/>
              <w:contextualSpacing/>
              <w:rPr>
                <w:b/>
                <w:bCs/>
                <w:sz w:val="20"/>
                <w:szCs w:val="20"/>
                <w:lang w:val="en-US"/>
              </w:rPr>
            </w:pPr>
            <w:r w:rsidRPr="003B0466">
              <w:rPr>
                <w:b/>
                <w:bCs/>
                <w:sz w:val="20"/>
                <w:szCs w:val="20"/>
                <w:lang w:val="en-US"/>
              </w:rPr>
              <w:t>For greater certainty</w:t>
            </w:r>
          </w:p>
        </w:tc>
        <w:tc>
          <w:tcPr>
            <w:tcW w:w="1980" w:type="dxa"/>
          </w:tcPr>
          <w:p w14:paraId="042A1BF4" w14:textId="77777777" w:rsidR="0048426F" w:rsidRPr="003B0466" w:rsidRDefault="0048426F" w:rsidP="0048426F">
            <w:pPr>
              <w:spacing w:after="120"/>
              <w:contextualSpacing/>
              <w:rPr>
                <w:sz w:val="20"/>
                <w:szCs w:val="20"/>
              </w:rPr>
            </w:pPr>
          </w:p>
        </w:tc>
      </w:tr>
      <w:tr w:rsidR="0048426F" w:rsidRPr="003B0466" w14:paraId="520EA192" w14:textId="77777777" w:rsidTr="006B46A8">
        <w:trPr>
          <w:gridAfter w:val="1"/>
          <w:wAfter w:w="251" w:type="dxa"/>
        </w:trPr>
        <w:tc>
          <w:tcPr>
            <w:tcW w:w="4363" w:type="dxa"/>
          </w:tcPr>
          <w:p w14:paraId="370157A8" w14:textId="77777777" w:rsidR="0048426F" w:rsidRPr="003B0466" w:rsidRDefault="0048426F" w:rsidP="0048426F">
            <w:pPr>
              <w:spacing w:after="120"/>
              <w:contextualSpacing/>
              <w:rPr>
                <w:sz w:val="20"/>
                <w:szCs w:val="20"/>
              </w:rPr>
            </w:pPr>
          </w:p>
        </w:tc>
        <w:tc>
          <w:tcPr>
            <w:tcW w:w="7522" w:type="dxa"/>
            <w:gridSpan w:val="7"/>
          </w:tcPr>
          <w:p w14:paraId="498C9F66" w14:textId="05212495" w:rsidR="0048426F" w:rsidRPr="003B0466" w:rsidRDefault="0048426F" w:rsidP="0048426F">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615104" behindDoc="0" locked="0" layoutInCell="1" allowOverlap="1" wp14:anchorId="50D019FF" wp14:editId="5A823CED">
                      <wp:simplePos x="0" y="0"/>
                      <wp:positionH relativeFrom="page">
                        <wp:posOffset>574040</wp:posOffset>
                      </wp:positionH>
                      <wp:positionV relativeFrom="paragraph">
                        <wp:posOffset>333375</wp:posOffset>
                      </wp:positionV>
                      <wp:extent cx="0" cy="0"/>
                      <wp:effectExtent l="12065" t="277495" r="6985" b="2800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312C" id="Straight Connector 32" o:spid="_x0000_s1026" style="position:absolute;z-index:25361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6.25pt" to="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dD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">
                      <w10:wrap anchorx="page"/>
                    </v:line>
                  </w:pict>
                </mc:Fallback>
              </mc:AlternateContent>
            </w:r>
            <w:r w:rsidRPr="003B0466">
              <w:rPr>
                <w:sz w:val="20"/>
                <w:szCs w:val="20"/>
                <w:lang w:val="en-US"/>
              </w:rPr>
              <w:t>(5)  For greater certainty, sections 17, 20 and 21 apply in respect of public hearings under subsection (1).</w:t>
            </w:r>
          </w:p>
        </w:tc>
        <w:tc>
          <w:tcPr>
            <w:tcW w:w="1980" w:type="dxa"/>
          </w:tcPr>
          <w:p w14:paraId="32CBDDF4" w14:textId="77777777" w:rsidR="0048426F" w:rsidRPr="003B0466" w:rsidRDefault="0048426F" w:rsidP="0048426F">
            <w:pPr>
              <w:spacing w:after="120"/>
              <w:contextualSpacing/>
              <w:rPr>
                <w:sz w:val="20"/>
                <w:szCs w:val="20"/>
              </w:rPr>
            </w:pPr>
          </w:p>
        </w:tc>
      </w:tr>
      <w:tr w:rsidR="0048426F" w:rsidRPr="003B0466" w14:paraId="6FF64710" w14:textId="77777777" w:rsidTr="006B46A8">
        <w:trPr>
          <w:gridAfter w:val="1"/>
          <w:wAfter w:w="251" w:type="dxa"/>
        </w:trPr>
        <w:tc>
          <w:tcPr>
            <w:tcW w:w="4363" w:type="dxa"/>
          </w:tcPr>
          <w:p w14:paraId="26B823A2" w14:textId="77777777" w:rsidR="0048426F" w:rsidRPr="003B0466" w:rsidRDefault="0048426F" w:rsidP="0048426F">
            <w:pPr>
              <w:spacing w:after="120"/>
              <w:contextualSpacing/>
              <w:rPr>
                <w:sz w:val="20"/>
                <w:szCs w:val="20"/>
              </w:rPr>
            </w:pPr>
          </w:p>
        </w:tc>
        <w:tc>
          <w:tcPr>
            <w:tcW w:w="7522" w:type="dxa"/>
            <w:gridSpan w:val="7"/>
          </w:tcPr>
          <w:p w14:paraId="013BD2C0" w14:textId="11DE48F8" w:rsidR="0048426F" w:rsidRPr="003B0466" w:rsidRDefault="0048426F" w:rsidP="0048426F">
            <w:pPr>
              <w:spacing w:after="120"/>
              <w:contextualSpacing/>
              <w:rPr>
                <w:b/>
                <w:bCs/>
                <w:sz w:val="20"/>
                <w:szCs w:val="20"/>
                <w:lang w:val="en-US"/>
              </w:rPr>
            </w:pPr>
            <w:r w:rsidRPr="003B0466">
              <w:rPr>
                <w:b/>
                <w:bCs/>
                <w:sz w:val="20"/>
                <w:szCs w:val="20"/>
                <w:lang w:val="en-US"/>
              </w:rPr>
              <w:t>Report of violation</w:t>
            </w:r>
          </w:p>
        </w:tc>
        <w:tc>
          <w:tcPr>
            <w:tcW w:w="1980" w:type="dxa"/>
          </w:tcPr>
          <w:p w14:paraId="6F10BB81" w14:textId="77777777" w:rsidR="0048426F" w:rsidRPr="003B0466" w:rsidRDefault="0048426F" w:rsidP="0048426F">
            <w:pPr>
              <w:spacing w:after="120"/>
              <w:contextualSpacing/>
              <w:rPr>
                <w:sz w:val="20"/>
                <w:szCs w:val="20"/>
              </w:rPr>
            </w:pPr>
          </w:p>
        </w:tc>
      </w:tr>
      <w:tr w:rsidR="0048426F" w:rsidRPr="003B0466" w14:paraId="2D04A61E" w14:textId="77777777" w:rsidTr="006B46A8">
        <w:trPr>
          <w:gridAfter w:val="1"/>
          <w:wAfter w:w="251" w:type="dxa"/>
        </w:trPr>
        <w:tc>
          <w:tcPr>
            <w:tcW w:w="4363" w:type="dxa"/>
          </w:tcPr>
          <w:p w14:paraId="7FB44D4A" w14:textId="77777777" w:rsidR="0048426F" w:rsidRPr="003B0466" w:rsidRDefault="0048426F" w:rsidP="0048426F">
            <w:pPr>
              <w:spacing w:after="120"/>
              <w:contextualSpacing/>
              <w:rPr>
                <w:sz w:val="20"/>
                <w:szCs w:val="20"/>
              </w:rPr>
            </w:pPr>
          </w:p>
        </w:tc>
        <w:tc>
          <w:tcPr>
            <w:tcW w:w="7522" w:type="dxa"/>
            <w:gridSpan w:val="7"/>
          </w:tcPr>
          <w:p w14:paraId="43060239" w14:textId="02E36C59" w:rsidR="0048426F" w:rsidRPr="003B0466" w:rsidRDefault="0048426F" w:rsidP="0048426F">
            <w:pPr>
              <w:spacing w:after="120"/>
              <w:contextualSpacing/>
              <w:rPr>
                <w:sz w:val="20"/>
                <w:szCs w:val="20"/>
                <w:lang w:val="en-US"/>
              </w:rPr>
            </w:pPr>
            <w:r w:rsidRPr="003B0466">
              <w:rPr>
                <w:sz w:val="20"/>
                <w:szCs w:val="20"/>
                <w:lang w:val="en-US"/>
              </w:rPr>
              <w:t xml:space="preserve">34.991  (1)  If the Commission is satisfied, after holding  a public hearing on the matter, that the Corporation has committed a violation referred to in any of paragraphs </w:t>
            </w:r>
            <w:r w:rsidRPr="003B0466">
              <w:rPr>
                <w:noProof/>
                <w:sz w:val="20"/>
                <w:szCs w:val="20"/>
                <w:lang w:val="en-US"/>
              </w:rPr>
              <mc:AlternateContent>
                <mc:Choice Requires="wps">
                  <w:drawing>
                    <wp:anchor distT="0" distB="0" distL="114300" distR="114300" simplePos="0" relativeHeight="253616128" behindDoc="0" locked="0" layoutInCell="1" allowOverlap="1" wp14:anchorId="6D7B7C06" wp14:editId="3551D469">
                      <wp:simplePos x="0" y="0"/>
                      <wp:positionH relativeFrom="page">
                        <wp:posOffset>574040</wp:posOffset>
                      </wp:positionH>
                      <wp:positionV relativeFrom="paragraph">
                        <wp:posOffset>934085</wp:posOffset>
                      </wp:positionV>
                      <wp:extent cx="0" cy="0"/>
                      <wp:effectExtent l="12065" t="861695" r="6985" b="8591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DC41" id="Straight Connector 56" o:spid="_x0000_s1026" style="position:absolute;z-index:25361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3.55pt" to="45.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">
                      <w10:wrap anchorx="page"/>
                    </v:line>
                  </w:pict>
                </mc:Fallback>
              </mc:AlternateContent>
            </w:r>
            <w:r w:rsidRPr="003B0466">
              <w:rPr>
                <w:sz w:val="20"/>
                <w:szCs w:val="20"/>
                <w:lang w:val="en-US"/>
              </w:rPr>
              <w:t>34.4(1)(a) to (f), the Commission shall forward to the Minister a report setting out the circumstances of the violation, the findings of  the  Commission,  the  amount  of any penalty imposed, and any observations or recommendations of the Commission in connection with the violation.</w:t>
            </w:r>
          </w:p>
        </w:tc>
        <w:tc>
          <w:tcPr>
            <w:tcW w:w="1980" w:type="dxa"/>
          </w:tcPr>
          <w:p w14:paraId="589025BD" w14:textId="574378EC" w:rsidR="0048426F" w:rsidRPr="003B0466" w:rsidRDefault="0048426F" w:rsidP="0048426F">
            <w:pPr>
              <w:spacing w:after="120"/>
              <w:contextualSpacing/>
              <w:rPr>
                <w:sz w:val="20"/>
                <w:szCs w:val="20"/>
              </w:rPr>
            </w:pPr>
            <w:r>
              <w:rPr>
                <w:sz w:val="20"/>
                <w:szCs w:val="20"/>
              </w:rPr>
              <w:t>Public hearing for CBC</w:t>
            </w:r>
          </w:p>
        </w:tc>
      </w:tr>
      <w:tr w:rsidR="0048426F" w:rsidRPr="003B0466" w14:paraId="34B5D318" w14:textId="77777777" w:rsidTr="006B46A8">
        <w:trPr>
          <w:gridAfter w:val="1"/>
          <w:wAfter w:w="251" w:type="dxa"/>
        </w:trPr>
        <w:tc>
          <w:tcPr>
            <w:tcW w:w="4363" w:type="dxa"/>
          </w:tcPr>
          <w:p w14:paraId="62D7EDC3" w14:textId="77777777" w:rsidR="0048426F" w:rsidRPr="003B0466" w:rsidRDefault="0048426F" w:rsidP="0048426F">
            <w:pPr>
              <w:spacing w:after="120"/>
              <w:contextualSpacing/>
              <w:rPr>
                <w:sz w:val="20"/>
                <w:szCs w:val="20"/>
              </w:rPr>
            </w:pPr>
          </w:p>
        </w:tc>
        <w:tc>
          <w:tcPr>
            <w:tcW w:w="7522" w:type="dxa"/>
            <w:gridSpan w:val="7"/>
          </w:tcPr>
          <w:p w14:paraId="10C93BB7" w14:textId="2CEDFC0F" w:rsidR="0048426F" w:rsidRPr="003B0466" w:rsidRDefault="0048426F" w:rsidP="0048426F">
            <w:pPr>
              <w:spacing w:after="120"/>
              <w:ind w:hanging="19"/>
              <w:contextualSpacing/>
              <w:rPr>
                <w:sz w:val="20"/>
                <w:szCs w:val="20"/>
                <w:lang w:val="en-US"/>
              </w:rPr>
            </w:pPr>
            <w:r w:rsidRPr="003B0466">
              <w:rPr>
                <w:b/>
                <w:sz w:val="20"/>
                <w:szCs w:val="20"/>
                <w:lang w:val="en-US"/>
              </w:rPr>
              <w:t>Report to be tabled</w:t>
            </w:r>
          </w:p>
        </w:tc>
        <w:tc>
          <w:tcPr>
            <w:tcW w:w="1980" w:type="dxa"/>
          </w:tcPr>
          <w:p w14:paraId="1304A836" w14:textId="77777777" w:rsidR="0048426F" w:rsidRPr="003B0466" w:rsidRDefault="0048426F" w:rsidP="0048426F">
            <w:pPr>
              <w:spacing w:after="120"/>
              <w:contextualSpacing/>
              <w:rPr>
                <w:sz w:val="20"/>
                <w:szCs w:val="20"/>
              </w:rPr>
            </w:pPr>
          </w:p>
        </w:tc>
      </w:tr>
      <w:tr w:rsidR="0048426F" w:rsidRPr="003B0466" w14:paraId="3FFD8E04" w14:textId="77777777" w:rsidTr="006B46A8">
        <w:trPr>
          <w:gridAfter w:val="1"/>
          <w:wAfter w:w="251" w:type="dxa"/>
        </w:trPr>
        <w:tc>
          <w:tcPr>
            <w:tcW w:w="4363" w:type="dxa"/>
          </w:tcPr>
          <w:p w14:paraId="740D621B" w14:textId="77777777" w:rsidR="0048426F" w:rsidRPr="003B0466" w:rsidRDefault="0048426F" w:rsidP="0048426F">
            <w:pPr>
              <w:spacing w:after="120"/>
              <w:contextualSpacing/>
              <w:rPr>
                <w:sz w:val="20"/>
                <w:szCs w:val="20"/>
              </w:rPr>
            </w:pPr>
          </w:p>
        </w:tc>
        <w:tc>
          <w:tcPr>
            <w:tcW w:w="7522" w:type="dxa"/>
            <w:gridSpan w:val="7"/>
          </w:tcPr>
          <w:p w14:paraId="4079A33D" w14:textId="63EEEA0C" w:rsidR="0048426F" w:rsidRPr="003B0466" w:rsidRDefault="0048426F" w:rsidP="0048426F">
            <w:pPr>
              <w:spacing w:after="120"/>
              <w:ind w:hanging="19"/>
              <w:contextualSpacing/>
              <w:rPr>
                <w:sz w:val="20"/>
                <w:szCs w:val="20"/>
                <w:lang w:val="en-US"/>
              </w:rPr>
            </w:pPr>
            <w:r w:rsidRPr="003B0466">
              <w:rPr>
                <w:b/>
                <w:sz w:val="20"/>
                <w:szCs w:val="20"/>
                <w:lang w:val="en-US"/>
              </w:rPr>
              <w:t xml:space="preserve">(2)  </w:t>
            </w:r>
            <w:r w:rsidRPr="003B0466">
              <w:rPr>
                <w:sz w:val="20"/>
                <w:szCs w:val="20"/>
                <w:lang w:val="en-US"/>
              </w:rPr>
              <w:t>The Minister shall cause a copy of the report referred to in subsection (1) to be laid before each House of Parliament on any of the first 15 days on which that House is sitting after the report is received by the Minister.</w:t>
            </w:r>
            <w:r w:rsidRPr="003B0466">
              <w:rPr>
                <w:noProof/>
                <w:sz w:val="20"/>
                <w:szCs w:val="20"/>
                <w:lang w:val="en-US"/>
              </w:rPr>
              <mc:AlternateContent>
                <mc:Choice Requires="wps">
                  <w:drawing>
                    <wp:anchor distT="0" distB="0" distL="114300" distR="114300" simplePos="0" relativeHeight="253609984" behindDoc="0" locked="0" layoutInCell="1" allowOverlap="1" wp14:anchorId="726AED52" wp14:editId="3D35E472">
                      <wp:simplePos x="0" y="0"/>
                      <wp:positionH relativeFrom="page">
                        <wp:posOffset>574040</wp:posOffset>
                      </wp:positionH>
                      <wp:positionV relativeFrom="paragraph">
                        <wp:posOffset>1758315</wp:posOffset>
                      </wp:positionV>
                      <wp:extent cx="0" cy="0"/>
                      <wp:effectExtent l="12065" t="1704975" r="6985" b="170624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E2B7" id="Straight Connector 37" o:spid="_x0000_s1026" style="position:absolute;z-index:25360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38.45pt" to="45.2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">
                      <w10:wrap anchorx="page"/>
                    </v:line>
                  </w:pict>
                </mc:Fallback>
              </mc:AlternateContent>
            </w:r>
            <w:r w:rsidRPr="003B0466">
              <w:rPr>
                <w:noProof/>
                <w:sz w:val="20"/>
                <w:szCs w:val="20"/>
                <w:lang w:val="en-US"/>
              </w:rPr>
              <mc:AlternateContent>
                <mc:Choice Requires="wps">
                  <w:drawing>
                    <wp:anchor distT="0" distB="0" distL="114300" distR="114300" simplePos="0" relativeHeight="253611008" behindDoc="0" locked="0" layoutInCell="1" allowOverlap="1" wp14:anchorId="22169444" wp14:editId="4D9ECE08">
                      <wp:simplePos x="0" y="0"/>
                      <wp:positionH relativeFrom="page">
                        <wp:posOffset>574040</wp:posOffset>
                      </wp:positionH>
                      <wp:positionV relativeFrom="paragraph">
                        <wp:posOffset>478155</wp:posOffset>
                      </wp:positionV>
                      <wp:extent cx="0" cy="0"/>
                      <wp:effectExtent l="12065" t="424815" r="6985" b="4298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61AC" id="Straight Connector 31" o:spid="_x0000_s1026" style="position:absolute;z-index:2536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Ps3M+nNAQAAjAMAAA4AAAAAAAAA&#10;AAAAAAAALgIAAGRycy9lMm9Eb2MueG1sUEsBAi0AFAAGAAgAAAAhAEr76WTYAAAABwEAAA8AAAAA&#10;AAAAAAAAAAAAJwQAAGRycy9kb3ducmV2LnhtbFBLBQYAAAAABAAEAPMAAAAsBQAAAAA=&#10;">
                      <w10:wrap anchorx="page"/>
                    </v:line>
                  </w:pict>
                </mc:Fallback>
              </mc:AlternateContent>
            </w:r>
          </w:p>
        </w:tc>
        <w:tc>
          <w:tcPr>
            <w:tcW w:w="1980" w:type="dxa"/>
          </w:tcPr>
          <w:p w14:paraId="157837B3" w14:textId="229971D7" w:rsidR="0048426F" w:rsidRPr="003B0466" w:rsidRDefault="0048426F" w:rsidP="0048426F">
            <w:pPr>
              <w:spacing w:after="120"/>
              <w:contextualSpacing/>
              <w:rPr>
                <w:sz w:val="20"/>
                <w:szCs w:val="20"/>
              </w:rPr>
            </w:pPr>
          </w:p>
        </w:tc>
      </w:tr>
      <w:tr w:rsidR="0048426F" w:rsidRPr="003B0466" w14:paraId="47B9FD6A" w14:textId="77777777" w:rsidTr="006B46A8">
        <w:trPr>
          <w:gridAfter w:val="1"/>
          <w:wAfter w:w="251" w:type="dxa"/>
        </w:trPr>
        <w:tc>
          <w:tcPr>
            <w:tcW w:w="4363" w:type="dxa"/>
          </w:tcPr>
          <w:p w14:paraId="2A15FAC8" w14:textId="77777777" w:rsidR="0048426F" w:rsidRPr="003B0466" w:rsidRDefault="0048426F" w:rsidP="0048426F">
            <w:pPr>
              <w:spacing w:after="120"/>
              <w:contextualSpacing/>
              <w:rPr>
                <w:sz w:val="20"/>
                <w:szCs w:val="20"/>
              </w:rPr>
            </w:pPr>
          </w:p>
        </w:tc>
        <w:tc>
          <w:tcPr>
            <w:tcW w:w="7522" w:type="dxa"/>
            <w:gridSpan w:val="7"/>
          </w:tcPr>
          <w:p w14:paraId="2842A1E0" w14:textId="5F95BE1D" w:rsidR="0048426F" w:rsidRPr="003B0466" w:rsidRDefault="0048426F" w:rsidP="0048426F">
            <w:pPr>
              <w:spacing w:after="120"/>
              <w:ind w:hanging="19"/>
              <w:contextualSpacing/>
              <w:rPr>
                <w:sz w:val="20"/>
                <w:szCs w:val="20"/>
                <w:lang w:val="en-US"/>
              </w:rPr>
            </w:pPr>
            <w:r w:rsidRPr="003B0466">
              <w:rPr>
                <w:b/>
                <w:sz w:val="20"/>
                <w:szCs w:val="20"/>
                <w:lang w:val="en-US"/>
              </w:rPr>
              <w:t>Violation or offence</w:t>
            </w:r>
          </w:p>
        </w:tc>
        <w:tc>
          <w:tcPr>
            <w:tcW w:w="1980" w:type="dxa"/>
          </w:tcPr>
          <w:p w14:paraId="1F48D256" w14:textId="77777777" w:rsidR="0048426F" w:rsidRPr="003B0466" w:rsidRDefault="0048426F" w:rsidP="0048426F">
            <w:pPr>
              <w:spacing w:after="120"/>
              <w:contextualSpacing/>
              <w:rPr>
                <w:sz w:val="20"/>
                <w:szCs w:val="20"/>
              </w:rPr>
            </w:pPr>
          </w:p>
        </w:tc>
      </w:tr>
      <w:tr w:rsidR="0048426F" w:rsidRPr="003B0466" w14:paraId="54216CEC" w14:textId="77777777" w:rsidTr="006B46A8">
        <w:trPr>
          <w:gridAfter w:val="1"/>
          <w:wAfter w:w="251" w:type="dxa"/>
        </w:trPr>
        <w:tc>
          <w:tcPr>
            <w:tcW w:w="4363" w:type="dxa"/>
          </w:tcPr>
          <w:p w14:paraId="5C377830" w14:textId="77777777" w:rsidR="0048426F" w:rsidRPr="003B0466" w:rsidRDefault="0048426F" w:rsidP="0048426F">
            <w:pPr>
              <w:spacing w:after="120"/>
              <w:contextualSpacing/>
              <w:rPr>
                <w:sz w:val="20"/>
                <w:szCs w:val="20"/>
              </w:rPr>
            </w:pPr>
          </w:p>
        </w:tc>
        <w:tc>
          <w:tcPr>
            <w:tcW w:w="7522" w:type="dxa"/>
            <w:gridSpan w:val="7"/>
          </w:tcPr>
          <w:p w14:paraId="570AAB4B" w14:textId="75361289" w:rsidR="0048426F" w:rsidRPr="003B0466" w:rsidRDefault="0048426F" w:rsidP="0048426F">
            <w:pPr>
              <w:spacing w:after="120"/>
              <w:ind w:hanging="19"/>
              <w:contextualSpacing/>
              <w:rPr>
                <w:sz w:val="20"/>
                <w:szCs w:val="20"/>
                <w:lang w:val="en-US"/>
              </w:rPr>
            </w:pPr>
            <w:r w:rsidRPr="0012033A">
              <w:rPr>
                <w:bCs/>
                <w:sz w:val="20"/>
                <w:szCs w:val="20"/>
                <w:lang w:val="en-US"/>
              </w:rPr>
              <w:t>34.992 (1)</w:t>
            </w:r>
            <w:r w:rsidRPr="003B0466">
              <w:rPr>
                <w:b/>
                <w:sz w:val="20"/>
                <w:szCs w:val="20"/>
                <w:lang w:val="en-US"/>
              </w:rPr>
              <w:t xml:space="preserve"> </w:t>
            </w:r>
            <w:r w:rsidRPr="003B0466">
              <w:rPr>
                <w:sz w:val="20"/>
                <w:szCs w:val="20"/>
                <w:lang w:val="en-US"/>
              </w:rPr>
              <w:t>If an act or omission can be proceeded with either as a violation or as an offence under this Act, proceeding in one manner precludes proceeding in the other</w:t>
            </w:r>
          </w:p>
        </w:tc>
        <w:tc>
          <w:tcPr>
            <w:tcW w:w="1980" w:type="dxa"/>
          </w:tcPr>
          <w:p w14:paraId="4F5A3EA0" w14:textId="77777777" w:rsidR="0048426F" w:rsidRPr="003B0466" w:rsidRDefault="0048426F" w:rsidP="0048426F">
            <w:pPr>
              <w:spacing w:after="120"/>
              <w:contextualSpacing/>
              <w:rPr>
                <w:sz w:val="20"/>
                <w:szCs w:val="20"/>
              </w:rPr>
            </w:pPr>
          </w:p>
        </w:tc>
      </w:tr>
      <w:tr w:rsidR="0048426F" w:rsidRPr="003B0466" w14:paraId="4F54BAEB" w14:textId="77777777" w:rsidTr="006B46A8">
        <w:trPr>
          <w:gridAfter w:val="1"/>
          <w:wAfter w:w="251" w:type="dxa"/>
        </w:trPr>
        <w:tc>
          <w:tcPr>
            <w:tcW w:w="4363" w:type="dxa"/>
          </w:tcPr>
          <w:p w14:paraId="39B91343" w14:textId="77777777" w:rsidR="0048426F" w:rsidRPr="003B0466" w:rsidRDefault="0048426F" w:rsidP="0048426F">
            <w:pPr>
              <w:spacing w:after="120"/>
              <w:contextualSpacing/>
              <w:rPr>
                <w:sz w:val="20"/>
                <w:szCs w:val="20"/>
              </w:rPr>
            </w:pPr>
          </w:p>
        </w:tc>
        <w:tc>
          <w:tcPr>
            <w:tcW w:w="7522" w:type="dxa"/>
            <w:gridSpan w:val="7"/>
          </w:tcPr>
          <w:p w14:paraId="0C24BA19" w14:textId="0EAB4856" w:rsidR="0048426F" w:rsidRPr="003B0466" w:rsidRDefault="0048426F" w:rsidP="0048426F">
            <w:pPr>
              <w:spacing w:after="120"/>
              <w:ind w:hanging="19"/>
              <w:contextualSpacing/>
              <w:rPr>
                <w:sz w:val="20"/>
                <w:szCs w:val="20"/>
                <w:lang w:val="en-US"/>
              </w:rPr>
            </w:pPr>
            <w:r w:rsidRPr="003B0466">
              <w:rPr>
                <w:noProof/>
                <w:sz w:val="20"/>
                <w:szCs w:val="20"/>
                <w:lang w:val="en-US"/>
              </w:rPr>
              <mc:AlternateContent>
                <mc:Choice Requires="wps">
                  <w:drawing>
                    <wp:anchor distT="0" distB="0" distL="114300" distR="114300" simplePos="0" relativeHeight="253617152" behindDoc="0" locked="0" layoutInCell="1" allowOverlap="1" wp14:anchorId="0BFFF8C6" wp14:editId="75F78CD5">
                      <wp:simplePos x="0" y="0"/>
                      <wp:positionH relativeFrom="page">
                        <wp:posOffset>574040</wp:posOffset>
                      </wp:positionH>
                      <wp:positionV relativeFrom="paragraph">
                        <wp:posOffset>624840</wp:posOffset>
                      </wp:positionV>
                      <wp:extent cx="0" cy="0"/>
                      <wp:effectExtent l="12065" t="572135" r="6985" b="5721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309D" id="Straight Connector 55" o:spid="_x0000_s1026" style="position:absolute;z-index:25361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2pt" to="45.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h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">
                      <w10:wrap anchorx="page"/>
                    </v:line>
                  </w:pict>
                </mc:Fallback>
              </mc:AlternateContent>
            </w:r>
            <w:r w:rsidRPr="003B0466">
              <w:rPr>
                <w:noProof/>
                <w:sz w:val="20"/>
                <w:szCs w:val="20"/>
                <w:lang w:val="en-US"/>
              </w:rPr>
              <mc:AlternateContent>
                <mc:Choice Requires="wps">
                  <w:drawing>
                    <wp:anchor distT="0" distB="0" distL="114300" distR="114300" simplePos="0" relativeHeight="253618176" behindDoc="0" locked="0" layoutInCell="1" allowOverlap="1" wp14:anchorId="34E2BD78" wp14:editId="798B6242">
                      <wp:simplePos x="0" y="0"/>
                      <wp:positionH relativeFrom="page">
                        <wp:posOffset>574040</wp:posOffset>
                      </wp:positionH>
                      <wp:positionV relativeFrom="paragraph">
                        <wp:posOffset>624205</wp:posOffset>
                      </wp:positionV>
                      <wp:extent cx="0" cy="0"/>
                      <wp:effectExtent l="12065" t="570230" r="6985" b="57340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CE02" id="Straight Connector 54" o:spid="_x0000_s1026" style="position:absolute;z-index:25361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">
                      <w10:wrap anchorx="page"/>
                    </v:line>
                  </w:pict>
                </mc:Fallback>
              </mc:AlternateContent>
            </w:r>
            <w:r w:rsidRPr="003B0466">
              <w:rPr>
                <w:b/>
                <w:sz w:val="20"/>
                <w:szCs w:val="20"/>
                <w:lang w:val="en-US"/>
              </w:rPr>
              <w:t>For greater certainty</w:t>
            </w:r>
          </w:p>
        </w:tc>
        <w:tc>
          <w:tcPr>
            <w:tcW w:w="1980" w:type="dxa"/>
          </w:tcPr>
          <w:p w14:paraId="780412DE" w14:textId="77777777" w:rsidR="0048426F" w:rsidRPr="003B0466" w:rsidRDefault="0048426F" w:rsidP="0048426F">
            <w:pPr>
              <w:spacing w:after="120"/>
              <w:contextualSpacing/>
              <w:rPr>
                <w:sz w:val="20"/>
                <w:szCs w:val="20"/>
              </w:rPr>
            </w:pPr>
          </w:p>
        </w:tc>
      </w:tr>
      <w:tr w:rsidR="0048426F" w:rsidRPr="003B0466" w14:paraId="6295683E" w14:textId="77777777" w:rsidTr="006B46A8">
        <w:trPr>
          <w:gridAfter w:val="1"/>
          <w:wAfter w:w="251" w:type="dxa"/>
        </w:trPr>
        <w:tc>
          <w:tcPr>
            <w:tcW w:w="4363" w:type="dxa"/>
          </w:tcPr>
          <w:p w14:paraId="3BF8C36A" w14:textId="77777777" w:rsidR="0048426F" w:rsidRPr="003B0466" w:rsidRDefault="0048426F" w:rsidP="0048426F">
            <w:pPr>
              <w:spacing w:after="120"/>
              <w:contextualSpacing/>
              <w:rPr>
                <w:sz w:val="20"/>
                <w:szCs w:val="20"/>
              </w:rPr>
            </w:pPr>
          </w:p>
        </w:tc>
        <w:tc>
          <w:tcPr>
            <w:tcW w:w="7522" w:type="dxa"/>
            <w:gridSpan w:val="7"/>
          </w:tcPr>
          <w:p w14:paraId="516D9EA9" w14:textId="5A51D87C" w:rsidR="0048426F" w:rsidRPr="003B0466" w:rsidRDefault="0048426F" w:rsidP="0048426F">
            <w:pPr>
              <w:spacing w:after="120"/>
              <w:ind w:hanging="19"/>
              <w:contextualSpacing/>
              <w:rPr>
                <w:sz w:val="20"/>
                <w:szCs w:val="20"/>
                <w:lang w:val="en-US"/>
              </w:rPr>
            </w:pPr>
            <w:r w:rsidRPr="003B0466">
              <w:rPr>
                <w:noProof/>
                <w:sz w:val="20"/>
                <w:szCs w:val="20"/>
                <w:lang w:val="en-US"/>
              </w:rPr>
              <mc:AlternateContent>
                <mc:Choice Requires="wps">
                  <w:drawing>
                    <wp:anchor distT="0" distB="0" distL="114300" distR="114300" simplePos="0" relativeHeight="253619200" behindDoc="0" locked="0" layoutInCell="1" allowOverlap="1" wp14:anchorId="3F74E8E7" wp14:editId="0317BC8A">
                      <wp:simplePos x="0" y="0"/>
                      <wp:positionH relativeFrom="page">
                        <wp:posOffset>574040</wp:posOffset>
                      </wp:positionH>
                      <wp:positionV relativeFrom="paragraph">
                        <wp:posOffset>478790</wp:posOffset>
                      </wp:positionV>
                      <wp:extent cx="0" cy="0"/>
                      <wp:effectExtent l="12065" t="430530" r="6985" b="4248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7FA2" id="Straight Connector 53" o:spid="_x0000_s1026" style="position:absolute;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7pt" to="4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">
                      <w10:wrap anchorx="page"/>
                    </v:line>
                  </w:pict>
                </mc:Fallback>
              </mc:AlternateContent>
            </w:r>
            <w:r w:rsidRPr="003B0466">
              <w:rPr>
                <w:b/>
                <w:sz w:val="20"/>
                <w:szCs w:val="20"/>
                <w:lang w:val="en-US"/>
              </w:rPr>
              <w:t xml:space="preserve">(2) </w:t>
            </w:r>
            <w:r w:rsidRPr="003B0466">
              <w:rPr>
                <w:sz w:val="20"/>
                <w:szCs w:val="20"/>
                <w:lang w:val="en-US"/>
              </w:rPr>
              <w:t xml:space="preserve">For greater certainty, a violation is not an  offence  and, accordingly, section  126  of  the  </w:t>
            </w:r>
            <w:r w:rsidRPr="003B0466">
              <w:rPr>
                <w:i/>
                <w:sz w:val="20"/>
                <w:szCs w:val="20"/>
                <w:lang w:val="en-US"/>
              </w:rPr>
              <w:t xml:space="preserve">Criminal  Code  </w:t>
            </w:r>
            <w:r w:rsidRPr="003B0466">
              <w:rPr>
                <w:sz w:val="20"/>
                <w:szCs w:val="20"/>
                <w:lang w:val="en-US"/>
              </w:rPr>
              <w:t>does not apply.</w:t>
            </w:r>
          </w:p>
        </w:tc>
        <w:tc>
          <w:tcPr>
            <w:tcW w:w="1980" w:type="dxa"/>
          </w:tcPr>
          <w:p w14:paraId="756C9B79" w14:textId="77777777" w:rsidR="0048426F" w:rsidRPr="003B0466" w:rsidRDefault="0048426F" w:rsidP="0048426F">
            <w:pPr>
              <w:spacing w:after="120"/>
              <w:contextualSpacing/>
              <w:rPr>
                <w:sz w:val="20"/>
                <w:szCs w:val="20"/>
              </w:rPr>
            </w:pPr>
          </w:p>
        </w:tc>
      </w:tr>
      <w:tr w:rsidR="0048426F" w:rsidRPr="003B0466" w14:paraId="47F5ECCD" w14:textId="77777777" w:rsidTr="006B46A8">
        <w:trPr>
          <w:gridAfter w:val="1"/>
          <w:wAfter w:w="251" w:type="dxa"/>
        </w:trPr>
        <w:tc>
          <w:tcPr>
            <w:tcW w:w="4363" w:type="dxa"/>
          </w:tcPr>
          <w:p w14:paraId="1ACF9DBC" w14:textId="77777777" w:rsidR="0048426F" w:rsidRPr="003B0466" w:rsidRDefault="0048426F" w:rsidP="0048426F">
            <w:pPr>
              <w:spacing w:after="120"/>
              <w:contextualSpacing/>
              <w:rPr>
                <w:sz w:val="20"/>
                <w:szCs w:val="20"/>
              </w:rPr>
            </w:pPr>
          </w:p>
        </w:tc>
        <w:tc>
          <w:tcPr>
            <w:tcW w:w="7522" w:type="dxa"/>
            <w:gridSpan w:val="7"/>
          </w:tcPr>
          <w:p w14:paraId="29E30120" w14:textId="5C02D100" w:rsidR="0048426F" w:rsidRPr="003B0466" w:rsidRDefault="0048426F" w:rsidP="0048426F">
            <w:pPr>
              <w:spacing w:after="120"/>
              <w:ind w:hanging="19"/>
              <w:contextualSpacing/>
              <w:rPr>
                <w:sz w:val="20"/>
                <w:szCs w:val="20"/>
                <w:lang w:val="en-US"/>
              </w:rPr>
            </w:pPr>
            <w:r w:rsidRPr="003B0466">
              <w:rPr>
                <w:b/>
                <w:sz w:val="20"/>
                <w:szCs w:val="20"/>
                <w:lang w:val="en-US"/>
              </w:rPr>
              <w:t>Receiver General</w:t>
            </w:r>
          </w:p>
        </w:tc>
        <w:tc>
          <w:tcPr>
            <w:tcW w:w="1980" w:type="dxa"/>
          </w:tcPr>
          <w:p w14:paraId="04AEFB93" w14:textId="77777777" w:rsidR="0048426F" w:rsidRPr="003B0466" w:rsidRDefault="0048426F" w:rsidP="0048426F">
            <w:pPr>
              <w:spacing w:after="120"/>
              <w:contextualSpacing/>
              <w:rPr>
                <w:sz w:val="20"/>
                <w:szCs w:val="20"/>
              </w:rPr>
            </w:pPr>
          </w:p>
        </w:tc>
      </w:tr>
      <w:tr w:rsidR="0048426F" w:rsidRPr="003B0466" w14:paraId="6F8C0578" w14:textId="77777777" w:rsidTr="006B46A8">
        <w:trPr>
          <w:gridAfter w:val="1"/>
          <w:wAfter w:w="251" w:type="dxa"/>
        </w:trPr>
        <w:tc>
          <w:tcPr>
            <w:tcW w:w="4363" w:type="dxa"/>
          </w:tcPr>
          <w:p w14:paraId="5BB63B9D" w14:textId="77777777" w:rsidR="0048426F" w:rsidRPr="003B0466" w:rsidRDefault="0048426F" w:rsidP="0048426F">
            <w:pPr>
              <w:spacing w:after="120"/>
              <w:contextualSpacing/>
              <w:rPr>
                <w:sz w:val="20"/>
                <w:szCs w:val="20"/>
              </w:rPr>
            </w:pPr>
          </w:p>
        </w:tc>
        <w:tc>
          <w:tcPr>
            <w:tcW w:w="7522" w:type="dxa"/>
            <w:gridSpan w:val="7"/>
          </w:tcPr>
          <w:p w14:paraId="7919D6EA" w14:textId="24299401" w:rsidR="0048426F" w:rsidRPr="003B0466" w:rsidRDefault="0048426F" w:rsidP="0048426F">
            <w:pPr>
              <w:spacing w:after="120"/>
              <w:ind w:hanging="19"/>
              <w:contextualSpacing/>
              <w:rPr>
                <w:sz w:val="20"/>
                <w:szCs w:val="20"/>
                <w:lang w:val="en-US"/>
              </w:rPr>
            </w:pPr>
            <w:r w:rsidRPr="0012033A">
              <w:rPr>
                <w:bCs/>
                <w:noProof/>
                <w:sz w:val="20"/>
                <w:szCs w:val="20"/>
                <w:lang w:val="en-US"/>
              </w:rPr>
              <mc:AlternateContent>
                <mc:Choice Requires="wps">
                  <w:drawing>
                    <wp:anchor distT="0" distB="0" distL="114300" distR="114300" simplePos="0" relativeHeight="253620224" behindDoc="0" locked="0" layoutInCell="1" allowOverlap="1" wp14:anchorId="03A47FD3" wp14:editId="58C8702E">
                      <wp:simplePos x="0" y="0"/>
                      <wp:positionH relativeFrom="page">
                        <wp:posOffset>574040</wp:posOffset>
                      </wp:positionH>
                      <wp:positionV relativeFrom="paragraph">
                        <wp:posOffset>478155</wp:posOffset>
                      </wp:positionV>
                      <wp:extent cx="0" cy="0"/>
                      <wp:effectExtent l="12065" t="424815" r="6985" b="4298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8283" id="Straight Connector 52" o:spid="_x0000_s1026" style="position:absolute;z-index:2536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">
                      <w10:wrap anchorx="page"/>
                    </v:line>
                  </w:pict>
                </mc:Fallback>
              </mc:AlternateContent>
            </w:r>
            <w:r w:rsidRPr="0012033A">
              <w:rPr>
                <w:bCs/>
                <w:sz w:val="20"/>
                <w:szCs w:val="20"/>
                <w:lang w:val="en-US"/>
              </w:rPr>
              <w:t>34.993</w:t>
            </w:r>
            <w:r w:rsidRPr="003B0466">
              <w:rPr>
                <w:b/>
                <w:sz w:val="20"/>
                <w:szCs w:val="20"/>
                <w:lang w:val="en-US"/>
              </w:rPr>
              <w:t xml:space="preserve"> </w:t>
            </w:r>
            <w:r w:rsidRPr="003B0466">
              <w:rPr>
                <w:sz w:val="20"/>
                <w:szCs w:val="20"/>
                <w:lang w:val="en-US"/>
              </w:rPr>
              <w:t>An administrative monetary penalty paid or re- covered in relation to a violation is payable to the Receiver General</w:t>
            </w:r>
          </w:p>
        </w:tc>
        <w:tc>
          <w:tcPr>
            <w:tcW w:w="1980" w:type="dxa"/>
          </w:tcPr>
          <w:p w14:paraId="6F56C9E3" w14:textId="77777777" w:rsidR="0048426F" w:rsidRPr="003B0466" w:rsidRDefault="0048426F" w:rsidP="0048426F">
            <w:pPr>
              <w:spacing w:after="120"/>
              <w:contextualSpacing/>
              <w:rPr>
                <w:sz w:val="20"/>
                <w:szCs w:val="20"/>
              </w:rPr>
            </w:pPr>
          </w:p>
        </w:tc>
      </w:tr>
      <w:tr w:rsidR="0048426F" w:rsidRPr="003B0466" w14:paraId="60110EFD" w14:textId="77777777" w:rsidTr="006B46A8">
        <w:trPr>
          <w:gridAfter w:val="1"/>
          <w:wAfter w:w="251" w:type="dxa"/>
        </w:trPr>
        <w:tc>
          <w:tcPr>
            <w:tcW w:w="4363" w:type="dxa"/>
          </w:tcPr>
          <w:p w14:paraId="7968C411" w14:textId="77777777" w:rsidR="0048426F" w:rsidRPr="003B0466" w:rsidRDefault="0048426F" w:rsidP="0048426F">
            <w:pPr>
              <w:spacing w:after="120"/>
              <w:contextualSpacing/>
              <w:rPr>
                <w:sz w:val="20"/>
                <w:szCs w:val="20"/>
              </w:rPr>
            </w:pPr>
          </w:p>
        </w:tc>
        <w:tc>
          <w:tcPr>
            <w:tcW w:w="7522" w:type="dxa"/>
            <w:gridSpan w:val="7"/>
          </w:tcPr>
          <w:p w14:paraId="4336AC73" w14:textId="3D9F26BF" w:rsidR="0048426F" w:rsidRPr="003B0466" w:rsidRDefault="0048426F" w:rsidP="0048426F">
            <w:pPr>
              <w:spacing w:after="120"/>
              <w:ind w:hanging="19"/>
              <w:contextualSpacing/>
              <w:rPr>
                <w:sz w:val="20"/>
                <w:szCs w:val="20"/>
                <w:lang w:val="en-US"/>
              </w:rPr>
            </w:pPr>
            <w:r w:rsidRPr="003B0466">
              <w:rPr>
                <w:b/>
                <w:sz w:val="20"/>
                <w:szCs w:val="20"/>
                <w:lang w:val="en-US"/>
              </w:rPr>
              <w:t>Debt due to Her Majesty</w:t>
            </w:r>
          </w:p>
        </w:tc>
        <w:tc>
          <w:tcPr>
            <w:tcW w:w="1980" w:type="dxa"/>
          </w:tcPr>
          <w:p w14:paraId="23827D63" w14:textId="77777777" w:rsidR="0048426F" w:rsidRPr="003B0466" w:rsidRDefault="0048426F" w:rsidP="0048426F">
            <w:pPr>
              <w:spacing w:after="120"/>
              <w:contextualSpacing/>
              <w:rPr>
                <w:sz w:val="20"/>
                <w:szCs w:val="20"/>
              </w:rPr>
            </w:pPr>
          </w:p>
        </w:tc>
      </w:tr>
      <w:tr w:rsidR="0048426F" w:rsidRPr="003B0466" w14:paraId="0400FE2F" w14:textId="77777777" w:rsidTr="006B46A8">
        <w:trPr>
          <w:gridAfter w:val="1"/>
          <w:wAfter w:w="251" w:type="dxa"/>
        </w:trPr>
        <w:tc>
          <w:tcPr>
            <w:tcW w:w="4363" w:type="dxa"/>
          </w:tcPr>
          <w:p w14:paraId="262A4B5D" w14:textId="77777777" w:rsidR="0048426F" w:rsidRPr="003B0466" w:rsidRDefault="0048426F" w:rsidP="0048426F">
            <w:pPr>
              <w:spacing w:after="120"/>
              <w:contextualSpacing/>
              <w:rPr>
                <w:sz w:val="20"/>
                <w:szCs w:val="20"/>
              </w:rPr>
            </w:pPr>
          </w:p>
        </w:tc>
        <w:tc>
          <w:tcPr>
            <w:tcW w:w="7522" w:type="dxa"/>
            <w:gridSpan w:val="7"/>
          </w:tcPr>
          <w:p w14:paraId="3F99FB23" w14:textId="1D9E30D3" w:rsidR="0048426F" w:rsidRPr="003B0466" w:rsidRDefault="0048426F" w:rsidP="0048426F">
            <w:pPr>
              <w:spacing w:after="120"/>
              <w:ind w:hanging="19"/>
              <w:contextualSpacing/>
              <w:rPr>
                <w:sz w:val="20"/>
                <w:szCs w:val="20"/>
                <w:lang w:val="en-US"/>
              </w:rPr>
            </w:pPr>
            <w:r w:rsidRPr="0012033A">
              <w:rPr>
                <w:bCs/>
                <w:noProof/>
                <w:sz w:val="20"/>
                <w:szCs w:val="20"/>
                <w:lang w:val="en-US"/>
              </w:rPr>
              <mc:AlternateContent>
                <mc:Choice Requires="wps">
                  <w:drawing>
                    <wp:anchor distT="0" distB="0" distL="114300" distR="114300" simplePos="0" relativeHeight="253621248" behindDoc="0" locked="0" layoutInCell="1" allowOverlap="1" wp14:anchorId="612C4356" wp14:editId="7A2024B6">
                      <wp:simplePos x="0" y="0"/>
                      <wp:positionH relativeFrom="page">
                        <wp:posOffset>574040</wp:posOffset>
                      </wp:positionH>
                      <wp:positionV relativeFrom="paragraph">
                        <wp:posOffset>3622040</wp:posOffset>
                      </wp:positionV>
                      <wp:extent cx="0" cy="0"/>
                      <wp:effectExtent l="12065" t="3573145" r="6985" b="3568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CFA7" id="Straight Connector 51" o:spid="_x0000_s1026" style="position:absolute;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85.2pt" to="45.2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">
                      <w10:wrap anchorx="page"/>
                    </v:line>
                  </w:pict>
                </mc:Fallback>
              </mc:AlternateContent>
            </w:r>
            <w:r w:rsidRPr="0012033A">
              <w:rPr>
                <w:bCs/>
                <w:sz w:val="20"/>
                <w:szCs w:val="20"/>
                <w:lang w:val="en-US"/>
              </w:rPr>
              <w:t>34.994</w:t>
            </w:r>
            <w:r w:rsidRPr="003B0466">
              <w:rPr>
                <w:b/>
                <w:sz w:val="20"/>
                <w:szCs w:val="20"/>
                <w:lang w:val="en-US"/>
              </w:rPr>
              <w:t xml:space="preserve"> (1) </w:t>
            </w:r>
            <w:r w:rsidRPr="003B0466">
              <w:rPr>
                <w:sz w:val="20"/>
                <w:szCs w:val="20"/>
                <w:lang w:val="en-US"/>
              </w:rPr>
              <w:t>The following amounts are debts due to Her Majesty in right of Canada that may be recovered in the Federal Court:</w:t>
            </w:r>
          </w:p>
        </w:tc>
        <w:tc>
          <w:tcPr>
            <w:tcW w:w="1980" w:type="dxa"/>
          </w:tcPr>
          <w:p w14:paraId="11444B14" w14:textId="77777777" w:rsidR="0048426F" w:rsidRPr="003B0466" w:rsidRDefault="0048426F" w:rsidP="0048426F">
            <w:pPr>
              <w:spacing w:after="120"/>
              <w:contextualSpacing/>
              <w:rPr>
                <w:sz w:val="20"/>
                <w:szCs w:val="20"/>
              </w:rPr>
            </w:pPr>
          </w:p>
        </w:tc>
      </w:tr>
      <w:tr w:rsidR="0048426F" w:rsidRPr="003B0466" w14:paraId="1167AED6" w14:textId="77777777" w:rsidTr="006B46A8">
        <w:trPr>
          <w:gridAfter w:val="1"/>
          <w:wAfter w:w="251" w:type="dxa"/>
        </w:trPr>
        <w:tc>
          <w:tcPr>
            <w:tcW w:w="4363" w:type="dxa"/>
          </w:tcPr>
          <w:p w14:paraId="783CFBAD" w14:textId="77777777" w:rsidR="0048426F" w:rsidRPr="003B0466" w:rsidRDefault="0048426F" w:rsidP="0048426F">
            <w:pPr>
              <w:spacing w:after="120"/>
              <w:contextualSpacing/>
              <w:rPr>
                <w:sz w:val="20"/>
                <w:szCs w:val="20"/>
              </w:rPr>
            </w:pPr>
          </w:p>
        </w:tc>
        <w:tc>
          <w:tcPr>
            <w:tcW w:w="7522" w:type="dxa"/>
            <w:gridSpan w:val="7"/>
          </w:tcPr>
          <w:p w14:paraId="5690250A" w14:textId="1931388C" w:rsidR="0048426F" w:rsidRPr="003B0466" w:rsidRDefault="0048426F" w:rsidP="0048426F">
            <w:pPr>
              <w:spacing w:after="120"/>
              <w:contextualSpacing/>
              <w:rPr>
                <w:sz w:val="20"/>
                <w:szCs w:val="20"/>
                <w:lang w:val="en-US"/>
              </w:rPr>
            </w:pPr>
            <w:r w:rsidRPr="003B0466">
              <w:rPr>
                <w:sz w:val="20"/>
                <w:szCs w:val="20"/>
                <w:lang w:val="en-US"/>
              </w:rPr>
              <w:t>(a)  the amount of the penalty imposed by the Com- mission in a decision made in the course of a proceeding before it under this Act in which it finds that a violation referred to in section 34.4 has been committed;</w:t>
            </w:r>
          </w:p>
        </w:tc>
        <w:tc>
          <w:tcPr>
            <w:tcW w:w="1980" w:type="dxa"/>
          </w:tcPr>
          <w:p w14:paraId="72E9E0F3" w14:textId="77777777" w:rsidR="0048426F" w:rsidRPr="003B0466" w:rsidRDefault="0048426F" w:rsidP="0048426F">
            <w:pPr>
              <w:spacing w:after="120"/>
              <w:contextualSpacing/>
              <w:rPr>
                <w:sz w:val="20"/>
                <w:szCs w:val="20"/>
              </w:rPr>
            </w:pPr>
          </w:p>
        </w:tc>
      </w:tr>
      <w:tr w:rsidR="0048426F" w:rsidRPr="003B0466" w14:paraId="395000E9" w14:textId="77777777" w:rsidTr="006B46A8">
        <w:trPr>
          <w:gridAfter w:val="1"/>
          <w:wAfter w:w="251" w:type="dxa"/>
        </w:trPr>
        <w:tc>
          <w:tcPr>
            <w:tcW w:w="4363" w:type="dxa"/>
          </w:tcPr>
          <w:p w14:paraId="248D3583" w14:textId="77777777" w:rsidR="0048426F" w:rsidRPr="003B0466" w:rsidRDefault="0048426F" w:rsidP="0048426F">
            <w:pPr>
              <w:spacing w:after="120"/>
              <w:contextualSpacing/>
              <w:rPr>
                <w:sz w:val="20"/>
                <w:szCs w:val="20"/>
              </w:rPr>
            </w:pPr>
          </w:p>
        </w:tc>
        <w:tc>
          <w:tcPr>
            <w:tcW w:w="7522" w:type="dxa"/>
            <w:gridSpan w:val="7"/>
          </w:tcPr>
          <w:p w14:paraId="584AB310" w14:textId="5B89AC55" w:rsidR="0048426F" w:rsidRPr="003B0466" w:rsidRDefault="0048426F" w:rsidP="0048426F">
            <w:pPr>
              <w:spacing w:after="120"/>
              <w:ind w:hanging="19"/>
              <w:contextualSpacing/>
              <w:rPr>
                <w:sz w:val="20"/>
                <w:szCs w:val="20"/>
                <w:lang w:val="en-US"/>
              </w:rPr>
            </w:pPr>
            <w:r w:rsidRPr="003B0466">
              <w:rPr>
                <w:sz w:val="20"/>
                <w:szCs w:val="20"/>
                <w:lang w:val="en-US"/>
              </w:rPr>
              <w:t>(b) the amount payable under an undertaking entered into under section 34.9, beginning on the day specified in the undertaking or, if no day is specified, beginning on the day on which the undertaking is accepted;</w:t>
            </w:r>
          </w:p>
        </w:tc>
        <w:tc>
          <w:tcPr>
            <w:tcW w:w="1980" w:type="dxa"/>
          </w:tcPr>
          <w:p w14:paraId="44C449CC" w14:textId="77777777" w:rsidR="0048426F" w:rsidRPr="003B0466" w:rsidRDefault="0048426F" w:rsidP="0048426F">
            <w:pPr>
              <w:spacing w:after="120"/>
              <w:contextualSpacing/>
              <w:rPr>
                <w:sz w:val="20"/>
                <w:szCs w:val="20"/>
              </w:rPr>
            </w:pPr>
          </w:p>
        </w:tc>
      </w:tr>
      <w:tr w:rsidR="0048426F" w:rsidRPr="003B0466" w14:paraId="3D096E55" w14:textId="77777777" w:rsidTr="006B46A8">
        <w:trPr>
          <w:gridAfter w:val="1"/>
          <w:wAfter w:w="251" w:type="dxa"/>
        </w:trPr>
        <w:tc>
          <w:tcPr>
            <w:tcW w:w="4363" w:type="dxa"/>
          </w:tcPr>
          <w:p w14:paraId="1977EEBA" w14:textId="77777777" w:rsidR="0048426F" w:rsidRPr="003B0466" w:rsidRDefault="0048426F" w:rsidP="0048426F">
            <w:pPr>
              <w:spacing w:after="120"/>
              <w:contextualSpacing/>
              <w:rPr>
                <w:sz w:val="20"/>
                <w:szCs w:val="20"/>
              </w:rPr>
            </w:pPr>
          </w:p>
        </w:tc>
        <w:tc>
          <w:tcPr>
            <w:tcW w:w="7522" w:type="dxa"/>
            <w:gridSpan w:val="7"/>
          </w:tcPr>
          <w:p w14:paraId="290E0F31" w14:textId="2E273CA7" w:rsidR="0048426F" w:rsidRPr="003B0466" w:rsidRDefault="0048426F" w:rsidP="0048426F">
            <w:pPr>
              <w:spacing w:after="120"/>
              <w:contextualSpacing/>
              <w:jc w:val="both"/>
              <w:rPr>
                <w:sz w:val="20"/>
                <w:szCs w:val="20"/>
                <w:lang w:val="en-US"/>
              </w:rPr>
            </w:pPr>
            <w:r w:rsidRPr="003B0466">
              <w:rPr>
                <w:sz w:val="20"/>
                <w:szCs w:val="20"/>
                <w:lang w:val="en-US"/>
              </w:rPr>
              <w:t xml:space="preserve">(c)  the amount of the penalty set out in a notice of violation, beginning on the day on which it is required to be paid in accordance with the notice, unless representations are made in accordance with the notice; </w:t>
            </w:r>
          </w:p>
        </w:tc>
        <w:tc>
          <w:tcPr>
            <w:tcW w:w="1980" w:type="dxa"/>
          </w:tcPr>
          <w:p w14:paraId="1B69986E" w14:textId="77777777" w:rsidR="0048426F" w:rsidRPr="003B0466" w:rsidRDefault="0048426F" w:rsidP="0048426F">
            <w:pPr>
              <w:spacing w:after="120"/>
              <w:contextualSpacing/>
              <w:rPr>
                <w:sz w:val="20"/>
                <w:szCs w:val="20"/>
              </w:rPr>
            </w:pPr>
          </w:p>
        </w:tc>
      </w:tr>
      <w:tr w:rsidR="0048426F" w:rsidRPr="003B0466" w14:paraId="058CC1FE" w14:textId="77777777" w:rsidTr="006B46A8">
        <w:trPr>
          <w:gridAfter w:val="1"/>
          <w:wAfter w:w="251" w:type="dxa"/>
        </w:trPr>
        <w:tc>
          <w:tcPr>
            <w:tcW w:w="4363" w:type="dxa"/>
          </w:tcPr>
          <w:p w14:paraId="6A1F0705" w14:textId="77777777" w:rsidR="0048426F" w:rsidRPr="003B0466" w:rsidRDefault="0048426F" w:rsidP="0048426F">
            <w:pPr>
              <w:spacing w:after="120"/>
              <w:contextualSpacing/>
              <w:rPr>
                <w:sz w:val="20"/>
                <w:szCs w:val="20"/>
              </w:rPr>
            </w:pPr>
          </w:p>
        </w:tc>
        <w:tc>
          <w:tcPr>
            <w:tcW w:w="7522" w:type="dxa"/>
            <w:gridSpan w:val="7"/>
          </w:tcPr>
          <w:p w14:paraId="435D2D6C" w14:textId="3CE638BE" w:rsidR="0048426F" w:rsidRPr="003B0466" w:rsidRDefault="0048426F" w:rsidP="0048426F">
            <w:pPr>
              <w:spacing w:after="120"/>
              <w:contextualSpacing/>
              <w:rPr>
                <w:sz w:val="20"/>
                <w:szCs w:val="20"/>
                <w:lang w:val="en-US"/>
              </w:rPr>
            </w:pPr>
            <w:r w:rsidRPr="003B0466">
              <w:rPr>
                <w:sz w:val="20"/>
                <w:szCs w:val="20"/>
                <w:lang w:val="en-US"/>
              </w:rPr>
              <w:t>(d)  if representations are made, either the amount of the administrative monetary penalty that  is  imposed by the Commission or on appeal, as the case may be, beginning on the day specified by the Commission or the court or, if no day is specified, beginning on the day on which the decision is made; and</w:t>
            </w:r>
          </w:p>
        </w:tc>
        <w:tc>
          <w:tcPr>
            <w:tcW w:w="1980" w:type="dxa"/>
          </w:tcPr>
          <w:p w14:paraId="68A46392" w14:textId="77777777" w:rsidR="0048426F" w:rsidRPr="003B0466" w:rsidRDefault="0048426F" w:rsidP="0048426F">
            <w:pPr>
              <w:spacing w:after="120"/>
              <w:contextualSpacing/>
              <w:rPr>
                <w:sz w:val="20"/>
                <w:szCs w:val="20"/>
              </w:rPr>
            </w:pPr>
          </w:p>
        </w:tc>
      </w:tr>
      <w:tr w:rsidR="0048426F" w:rsidRPr="003B0466" w14:paraId="785A4CB7" w14:textId="77777777" w:rsidTr="006B46A8">
        <w:trPr>
          <w:gridAfter w:val="1"/>
          <w:wAfter w:w="251" w:type="dxa"/>
        </w:trPr>
        <w:tc>
          <w:tcPr>
            <w:tcW w:w="4363" w:type="dxa"/>
          </w:tcPr>
          <w:p w14:paraId="16403A21" w14:textId="77777777" w:rsidR="0048426F" w:rsidRPr="003B0466" w:rsidRDefault="0048426F" w:rsidP="0048426F">
            <w:pPr>
              <w:spacing w:after="120"/>
              <w:contextualSpacing/>
              <w:rPr>
                <w:sz w:val="20"/>
                <w:szCs w:val="20"/>
              </w:rPr>
            </w:pPr>
          </w:p>
        </w:tc>
        <w:tc>
          <w:tcPr>
            <w:tcW w:w="7522" w:type="dxa"/>
            <w:gridSpan w:val="7"/>
          </w:tcPr>
          <w:p w14:paraId="3902BF68" w14:textId="6BEC93A7" w:rsidR="0048426F" w:rsidRPr="003B0466" w:rsidRDefault="0048426F" w:rsidP="0048426F">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623296" behindDoc="0" locked="0" layoutInCell="1" allowOverlap="1" wp14:anchorId="78E46AC3" wp14:editId="6DE0BCB0">
                      <wp:simplePos x="0" y="0"/>
                      <wp:positionH relativeFrom="page">
                        <wp:posOffset>574040</wp:posOffset>
                      </wp:positionH>
                      <wp:positionV relativeFrom="paragraph">
                        <wp:posOffset>497205</wp:posOffset>
                      </wp:positionV>
                      <wp:extent cx="0" cy="0"/>
                      <wp:effectExtent l="12065" t="424815" r="6985" b="4298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8C95" id="Straight Connector 61" o:spid="_x0000_s1026" style="position:absolute;z-index:25362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9.15pt" to="45.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">
                      <w10:wrap anchorx="page"/>
                    </v:line>
                  </w:pict>
                </mc:Fallback>
              </mc:AlternateContent>
            </w:r>
            <w:r w:rsidRPr="003B0466">
              <w:rPr>
                <w:sz w:val="20"/>
                <w:szCs w:val="20"/>
                <w:lang w:val="en-US"/>
              </w:rPr>
              <w:t>(e) the amount of any reasonable expenses incurred in attempting to recover an amount referred to in any of paragraphs (a) to (d).</w:t>
            </w:r>
          </w:p>
        </w:tc>
        <w:tc>
          <w:tcPr>
            <w:tcW w:w="1980" w:type="dxa"/>
          </w:tcPr>
          <w:p w14:paraId="3975D432" w14:textId="77777777" w:rsidR="0048426F" w:rsidRPr="003B0466" w:rsidRDefault="0048426F" w:rsidP="0048426F">
            <w:pPr>
              <w:spacing w:after="120"/>
              <w:contextualSpacing/>
              <w:rPr>
                <w:sz w:val="20"/>
                <w:szCs w:val="20"/>
              </w:rPr>
            </w:pPr>
          </w:p>
        </w:tc>
      </w:tr>
      <w:tr w:rsidR="0048426F" w:rsidRPr="003B0466" w14:paraId="60F53EC4" w14:textId="77777777" w:rsidTr="006B46A8">
        <w:trPr>
          <w:gridAfter w:val="1"/>
          <w:wAfter w:w="251" w:type="dxa"/>
        </w:trPr>
        <w:tc>
          <w:tcPr>
            <w:tcW w:w="4363" w:type="dxa"/>
          </w:tcPr>
          <w:p w14:paraId="36718A43" w14:textId="77777777" w:rsidR="0048426F" w:rsidRPr="003B0466" w:rsidRDefault="0048426F" w:rsidP="0048426F">
            <w:pPr>
              <w:spacing w:after="120"/>
              <w:contextualSpacing/>
              <w:rPr>
                <w:sz w:val="20"/>
                <w:szCs w:val="20"/>
              </w:rPr>
            </w:pPr>
          </w:p>
        </w:tc>
        <w:tc>
          <w:tcPr>
            <w:tcW w:w="7522" w:type="dxa"/>
            <w:gridSpan w:val="7"/>
          </w:tcPr>
          <w:p w14:paraId="3CD1FCBD" w14:textId="48EA6E10" w:rsidR="0048426F" w:rsidRPr="003B0466" w:rsidRDefault="0048426F" w:rsidP="0048426F">
            <w:pPr>
              <w:keepNext/>
              <w:spacing w:after="120"/>
              <w:ind w:hanging="14"/>
              <w:contextualSpacing/>
              <w:rPr>
                <w:sz w:val="20"/>
                <w:szCs w:val="20"/>
              </w:rPr>
            </w:pPr>
            <w:r w:rsidRPr="003B0466">
              <w:rPr>
                <w:b/>
                <w:sz w:val="20"/>
                <w:szCs w:val="20"/>
                <w:lang w:val="en-US"/>
              </w:rPr>
              <w:t>Limitation period or prescription</w:t>
            </w:r>
          </w:p>
        </w:tc>
        <w:tc>
          <w:tcPr>
            <w:tcW w:w="1980" w:type="dxa"/>
          </w:tcPr>
          <w:p w14:paraId="5ED9B4AD" w14:textId="77777777" w:rsidR="0048426F" w:rsidRPr="003B0466" w:rsidRDefault="0048426F" w:rsidP="0048426F">
            <w:pPr>
              <w:spacing w:after="120"/>
              <w:contextualSpacing/>
              <w:rPr>
                <w:sz w:val="20"/>
                <w:szCs w:val="20"/>
              </w:rPr>
            </w:pPr>
          </w:p>
        </w:tc>
      </w:tr>
      <w:tr w:rsidR="0048426F" w:rsidRPr="003B0466" w14:paraId="3FBED86B" w14:textId="77777777" w:rsidTr="006B46A8">
        <w:trPr>
          <w:gridAfter w:val="1"/>
          <w:wAfter w:w="251" w:type="dxa"/>
        </w:trPr>
        <w:tc>
          <w:tcPr>
            <w:tcW w:w="4363" w:type="dxa"/>
          </w:tcPr>
          <w:p w14:paraId="33FB5F8F" w14:textId="77777777" w:rsidR="0048426F" w:rsidRPr="003B0466" w:rsidRDefault="0048426F" w:rsidP="0048426F">
            <w:pPr>
              <w:spacing w:after="120"/>
              <w:contextualSpacing/>
              <w:rPr>
                <w:sz w:val="20"/>
                <w:szCs w:val="20"/>
              </w:rPr>
            </w:pPr>
          </w:p>
        </w:tc>
        <w:tc>
          <w:tcPr>
            <w:tcW w:w="7522" w:type="dxa"/>
            <w:gridSpan w:val="7"/>
          </w:tcPr>
          <w:p w14:paraId="4D8DB595" w14:textId="10FE5DE5"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624320" behindDoc="0" locked="0" layoutInCell="1" allowOverlap="1" wp14:anchorId="5F5C86D8" wp14:editId="7BADFD88">
                      <wp:simplePos x="0" y="0"/>
                      <wp:positionH relativeFrom="page">
                        <wp:posOffset>574040</wp:posOffset>
                      </wp:positionH>
                      <wp:positionV relativeFrom="paragraph">
                        <wp:posOffset>478155</wp:posOffset>
                      </wp:positionV>
                      <wp:extent cx="0" cy="0"/>
                      <wp:effectExtent l="12065" t="427990" r="6985" b="4267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0FC0" id="Straight Connector 60" o:spid="_x0000_s1026" style="position:absolute;z-index:25362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BAsmzbNAQAAjAMAAA4AAAAAAAAA&#10;AAAAAAAALgIAAGRycy9lMm9Eb2MueG1sUEsBAi0AFAAGAAgAAAAhAEr76WTYAAAABwEAAA8AAAAA&#10;AAAAAAAAAAAAJwQAAGRycy9kb3ducmV2LnhtbFBLBQYAAAAABAAEAPMAAAAsBQAAAAA=&#10;">
                      <w10:wrap anchorx="page"/>
                    </v:line>
                  </w:pict>
                </mc:Fallback>
              </mc:AlternateContent>
            </w:r>
            <w:r w:rsidRPr="003B0466">
              <w:rPr>
                <w:sz w:val="20"/>
                <w:szCs w:val="20"/>
                <w:lang w:val="en-US"/>
              </w:rPr>
              <w:t>(2)  Proceedings to recover a debt may be instituted within, but not after, three years after the day on which the debt becomes payable.</w:t>
            </w:r>
          </w:p>
        </w:tc>
        <w:tc>
          <w:tcPr>
            <w:tcW w:w="1980" w:type="dxa"/>
          </w:tcPr>
          <w:p w14:paraId="507BFDA7" w14:textId="77777777" w:rsidR="0048426F" w:rsidRPr="003B0466" w:rsidRDefault="0048426F" w:rsidP="0048426F">
            <w:pPr>
              <w:spacing w:after="120"/>
              <w:contextualSpacing/>
              <w:rPr>
                <w:sz w:val="20"/>
                <w:szCs w:val="20"/>
              </w:rPr>
            </w:pPr>
          </w:p>
        </w:tc>
      </w:tr>
      <w:tr w:rsidR="0048426F" w:rsidRPr="003B0466" w14:paraId="24B23392" w14:textId="77777777" w:rsidTr="006B46A8">
        <w:trPr>
          <w:gridAfter w:val="1"/>
          <w:wAfter w:w="251" w:type="dxa"/>
        </w:trPr>
        <w:tc>
          <w:tcPr>
            <w:tcW w:w="4363" w:type="dxa"/>
          </w:tcPr>
          <w:p w14:paraId="3253ABE4" w14:textId="77777777" w:rsidR="0048426F" w:rsidRPr="003B0466" w:rsidRDefault="0048426F" w:rsidP="0048426F">
            <w:pPr>
              <w:spacing w:after="120"/>
              <w:contextualSpacing/>
              <w:rPr>
                <w:sz w:val="20"/>
                <w:szCs w:val="20"/>
              </w:rPr>
            </w:pPr>
          </w:p>
        </w:tc>
        <w:tc>
          <w:tcPr>
            <w:tcW w:w="7522" w:type="dxa"/>
            <w:gridSpan w:val="7"/>
          </w:tcPr>
          <w:p w14:paraId="4EF619C7" w14:textId="465CD5AB" w:rsidR="0048426F" w:rsidRPr="003B0466" w:rsidRDefault="0048426F" w:rsidP="0048426F">
            <w:pPr>
              <w:spacing w:after="120"/>
              <w:ind w:hanging="19"/>
              <w:contextualSpacing/>
              <w:rPr>
                <w:sz w:val="20"/>
                <w:szCs w:val="20"/>
              </w:rPr>
            </w:pPr>
            <w:r w:rsidRPr="003B0466">
              <w:rPr>
                <w:b/>
                <w:sz w:val="20"/>
                <w:szCs w:val="20"/>
                <w:lang w:val="en-US"/>
              </w:rPr>
              <w:t>Certificate of default</w:t>
            </w:r>
          </w:p>
        </w:tc>
        <w:tc>
          <w:tcPr>
            <w:tcW w:w="1980" w:type="dxa"/>
          </w:tcPr>
          <w:p w14:paraId="5247B9DD" w14:textId="77777777" w:rsidR="0048426F" w:rsidRPr="003B0466" w:rsidRDefault="0048426F" w:rsidP="0048426F">
            <w:pPr>
              <w:spacing w:after="120"/>
              <w:contextualSpacing/>
              <w:rPr>
                <w:sz w:val="20"/>
                <w:szCs w:val="20"/>
              </w:rPr>
            </w:pPr>
          </w:p>
        </w:tc>
      </w:tr>
      <w:tr w:rsidR="0048426F" w:rsidRPr="003B0466" w14:paraId="773AA3CB" w14:textId="77777777" w:rsidTr="006B46A8">
        <w:trPr>
          <w:gridAfter w:val="1"/>
          <w:wAfter w:w="251" w:type="dxa"/>
        </w:trPr>
        <w:tc>
          <w:tcPr>
            <w:tcW w:w="4363" w:type="dxa"/>
          </w:tcPr>
          <w:p w14:paraId="03B4C267" w14:textId="77777777" w:rsidR="0048426F" w:rsidRPr="003B0466" w:rsidRDefault="0048426F" w:rsidP="0048426F">
            <w:pPr>
              <w:spacing w:after="120"/>
              <w:contextualSpacing/>
              <w:rPr>
                <w:sz w:val="20"/>
                <w:szCs w:val="20"/>
              </w:rPr>
            </w:pPr>
          </w:p>
        </w:tc>
        <w:tc>
          <w:tcPr>
            <w:tcW w:w="7522" w:type="dxa"/>
            <w:gridSpan w:val="7"/>
          </w:tcPr>
          <w:p w14:paraId="489298B3" w14:textId="44669D3A"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625344" behindDoc="0" locked="0" layoutInCell="1" allowOverlap="1" wp14:anchorId="7F9C36B7" wp14:editId="26EC01FE">
                      <wp:simplePos x="0" y="0"/>
                      <wp:positionH relativeFrom="page">
                        <wp:posOffset>574040</wp:posOffset>
                      </wp:positionH>
                      <wp:positionV relativeFrom="paragraph">
                        <wp:posOffset>324485</wp:posOffset>
                      </wp:positionV>
                      <wp:extent cx="0" cy="0"/>
                      <wp:effectExtent l="12065" t="276225" r="6985" b="2806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EFFE" id="Straight Connector 59" o:spid="_x0000_s1026" style="position:absolute;z-index:25362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5.55pt" to="4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">
                      <w10:wrap anchorx="page"/>
                    </v:line>
                  </w:pict>
                </mc:Fallback>
              </mc:AlternateContent>
            </w:r>
            <w:r w:rsidRPr="003B0466">
              <w:rPr>
                <w:sz w:val="20"/>
                <w:szCs w:val="20"/>
                <w:lang w:val="en-US"/>
              </w:rPr>
              <w:t>(3)  The Commission may issue a certificate for the un- paid amount of any debt referred to in subsection (1).</w:t>
            </w:r>
          </w:p>
        </w:tc>
        <w:tc>
          <w:tcPr>
            <w:tcW w:w="1980" w:type="dxa"/>
          </w:tcPr>
          <w:p w14:paraId="3AF8D61B" w14:textId="77777777" w:rsidR="0048426F" w:rsidRPr="003B0466" w:rsidRDefault="0048426F" w:rsidP="0048426F">
            <w:pPr>
              <w:spacing w:after="120"/>
              <w:contextualSpacing/>
              <w:rPr>
                <w:sz w:val="20"/>
                <w:szCs w:val="20"/>
              </w:rPr>
            </w:pPr>
          </w:p>
        </w:tc>
      </w:tr>
      <w:tr w:rsidR="0048426F" w:rsidRPr="003B0466" w14:paraId="218D02FB" w14:textId="77777777" w:rsidTr="006B46A8">
        <w:trPr>
          <w:gridAfter w:val="1"/>
          <w:wAfter w:w="251" w:type="dxa"/>
        </w:trPr>
        <w:tc>
          <w:tcPr>
            <w:tcW w:w="4363" w:type="dxa"/>
          </w:tcPr>
          <w:p w14:paraId="45787466" w14:textId="77777777" w:rsidR="0048426F" w:rsidRPr="003B0466" w:rsidRDefault="0048426F" w:rsidP="0048426F">
            <w:pPr>
              <w:spacing w:after="120"/>
              <w:contextualSpacing/>
              <w:rPr>
                <w:sz w:val="20"/>
                <w:szCs w:val="20"/>
              </w:rPr>
            </w:pPr>
          </w:p>
        </w:tc>
        <w:tc>
          <w:tcPr>
            <w:tcW w:w="7522" w:type="dxa"/>
            <w:gridSpan w:val="7"/>
          </w:tcPr>
          <w:p w14:paraId="391653B5" w14:textId="716D106C" w:rsidR="0048426F" w:rsidRPr="003B0466" w:rsidRDefault="0048426F" w:rsidP="0048426F">
            <w:pPr>
              <w:spacing w:after="120"/>
              <w:ind w:hanging="19"/>
              <w:contextualSpacing/>
              <w:rPr>
                <w:sz w:val="20"/>
                <w:szCs w:val="20"/>
                <w:lang w:val="en-US"/>
              </w:rPr>
            </w:pPr>
            <w:r w:rsidRPr="003B0466">
              <w:rPr>
                <w:b/>
                <w:sz w:val="20"/>
                <w:szCs w:val="20"/>
                <w:lang w:val="en-US"/>
              </w:rPr>
              <w:t>Effect of registration</w:t>
            </w:r>
          </w:p>
        </w:tc>
        <w:tc>
          <w:tcPr>
            <w:tcW w:w="1980" w:type="dxa"/>
          </w:tcPr>
          <w:p w14:paraId="28961AC0" w14:textId="77777777" w:rsidR="0048426F" w:rsidRPr="003B0466" w:rsidRDefault="0048426F" w:rsidP="0048426F">
            <w:pPr>
              <w:spacing w:after="120"/>
              <w:contextualSpacing/>
              <w:rPr>
                <w:sz w:val="20"/>
                <w:szCs w:val="20"/>
              </w:rPr>
            </w:pPr>
          </w:p>
        </w:tc>
      </w:tr>
      <w:tr w:rsidR="0048426F" w:rsidRPr="003B0466" w14:paraId="44EC1E38" w14:textId="77777777" w:rsidTr="006B46A8">
        <w:trPr>
          <w:gridAfter w:val="1"/>
          <w:wAfter w:w="251" w:type="dxa"/>
        </w:trPr>
        <w:tc>
          <w:tcPr>
            <w:tcW w:w="4363" w:type="dxa"/>
          </w:tcPr>
          <w:p w14:paraId="21E90105" w14:textId="77777777" w:rsidR="0048426F" w:rsidRPr="003B0466" w:rsidRDefault="0048426F" w:rsidP="0048426F">
            <w:pPr>
              <w:spacing w:after="120"/>
              <w:contextualSpacing/>
              <w:rPr>
                <w:sz w:val="20"/>
                <w:szCs w:val="20"/>
              </w:rPr>
            </w:pPr>
          </w:p>
        </w:tc>
        <w:tc>
          <w:tcPr>
            <w:tcW w:w="7522" w:type="dxa"/>
            <w:gridSpan w:val="7"/>
          </w:tcPr>
          <w:p w14:paraId="02D8F190" w14:textId="334D3E00" w:rsidR="0048426F" w:rsidRPr="003B0466" w:rsidRDefault="0048426F" w:rsidP="0048426F">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622272" behindDoc="0" locked="0" layoutInCell="1" allowOverlap="1" wp14:anchorId="3346D3DD" wp14:editId="2B02AA8E">
                      <wp:simplePos x="0" y="0"/>
                      <wp:positionH relativeFrom="page">
                        <wp:posOffset>574040</wp:posOffset>
                      </wp:positionH>
                      <wp:positionV relativeFrom="paragraph">
                        <wp:posOffset>624205</wp:posOffset>
                      </wp:positionV>
                      <wp:extent cx="0" cy="0"/>
                      <wp:effectExtent l="12065" t="572135" r="6985" b="5715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4702D" id="Straight Connector 58" o:spid="_x0000_s1026" style="position:absolute;z-index:25362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e3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">
                      <w10:wrap anchorx="page"/>
                    </v:line>
                  </w:pict>
                </mc:Fallback>
              </mc:AlternateContent>
            </w:r>
            <w:r w:rsidRPr="003B0466">
              <w:rPr>
                <w:sz w:val="20"/>
                <w:szCs w:val="20"/>
                <w:lang w:val="en-US"/>
              </w:rPr>
              <w:t>(</w:t>
            </w:r>
            <w:r>
              <w:rPr>
                <w:sz w:val="20"/>
                <w:szCs w:val="20"/>
                <w:lang w:val="en-US"/>
              </w:rPr>
              <w:t>4</w:t>
            </w:r>
            <w:r w:rsidRPr="003B0466">
              <w:rPr>
                <w:sz w:val="20"/>
                <w:szCs w:val="20"/>
                <w:lang w:val="en-US"/>
              </w:rPr>
              <w:t>)  Registration of a certificate in  the  Federal  Court  has the same effect as a judgment of that Court for a debt of the amount set out in the certificate and all related registration costs.</w:t>
            </w:r>
          </w:p>
        </w:tc>
        <w:tc>
          <w:tcPr>
            <w:tcW w:w="1980" w:type="dxa"/>
          </w:tcPr>
          <w:p w14:paraId="57B7E57F" w14:textId="77777777" w:rsidR="0048426F" w:rsidRPr="003B0466" w:rsidRDefault="0048426F" w:rsidP="0048426F">
            <w:pPr>
              <w:spacing w:after="120"/>
              <w:contextualSpacing/>
              <w:rPr>
                <w:sz w:val="20"/>
                <w:szCs w:val="20"/>
              </w:rPr>
            </w:pPr>
          </w:p>
        </w:tc>
      </w:tr>
      <w:tr w:rsidR="0048426F" w:rsidRPr="003B0466" w14:paraId="243AB62C" w14:textId="77777777" w:rsidTr="006B46A8">
        <w:trPr>
          <w:gridAfter w:val="1"/>
          <w:wAfter w:w="251" w:type="dxa"/>
        </w:trPr>
        <w:tc>
          <w:tcPr>
            <w:tcW w:w="4363" w:type="dxa"/>
          </w:tcPr>
          <w:p w14:paraId="54AE2E96" w14:textId="77777777" w:rsidR="0048426F" w:rsidRPr="003B0466" w:rsidRDefault="0048426F" w:rsidP="0048426F">
            <w:pPr>
              <w:spacing w:after="120"/>
              <w:contextualSpacing/>
              <w:rPr>
                <w:sz w:val="20"/>
                <w:szCs w:val="20"/>
              </w:rPr>
            </w:pPr>
          </w:p>
        </w:tc>
        <w:tc>
          <w:tcPr>
            <w:tcW w:w="7522" w:type="dxa"/>
            <w:gridSpan w:val="7"/>
          </w:tcPr>
          <w:p w14:paraId="393E21EF" w14:textId="00CB88EA" w:rsidR="0048426F" w:rsidRPr="003B0466" w:rsidRDefault="0048426F" w:rsidP="0048426F">
            <w:pPr>
              <w:spacing w:after="120"/>
              <w:ind w:hanging="19"/>
              <w:contextualSpacing/>
              <w:rPr>
                <w:sz w:val="20"/>
                <w:szCs w:val="20"/>
              </w:rPr>
            </w:pPr>
            <w:r w:rsidRPr="003B0466">
              <w:rPr>
                <w:b/>
                <w:sz w:val="20"/>
                <w:szCs w:val="20"/>
                <w:lang w:val="en-US"/>
              </w:rPr>
              <w:t>Regulations</w:t>
            </w:r>
          </w:p>
        </w:tc>
        <w:tc>
          <w:tcPr>
            <w:tcW w:w="1980" w:type="dxa"/>
          </w:tcPr>
          <w:p w14:paraId="1FA8A7D1" w14:textId="68DE67BD" w:rsidR="0048426F" w:rsidRPr="003B0466" w:rsidRDefault="0048426F" w:rsidP="0048426F">
            <w:pPr>
              <w:spacing w:after="120"/>
              <w:contextualSpacing/>
              <w:rPr>
                <w:sz w:val="20"/>
                <w:szCs w:val="20"/>
                <w:lang w:val="en-US"/>
              </w:rPr>
            </w:pPr>
          </w:p>
        </w:tc>
      </w:tr>
      <w:tr w:rsidR="0048426F" w:rsidRPr="003B0466" w14:paraId="7BE1DD94" w14:textId="77777777" w:rsidTr="006B46A8">
        <w:trPr>
          <w:gridAfter w:val="1"/>
          <w:wAfter w:w="251" w:type="dxa"/>
        </w:trPr>
        <w:tc>
          <w:tcPr>
            <w:tcW w:w="4363" w:type="dxa"/>
          </w:tcPr>
          <w:p w14:paraId="48B398C1" w14:textId="77777777" w:rsidR="0048426F" w:rsidRPr="003B0466" w:rsidRDefault="0048426F" w:rsidP="0048426F">
            <w:pPr>
              <w:spacing w:after="120"/>
              <w:contextualSpacing/>
              <w:rPr>
                <w:sz w:val="20"/>
                <w:szCs w:val="20"/>
              </w:rPr>
            </w:pPr>
          </w:p>
        </w:tc>
        <w:tc>
          <w:tcPr>
            <w:tcW w:w="7522" w:type="dxa"/>
            <w:gridSpan w:val="7"/>
          </w:tcPr>
          <w:p w14:paraId="2CF80359" w14:textId="53DFEA79" w:rsidR="0048426F" w:rsidRPr="003B0466" w:rsidRDefault="0048426F" w:rsidP="0048426F">
            <w:pPr>
              <w:spacing w:after="120"/>
              <w:ind w:hanging="19"/>
              <w:contextualSpacing/>
              <w:rPr>
                <w:sz w:val="20"/>
                <w:szCs w:val="20"/>
              </w:rPr>
            </w:pPr>
            <w:r w:rsidRPr="003B0466">
              <w:rPr>
                <w:noProof/>
                <w:sz w:val="20"/>
                <w:szCs w:val="20"/>
                <w:lang w:val="en-US"/>
              </w:rPr>
              <mc:AlternateContent>
                <mc:Choice Requires="wps">
                  <w:drawing>
                    <wp:anchor distT="0" distB="0" distL="114300" distR="114300" simplePos="0" relativeHeight="253626368" behindDoc="0" locked="0" layoutInCell="1" allowOverlap="1" wp14:anchorId="6E59FC1F" wp14:editId="0D2A2A29">
                      <wp:simplePos x="0" y="0"/>
                      <wp:positionH relativeFrom="page">
                        <wp:posOffset>574040</wp:posOffset>
                      </wp:positionH>
                      <wp:positionV relativeFrom="paragraph">
                        <wp:posOffset>2728595</wp:posOffset>
                      </wp:positionV>
                      <wp:extent cx="0" cy="0"/>
                      <wp:effectExtent l="12065" t="2673350" r="6985" b="2679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3FBE" id="Straight Connector 57" o:spid="_x0000_s1026" style="position:absolute;z-index:25362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14.85pt" to="45.2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">
                      <w10:wrap anchorx="page"/>
                    </v:line>
                  </w:pict>
                </mc:Fallback>
              </mc:AlternateContent>
            </w:r>
            <w:r w:rsidRPr="003B0466">
              <w:rPr>
                <w:sz w:val="20"/>
                <w:szCs w:val="20"/>
                <w:lang w:val="en-US"/>
              </w:rPr>
              <w:t>34.995  The Governor in Council may make regulations providing for exceptions to any of paragraphs 34.4(1)(a) to (g);</w:t>
            </w:r>
          </w:p>
        </w:tc>
        <w:tc>
          <w:tcPr>
            <w:tcW w:w="1980" w:type="dxa"/>
          </w:tcPr>
          <w:p w14:paraId="41A54200" w14:textId="373E9D7F" w:rsidR="0048426F" w:rsidRPr="003B0466" w:rsidRDefault="0048426F" w:rsidP="0048426F">
            <w:pPr>
              <w:numPr>
                <w:ilvl w:val="0"/>
                <w:numId w:val="22"/>
              </w:numPr>
              <w:spacing w:after="120"/>
              <w:contextualSpacing/>
              <w:rPr>
                <w:sz w:val="20"/>
                <w:szCs w:val="20"/>
              </w:rPr>
            </w:pPr>
          </w:p>
        </w:tc>
      </w:tr>
      <w:tr w:rsidR="0048426F" w:rsidRPr="003B0466" w14:paraId="599355BF" w14:textId="77777777" w:rsidTr="006B46A8">
        <w:trPr>
          <w:gridAfter w:val="1"/>
          <w:wAfter w:w="251" w:type="dxa"/>
        </w:trPr>
        <w:tc>
          <w:tcPr>
            <w:tcW w:w="4363" w:type="dxa"/>
          </w:tcPr>
          <w:p w14:paraId="1F070969" w14:textId="77777777" w:rsidR="0048426F" w:rsidRPr="003B0466" w:rsidRDefault="0048426F" w:rsidP="0048426F">
            <w:pPr>
              <w:spacing w:after="120"/>
              <w:contextualSpacing/>
              <w:rPr>
                <w:sz w:val="20"/>
                <w:szCs w:val="20"/>
              </w:rPr>
            </w:pPr>
          </w:p>
        </w:tc>
        <w:tc>
          <w:tcPr>
            <w:tcW w:w="7522" w:type="dxa"/>
            <w:gridSpan w:val="7"/>
          </w:tcPr>
          <w:p w14:paraId="6C00C733" w14:textId="5E9844F7" w:rsidR="0048426F" w:rsidRPr="003B0466" w:rsidRDefault="0048426F" w:rsidP="0048426F">
            <w:pPr>
              <w:spacing w:after="120"/>
              <w:contextualSpacing/>
              <w:jc w:val="both"/>
              <w:rPr>
                <w:sz w:val="20"/>
                <w:szCs w:val="20"/>
              </w:rPr>
            </w:pPr>
            <w:r w:rsidRPr="003B0466">
              <w:rPr>
                <w:sz w:val="20"/>
                <w:szCs w:val="20"/>
                <w:lang w:val="en-US"/>
              </w:rPr>
              <w:t>(a) for the purpose of paragraph 34.5(2)(f), establishing other factors to be considered in determining the amount of the penalty;</w:t>
            </w:r>
          </w:p>
        </w:tc>
        <w:tc>
          <w:tcPr>
            <w:tcW w:w="1980" w:type="dxa"/>
          </w:tcPr>
          <w:p w14:paraId="74E6E95C" w14:textId="77777777" w:rsidR="0048426F" w:rsidRPr="003B0466" w:rsidRDefault="0048426F" w:rsidP="0048426F">
            <w:pPr>
              <w:spacing w:after="120"/>
              <w:contextualSpacing/>
              <w:rPr>
                <w:sz w:val="20"/>
                <w:szCs w:val="20"/>
              </w:rPr>
            </w:pPr>
          </w:p>
        </w:tc>
      </w:tr>
      <w:tr w:rsidR="0048426F" w:rsidRPr="003B0466" w14:paraId="37C34FCF" w14:textId="77777777" w:rsidTr="006B46A8">
        <w:trPr>
          <w:gridAfter w:val="1"/>
          <w:wAfter w:w="251" w:type="dxa"/>
        </w:trPr>
        <w:tc>
          <w:tcPr>
            <w:tcW w:w="4363" w:type="dxa"/>
          </w:tcPr>
          <w:p w14:paraId="56C1ECE4" w14:textId="77777777" w:rsidR="0048426F" w:rsidRPr="003B0466" w:rsidRDefault="0048426F" w:rsidP="0048426F">
            <w:pPr>
              <w:spacing w:after="120"/>
              <w:contextualSpacing/>
              <w:rPr>
                <w:sz w:val="20"/>
                <w:szCs w:val="20"/>
              </w:rPr>
            </w:pPr>
          </w:p>
        </w:tc>
        <w:tc>
          <w:tcPr>
            <w:tcW w:w="7522" w:type="dxa"/>
            <w:gridSpan w:val="7"/>
          </w:tcPr>
          <w:p w14:paraId="68A9C0E4" w14:textId="255C255F" w:rsidR="0048426F" w:rsidRPr="003B0466" w:rsidRDefault="0048426F" w:rsidP="0048426F">
            <w:pPr>
              <w:spacing w:after="120"/>
              <w:contextualSpacing/>
              <w:rPr>
                <w:sz w:val="20"/>
                <w:szCs w:val="20"/>
              </w:rPr>
            </w:pPr>
            <w:r w:rsidRPr="003B0466">
              <w:rPr>
                <w:sz w:val="20"/>
                <w:szCs w:val="20"/>
                <w:lang w:val="en-US"/>
              </w:rPr>
              <w:t>(b)  respecting undertakings referred to in section 34.9;</w:t>
            </w:r>
          </w:p>
        </w:tc>
        <w:tc>
          <w:tcPr>
            <w:tcW w:w="1980" w:type="dxa"/>
          </w:tcPr>
          <w:p w14:paraId="5359D167" w14:textId="77777777" w:rsidR="0048426F" w:rsidRPr="003B0466" w:rsidRDefault="0048426F" w:rsidP="0048426F">
            <w:pPr>
              <w:spacing w:after="120"/>
              <w:contextualSpacing/>
              <w:rPr>
                <w:sz w:val="20"/>
                <w:szCs w:val="20"/>
              </w:rPr>
            </w:pPr>
          </w:p>
        </w:tc>
      </w:tr>
      <w:tr w:rsidR="0048426F" w:rsidRPr="003B0466" w14:paraId="53FB0031" w14:textId="77777777" w:rsidTr="006B46A8">
        <w:trPr>
          <w:gridAfter w:val="1"/>
          <w:wAfter w:w="251" w:type="dxa"/>
        </w:trPr>
        <w:tc>
          <w:tcPr>
            <w:tcW w:w="4363" w:type="dxa"/>
          </w:tcPr>
          <w:p w14:paraId="2A9D9053" w14:textId="77777777" w:rsidR="0048426F" w:rsidRPr="003B0466" w:rsidRDefault="0048426F" w:rsidP="0048426F">
            <w:pPr>
              <w:spacing w:after="120"/>
              <w:contextualSpacing/>
              <w:rPr>
                <w:sz w:val="20"/>
                <w:szCs w:val="20"/>
              </w:rPr>
            </w:pPr>
          </w:p>
        </w:tc>
        <w:tc>
          <w:tcPr>
            <w:tcW w:w="7522" w:type="dxa"/>
            <w:gridSpan w:val="7"/>
          </w:tcPr>
          <w:p w14:paraId="79B680D0" w14:textId="1DC260E5" w:rsidR="0048426F" w:rsidRPr="003B0466" w:rsidRDefault="0048426F" w:rsidP="0048426F">
            <w:pPr>
              <w:spacing w:after="120"/>
              <w:contextualSpacing/>
              <w:rPr>
                <w:sz w:val="20"/>
                <w:szCs w:val="20"/>
              </w:rPr>
            </w:pPr>
            <w:r w:rsidRPr="003B0466">
              <w:rPr>
                <w:sz w:val="20"/>
                <w:szCs w:val="20"/>
                <w:lang w:val="en-US"/>
              </w:rPr>
              <w:t>(c)  respecting the service of documents required or authorized to be served under this Part, including the manner and proof of service and the circumstances under which documents are to be considered to be served; and</w:t>
            </w:r>
          </w:p>
        </w:tc>
        <w:tc>
          <w:tcPr>
            <w:tcW w:w="1980" w:type="dxa"/>
          </w:tcPr>
          <w:p w14:paraId="6978A266" w14:textId="77777777" w:rsidR="0048426F" w:rsidRPr="003B0466" w:rsidRDefault="0048426F" w:rsidP="0048426F">
            <w:pPr>
              <w:spacing w:after="120"/>
              <w:contextualSpacing/>
              <w:rPr>
                <w:sz w:val="20"/>
                <w:szCs w:val="20"/>
              </w:rPr>
            </w:pPr>
          </w:p>
        </w:tc>
      </w:tr>
      <w:tr w:rsidR="0048426F" w:rsidRPr="003B0466" w14:paraId="3944886C" w14:textId="77777777" w:rsidTr="006B46A8">
        <w:trPr>
          <w:gridAfter w:val="1"/>
          <w:wAfter w:w="251" w:type="dxa"/>
        </w:trPr>
        <w:tc>
          <w:tcPr>
            <w:tcW w:w="4363" w:type="dxa"/>
          </w:tcPr>
          <w:p w14:paraId="6105C1F2" w14:textId="77777777" w:rsidR="0048426F" w:rsidRPr="003B0466" w:rsidRDefault="0048426F" w:rsidP="0048426F">
            <w:pPr>
              <w:spacing w:after="120"/>
              <w:contextualSpacing/>
              <w:rPr>
                <w:sz w:val="20"/>
                <w:szCs w:val="20"/>
              </w:rPr>
            </w:pPr>
          </w:p>
        </w:tc>
        <w:tc>
          <w:tcPr>
            <w:tcW w:w="7522" w:type="dxa"/>
            <w:gridSpan w:val="7"/>
          </w:tcPr>
          <w:p w14:paraId="34EE52BB" w14:textId="2D624C55" w:rsidR="0048426F" w:rsidRPr="003B0466" w:rsidRDefault="0048426F" w:rsidP="0048426F">
            <w:pPr>
              <w:spacing w:after="120"/>
              <w:contextualSpacing/>
              <w:rPr>
                <w:sz w:val="20"/>
                <w:szCs w:val="20"/>
              </w:rPr>
            </w:pPr>
            <w:r w:rsidRPr="003B0466">
              <w:rPr>
                <w:sz w:val="20"/>
                <w:szCs w:val="20"/>
                <w:lang w:val="en-US"/>
              </w:rPr>
              <w:t>(d)  generally, for carrying out the purposes and provisions of this Part.</w:t>
            </w:r>
          </w:p>
        </w:tc>
        <w:tc>
          <w:tcPr>
            <w:tcW w:w="1980" w:type="dxa"/>
          </w:tcPr>
          <w:p w14:paraId="35E8A667" w14:textId="77777777" w:rsidR="0048426F" w:rsidRPr="003B0466" w:rsidRDefault="0048426F" w:rsidP="0048426F">
            <w:pPr>
              <w:spacing w:after="120"/>
              <w:contextualSpacing/>
              <w:rPr>
                <w:sz w:val="20"/>
                <w:szCs w:val="20"/>
              </w:rPr>
            </w:pPr>
          </w:p>
        </w:tc>
      </w:tr>
      <w:tr w:rsidR="0048426F" w:rsidRPr="003B0466" w14:paraId="63A980BB" w14:textId="77777777" w:rsidTr="006B46A8">
        <w:trPr>
          <w:gridAfter w:val="1"/>
          <w:wAfter w:w="251" w:type="dxa"/>
        </w:trPr>
        <w:tc>
          <w:tcPr>
            <w:tcW w:w="4363" w:type="dxa"/>
            <w:shd w:val="clear" w:color="auto" w:fill="D9D9D9" w:themeFill="background1" w:themeFillShade="D9"/>
          </w:tcPr>
          <w:p w14:paraId="2F73FA1A" w14:textId="70727DAA" w:rsidR="0048426F" w:rsidRPr="003B0466" w:rsidRDefault="0048426F" w:rsidP="0048426F">
            <w:pPr>
              <w:pStyle w:val="Heading2"/>
              <w:keepNext/>
            </w:pPr>
            <w:bookmarkStart w:id="49" w:name="_Toc85394841"/>
            <w:r>
              <w:t xml:space="preserve">* New Part II.4  </w:t>
            </w:r>
            <w:r w:rsidRPr="00762DF6">
              <w:rPr>
                <w:i/>
                <w:iCs/>
              </w:rPr>
              <w:t>[Misrepresentation of fact]</w:t>
            </w:r>
            <w:bookmarkEnd w:id="49"/>
          </w:p>
        </w:tc>
        <w:tc>
          <w:tcPr>
            <w:tcW w:w="7522" w:type="dxa"/>
            <w:gridSpan w:val="7"/>
            <w:shd w:val="clear" w:color="auto" w:fill="D9D9D9" w:themeFill="background1" w:themeFillShade="D9"/>
          </w:tcPr>
          <w:p w14:paraId="0F4E8752" w14:textId="77777777" w:rsidR="0048426F" w:rsidRPr="003B0466" w:rsidRDefault="0048426F" w:rsidP="0048426F">
            <w:pPr>
              <w:keepNext/>
              <w:spacing w:after="120"/>
              <w:ind w:hanging="19"/>
              <w:contextualSpacing/>
              <w:rPr>
                <w:b/>
                <w:bCs/>
                <w:sz w:val="20"/>
                <w:szCs w:val="20"/>
              </w:rPr>
            </w:pPr>
          </w:p>
        </w:tc>
        <w:tc>
          <w:tcPr>
            <w:tcW w:w="1980" w:type="dxa"/>
            <w:shd w:val="clear" w:color="auto" w:fill="D9D9D9" w:themeFill="background1" w:themeFillShade="D9"/>
          </w:tcPr>
          <w:p w14:paraId="52AA2064" w14:textId="77777777" w:rsidR="0048426F" w:rsidRPr="003B0466" w:rsidRDefault="0048426F" w:rsidP="0048426F">
            <w:pPr>
              <w:spacing w:after="120"/>
              <w:contextualSpacing/>
              <w:rPr>
                <w:sz w:val="20"/>
                <w:szCs w:val="20"/>
              </w:rPr>
            </w:pPr>
          </w:p>
        </w:tc>
      </w:tr>
      <w:tr w:rsidR="0048426F" w:rsidRPr="003B0466" w14:paraId="5818E6A8" w14:textId="77777777" w:rsidTr="006B46A8">
        <w:trPr>
          <w:gridAfter w:val="1"/>
          <w:wAfter w:w="251" w:type="dxa"/>
        </w:trPr>
        <w:tc>
          <w:tcPr>
            <w:tcW w:w="4363" w:type="dxa"/>
          </w:tcPr>
          <w:p w14:paraId="5419FCA4" w14:textId="77777777" w:rsidR="0048426F" w:rsidRPr="003B0466" w:rsidRDefault="0048426F" w:rsidP="0048426F">
            <w:pPr>
              <w:keepNext/>
              <w:spacing w:after="120"/>
              <w:contextualSpacing/>
              <w:rPr>
                <w:sz w:val="20"/>
                <w:szCs w:val="20"/>
              </w:rPr>
            </w:pPr>
          </w:p>
        </w:tc>
        <w:tc>
          <w:tcPr>
            <w:tcW w:w="7522" w:type="dxa"/>
            <w:gridSpan w:val="7"/>
          </w:tcPr>
          <w:p w14:paraId="03FE0748" w14:textId="38F82E0A" w:rsidR="0048426F" w:rsidRPr="003B0466" w:rsidRDefault="0048426F" w:rsidP="0048426F">
            <w:pPr>
              <w:keepNext/>
              <w:spacing w:after="120"/>
              <w:ind w:hanging="19"/>
              <w:contextualSpacing/>
              <w:rPr>
                <w:sz w:val="20"/>
                <w:szCs w:val="20"/>
              </w:rPr>
            </w:pPr>
            <w:r w:rsidRPr="003B0466">
              <w:rPr>
                <w:b/>
                <w:bCs/>
                <w:sz w:val="20"/>
                <w:szCs w:val="20"/>
              </w:rPr>
              <w:t>PART II.4</w:t>
            </w:r>
          </w:p>
        </w:tc>
        <w:tc>
          <w:tcPr>
            <w:tcW w:w="1980" w:type="dxa"/>
          </w:tcPr>
          <w:p w14:paraId="436A179E" w14:textId="77777777" w:rsidR="0048426F" w:rsidRPr="003B0466" w:rsidRDefault="0048426F" w:rsidP="0048426F">
            <w:pPr>
              <w:spacing w:after="120"/>
              <w:contextualSpacing/>
              <w:rPr>
                <w:sz w:val="20"/>
                <w:szCs w:val="20"/>
              </w:rPr>
            </w:pPr>
          </w:p>
        </w:tc>
      </w:tr>
      <w:tr w:rsidR="0048426F" w:rsidRPr="003B0466" w14:paraId="34DD3045" w14:textId="77777777" w:rsidTr="006B46A8">
        <w:trPr>
          <w:gridAfter w:val="1"/>
          <w:wAfter w:w="251" w:type="dxa"/>
        </w:trPr>
        <w:tc>
          <w:tcPr>
            <w:tcW w:w="4363" w:type="dxa"/>
          </w:tcPr>
          <w:p w14:paraId="4E55A834" w14:textId="77777777" w:rsidR="0048426F" w:rsidRPr="003B0466" w:rsidRDefault="0048426F" w:rsidP="0048426F">
            <w:pPr>
              <w:keepNext/>
              <w:spacing w:after="120"/>
              <w:contextualSpacing/>
              <w:rPr>
                <w:sz w:val="20"/>
                <w:szCs w:val="20"/>
              </w:rPr>
            </w:pPr>
          </w:p>
        </w:tc>
        <w:tc>
          <w:tcPr>
            <w:tcW w:w="7522" w:type="dxa"/>
            <w:gridSpan w:val="7"/>
          </w:tcPr>
          <w:p w14:paraId="47229F51" w14:textId="240B02B8" w:rsidR="0048426F" w:rsidRPr="003B0466" w:rsidRDefault="0048426F" w:rsidP="0048426F">
            <w:pPr>
              <w:keepNext/>
              <w:spacing w:after="120"/>
              <w:ind w:hanging="19"/>
              <w:contextualSpacing/>
              <w:rPr>
                <w:sz w:val="20"/>
                <w:szCs w:val="20"/>
              </w:rPr>
            </w:pPr>
            <w:r w:rsidRPr="003B0466">
              <w:rPr>
                <w:sz w:val="20"/>
                <w:szCs w:val="20"/>
              </w:rPr>
              <w:t>Offence — Material</w:t>
            </w:r>
          </w:p>
        </w:tc>
        <w:tc>
          <w:tcPr>
            <w:tcW w:w="1980" w:type="dxa"/>
          </w:tcPr>
          <w:p w14:paraId="1646CAC2" w14:textId="77777777" w:rsidR="0048426F" w:rsidRPr="003B0466" w:rsidRDefault="0048426F" w:rsidP="0048426F">
            <w:pPr>
              <w:spacing w:after="120"/>
              <w:contextualSpacing/>
              <w:rPr>
                <w:sz w:val="20"/>
                <w:szCs w:val="20"/>
              </w:rPr>
            </w:pPr>
          </w:p>
        </w:tc>
      </w:tr>
      <w:tr w:rsidR="0048426F" w:rsidRPr="003B0466" w14:paraId="7C327ADB" w14:textId="77777777" w:rsidTr="006B46A8">
        <w:trPr>
          <w:gridAfter w:val="1"/>
          <w:wAfter w:w="251" w:type="dxa"/>
        </w:trPr>
        <w:tc>
          <w:tcPr>
            <w:tcW w:w="4363" w:type="dxa"/>
          </w:tcPr>
          <w:p w14:paraId="24919EF6" w14:textId="77777777" w:rsidR="0048426F" w:rsidRPr="003B0466" w:rsidRDefault="0048426F" w:rsidP="0048426F">
            <w:pPr>
              <w:keepNext/>
              <w:spacing w:after="120"/>
              <w:contextualSpacing/>
              <w:rPr>
                <w:sz w:val="20"/>
                <w:szCs w:val="20"/>
              </w:rPr>
            </w:pPr>
          </w:p>
        </w:tc>
        <w:tc>
          <w:tcPr>
            <w:tcW w:w="7522" w:type="dxa"/>
            <w:gridSpan w:val="7"/>
          </w:tcPr>
          <w:p w14:paraId="018BF952" w14:textId="1FA9B0F0" w:rsidR="0048426F" w:rsidRPr="003B0466" w:rsidRDefault="0048426F" w:rsidP="0048426F">
            <w:pPr>
              <w:keepNext/>
              <w:spacing w:after="120"/>
              <w:ind w:hanging="19"/>
              <w:contextualSpacing/>
              <w:rPr>
                <w:sz w:val="20"/>
                <w:szCs w:val="20"/>
              </w:rPr>
            </w:pPr>
            <w:r w:rsidRPr="003B0466">
              <w:rPr>
                <w:sz w:val="20"/>
                <w:szCs w:val="20"/>
              </w:rPr>
              <w:t>Misrepresentation of Fact</w:t>
            </w:r>
          </w:p>
        </w:tc>
        <w:tc>
          <w:tcPr>
            <w:tcW w:w="1980" w:type="dxa"/>
          </w:tcPr>
          <w:p w14:paraId="71E869DF" w14:textId="77777777" w:rsidR="0048426F" w:rsidRPr="003B0466" w:rsidRDefault="0048426F" w:rsidP="0048426F">
            <w:pPr>
              <w:spacing w:after="120"/>
              <w:contextualSpacing/>
              <w:rPr>
                <w:sz w:val="20"/>
                <w:szCs w:val="20"/>
              </w:rPr>
            </w:pPr>
          </w:p>
        </w:tc>
      </w:tr>
      <w:tr w:rsidR="0048426F" w:rsidRPr="003B0466" w14:paraId="3121118E" w14:textId="77777777" w:rsidTr="006B46A8">
        <w:trPr>
          <w:gridAfter w:val="1"/>
          <w:wAfter w:w="251" w:type="dxa"/>
        </w:trPr>
        <w:tc>
          <w:tcPr>
            <w:tcW w:w="4363" w:type="dxa"/>
          </w:tcPr>
          <w:p w14:paraId="37A0300D" w14:textId="77777777" w:rsidR="0048426F" w:rsidRPr="003B0466" w:rsidRDefault="0048426F" w:rsidP="0048426F">
            <w:pPr>
              <w:keepNext/>
              <w:spacing w:after="120"/>
              <w:contextualSpacing/>
              <w:rPr>
                <w:sz w:val="20"/>
                <w:szCs w:val="20"/>
              </w:rPr>
            </w:pPr>
          </w:p>
        </w:tc>
        <w:tc>
          <w:tcPr>
            <w:tcW w:w="7522" w:type="dxa"/>
            <w:gridSpan w:val="7"/>
          </w:tcPr>
          <w:p w14:paraId="17602C61" w14:textId="46E1524C" w:rsidR="0048426F" w:rsidRPr="003B0466" w:rsidRDefault="0048426F" w:rsidP="0048426F">
            <w:pPr>
              <w:keepNext/>
              <w:spacing w:after="120"/>
              <w:ind w:hanging="19"/>
              <w:contextualSpacing/>
              <w:rPr>
                <w:sz w:val="20"/>
                <w:szCs w:val="20"/>
              </w:rPr>
            </w:pPr>
            <w:r w:rsidRPr="003B0466">
              <w:rPr>
                <w:b/>
                <w:bCs/>
                <w:sz w:val="20"/>
                <w:szCs w:val="20"/>
              </w:rPr>
              <w:t>Prohibition</w:t>
            </w:r>
          </w:p>
        </w:tc>
        <w:tc>
          <w:tcPr>
            <w:tcW w:w="1980" w:type="dxa"/>
          </w:tcPr>
          <w:p w14:paraId="5F934DEB" w14:textId="77777777" w:rsidR="0048426F" w:rsidRPr="003B0466" w:rsidRDefault="0048426F" w:rsidP="0048426F">
            <w:pPr>
              <w:spacing w:after="120"/>
              <w:contextualSpacing/>
              <w:rPr>
                <w:sz w:val="20"/>
                <w:szCs w:val="20"/>
              </w:rPr>
            </w:pPr>
          </w:p>
        </w:tc>
      </w:tr>
      <w:tr w:rsidR="0048426F" w:rsidRPr="003B0466" w14:paraId="02BBD0F3" w14:textId="77777777" w:rsidTr="006B46A8">
        <w:trPr>
          <w:gridAfter w:val="1"/>
          <w:wAfter w:w="251" w:type="dxa"/>
        </w:trPr>
        <w:tc>
          <w:tcPr>
            <w:tcW w:w="4363" w:type="dxa"/>
          </w:tcPr>
          <w:p w14:paraId="5CAB3E9D" w14:textId="77777777" w:rsidR="0048426F" w:rsidRPr="003B0466" w:rsidRDefault="0048426F" w:rsidP="0048426F">
            <w:pPr>
              <w:keepNext/>
              <w:spacing w:after="120"/>
              <w:contextualSpacing/>
              <w:rPr>
                <w:sz w:val="20"/>
                <w:szCs w:val="20"/>
              </w:rPr>
            </w:pPr>
          </w:p>
        </w:tc>
        <w:tc>
          <w:tcPr>
            <w:tcW w:w="7522" w:type="dxa"/>
            <w:gridSpan w:val="7"/>
          </w:tcPr>
          <w:p w14:paraId="308DF88F" w14:textId="671A90B6" w:rsidR="0048426F" w:rsidRPr="003B0466" w:rsidRDefault="0048426F" w:rsidP="0048426F">
            <w:pPr>
              <w:keepNext/>
              <w:spacing w:after="120"/>
              <w:ind w:hanging="19"/>
              <w:contextualSpacing/>
              <w:rPr>
                <w:sz w:val="20"/>
                <w:szCs w:val="20"/>
              </w:rPr>
            </w:pPr>
            <w:r w:rsidRPr="003B0466">
              <w:rPr>
                <w:sz w:val="20"/>
                <w:szCs w:val="20"/>
              </w:rPr>
              <w:t>34.997 It is prohibited for any person to knowingly</w:t>
            </w:r>
            <w:r>
              <w:rPr>
                <w:sz w:val="20"/>
                <w:szCs w:val="20"/>
              </w:rPr>
              <w:t xml:space="preserve"> </w:t>
            </w:r>
            <w:r w:rsidRPr="003B0466">
              <w:rPr>
                <w:sz w:val="20"/>
                <w:szCs w:val="20"/>
              </w:rPr>
              <w:t>make a material misrepresentation of fact to a person designated under paragraph 34.7(a).</w:t>
            </w:r>
          </w:p>
        </w:tc>
        <w:tc>
          <w:tcPr>
            <w:tcW w:w="1980" w:type="dxa"/>
          </w:tcPr>
          <w:p w14:paraId="51855286" w14:textId="77777777" w:rsidR="0048426F" w:rsidRPr="003B0466" w:rsidRDefault="0048426F" w:rsidP="0048426F">
            <w:pPr>
              <w:spacing w:after="120"/>
              <w:contextualSpacing/>
              <w:rPr>
                <w:sz w:val="20"/>
                <w:szCs w:val="20"/>
              </w:rPr>
            </w:pPr>
          </w:p>
        </w:tc>
      </w:tr>
      <w:tr w:rsidR="0048426F" w:rsidRPr="003B0466" w14:paraId="223830DF" w14:textId="77777777" w:rsidTr="006B46A8">
        <w:trPr>
          <w:gridAfter w:val="1"/>
          <w:wAfter w:w="251" w:type="dxa"/>
        </w:trPr>
        <w:tc>
          <w:tcPr>
            <w:tcW w:w="4363" w:type="dxa"/>
          </w:tcPr>
          <w:p w14:paraId="7A4BADD3" w14:textId="77777777" w:rsidR="0048426F" w:rsidRPr="003B0466" w:rsidRDefault="0048426F" w:rsidP="0048426F">
            <w:pPr>
              <w:spacing w:after="120"/>
              <w:contextualSpacing/>
              <w:rPr>
                <w:sz w:val="20"/>
                <w:szCs w:val="20"/>
              </w:rPr>
            </w:pPr>
          </w:p>
        </w:tc>
        <w:tc>
          <w:tcPr>
            <w:tcW w:w="7522" w:type="dxa"/>
            <w:gridSpan w:val="7"/>
          </w:tcPr>
          <w:p w14:paraId="445876A8" w14:textId="0FA469E8" w:rsidR="0048426F" w:rsidRPr="003B0466" w:rsidRDefault="0048426F" w:rsidP="0048426F">
            <w:pPr>
              <w:spacing w:after="120"/>
              <w:ind w:hanging="19"/>
              <w:contextualSpacing/>
              <w:rPr>
                <w:sz w:val="20"/>
                <w:szCs w:val="20"/>
              </w:rPr>
            </w:pPr>
            <w:r w:rsidRPr="003B0466">
              <w:rPr>
                <w:b/>
                <w:bCs/>
                <w:sz w:val="20"/>
                <w:szCs w:val="20"/>
              </w:rPr>
              <w:t>Offence</w:t>
            </w:r>
          </w:p>
        </w:tc>
        <w:tc>
          <w:tcPr>
            <w:tcW w:w="1980" w:type="dxa"/>
          </w:tcPr>
          <w:p w14:paraId="10CCF74E" w14:textId="77777777" w:rsidR="0048426F" w:rsidRPr="003B0466" w:rsidRDefault="0048426F" w:rsidP="0048426F">
            <w:pPr>
              <w:spacing w:after="120"/>
              <w:contextualSpacing/>
              <w:rPr>
                <w:sz w:val="20"/>
                <w:szCs w:val="20"/>
              </w:rPr>
            </w:pPr>
          </w:p>
        </w:tc>
      </w:tr>
      <w:tr w:rsidR="0048426F" w:rsidRPr="003B0466" w14:paraId="23F5E671" w14:textId="77777777" w:rsidTr="006B46A8">
        <w:trPr>
          <w:gridAfter w:val="1"/>
          <w:wAfter w:w="251" w:type="dxa"/>
        </w:trPr>
        <w:tc>
          <w:tcPr>
            <w:tcW w:w="4363" w:type="dxa"/>
          </w:tcPr>
          <w:p w14:paraId="60B7A411" w14:textId="77777777" w:rsidR="0048426F" w:rsidRPr="003B0466" w:rsidRDefault="0048426F" w:rsidP="0048426F">
            <w:pPr>
              <w:spacing w:after="120"/>
              <w:contextualSpacing/>
              <w:rPr>
                <w:sz w:val="20"/>
                <w:szCs w:val="20"/>
              </w:rPr>
            </w:pPr>
          </w:p>
        </w:tc>
        <w:tc>
          <w:tcPr>
            <w:tcW w:w="7522" w:type="dxa"/>
            <w:gridSpan w:val="7"/>
          </w:tcPr>
          <w:p w14:paraId="001DFDD7" w14:textId="249B12C6" w:rsidR="0048426F" w:rsidRPr="003B0466" w:rsidRDefault="0048426F" w:rsidP="0048426F">
            <w:pPr>
              <w:spacing w:after="120"/>
              <w:ind w:hanging="19"/>
              <w:contextualSpacing/>
              <w:rPr>
                <w:sz w:val="20"/>
                <w:szCs w:val="20"/>
              </w:rPr>
            </w:pPr>
            <w:r w:rsidRPr="003B0466">
              <w:rPr>
                <w:sz w:val="20"/>
                <w:szCs w:val="20"/>
              </w:rPr>
              <w:t>34.998 (1) Every person who contravenes section 34.997 is guilty of an offence punishable on summary conviction and is liable</w:t>
            </w:r>
          </w:p>
        </w:tc>
        <w:tc>
          <w:tcPr>
            <w:tcW w:w="1980" w:type="dxa"/>
          </w:tcPr>
          <w:p w14:paraId="199FD688" w14:textId="77777777" w:rsidR="0048426F" w:rsidRPr="003B0466" w:rsidRDefault="0048426F" w:rsidP="0048426F">
            <w:pPr>
              <w:spacing w:after="120"/>
              <w:contextualSpacing/>
              <w:rPr>
                <w:sz w:val="20"/>
                <w:szCs w:val="20"/>
              </w:rPr>
            </w:pPr>
          </w:p>
        </w:tc>
      </w:tr>
      <w:tr w:rsidR="0048426F" w:rsidRPr="003B0466" w14:paraId="1714A7DF" w14:textId="77777777" w:rsidTr="006B46A8">
        <w:trPr>
          <w:gridAfter w:val="1"/>
          <w:wAfter w:w="251" w:type="dxa"/>
        </w:trPr>
        <w:tc>
          <w:tcPr>
            <w:tcW w:w="4363" w:type="dxa"/>
          </w:tcPr>
          <w:p w14:paraId="2B964663" w14:textId="77777777" w:rsidR="0048426F" w:rsidRPr="003B0466" w:rsidRDefault="0048426F" w:rsidP="0048426F">
            <w:pPr>
              <w:spacing w:after="120"/>
              <w:contextualSpacing/>
              <w:rPr>
                <w:sz w:val="20"/>
                <w:szCs w:val="20"/>
              </w:rPr>
            </w:pPr>
          </w:p>
        </w:tc>
        <w:tc>
          <w:tcPr>
            <w:tcW w:w="7522" w:type="dxa"/>
            <w:gridSpan w:val="7"/>
          </w:tcPr>
          <w:p w14:paraId="3F171F01" w14:textId="35DE3D2F" w:rsidR="0048426F" w:rsidRPr="003B0466" w:rsidRDefault="0048426F" w:rsidP="0048426F">
            <w:pPr>
              <w:spacing w:after="120"/>
              <w:ind w:hanging="19"/>
              <w:contextualSpacing/>
              <w:rPr>
                <w:sz w:val="20"/>
                <w:szCs w:val="20"/>
              </w:rPr>
            </w:pPr>
            <w:r w:rsidRPr="003B0466">
              <w:rPr>
                <w:sz w:val="20"/>
                <w:szCs w:val="20"/>
              </w:rPr>
              <w:t>(a) in the case of an individual, to a fine of not more than $10,000 for a first offence or and of not more than $25,000 for each subsequent offence; or</w:t>
            </w:r>
          </w:p>
        </w:tc>
        <w:tc>
          <w:tcPr>
            <w:tcW w:w="1980" w:type="dxa"/>
          </w:tcPr>
          <w:p w14:paraId="750D3770" w14:textId="77777777" w:rsidR="0048426F" w:rsidRPr="003B0466" w:rsidRDefault="0048426F" w:rsidP="0048426F">
            <w:pPr>
              <w:spacing w:after="120"/>
              <w:contextualSpacing/>
              <w:rPr>
                <w:sz w:val="20"/>
                <w:szCs w:val="20"/>
              </w:rPr>
            </w:pPr>
          </w:p>
        </w:tc>
      </w:tr>
      <w:tr w:rsidR="0048426F" w:rsidRPr="003B0466" w14:paraId="75EAA409" w14:textId="77777777" w:rsidTr="006B46A8">
        <w:trPr>
          <w:gridAfter w:val="1"/>
          <w:wAfter w:w="251" w:type="dxa"/>
        </w:trPr>
        <w:tc>
          <w:tcPr>
            <w:tcW w:w="4363" w:type="dxa"/>
          </w:tcPr>
          <w:p w14:paraId="0E78C3F2" w14:textId="77777777" w:rsidR="0048426F" w:rsidRPr="003B0466" w:rsidRDefault="0048426F" w:rsidP="0048426F">
            <w:pPr>
              <w:spacing w:after="120"/>
              <w:contextualSpacing/>
              <w:rPr>
                <w:sz w:val="20"/>
                <w:szCs w:val="20"/>
              </w:rPr>
            </w:pPr>
          </w:p>
        </w:tc>
        <w:tc>
          <w:tcPr>
            <w:tcW w:w="7522" w:type="dxa"/>
            <w:gridSpan w:val="7"/>
          </w:tcPr>
          <w:p w14:paraId="4A01DBA7" w14:textId="4BC23515" w:rsidR="0048426F" w:rsidRPr="003B0466" w:rsidRDefault="0048426F" w:rsidP="0048426F">
            <w:pPr>
              <w:spacing w:after="120"/>
              <w:ind w:hanging="19"/>
              <w:contextualSpacing/>
              <w:rPr>
                <w:sz w:val="20"/>
                <w:szCs w:val="20"/>
              </w:rPr>
            </w:pPr>
            <w:r w:rsidRPr="003B0466">
              <w:rPr>
                <w:sz w:val="20"/>
                <w:szCs w:val="20"/>
              </w:rPr>
              <w:t>(b) in any other case, to a fine of not more than $100,000 for a first offence and of not more than $250,000 for each subsequent offence.</w:t>
            </w:r>
          </w:p>
        </w:tc>
        <w:tc>
          <w:tcPr>
            <w:tcW w:w="1980" w:type="dxa"/>
          </w:tcPr>
          <w:p w14:paraId="44546D1C" w14:textId="77777777" w:rsidR="0048426F" w:rsidRPr="003B0466" w:rsidRDefault="0048426F" w:rsidP="0048426F">
            <w:pPr>
              <w:spacing w:after="120"/>
              <w:contextualSpacing/>
              <w:rPr>
                <w:sz w:val="20"/>
                <w:szCs w:val="20"/>
              </w:rPr>
            </w:pPr>
          </w:p>
        </w:tc>
      </w:tr>
      <w:tr w:rsidR="0048426F" w:rsidRPr="003B0466" w14:paraId="4F44B53D" w14:textId="77777777" w:rsidTr="006B46A8">
        <w:trPr>
          <w:gridAfter w:val="1"/>
          <w:wAfter w:w="251" w:type="dxa"/>
        </w:trPr>
        <w:tc>
          <w:tcPr>
            <w:tcW w:w="4363" w:type="dxa"/>
          </w:tcPr>
          <w:p w14:paraId="45A3D771" w14:textId="77777777" w:rsidR="0048426F" w:rsidRPr="003B0466" w:rsidRDefault="0048426F" w:rsidP="0048426F">
            <w:pPr>
              <w:spacing w:after="120"/>
              <w:contextualSpacing/>
              <w:rPr>
                <w:sz w:val="20"/>
                <w:szCs w:val="20"/>
              </w:rPr>
            </w:pPr>
          </w:p>
        </w:tc>
        <w:tc>
          <w:tcPr>
            <w:tcW w:w="7522" w:type="dxa"/>
            <w:gridSpan w:val="7"/>
          </w:tcPr>
          <w:p w14:paraId="398CF2BA" w14:textId="15BFE548" w:rsidR="0048426F" w:rsidRPr="003B0466" w:rsidRDefault="0048426F" w:rsidP="0048426F">
            <w:pPr>
              <w:spacing w:after="120"/>
              <w:ind w:hanging="19"/>
              <w:contextualSpacing/>
              <w:rPr>
                <w:sz w:val="20"/>
                <w:szCs w:val="20"/>
              </w:rPr>
            </w:pPr>
            <w:r w:rsidRPr="003B0466">
              <w:rPr>
                <w:b/>
                <w:bCs/>
                <w:sz w:val="20"/>
                <w:szCs w:val="20"/>
              </w:rPr>
              <w:t>Limitation</w:t>
            </w:r>
          </w:p>
        </w:tc>
        <w:tc>
          <w:tcPr>
            <w:tcW w:w="1980" w:type="dxa"/>
          </w:tcPr>
          <w:p w14:paraId="6F4899E4" w14:textId="77777777" w:rsidR="0048426F" w:rsidRPr="003B0466" w:rsidRDefault="0048426F" w:rsidP="0048426F">
            <w:pPr>
              <w:spacing w:after="120"/>
              <w:contextualSpacing/>
              <w:rPr>
                <w:sz w:val="20"/>
                <w:szCs w:val="20"/>
              </w:rPr>
            </w:pPr>
          </w:p>
        </w:tc>
      </w:tr>
      <w:tr w:rsidR="0048426F" w:rsidRPr="003B0466" w14:paraId="0E8B784D" w14:textId="77777777" w:rsidTr="006B46A8">
        <w:trPr>
          <w:gridAfter w:val="1"/>
          <w:wAfter w:w="251" w:type="dxa"/>
        </w:trPr>
        <w:tc>
          <w:tcPr>
            <w:tcW w:w="4363" w:type="dxa"/>
          </w:tcPr>
          <w:p w14:paraId="19E9D747" w14:textId="77777777" w:rsidR="0048426F" w:rsidRPr="003B0466" w:rsidRDefault="0048426F" w:rsidP="0048426F">
            <w:pPr>
              <w:spacing w:after="120"/>
              <w:contextualSpacing/>
              <w:rPr>
                <w:sz w:val="20"/>
                <w:szCs w:val="20"/>
              </w:rPr>
            </w:pPr>
          </w:p>
        </w:tc>
        <w:tc>
          <w:tcPr>
            <w:tcW w:w="7522" w:type="dxa"/>
            <w:gridSpan w:val="7"/>
          </w:tcPr>
          <w:p w14:paraId="3AF48AC5" w14:textId="6E26D866" w:rsidR="0048426F" w:rsidRPr="003B0466" w:rsidRDefault="0048426F" w:rsidP="0048426F">
            <w:pPr>
              <w:spacing w:after="120"/>
              <w:ind w:hanging="19"/>
              <w:contextualSpacing/>
              <w:rPr>
                <w:sz w:val="20"/>
                <w:szCs w:val="20"/>
              </w:rPr>
            </w:pPr>
            <w:r w:rsidRPr="003B0466">
              <w:rPr>
                <w:sz w:val="20"/>
                <w:szCs w:val="20"/>
              </w:rPr>
              <w:t>(2) Proceedings in respect of an offence under subsection (1) may be instituted within, but not after, two years after the day on which the subject matter of the proceedings arose.</w:t>
            </w:r>
          </w:p>
        </w:tc>
        <w:tc>
          <w:tcPr>
            <w:tcW w:w="1980" w:type="dxa"/>
          </w:tcPr>
          <w:p w14:paraId="527C8873" w14:textId="77777777" w:rsidR="0048426F" w:rsidRPr="003B0466" w:rsidRDefault="0048426F" w:rsidP="0048426F">
            <w:pPr>
              <w:spacing w:after="120"/>
              <w:contextualSpacing/>
              <w:rPr>
                <w:sz w:val="20"/>
                <w:szCs w:val="20"/>
              </w:rPr>
            </w:pPr>
          </w:p>
        </w:tc>
      </w:tr>
      <w:tr w:rsidR="0048426F" w:rsidRPr="003B0466" w14:paraId="0887E917" w14:textId="0A38BEF5" w:rsidTr="006B46A8">
        <w:trPr>
          <w:gridAfter w:val="1"/>
          <w:wAfter w:w="251" w:type="dxa"/>
        </w:trPr>
        <w:tc>
          <w:tcPr>
            <w:tcW w:w="4363" w:type="dxa"/>
            <w:shd w:val="clear" w:color="auto" w:fill="D9D9D9" w:themeFill="background1" w:themeFillShade="D9"/>
          </w:tcPr>
          <w:p w14:paraId="5397FB13" w14:textId="54D12417" w:rsidR="0048426F" w:rsidRPr="00762DF6" w:rsidRDefault="0048426F" w:rsidP="0048426F">
            <w:pPr>
              <w:pStyle w:val="Heading2"/>
              <w:rPr>
                <w:i/>
                <w:iCs/>
              </w:rPr>
            </w:pPr>
            <w:bookmarkStart w:id="50" w:name="_Toc85394842"/>
            <w:r w:rsidRPr="003B0466">
              <w:t>PART III</w:t>
            </w:r>
            <w:r>
              <w:t xml:space="preserve">  </w:t>
            </w:r>
            <w:r>
              <w:rPr>
                <w:i/>
                <w:iCs/>
              </w:rPr>
              <w:t>[CBC]</w:t>
            </w:r>
            <w:bookmarkEnd w:id="50"/>
          </w:p>
        </w:tc>
        <w:tc>
          <w:tcPr>
            <w:tcW w:w="7522" w:type="dxa"/>
            <w:gridSpan w:val="7"/>
            <w:shd w:val="clear" w:color="auto" w:fill="D9D9D9" w:themeFill="background1" w:themeFillShade="D9"/>
          </w:tcPr>
          <w:p w14:paraId="5D568D07" w14:textId="77777777" w:rsidR="0048426F" w:rsidRPr="003B0466" w:rsidRDefault="0048426F" w:rsidP="0048426F">
            <w:pPr>
              <w:pStyle w:val="Heading2"/>
            </w:pPr>
          </w:p>
        </w:tc>
        <w:tc>
          <w:tcPr>
            <w:tcW w:w="1980" w:type="dxa"/>
            <w:shd w:val="clear" w:color="auto" w:fill="D9D9D9" w:themeFill="background1" w:themeFillShade="D9"/>
          </w:tcPr>
          <w:p w14:paraId="3E026218" w14:textId="77777777" w:rsidR="0048426F" w:rsidRPr="003B0466" w:rsidRDefault="0048426F" w:rsidP="0048426F">
            <w:pPr>
              <w:pStyle w:val="Heading2"/>
            </w:pPr>
          </w:p>
        </w:tc>
      </w:tr>
      <w:tr w:rsidR="0048426F" w:rsidRPr="003B0466" w14:paraId="33E49A57" w14:textId="7C7A092F" w:rsidTr="006B46A8">
        <w:trPr>
          <w:gridAfter w:val="1"/>
          <w:wAfter w:w="251" w:type="dxa"/>
        </w:trPr>
        <w:tc>
          <w:tcPr>
            <w:tcW w:w="4363" w:type="dxa"/>
          </w:tcPr>
          <w:p w14:paraId="6105BB05" w14:textId="77777777" w:rsidR="0048426F" w:rsidRPr="00DF2DD9" w:rsidRDefault="0048426F" w:rsidP="0048426F">
            <w:pPr>
              <w:spacing w:after="120"/>
              <w:contextualSpacing/>
              <w:rPr>
                <w:b/>
                <w:bCs/>
                <w:sz w:val="20"/>
                <w:szCs w:val="20"/>
              </w:rPr>
            </w:pPr>
            <w:r w:rsidRPr="00DF2DD9">
              <w:rPr>
                <w:b/>
                <w:bCs/>
                <w:sz w:val="20"/>
                <w:szCs w:val="20"/>
              </w:rPr>
              <w:t>Canadian Broadcasting Corporation</w:t>
            </w:r>
          </w:p>
        </w:tc>
        <w:tc>
          <w:tcPr>
            <w:tcW w:w="7522" w:type="dxa"/>
            <w:gridSpan w:val="7"/>
          </w:tcPr>
          <w:p w14:paraId="6641EBC2" w14:textId="77777777" w:rsidR="0048426F" w:rsidRPr="003B0466" w:rsidRDefault="0048426F" w:rsidP="0048426F">
            <w:pPr>
              <w:spacing w:after="120"/>
              <w:ind w:hanging="19"/>
              <w:contextualSpacing/>
              <w:rPr>
                <w:sz w:val="20"/>
                <w:szCs w:val="20"/>
              </w:rPr>
            </w:pPr>
          </w:p>
        </w:tc>
        <w:tc>
          <w:tcPr>
            <w:tcW w:w="1980" w:type="dxa"/>
          </w:tcPr>
          <w:p w14:paraId="70BF4170" w14:textId="77777777" w:rsidR="0048426F" w:rsidRPr="003B0466" w:rsidRDefault="0048426F" w:rsidP="0048426F">
            <w:pPr>
              <w:spacing w:after="120"/>
              <w:contextualSpacing/>
              <w:rPr>
                <w:sz w:val="20"/>
                <w:szCs w:val="20"/>
              </w:rPr>
            </w:pPr>
          </w:p>
        </w:tc>
      </w:tr>
      <w:tr w:rsidR="0048426F" w:rsidRPr="003B0466" w14:paraId="33697EFA" w14:textId="743E5F25" w:rsidTr="006B46A8">
        <w:trPr>
          <w:gridAfter w:val="1"/>
          <w:wAfter w:w="251" w:type="dxa"/>
        </w:trPr>
        <w:tc>
          <w:tcPr>
            <w:tcW w:w="4363" w:type="dxa"/>
          </w:tcPr>
          <w:p w14:paraId="6401C82E" w14:textId="77777777" w:rsidR="0048426F" w:rsidRPr="00DF2DD9" w:rsidRDefault="0048426F" w:rsidP="0048426F">
            <w:pPr>
              <w:spacing w:after="120"/>
              <w:contextualSpacing/>
              <w:rPr>
                <w:b/>
                <w:bCs/>
                <w:sz w:val="20"/>
                <w:szCs w:val="20"/>
              </w:rPr>
            </w:pPr>
            <w:r w:rsidRPr="00DF2DD9">
              <w:rPr>
                <w:b/>
                <w:bCs/>
                <w:sz w:val="20"/>
                <w:szCs w:val="20"/>
              </w:rPr>
              <w:t>Interpretation</w:t>
            </w:r>
          </w:p>
        </w:tc>
        <w:tc>
          <w:tcPr>
            <w:tcW w:w="7522" w:type="dxa"/>
            <w:gridSpan w:val="7"/>
          </w:tcPr>
          <w:p w14:paraId="7BDE511F" w14:textId="77777777" w:rsidR="0048426F" w:rsidRPr="003B0466" w:rsidRDefault="0048426F" w:rsidP="0048426F">
            <w:pPr>
              <w:spacing w:after="120"/>
              <w:ind w:hanging="19"/>
              <w:contextualSpacing/>
              <w:rPr>
                <w:sz w:val="20"/>
                <w:szCs w:val="20"/>
              </w:rPr>
            </w:pPr>
          </w:p>
        </w:tc>
        <w:tc>
          <w:tcPr>
            <w:tcW w:w="1980" w:type="dxa"/>
          </w:tcPr>
          <w:p w14:paraId="17D4F938" w14:textId="77777777" w:rsidR="0048426F" w:rsidRPr="003B0466" w:rsidRDefault="0048426F" w:rsidP="0048426F">
            <w:pPr>
              <w:spacing w:after="120"/>
              <w:contextualSpacing/>
              <w:rPr>
                <w:sz w:val="20"/>
                <w:szCs w:val="20"/>
              </w:rPr>
            </w:pPr>
          </w:p>
        </w:tc>
      </w:tr>
      <w:tr w:rsidR="0048426F" w:rsidRPr="003B0466" w14:paraId="1DDC8029" w14:textId="77777777" w:rsidTr="006B46A8">
        <w:trPr>
          <w:gridAfter w:val="1"/>
          <w:wAfter w:w="251" w:type="dxa"/>
        </w:trPr>
        <w:tc>
          <w:tcPr>
            <w:tcW w:w="4363" w:type="dxa"/>
          </w:tcPr>
          <w:p w14:paraId="1F849687" w14:textId="375544F2" w:rsidR="0048426F" w:rsidRDefault="0048426F" w:rsidP="0048426F">
            <w:pPr>
              <w:pStyle w:val="Heading3"/>
            </w:pPr>
            <w:bookmarkStart w:id="51" w:name="_Toc85394843"/>
            <w:r>
              <w:t>Section 35 - Definitions</w:t>
            </w:r>
            <w:bookmarkEnd w:id="51"/>
          </w:p>
        </w:tc>
        <w:tc>
          <w:tcPr>
            <w:tcW w:w="7522" w:type="dxa"/>
            <w:gridSpan w:val="7"/>
          </w:tcPr>
          <w:p w14:paraId="3C8F8C24" w14:textId="77777777" w:rsidR="0048426F" w:rsidRPr="003B0466" w:rsidRDefault="0048426F" w:rsidP="0048426F">
            <w:pPr>
              <w:spacing w:after="120"/>
              <w:ind w:hanging="19"/>
              <w:contextualSpacing/>
              <w:rPr>
                <w:sz w:val="20"/>
                <w:szCs w:val="20"/>
              </w:rPr>
            </w:pPr>
          </w:p>
        </w:tc>
        <w:tc>
          <w:tcPr>
            <w:tcW w:w="1980" w:type="dxa"/>
          </w:tcPr>
          <w:p w14:paraId="6A000569" w14:textId="77777777" w:rsidR="0048426F" w:rsidRPr="003B0466" w:rsidRDefault="0048426F" w:rsidP="0048426F">
            <w:pPr>
              <w:spacing w:after="120"/>
              <w:contextualSpacing/>
              <w:rPr>
                <w:sz w:val="20"/>
                <w:szCs w:val="20"/>
              </w:rPr>
            </w:pPr>
          </w:p>
        </w:tc>
      </w:tr>
      <w:tr w:rsidR="0048426F" w:rsidRPr="003B0466" w14:paraId="362A02F0" w14:textId="606986AC" w:rsidTr="006B46A8">
        <w:trPr>
          <w:gridAfter w:val="1"/>
          <w:wAfter w:w="251" w:type="dxa"/>
        </w:trPr>
        <w:tc>
          <w:tcPr>
            <w:tcW w:w="4363" w:type="dxa"/>
          </w:tcPr>
          <w:p w14:paraId="713916BB" w14:textId="259208E3" w:rsidR="0048426F" w:rsidRPr="00DF2DD9" w:rsidRDefault="0048426F" w:rsidP="0048426F">
            <w:pPr>
              <w:spacing w:after="120"/>
              <w:contextualSpacing/>
              <w:rPr>
                <w:b/>
                <w:bCs/>
                <w:sz w:val="20"/>
                <w:szCs w:val="20"/>
              </w:rPr>
            </w:pPr>
            <w:r w:rsidRPr="00DF2DD9">
              <w:rPr>
                <w:b/>
                <w:bCs/>
                <w:sz w:val="20"/>
                <w:szCs w:val="20"/>
              </w:rPr>
              <w:t xml:space="preserve"> Marginal note:  Definitions</w:t>
            </w:r>
          </w:p>
        </w:tc>
        <w:tc>
          <w:tcPr>
            <w:tcW w:w="7522" w:type="dxa"/>
            <w:gridSpan w:val="7"/>
          </w:tcPr>
          <w:p w14:paraId="5E9A30D8" w14:textId="77777777" w:rsidR="0048426F" w:rsidRPr="003B0466" w:rsidRDefault="0048426F" w:rsidP="0048426F">
            <w:pPr>
              <w:spacing w:after="120"/>
              <w:ind w:hanging="19"/>
              <w:contextualSpacing/>
              <w:rPr>
                <w:sz w:val="20"/>
                <w:szCs w:val="20"/>
              </w:rPr>
            </w:pPr>
          </w:p>
        </w:tc>
        <w:tc>
          <w:tcPr>
            <w:tcW w:w="1980" w:type="dxa"/>
          </w:tcPr>
          <w:p w14:paraId="4B607091" w14:textId="77777777" w:rsidR="0048426F" w:rsidRPr="003B0466" w:rsidRDefault="0048426F" w:rsidP="0048426F">
            <w:pPr>
              <w:spacing w:after="120"/>
              <w:contextualSpacing/>
              <w:rPr>
                <w:sz w:val="20"/>
                <w:szCs w:val="20"/>
              </w:rPr>
            </w:pPr>
          </w:p>
        </w:tc>
      </w:tr>
      <w:tr w:rsidR="0048426F" w:rsidRPr="003B0466" w14:paraId="4298E4F9" w14:textId="4DCB3CB9" w:rsidTr="006B46A8">
        <w:trPr>
          <w:gridAfter w:val="1"/>
          <w:wAfter w:w="251" w:type="dxa"/>
        </w:trPr>
        <w:tc>
          <w:tcPr>
            <w:tcW w:w="4363" w:type="dxa"/>
          </w:tcPr>
          <w:p w14:paraId="04BF8689" w14:textId="77777777" w:rsidR="0048426F" w:rsidRPr="003B0466" w:rsidRDefault="0048426F" w:rsidP="0048426F">
            <w:pPr>
              <w:spacing w:after="120"/>
              <w:contextualSpacing/>
              <w:rPr>
                <w:sz w:val="20"/>
                <w:szCs w:val="20"/>
              </w:rPr>
            </w:pPr>
            <w:r w:rsidRPr="003B0466">
              <w:rPr>
                <w:sz w:val="20"/>
                <w:szCs w:val="20"/>
              </w:rPr>
              <w:lastRenderedPageBreak/>
              <w:t>35 (1) In this Part,</w:t>
            </w:r>
          </w:p>
        </w:tc>
        <w:tc>
          <w:tcPr>
            <w:tcW w:w="7522" w:type="dxa"/>
            <w:gridSpan w:val="7"/>
          </w:tcPr>
          <w:p w14:paraId="20552DD8" w14:textId="77777777" w:rsidR="0048426F" w:rsidRPr="003B0466" w:rsidRDefault="0048426F" w:rsidP="0048426F">
            <w:pPr>
              <w:spacing w:after="120"/>
              <w:ind w:hanging="19"/>
              <w:contextualSpacing/>
              <w:rPr>
                <w:sz w:val="20"/>
                <w:szCs w:val="20"/>
              </w:rPr>
            </w:pPr>
          </w:p>
        </w:tc>
        <w:tc>
          <w:tcPr>
            <w:tcW w:w="1980" w:type="dxa"/>
          </w:tcPr>
          <w:p w14:paraId="08E55B14" w14:textId="77777777" w:rsidR="0048426F" w:rsidRPr="003B0466" w:rsidRDefault="0048426F" w:rsidP="0048426F">
            <w:pPr>
              <w:spacing w:after="120"/>
              <w:contextualSpacing/>
              <w:rPr>
                <w:sz w:val="20"/>
                <w:szCs w:val="20"/>
              </w:rPr>
            </w:pPr>
          </w:p>
        </w:tc>
      </w:tr>
      <w:tr w:rsidR="0048426F" w:rsidRPr="003B0466" w14:paraId="376A9E92" w14:textId="61E3C7E2" w:rsidTr="006B46A8">
        <w:trPr>
          <w:gridAfter w:val="1"/>
          <w:wAfter w:w="251" w:type="dxa"/>
        </w:trPr>
        <w:tc>
          <w:tcPr>
            <w:tcW w:w="4363" w:type="dxa"/>
          </w:tcPr>
          <w:p w14:paraId="7E950EED" w14:textId="77777777" w:rsidR="0048426F" w:rsidRPr="003B0466" w:rsidRDefault="0048426F" w:rsidP="0048426F">
            <w:pPr>
              <w:spacing w:after="120"/>
              <w:contextualSpacing/>
              <w:rPr>
                <w:sz w:val="20"/>
                <w:szCs w:val="20"/>
              </w:rPr>
            </w:pPr>
            <w:r w:rsidRPr="003B0466">
              <w:rPr>
                <w:sz w:val="20"/>
                <w:szCs w:val="20"/>
              </w:rPr>
              <w:t>auditor means the auditor of the Corporation; (vérificateur)</w:t>
            </w:r>
          </w:p>
        </w:tc>
        <w:tc>
          <w:tcPr>
            <w:tcW w:w="7522" w:type="dxa"/>
            <w:gridSpan w:val="7"/>
          </w:tcPr>
          <w:p w14:paraId="04F2E349" w14:textId="77777777" w:rsidR="0048426F" w:rsidRPr="003B0466" w:rsidRDefault="0048426F" w:rsidP="0048426F">
            <w:pPr>
              <w:spacing w:after="120"/>
              <w:ind w:hanging="19"/>
              <w:contextualSpacing/>
              <w:rPr>
                <w:sz w:val="20"/>
                <w:szCs w:val="20"/>
              </w:rPr>
            </w:pPr>
          </w:p>
        </w:tc>
        <w:tc>
          <w:tcPr>
            <w:tcW w:w="1980" w:type="dxa"/>
          </w:tcPr>
          <w:p w14:paraId="7A781D16" w14:textId="77777777" w:rsidR="0048426F" w:rsidRPr="003B0466" w:rsidRDefault="0048426F" w:rsidP="0048426F">
            <w:pPr>
              <w:spacing w:after="120"/>
              <w:contextualSpacing/>
              <w:rPr>
                <w:sz w:val="20"/>
                <w:szCs w:val="20"/>
              </w:rPr>
            </w:pPr>
          </w:p>
        </w:tc>
      </w:tr>
      <w:tr w:rsidR="0048426F" w:rsidRPr="003B0466" w14:paraId="3A932019" w14:textId="6D00DC16" w:rsidTr="006B46A8">
        <w:trPr>
          <w:gridAfter w:val="1"/>
          <w:wAfter w:w="251" w:type="dxa"/>
        </w:trPr>
        <w:tc>
          <w:tcPr>
            <w:tcW w:w="4363" w:type="dxa"/>
          </w:tcPr>
          <w:p w14:paraId="10522647" w14:textId="77777777" w:rsidR="0048426F" w:rsidRPr="003B0466" w:rsidRDefault="0048426F" w:rsidP="0048426F">
            <w:pPr>
              <w:spacing w:after="120"/>
              <w:contextualSpacing/>
              <w:rPr>
                <w:sz w:val="20"/>
                <w:szCs w:val="20"/>
              </w:rPr>
            </w:pPr>
            <w:r w:rsidRPr="003B0466">
              <w:rPr>
                <w:sz w:val="20"/>
                <w:szCs w:val="20"/>
              </w:rPr>
              <w:t>Board means the Board of Directors of the Corporation; (conseil d’administration)</w:t>
            </w:r>
          </w:p>
        </w:tc>
        <w:tc>
          <w:tcPr>
            <w:tcW w:w="7522" w:type="dxa"/>
            <w:gridSpan w:val="7"/>
          </w:tcPr>
          <w:p w14:paraId="06FE7209" w14:textId="77777777" w:rsidR="0048426F" w:rsidRPr="003B0466" w:rsidRDefault="0048426F" w:rsidP="0048426F">
            <w:pPr>
              <w:spacing w:after="120"/>
              <w:ind w:hanging="19"/>
              <w:contextualSpacing/>
              <w:rPr>
                <w:sz w:val="20"/>
                <w:szCs w:val="20"/>
              </w:rPr>
            </w:pPr>
          </w:p>
        </w:tc>
        <w:tc>
          <w:tcPr>
            <w:tcW w:w="1980" w:type="dxa"/>
          </w:tcPr>
          <w:p w14:paraId="55082503" w14:textId="77777777" w:rsidR="0048426F" w:rsidRPr="003B0466" w:rsidRDefault="0048426F" w:rsidP="0048426F">
            <w:pPr>
              <w:spacing w:after="120"/>
              <w:contextualSpacing/>
              <w:rPr>
                <w:sz w:val="20"/>
                <w:szCs w:val="20"/>
              </w:rPr>
            </w:pPr>
          </w:p>
        </w:tc>
      </w:tr>
      <w:tr w:rsidR="0048426F" w:rsidRPr="003B0466" w14:paraId="64613698" w14:textId="3480C905" w:rsidTr="006B46A8">
        <w:trPr>
          <w:gridAfter w:val="1"/>
          <w:wAfter w:w="251" w:type="dxa"/>
        </w:trPr>
        <w:tc>
          <w:tcPr>
            <w:tcW w:w="4363" w:type="dxa"/>
          </w:tcPr>
          <w:p w14:paraId="394342AA" w14:textId="77777777" w:rsidR="0048426F" w:rsidRPr="003B0466" w:rsidRDefault="0048426F" w:rsidP="0048426F">
            <w:pPr>
              <w:spacing w:after="120"/>
              <w:contextualSpacing/>
              <w:rPr>
                <w:sz w:val="20"/>
                <w:szCs w:val="20"/>
              </w:rPr>
            </w:pPr>
            <w:r w:rsidRPr="003B0466">
              <w:rPr>
                <w:sz w:val="20"/>
                <w:szCs w:val="20"/>
              </w:rPr>
              <w:t>Chairperson means the Chairperson of the Board; (président du conseil)</w:t>
            </w:r>
          </w:p>
        </w:tc>
        <w:tc>
          <w:tcPr>
            <w:tcW w:w="7522" w:type="dxa"/>
            <w:gridSpan w:val="7"/>
          </w:tcPr>
          <w:p w14:paraId="6BA9C74C" w14:textId="77777777" w:rsidR="0048426F" w:rsidRPr="003B0466" w:rsidRDefault="0048426F" w:rsidP="0048426F">
            <w:pPr>
              <w:spacing w:after="120"/>
              <w:ind w:hanging="19"/>
              <w:contextualSpacing/>
              <w:rPr>
                <w:sz w:val="20"/>
                <w:szCs w:val="20"/>
              </w:rPr>
            </w:pPr>
          </w:p>
        </w:tc>
        <w:tc>
          <w:tcPr>
            <w:tcW w:w="1980" w:type="dxa"/>
          </w:tcPr>
          <w:p w14:paraId="4BAC91FE" w14:textId="77777777" w:rsidR="0048426F" w:rsidRPr="003B0466" w:rsidRDefault="0048426F" w:rsidP="0048426F">
            <w:pPr>
              <w:spacing w:after="120"/>
              <w:contextualSpacing/>
              <w:rPr>
                <w:sz w:val="20"/>
                <w:szCs w:val="20"/>
              </w:rPr>
            </w:pPr>
          </w:p>
        </w:tc>
      </w:tr>
      <w:tr w:rsidR="0048426F" w:rsidRPr="003B0466" w14:paraId="203A7292" w14:textId="36699A8F" w:rsidTr="006B46A8">
        <w:trPr>
          <w:gridAfter w:val="1"/>
          <w:wAfter w:w="251" w:type="dxa"/>
        </w:trPr>
        <w:tc>
          <w:tcPr>
            <w:tcW w:w="4363" w:type="dxa"/>
          </w:tcPr>
          <w:p w14:paraId="00783FF6" w14:textId="77777777" w:rsidR="0048426F" w:rsidRPr="003B0466" w:rsidRDefault="0048426F" w:rsidP="0048426F">
            <w:pPr>
              <w:spacing w:after="120"/>
              <w:contextualSpacing/>
              <w:rPr>
                <w:sz w:val="20"/>
                <w:szCs w:val="20"/>
              </w:rPr>
            </w:pPr>
            <w:r w:rsidRPr="003B0466">
              <w:rPr>
                <w:sz w:val="20"/>
                <w:szCs w:val="20"/>
              </w:rPr>
              <w:t>director means a director of the Corporation; (administrateur)</w:t>
            </w:r>
          </w:p>
        </w:tc>
        <w:tc>
          <w:tcPr>
            <w:tcW w:w="7522" w:type="dxa"/>
            <w:gridSpan w:val="7"/>
          </w:tcPr>
          <w:p w14:paraId="68519192" w14:textId="77777777" w:rsidR="0048426F" w:rsidRPr="003B0466" w:rsidRDefault="0048426F" w:rsidP="0048426F">
            <w:pPr>
              <w:spacing w:after="120"/>
              <w:ind w:hanging="19"/>
              <w:contextualSpacing/>
              <w:rPr>
                <w:sz w:val="20"/>
                <w:szCs w:val="20"/>
              </w:rPr>
            </w:pPr>
          </w:p>
        </w:tc>
        <w:tc>
          <w:tcPr>
            <w:tcW w:w="1980" w:type="dxa"/>
          </w:tcPr>
          <w:p w14:paraId="0C5B3F43" w14:textId="77777777" w:rsidR="0048426F" w:rsidRPr="003B0466" w:rsidRDefault="0048426F" w:rsidP="0048426F">
            <w:pPr>
              <w:spacing w:after="120"/>
              <w:contextualSpacing/>
              <w:rPr>
                <w:sz w:val="20"/>
                <w:szCs w:val="20"/>
              </w:rPr>
            </w:pPr>
          </w:p>
        </w:tc>
      </w:tr>
      <w:tr w:rsidR="0048426F" w:rsidRPr="003B0466" w14:paraId="1EBAFCD5" w14:textId="2396A29E" w:rsidTr="006B46A8">
        <w:trPr>
          <w:gridAfter w:val="1"/>
          <w:wAfter w:w="251" w:type="dxa"/>
        </w:trPr>
        <w:tc>
          <w:tcPr>
            <w:tcW w:w="4363" w:type="dxa"/>
          </w:tcPr>
          <w:p w14:paraId="7D4A1956" w14:textId="77777777" w:rsidR="0048426F" w:rsidRPr="003B0466" w:rsidRDefault="0048426F" w:rsidP="0048426F">
            <w:pPr>
              <w:spacing w:after="120"/>
              <w:contextualSpacing/>
              <w:rPr>
                <w:sz w:val="20"/>
                <w:szCs w:val="20"/>
              </w:rPr>
            </w:pPr>
            <w:r w:rsidRPr="003B0466">
              <w:rPr>
                <w:sz w:val="20"/>
                <w:szCs w:val="20"/>
              </w:rPr>
              <w:t>President means the President of the Corporation; (président-directeur général)</w:t>
            </w:r>
          </w:p>
        </w:tc>
        <w:tc>
          <w:tcPr>
            <w:tcW w:w="7522" w:type="dxa"/>
            <w:gridSpan w:val="7"/>
          </w:tcPr>
          <w:p w14:paraId="6F461FF9" w14:textId="77777777" w:rsidR="0048426F" w:rsidRPr="003B0466" w:rsidRDefault="0048426F" w:rsidP="0048426F">
            <w:pPr>
              <w:spacing w:after="120"/>
              <w:ind w:hanging="19"/>
              <w:contextualSpacing/>
              <w:rPr>
                <w:sz w:val="20"/>
                <w:szCs w:val="20"/>
              </w:rPr>
            </w:pPr>
          </w:p>
        </w:tc>
        <w:tc>
          <w:tcPr>
            <w:tcW w:w="1980" w:type="dxa"/>
          </w:tcPr>
          <w:p w14:paraId="64E9407E" w14:textId="77777777" w:rsidR="0048426F" w:rsidRPr="003B0466" w:rsidRDefault="0048426F" w:rsidP="0048426F">
            <w:pPr>
              <w:spacing w:after="120"/>
              <w:contextualSpacing/>
              <w:rPr>
                <w:sz w:val="20"/>
                <w:szCs w:val="20"/>
              </w:rPr>
            </w:pPr>
          </w:p>
        </w:tc>
      </w:tr>
      <w:tr w:rsidR="0048426F" w:rsidRPr="003B0466" w14:paraId="4A346AEC" w14:textId="635C0B58" w:rsidTr="006B46A8">
        <w:trPr>
          <w:gridAfter w:val="1"/>
          <w:wAfter w:w="251" w:type="dxa"/>
        </w:trPr>
        <w:tc>
          <w:tcPr>
            <w:tcW w:w="4363" w:type="dxa"/>
          </w:tcPr>
          <w:p w14:paraId="06822790" w14:textId="77777777" w:rsidR="0048426F" w:rsidRPr="003B0466" w:rsidRDefault="0048426F" w:rsidP="0048426F">
            <w:pPr>
              <w:spacing w:after="120"/>
              <w:contextualSpacing/>
              <w:rPr>
                <w:sz w:val="20"/>
                <w:szCs w:val="20"/>
              </w:rPr>
            </w:pPr>
            <w:r w:rsidRPr="003B0466">
              <w:rPr>
                <w:sz w:val="20"/>
                <w:szCs w:val="20"/>
              </w:rPr>
              <w:t>wholly-owned subsidiary has the same meaning as in Part X of the Financial Administration Act. (filiale à cent pour cent)</w:t>
            </w:r>
          </w:p>
        </w:tc>
        <w:tc>
          <w:tcPr>
            <w:tcW w:w="7522" w:type="dxa"/>
            <w:gridSpan w:val="7"/>
          </w:tcPr>
          <w:p w14:paraId="38558B1C" w14:textId="77777777" w:rsidR="0048426F" w:rsidRPr="003B0466" w:rsidRDefault="0048426F" w:rsidP="0048426F">
            <w:pPr>
              <w:spacing w:after="120"/>
              <w:ind w:hanging="19"/>
              <w:contextualSpacing/>
              <w:rPr>
                <w:sz w:val="20"/>
                <w:szCs w:val="20"/>
              </w:rPr>
            </w:pPr>
          </w:p>
        </w:tc>
        <w:tc>
          <w:tcPr>
            <w:tcW w:w="1980" w:type="dxa"/>
          </w:tcPr>
          <w:p w14:paraId="5D2C2C8C" w14:textId="77777777" w:rsidR="0048426F" w:rsidRPr="003B0466" w:rsidRDefault="0048426F" w:rsidP="0048426F">
            <w:pPr>
              <w:spacing w:after="120"/>
              <w:contextualSpacing/>
              <w:rPr>
                <w:sz w:val="20"/>
                <w:szCs w:val="20"/>
              </w:rPr>
            </w:pPr>
          </w:p>
        </w:tc>
      </w:tr>
      <w:tr w:rsidR="0048426F" w:rsidRPr="003B0466" w14:paraId="2D9660F5" w14:textId="02B5E130" w:rsidTr="006B46A8">
        <w:trPr>
          <w:gridAfter w:val="1"/>
          <w:wAfter w:w="251" w:type="dxa"/>
        </w:trPr>
        <w:tc>
          <w:tcPr>
            <w:tcW w:w="4363" w:type="dxa"/>
          </w:tcPr>
          <w:p w14:paraId="57F6AEA2" w14:textId="36759D97" w:rsidR="0048426F" w:rsidRPr="00DF2DD9" w:rsidRDefault="0048426F" w:rsidP="0048426F">
            <w:pPr>
              <w:spacing w:after="120"/>
              <w:contextualSpacing/>
              <w:rPr>
                <w:b/>
                <w:bCs/>
                <w:sz w:val="20"/>
                <w:szCs w:val="20"/>
              </w:rPr>
            </w:pPr>
            <w:r w:rsidRPr="00DF2DD9">
              <w:rPr>
                <w:b/>
                <w:bCs/>
                <w:sz w:val="20"/>
                <w:szCs w:val="20"/>
              </w:rPr>
              <w:t xml:space="preserve"> Marginal note:  Interpretation</w:t>
            </w:r>
          </w:p>
        </w:tc>
        <w:tc>
          <w:tcPr>
            <w:tcW w:w="7522" w:type="dxa"/>
            <w:gridSpan w:val="7"/>
          </w:tcPr>
          <w:p w14:paraId="0BDBF14A" w14:textId="77777777" w:rsidR="0048426F" w:rsidRPr="003B0466" w:rsidRDefault="0048426F" w:rsidP="0048426F">
            <w:pPr>
              <w:spacing w:after="120"/>
              <w:ind w:hanging="19"/>
              <w:contextualSpacing/>
              <w:rPr>
                <w:sz w:val="20"/>
                <w:szCs w:val="20"/>
              </w:rPr>
            </w:pPr>
          </w:p>
        </w:tc>
        <w:tc>
          <w:tcPr>
            <w:tcW w:w="1980" w:type="dxa"/>
          </w:tcPr>
          <w:p w14:paraId="168C9840" w14:textId="77777777" w:rsidR="0048426F" w:rsidRPr="003B0466" w:rsidRDefault="0048426F" w:rsidP="0048426F">
            <w:pPr>
              <w:spacing w:after="120"/>
              <w:contextualSpacing/>
              <w:rPr>
                <w:sz w:val="20"/>
                <w:szCs w:val="20"/>
              </w:rPr>
            </w:pPr>
          </w:p>
        </w:tc>
      </w:tr>
      <w:tr w:rsidR="0048426F" w:rsidRPr="003B0466" w14:paraId="459CF5DE" w14:textId="2AB9905E" w:rsidTr="006B46A8">
        <w:trPr>
          <w:gridAfter w:val="1"/>
          <w:wAfter w:w="251" w:type="dxa"/>
          <w:trHeight w:val="1232"/>
        </w:trPr>
        <w:tc>
          <w:tcPr>
            <w:tcW w:w="4363" w:type="dxa"/>
          </w:tcPr>
          <w:p w14:paraId="7D126440" w14:textId="77777777" w:rsidR="0048426F" w:rsidRPr="003B0466" w:rsidRDefault="0048426F" w:rsidP="0048426F">
            <w:pPr>
              <w:spacing w:after="120"/>
              <w:contextualSpacing/>
              <w:rPr>
                <w:sz w:val="20"/>
                <w:szCs w:val="20"/>
              </w:rPr>
            </w:pPr>
            <w:r w:rsidRPr="003B0466">
              <w:rPr>
                <w:sz w:val="20"/>
                <w:szCs w:val="20"/>
              </w:rPr>
              <w:t>(2) This Part shall be interpreted and applied so as to protect and enhance the freedom of expression and the journalistic, creative and programming independence enjoyed by the Corporation in the pursuit of its objects and in the exercise of its powers.</w:t>
            </w:r>
          </w:p>
        </w:tc>
        <w:tc>
          <w:tcPr>
            <w:tcW w:w="7522" w:type="dxa"/>
            <w:gridSpan w:val="7"/>
          </w:tcPr>
          <w:p w14:paraId="79330348" w14:textId="77777777" w:rsidR="0048426F" w:rsidRPr="003B0466" w:rsidRDefault="0048426F" w:rsidP="0048426F">
            <w:pPr>
              <w:spacing w:after="120"/>
              <w:ind w:hanging="19"/>
              <w:contextualSpacing/>
              <w:rPr>
                <w:sz w:val="20"/>
                <w:szCs w:val="20"/>
              </w:rPr>
            </w:pPr>
          </w:p>
        </w:tc>
        <w:tc>
          <w:tcPr>
            <w:tcW w:w="1980" w:type="dxa"/>
          </w:tcPr>
          <w:p w14:paraId="2BE42AB6" w14:textId="77777777" w:rsidR="0048426F" w:rsidRPr="003B0466" w:rsidRDefault="0048426F" w:rsidP="0048426F">
            <w:pPr>
              <w:spacing w:after="120"/>
              <w:contextualSpacing/>
              <w:rPr>
                <w:sz w:val="20"/>
                <w:szCs w:val="20"/>
              </w:rPr>
            </w:pPr>
          </w:p>
        </w:tc>
      </w:tr>
      <w:tr w:rsidR="0048426F" w:rsidRPr="003B0466" w14:paraId="44DEEF62" w14:textId="77777777" w:rsidTr="006B46A8">
        <w:trPr>
          <w:gridAfter w:val="1"/>
          <w:wAfter w:w="251" w:type="dxa"/>
        </w:trPr>
        <w:tc>
          <w:tcPr>
            <w:tcW w:w="4363" w:type="dxa"/>
          </w:tcPr>
          <w:p w14:paraId="35C1E025" w14:textId="09B74822" w:rsidR="0048426F" w:rsidRPr="003B0466" w:rsidRDefault="0048426F" w:rsidP="0048426F">
            <w:pPr>
              <w:pStyle w:val="Heading3"/>
              <w:keepNext/>
            </w:pPr>
            <w:bookmarkStart w:id="52" w:name="_Toc85394844"/>
            <w:r>
              <w:t>Section 36 – continuation of CBC</w:t>
            </w:r>
            <w:bookmarkEnd w:id="52"/>
          </w:p>
        </w:tc>
        <w:tc>
          <w:tcPr>
            <w:tcW w:w="7522" w:type="dxa"/>
            <w:gridSpan w:val="7"/>
          </w:tcPr>
          <w:p w14:paraId="69C0BB03" w14:textId="77777777" w:rsidR="0048426F" w:rsidRPr="003B0466" w:rsidRDefault="0048426F" w:rsidP="0048426F">
            <w:pPr>
              <w:spacing w:after="120"/>
              <w:ind w:hanging="19"/>
              <w:contextualSpacing/>
              <w:rPr>
                <w:sz w:val="20"/>
                <w:szCs w:val="20"/>
              </w:rPr>
            </w:pPr>
          </w:p>
        </w:tc>
        <w:tc>
          <w:tcPr>
            <w:tcW w:w="1980" w:type="dxa"/>
          </w:tcPr>
          <w:p w14:paraId="21D35E8C" w14:textId="77777777" w:rsidR="0048426F" w:rsidRPr="003B0466" w:rsidRDefault="0048426F" w:rsidP="0048426F">
            <w:pPr>
              <w:spacing w:after="120"/>
              <w:contextualSpacing/>
              <w:rPr>
                <w:sz w:val="20"/>
                <w:szCs w:val="20"/>
              </w:rPr>
            </w:pPr>
          </w:p>
        </w:tc>
      </w:tr>
      <w:tr w:rsidR="0048426F" w:rsidRPr="003B0466" w14:paraId="27AB4D7F" w14:textId="6B47434F" w:rsidTr="006B46A8">
        <w:trPr>
          <w:gridAfter w:val="1"/>
          <w:wAfter w:w="251" w:type="dxa"/>
        </w:trPr>
        <w:tc>
          <w:tcPr>
            <w:tcW w:w="4363" w:type="dxa"/>
          </w:tcPr>
          <w:p w14:paraId="319120FD" w14:textId="77777777" w:rsidR="0048426F" w:rsidRPr="00DF2DD9" w:rsidRDefault="0048426F" w:rsidP="0048426F">
            <w:pPr>
              <w:keepNext/>
              <w:spacing w:after="120"/>
              <w:contextualSpacing/>
              <w:rPr>
                <w:b/>
                <w:bCs/>
                <w:sz w:val="20"/>
                <w:szCs w:val="20"/>
              </w:rPr>
            </w:pPr>
            <w:r w:rsidRPr="00DF2DD9">
              <w:rPr>
                <w:b/>
                <w:bCs/>
                <w:sz w:val="20"/>
                <w:szCs w:val="20"/>
              </w:rPr>
              <w:t>Continuation of Corporation</w:t>
            </w:r>
          </w:p>
        </w:tc>
        <w:tc>
          <w:tcPr>
            <w:tcW w:w="7522" w:type="dxa"/>
            <w:gridSpan w:val="7"/>
          </w:tcPr>
          <w:p w14:paraId="09AEDBCB" w14:textId="77777777" w:rsidR="0048426F" w:rsidRPr="003B0466" w:rsidRDefault="0048426F" w:rsidP="0048426F">
            <w:pPr>
              <w:spacing w:after="120"/>
              <w:ind w:hanging="19"/>
              <w:contextualSpacing/>
              <w:rPr>
                <w:sz w:val="20"/>
                <w:szCs w:val="20"/>
              </w:rPr>
            </w:pPr>
          </w:p>
        </w:tc>
        <w:tc>
          <w:tcPr>
            <w:tcW w:w="1980" w:type="dxa"/>
          </w:tcPr>
          <w:p w14:paraId="27EE1A92" w14:textId="77777777" w:rsidR="0048426F" w:rsidRPr="003B0466" w:rsidRDefault="0048426F" w:rsidP="0048426F">
            <w:pPr>
              <w:spacing w:after="120"/>
              <w:contextualSpacing/>
              <w:rPr>
                <w:sz w:val="20"/>
                <w:szCs w:val="20"/>
              </w:rPr>
            </w:pPr>
          </w:p>
        </w:tc>
      </w:tr>
      <w:tr w:rsidR="0048426F" w:rsidRPr="003B0466" w14:paraId="4099C519" w14:textId="747E2A07" w:rsidTr="006B46A8">
        <w:trPr>
          <w:gridAfter w:val="1"/>
          <w:wAfter w:w="251" w:type="dxa"/>
        </w:trPr>
        <w:tc>
          <w:tcPr>
            <w:tcW w:w="4363" w:type="dxa"/>
          </w:tcPr>
          <w:p w14:paraId="71C8D4D4" w14:textId="713505B3" w:rsidR="0048426F" w:rsidRPr="00DF2DD9" w:rsidRDefault="0048426F" w:rsidP="0048426F">
            <w:pPr>
              <w:keepNext/>
              <w:spacing w:after="120"/>
              <w:contextualSpacing/>
              <w:rPr>
                <w:b/>
                <w:bCs/>
                <w:sz w:val="20"/>
                <w:szCs w:val="20"/>
              </w:rPr>
            </w:pPr>
            <w:r w:rsidRPr="00DF2DD9">
              <w:rPr>
                <w:b/>
                <w:bCs/>
                <w:sz w:val="20"/>
                <w:szCs w:val="20"/>
              </w:rPr>
              <w:t xml:space="preserve"> Marginal note:  Corporation continued</w:t>
            </w:r>
          </w:p>
        </w:tc>
        <w:tc>
          <w:tcPr>
            <w:tcW w:w="7522" w:type="dxa"/>
            <w:gridSpan w:val="7"/>
          </w:tcPr>
          <w:p w14:paraId="7858269B" w14:textId="77777777" w:rsidR="0048426F" w:rsidRPr="003B0466" w:rsidRDefault="0048426F" w:rsidP="0048426F">
            <w:pPr>
              <w:spacing w:after="120"/>
              <w:ind w:hanging="19"/>
              <w:contextualSpacing/>
              <w:rPr>
                <w:sz w:val="20"/>
                <w:szCs w:val="20"/>
              </w:rPr>
            </w:pPr>
          </w:p>
        </w:tc>
        <w:tc>
          <w:tcPr>
            <w:tcW w:w="1980" w:type="dxa"/>
          </w:tcPr>
          <w:p w14:paraId="271F4A54" w14:textId="77777777" w:rsidR="0048426F" w:rsidRPr="003B0466" w:rsidRDefault="0048426F" w:rsidP="0048426F">
            <w:pPr>
              <w:spacing w:after="120"/>
              <w:contextualSpacing/>
              <w:rPr>
                <w:sz w:val="20"/>
                <w:szCs w:val="20"/>
              </w:rPr>
            </w:pPr>
          </w:p>
        </w:tc>
      </w:tr>
      <w:tr w:rsidR="0048426F" w:rsidRPr="003B0466" w14:paraId="1FC921DC" w14:textId="76732EB0" w:rsidTr="006B46A8">
        <w:trPr>
          <w:gridAfter w:val="1"/>
          <w:wAfter w:w="251" w:type="dxa"/>
        </w:trPr>
        <w:tc>
          <w:tcPr>
            <w:tcW w:w="4363" w:type="dxa"/>
          </w:tcPr>
          <w:p w14:paraId="662B2220" w14:textId="77777777" w:rsidR="0048426F" w:rsidRPr="003B0466" w:rsidRDefault="0048426F" w:rsidP="0048426F">
            <w:pPr>
              <w:keepNext/>
              <w:spacing w:after="120"/>
              <w:contextualSpacing/>
              <w:rPr>
                <w:sz w:val="20"/>
                <w:szCs w:val="20"/>
              </w:rPr>
            </w:pPr>
            <w:r w:rsidRPr="003B0466">
              <w:rPr>
                <w:sz w:val="20"/>
                <w:szCs w:val="20"/>
              </w:rPr>
              <w:t>36 (1) The corporation known as the Canadian Broadcasting Corporation is hereby continued and shall consist of those directors who from time to time compose the Board.</w:t>
            </w:r>
          </w:p>
        </w:tc>
        <w:tc>
          <w:tcPr>
            <w:tcW w:w="7522" w:type="dxa"/>
            <w:gridSpan w:val="7"/>
          </w:tcPr>
          <w:p w14:paraId="4462AD2A" w14:textId="77777777" w:rsidR="0048426F" w:rsidRPr="003B0466" w:rsidRDefault="0048426F" w:rsidP="0048426F">
            <w:pPr>
              <w:spacing w:after="120"/>
              <w:ind w:hanging="19"/>
              <w:contextualSpacing/>
              <w:rPr>
                <w:sz w:val="20"/>
                <w:szCs w:val="20"/>
              </w:rPr>
            </w:pPr>
          </w:p>
        </w:tc>
        <w:tc>
          <w:tcPr>
            <w:tcW w:w="1980" w:type="dxa"/>
          </w:tcPr>
          <w:p w14:paraId="3BD2FC4A" w14:textId="77777777" w:rsidR="0048426F" w:rsidRPr="003B0466" w:rsidRDefault="0048426F" w:rsidP="0048426F">
            <w:pPr>
              <w:spacing w:after="120"/>
              <w:contextualSpacing/>
              <w:rPr>
                <w:sz w:val="20"/>
                <w:szCs w:val="20"/>
              </w:rPr>
            </w:pPr>
          </w:p>
        </w:tc>
      </w:tr>
      <w:tr w:rsidR="0048426F" w:rsidRPr="003B0466" w14:paraId="5448D81F" w14:textId="28258185" w:rsidTr="006B46A8">
        <w:trPr>
          <w:gridAfter w:val="1"/>
          <w:wAfter w:w="251" w:type="dxa"/>
        </w:trPr>
        <w:tc>
          <w:tcPr>
            <w:tcW w:w="4363" w:type="dxa"/>
          </w:tcPr>
          <w:p w14:paraId="0224AE8C" w14:textId="2522B252" w:rsidR="0048426F" w:rsidRPr="00DF2DD9" w:rsidRDefault="0048426F" w:rsidP="0048426F">
            <w:pPr>
              <w:spacing w:after="120"/>
              <w:contextualSpacing/>
              <w:rPr>
                <w:b/>
                <w:bCs/>
                <w:sz w:val="20"/>
                <w:szCs w:val="20"/>
              </w:rPr>
            </w:pPr>
            <w:r w:rsidRPr="00DF2DD9">
              <w:rPr>
                <w:b/>
                <w:bCs/>
                <w:sz w:val="20"/>
                <w:szCs w:val="20"/>
              </w:rPr>
              <w:t xml:space="preserve"> Marginal note:  Board of Directors</w:t>
            </w:r>
          </w:p>
        </w:tc>
        <w:tc>
          <w:tcPr>
            <w:tcW w:w="7522" w:type="dxa"/>
            <w:gridSpan w:val="7"/>
          </w:tcPr>
          <w:p w14:paraId="6850E442" w14:textId="77777777" w:rsidR="0048426F" w:rsidRPr="003B0466" w:rsidRDefault="0048426F" w:rsidP="0048426F">
            <w:pPr>
              <w:spacing w:after="120"/>
              <w:ind w:hanging="19"/>
              <w:contextualSpacing/>
              <w:rPr>
                <w:sz w:val="20"/>
                <w:szCs w:val="20"/>
              </w:rPr>
            </w:pPr>
          </w:p>
        </w:tc>
        <w:tc>
          <w:tcPr>
            <w:tcW w:w="1980" w:type="dxa"/>
          </w:tcPr>
          <w:p w14:paraId="41E68E9A" w14:textId="77777777" w:rsidR="0048426F" w:rsidRPr="003B0466" w:rsidRDefault="0048426F" w:rsidP="0048426F">
            <w:pPr>
              <w:spacing w:after="120"/>
              <w:contextualSpacing/>
              <w:rPr>
                <w:sz w:val="20"/>
                <w:szCs w:val="20"/>
              </w:rPr>
            </w:pPr>
          </w:p>
        </w:tc>
      </w:tr>
      <w:tr w:rsidR="0048426F" w:rsidRPr="003B0466" w14:paraId="26F7FD39" w14:textId="44F98821" w:rsidTr="006B46A8">
        <w:trPr>
          <w:gridAfter w:val="1"/>
          <w:wAfter w:w="251" w:type="dxa"/>
        </w:trPr>
        <w:tc>
          <w:tcPr>
            <w:tcW w:w="4363" w:type="dxa"/>
          </w:tcPr>
          <w:p w14:paraId="0997FE00" w14:textId="77777777" w:rsidR="0048426F" w:rsidRPr="003B0466" w:rsidRDefault="0048426F" w:rsidP="0048426F">
            <w:pPr>
              <w:spacing w:after="120"/>
              <w:contextualSpacing/>
              <w:rPr>
                <w:sz w:val="20"/>
                <w:szCs w:val="20"/>
              </w:rPr>
            </w:pPr>
            <w:r w:rsidRPr="003B0466">
              <w:rPr>
                <w:sz w:val="20"/>
                <w:szCs w:val="20"/>
              </w:rPr>
              <w:t>(2) There shall be a Board of Directors of the Corporation consisting of twelve directors, including the Chairperson and the President, to be appointed by the Governor in Council.</w:t>
            </w:r>
          </w:p>
        </w:tc>
        <w:tc>
          <w:tcPr>
            <w:tcW w:w="7522" w:type="dxa"/>
            <w:gridSpan w:val="7"/>
          </w:tcPr>
          <w:p w14:paraId="11EE8716" w14:textId="77777777" w:rsidR="0048426F" w:rsidRPr="003B0466" w:rsidRDefault="0048426F" w:rsidP="0048426F">
            <w:pPr>
              <w:spacing w:after="120"/>
              <w:ind w:hanging="19"/>
              <w:contextualSpacing/>
              <w:rPr>
                <w:sz w:val="20"/>
                <w:szCs w:val="20"/>
              </w:rPr>
            </w:pPr>
          </w:p>
        </w:tc>
        <w:tc>
          <w:tcPr>
            <w:tcW w:w="1980" w:type="dxa"/>
          </w:tcPr>
          <w:p w14:paraId="33E84031" w14:textId="77777777" w:rsidR="0048426F" w:rsidRPr="003B0466" w:rsidRDefault="0048426F" w:rsidP="0048426F">
            <w:pPr>
              <w:spacing w:after="120"/>
              <w:contextualSpacing/>
              <w:rPr>
                <w:sz w:val="20"/>
                <w:szCs w:val="20"/>
              </w:rPr>
            </w:pPr>
          </w:p>
        </w:tc>
      </w:tr>
      <w:tr w:rsidR="0048426F" w:rsidRPr="003B0466" w14:paraId="0F7D2E33" w14:textId="6FF36859" w:rsidTr="006B46A8">
        <w:trPr>
          <w:gridAfter w:val="1"/>
          <w:wAfter w:w="251" w:type="dxa"/>
        </w:trPr>
        <w:tc>
          <w:tcPr>
            <w:tcW w:w="4363" w:type="dxa"/>
          </w:tcPr>
          <w:p w14:paraId="12BA4887" w14:textId="3D3843AD" w:rsidR="0048426F" w:rsidRPr="00DF2DD9" w:rsidRDefault="0048426F" w:rsidP="0048426F">
            <w:pPr>
              <w:spacing w:after="120"/>
              <w:contextualSpacing/>
              <w:rPr>
                <w:b/>
                <w:bCs/>
                <w:sz w:val="20"/>
                <w:szCs w:val="20"/>
              </w:rPr>
            </w:pPr>
            <w:r w:rsidRPr="00DF2DD9">
              <w:rPr>
                <w:b/>
                <w:bCs/>
                <w:sz w:val="20"/>
                <w:szCs w:val="20"/>
              </w:rPr>
              <w:t xml:space="preserve"> Marginal note:  Tenure</w:t>
            </w:r>
          </w:p>
        </w:tc>
        <w:tc>
          <w:tcPr>
            <w:tcW w:w="7522" w:type="dxa"/>
            <w:gridSpan w:val="7"/>
          </w:tcPr>
          <w:p w14:paraId="39A404C6" w14:textId="77777777" w:rsidR="0048426F" w:rsidRPr="003B0466" w:rsidRDefault="0048426F" w:rsidP="0048426F">
            <w:pPr>
              <w:spacing w:after="120"/>
              <w:ind w:hanging="19"/>
              <w:contextualSpacing/>
              <w:rPr>
                <w:sz w:val="20"/>
                <w:szCs w:val="20"/>
              </w:rPr>
            </w:pPr>
          </w:p>
        </w:tc>
        <w:tc>
          <w:tcPr>
            <w:tcW w:w="1980" w:type="dxa"/>
          </w:tcPr>
          <w:p w14:paraId="67F70249" w14:textId="77777777" w:rsidR="0048426F" w:rsidRPr="003B0466" w:rsidRDefault="0048426F" w:rsidP="0048426F">
            <w:pPr>
              <w:spacing w:after="120"/>
              <w:contextualSpacing/>
              <w:rPr>
                <w:sz w:val="20"/>
                <w:szCs w:val="20"/>
              </w:rPr>
            </w:pPr>
          </w:p>
        </w:tc>
      </w:tr>
      <w:tr w:rsidR="0048426F" w:rsidRPr="003B0466" w14:paraId="5DD121BF" w14:textId="0A1F905A" w:rsidTr="006B46A8">
        <w:trPr>
          <w:gridAfter w:val="1"/>
          <w:wAfter w:w="251" w:type="dxa"/>
        </w:trPr>
        <w:tc>
          <w:tcPr>
            <w:tcW w:w="4363" w:type="dxa"/>
          </w:tcPr>
          <w:p w14:paraId="5062151F" w14:textId="77777777" w:rsidR="0048426F" w:rsidRPr="003B0466" w:rsidRDefault="0048426F" w:rsidP="0048426F">
            <w:pPr>
              <w:spacing w:after="120"/>
              <w:contextualSpacing/>
              <w:rPr>
                <w:sz w:val="20"/>
                <w:szCs w:val="20"/>
              </w:rPr>
            </w:pPr>
            <w:r w:rsidRPr="003B0466">
              <w:rPr>
                <w:sz w:val="20"/>
                <w:szCs w:val="20"/>
              </w:rPr>
              <w:t xml:space="preserve">(3) A director shall be appointed to hold office during good behaviour for a term not exceeding </w:t>
            </w:r>
            <w:r w:rsidRPr="003B0466">
              <w:rPr>
                <w:sz w:val="20"/>
                <w:szCs w:val="20"/>
              </w:rPr>
              <w:lastRenderedPageBreak/>
              <w:t>five years and may be removed at any time by the Governor in Council for cause.</w:t>
            </w:r>
          </w:p>
        </w:tc>
        <w:tc>
          <w:tcPr>
            <w:tcW w:w="7522" w:type="dxa"/>
            <w:gridSpan w:val="7"/>
          </w:tcPr>
          <w:p w14:paraId="1DAE50E5" w14:textId="77777777" w:rsidR="0048426F" w:rsidRPr="003B0466" w:rsidRDefault="0048426F" w:rsidP="0048426F">
            <w:pPr>
              <w:spacing w:after="120"/>
              <w:contextualSpacing/>
              <w:rPr>
                <w:sz w:val="20"/>
                <w:szCs w:val="20"/>
              </w:rPr>
            </w:pPr>
          </w:p>
        </w:tc>
        <w:tc>
          <w:tcPr>
            <w:tcW w:w="1980" w:type="dxa"/>
          </w:tcPr>
          <w:p w14:paraId="77F17A66" w14:textId="77777777" w:rsidR="0048426F" w:rsidRPr="003B0466" w:rsidRDefault="0048426F" w:rsidP="0048426F">
            <w:pPr>
              <w:spacing w:after="120"/>
              <w:contextualSpacing/>
              <w:rPr>
                <w:sz w:val="20"/>
                <w:szCs w:val="20"/>
              </w:rPr>
            </w:pPr>
          </w:p>
        </w:tc>
      </w:tr>
      <w:tr w:rsidR="0048426F" w:rsidRPr="003B0466" w14:paraId="532D0CE2" w14:textId="05F1939E" w:rsidTr="006B46A8">
        <w:trPr>
          <w:gridAfter w:val="1"/>
          <w:wAfter w:w="251" w:type="dxa"/>
        </w:trPr>
        <w:tc>
          <w:tcPr>
            <w:tcW w:w="4363" w:type="dxa"/>
          </w:tcPr>
          <w:p w14:paraId="3B089446" w14:textId="50E01F23" w:rsidR="0048426F" w:rsidRPr="00DF2DD9" w:rsidRDefault="0048426F" w:rsidP="0048426F">
            <w:pPr>
              <w:spacing w:after="120"/>
              <w:contextualSpacing/>
              <w:rPr>
                <w:b/>
                <w:bCs/>
                <w:sz w:val="20"/>
                <w:szCs w:val="20"/>
              </w:rPr>
            </w:pPr>
            <w:r w:rsidRPr="00DF2DD9">
              <w:rPr>
                <w:b/>
                <w:bCs/>
                <w:sz w:val="20"/>
                <w:szCs w:val="20"/>
              </w:rPr>
              <w:t xml:space="preserve"> Marginal note:  Re-appointment</w:t>
            </w:r>
          </w:p>
        </w:tc>
        <w:tc>
          <w:tcPr>
            <w:tcW w:w="7522" w:type="dxa"/>
            <w:gridSpan w:val="7"/>
          </w:tcPr>
          <w:p w14:paraId="29AABD26" w14:textId="77777777" w:rsidR="0048426F" w:rsidRPr="003B0466" w:rsidRDefault="0048426F" w:rsidP="0048426F">
            <w:pPr>
              <w:spacing w:after="120"/>
              <w:contextualSpacing/>
              <w:rPr>
                <w:sz w:val="20"/>
                <w:szCs w:val="20"/>
              </w:rPr>
            </w:pPr>
          </w:p>
        </w:tc>
        <w:tc>
          <w:tcPr>
            <w:tcW w:w="1980" w:type="dxa"/>
          </w:tcPr>
          <w:p w14:paraId="1FB8D1EB" w14:textId="77777777" w:rsidR="0048426F" w:rsidRPr="003B0466" w:rsidRDefault="0048426F" w:rsidP="0048426F">
            <w:pPr>
              <w:spacing w:after="120"/>
              <w:contextualSpacing/>
              <w:rPr>
                <w:sz w:val="20"/>
                <w:szCs w:val="20"/>
              </w:rPr>
            </w:pPr>
          </w:p>
        </w:tc>
      </w:tr>
      <w:tr w:rsidR="0048426F" w:rsidRPr="003B0466" w14:paraId="6E0C7C0A" w14:textId="1059DCB8" w:rsidTr="006B46A8">
        <w:trPr>
          <w:gridAfter w:val="1"/>
          <w:wAfter w:w="251" w:type="dxa"/>
        </w:trPr>
        <w:tc>
          <w:tcPr>
            <w:tcW w:w="4363" w:type="dxa"/>
          </w:tcPr>
          <w:p w14:paraId="02541093" w14:textId="77777777" w:rsidR="0048426F" w:rsidRPr="003B0466" w:rsidRDefault="0048426F" w:rsidP="0048426F">
            <w:pPr>
              <w:spacing w:after="120"/>
              <w:contextualSpacing/>
              <w:rPr>
                <w:sz w:val="20"/>
                <w:szCs w:val="20"/>
              </w:rPr>
            </w:pPr>
            <w:r w:rsidRPr="003B0466">
              <w:rPr>
                <w:sz w:val="20"/>
                <w:szCs w:val="20"/>
              </w:rPr>
              <w:t>(4) Subject to section 38, the Chairperson and the President are eligible for re-appointment on the expiration of any term of office but any other director who has served two consecutive terms is not, during the twelve months following the completion of the second term, eligible for appointment, except as Chairperson or President.</w:t>
            </w:r>
          </w:p>
        </w:tc>
        <w:tc>
          <w:tcPr>
            <w:tcW w:w="7522" w:type="dxa"/>
            <w:gridSpan w:val="7"/>
          </w:tcPr>
          <w:p w14:paraId="78BF73C0" w14:textId="77777777" w:rsidR="0048426F" w:rsidRPr="003B0466" w:rsidRDefault="0048426F" w:rsidP="0048426F">
            <w:pPr>
              <w:spacing w:after="120"/>
              <w:contextualSpacing/>
              <w:rPr>
                <w:sz w:val="20"/>
                <w:szCs w:val="20"/>
              </w:rPr>
            </w:pPr>
          </w:p>
        </w:tc>
        <w:tc>
          <w:tcPr>
            <w:tcW w:w="1980" w:type="dxa"/>
          </w:tcPr>
          <w:p w14:paraId="62754919" w14:textId="77777777" w:rsidR="0048426F" w:rsidRPr="003B0466" w:rsidRDefault="0048426F" w:rsidP="0048426F">
            <w:pPr>
              <w:spacing w:after="120"/>
              <w:contextualSpacing/>
              <w:rPr>
                <w:sz w:val="20"/>
                <w:szCs w:val="20"/>
              </w:rPr>
            </w:pPr>
          </w:p>
        </w:tc>
      </w:tr>
      <w:tr w:rsidR="0048426F" w:rsidRPr="003B0466" w14:paraId="389EE543" w14:textId="48821E25" w:rsidTr="006B46A8">
        <w:trPr>
          <w:gridAfter w:val="1"/>
          <w:wAfter w:w="251" w:type="dxa"/>
        </w:trPr>
        <w:tc>
          <w:tcPr>
            <w:tcW w:w="4363" w:type="dxa"/>
          </w:tcPr>
          <w:p w14:paraId="6FFF8504" w14:textId="36AD58F1" w:rsidR="0048426F" w:rsidRPr="00DF2DD9" w:rsidRDefault="0048426F" w:rsidP="0048426F">
            <w:pPr>
              <w:spacing w:after="120"/>
              <w:contextualSpacing/>
              <w:rPr>
                <w:b/>
                <w:bCs/>
                <w:sz w:val="20"/>
                <w:szCs w:val="20"/>
              </w:rPr>
            </w:pPr>
            <w:r w:rsidRPr="00DF2DD9">
              <w:rPr>
                <w:b/>
                <w:bCs/>
                <w:sz w:val="20"/>
                <w:szCs w:val="20"/>
              </w:rPr>
              <w:t xml:space="preserve"> Marginal note:  Continuation in office</w:t>
            </w:r>
          </w:p>
        </w:tc>
        <w:tc>
          <w:tcPr>
            <w:tcW w:w="7522" w:type="dxa"/>
            <w:gridSpan w:val="7"/>
          </w:tcPr>
          <w:p w14:paraId="1C872469" w14:textId="77777777" w:rsidR="0048426F" w:rsidRPr="003B0466" w:rsidRDefault="0048426F" w:rsidP="0048426F">
            <w:pPr>
              <w:spacing w:after="120"/>
              <w:contextualSpacing/>
              <w:rPr>
                <w:sz w:val="20"/>
                <w:szCs w:val="20"/>
              </w:rPr>
            </w:pPr>
          </w:p>
        </w:tc>
        <w:tc>
          <w:tcPr>
            <w:tcW w:w="1980" w:type="dxa"/>
          </w:tcPr>
          <w:p w14:paraId="42CB5805" w14:textId="77777777" w:rsidR="0048426F" w:rsidRPr="003B0466" w:rsidRDefault="0048426F" w:rsidP="0048426F">
            <w:pPr>
              <w:spacing w:after="120"/>
              <w:contextualSpacing/>
              <w:rPr>
                <w:sz w:val="20"/>
                <w:szCs w:val="20"/>
              </w:rPr>
            </w:pPr>
          </w:p>
        </w:tc>
      </w:tr>
      <w:tr w:rsidR="0048426F" w:rsidRPr="003B0466" w14:paraId="7565EA85" w14:textId="0DFC84D9" w:rsidTr="006B46A8">
        <w:trPr>
          <w:gridAfter w:val="1"/>
          <w:wAfter w:w="251" w:type="dxa"/>
        </w:trPr>
        <w:tc>
          <w:tcPr>
            <w:tcW w:w="4363" w:type="dxa"/>
          </w:tcPr>
          <w:p w14:paraId="42CE0A17" w14:textId="77777777" w:rsidR="0048426F" w:rsidRPr="003B0466" w:rsidRDefault="0048426F" w:rsidP="0048426F">
            <w:pPr>
              <w:spacing w:after="120"/>
              <w:contextualSpacing/>
              <w:rPr>
                <w:sz w:val="20"/>
                <w:szCs w:val="20"/>
              </w:rPr>
            </w:pPr>
            <w:r w:rsidRPr="003B0466">
              <w:rPr>
                <w:sz w:val="20"/>
                <w:szCs w:val="20"/>
              </w:rPr>
              <w:t>(5) Notwithstanding subsections (3) and (4), if a director is not appointed to take office on the expiration of the term of office of an incumbent director, the incumbent director continues in office until a successor is appointed.</w:t>
            </w:r>
          </w:p>
        </w:tc>
        <w:tc>
          <w:tcPr>
            <w:tcW w:w="7522" w:type="dxa"/>
            <w:gridSpan w:val="7"/>
          </w:tcPr>
          <w:p w14:paraId="38F4EAA5" w14:textId="77777777" w:rsidR="0048426F" w:rsidRPr="003B0466" w:rsidRDefault="0048426F" w:rsidP="0048426F">
            <w:pPr>
              <w:spacing w:after="120"/>
              <w:contextualSpacing/>
              <w:rPr>
                <w:sz w:val="20"/>
                <w:szCs w:val="20"/>
              </w:rPr>
            </w:pPr>
          </w:p>
        </w:tc>
        <w:tc>
          <w:tcPr>
            <w:tcW w:w="1980" w:type="dxa"/>
          </w:tcPr>
          <w:p w14:paraId="2B8121D2" w14:textId="77777777" w:rsidR="0048426F" w:rsidRPr="003B0466" w:rsidRDefault="0048426F" w:rsidP="0048426F">
            <w:pPr>
              <w:spacing w:after="120"/>
              <w:contextualSpacing/>
              <w:rPr>
                <w:sz w:val="20"/>
                <w:szCs w:val="20"/>
              </w:rPr>
            </w:pPr>
          </w:p>
        </w:tc>
      </w:tr>
      <w:tr w:rsidR="0048426F" w:rsidRPr="003B0466" w14:paraId="51B46D6E" w14:textId="77777777" w:rsidTr="006B46A8">
        <w:trPr>
          <w:gridAfter w:val="1"/>
          <w:wAfter w:w="251" w:type="dxa"/>
        </w:trPr>
        <w:tc>
          <w:tcPr>
            <w:tcW w:w="4363" w:type="dxa"/>
          </w:tcPr>
          <w:p w14:paraId="094CB406" w14:textId="6A331EC7" w:rsidR="0048426F" w:rsidRDefault="0048426F" w:rsidP="0048426F">
            <w:pPr>
              <w:pStyle w:val="Heading3"/>
              <w:keepNext/>
            </w:pPr>
            <w:bookmarkStart w:id="53" w:name="_Toc85394845"/>
            <w:r>
              <w:t>Section 37 – Oath of office</w:t>
            </w:r>
            <w:bookmarkEnd w:id="53"/>
          </w:p>
        </w:tc>
        <w:tc>
          <w:tcPr>
            <w:tcW w:w="7522" w:type="dxa"/>
            <w:gridSpan w:val="7"/>
          </w:tcPr>
          <w:p w14:paraId="5EA30FB6" w14:textId="77777777" w:rsidR="0048426F" w:rsidRPr="003B0466" w:rsidRDefault="0048426F" w:rsidP="0048426F">
            <w:pPr>
              <w:spacing w:after="120"/>
              <w:contextualSpacing/>
              <w:rPr>
                <w:sz w:val="20"/>
                <w:szCs w:val="20"/>
              </w:rPr>
            </w:pPr>
          </w:p>
        </w:tc>
        <w:tc>
          <w:tcPr>
            <w:tcW w:w="1980" w:type="dxa"/>
          </w:tcPr>
          <w:p w14:paraId="309EA889" w14:textId="77777777" w:rsidR="0048426F" w:rsidRPr="003B0466" w:rsidRDefault="0048426F" w:rsidP="0048426F">
            <w:pPr>
              <w:spacing w:after="120"/>
              <w:contextualSpacing/>
              <w:rPr>
                <w:sz w:val="20"/>
                <w:szCs w:val="20"/>
              </w:rPr>
            </w:pPr>
          </w:p>
        </w:tc>
      </w:tr>
      <w:tr w:rsidR="0048426F" w:rsidRPr="003B0466" w14:paraId="341F1454" w14:textId="05B1F4C2" w:rsidTr="006B46A8">
        <w:trPr>
          <w:gridAfter w:val="1"/>
          <w:wAfter w:w="251" w:type="dxa"/>
        </w:trPr>
        <w:tc>
          <w:tcPr>
            <w:tcW w:w="4363" w:type="dxa"/>
          </w:tcPr>
          <w:p w14:paraId="4CDF7883" w14:textId="4FBE8B37" w:rsidR="0048426F" w:rsidRPr="00DF2DD9" w:rsidRDefault="0048426F" w:rsidP="0048426F">
            <w:pPr>
              <w:spacing w:after="120"/>
              <w:contextualSpacing/>
              <w:rPr>
                <w:b/>
                <w:bCs/>
                <w:sz w:val="20"/>
                <w:szCs w:val="20"/>
              </w:rPr>
            </w:pPr>
            <w:r w:rsidRPr="00DF2DD9">
              <w:rPr>
                <w:b/>
                <w:bCs/>
                <w:sz w:val="20"/>
                <w:szCs w:val="20"/>
              </w:rPr>
              <w:t xml:space="preserve"> Marginal note:  Oath of office</w:t>
            </w:r>
          </w:p>
        </w:tc>
        <w:tc>
          <w:tcPr>
            <w:tcW w:w="7522" w:type="dxa"/>
            <w:gridSpan w:val="7"/>
          </w:tcPr>
          <w:p w14:paraId="41F7322F" w14:textId="77777777" w:rsidR="0048426F" w:rsidRPr="003B0466" w:rsidRDefault="0048426F" w:rsidP="0048426F">
            <w:pPr>
              <w:spacing w:after="120"/>
              <w:contextualSpacing/>
              <w:rPr>
                <w:sz w:val="20"/>
                <w:szCs w:val="20"/>
              </w:rPr>
            </w:pPr>
          </w:p>
        </w:tc>
        <w:tc>
          <w:tcPr>
            <w:tcW w:w="1980" w:type="dxa"/>
          </w:tcPr>
          <w:p w14:paraId="17077C8A" w14:textId="77777777" w:rsidR="0048426F" w:rsidRPr="003B0466" w:rsidRDefault="0048426F" w:rsidP="0048426F">
            <w:pPr>
              <w:spacing w:after="120"/>
              <w:contextualSpacing/>
              <w:rPr>
                <w:sz w:val="20"/>
                <w:szCs w:val="20"/>
              </w:rPr>
            </w:pPr>
          </w:p>
        </w:tc>
      </w:tr>
      <w:tr w:rsidR="0048426F" w:rsidRPr="003B0466" w14:paraId="03F1FAEF" w14:textId="1541673E" w:rsidTr="006B46A8">
        <w:trPr>
          <w:gridAfter w:val="1"/>
          <w:wAfter w:w="251" w:type="dxa"/>
        </w:trPr>
        <w:tc>
          <w:tcPr>
            <w:tcW w:w="4363" w:type="dxa"/>
          </w:tcPr>
          <w:p w14:paraId="275BB315" w14:textId="77777777" w:rsidR="0048426F" w:rsidRPr="003B0466" w:rsidRDefault="0048426F" w:rsidP="0048426F">
            <w:pPr>
              <w:keepNext/>
              <w:spacing w:after="120"/>
              <w:contextualSpacing/>
              <w:rPr>
                <w:sz w:val="20"/>
                <w:szCs w:val="20"/>
              </w:rPr>
            </w:pPr>
            <w:r w:rsidRPr="003B0466">
              <w:rPr>
                <w:sz w:val="20"/>
                <w:szCs w:val="20"/>
              </w:rPr>
              <w:t>37 Every director shall, before entering on the director’s duties, take and subscribe, before the Clerk of the Privy Council, an oath or solemn affirmation, which shall be filed in the office of the Clerk, in the following form:</w:t>
            </w:r>
          </w:p>
        </w:tc>
        <w:tc>
          <w:tcPr>
            <w:tcW w:w="7522" w:type="dxa"/>
            <w:gridSpan w:val="7"/>
          </w:tcPr>
          <w:p w14:paraId="7E2AF9B6" w14:textId="77777777" w:rsidR="0048426F" w:rsidRPr="003B0466" w:rsidRDefault="0048426F" w:rsidP="0048426F">
            <w:pPr>
              <w:spacing w:after="120"/>
              <w:contextualSpacing/>
              <w:rPr>
                <w:sz w:val="20"/>
                <w:szCs w:val="20"/>
              </w:rPr>
            </w:pPr>
          </w:p>
        </w:tc>
        <w:tc>
          <w:tcPr>
            <w:tcW w:w="1980" w:type="dxa"/>
          </w:tcPr>
          <w:p w14:paraId="09227657" w14:textId="77777777" w:rsidR="0048426F" w:rsidRPr="003B0466" w:rsidRDefault="0048426F" w:rsidP="0048426F">
            <w:pPr>
              <w:spacing w:after="120"/>
              <w:contextualSpacing/>
              <w:rPr>
                <w:sz w:val="20"/>
                <w:szCs w:val="20"/>
              </w:rPr>
            </w:pPr>
          </w:p>
        </w:tc>
      </w:tr>
      <w:tr w:rsidR="0048426F" w:rsidRPr="003B0466" w14:paraId="72CE85ED" w14:textId="0A229FA8" w:rsidTr="006B46A8">
        <w:trPr>
          <w:gridAfter w:val="1"/>
          <w:wAfter w:w="251" w:type="dxa"/>
        </w:trPr>
        <w:tc>
          <w:tcPr>
            <w:tcW w:w="4363" w:type="dxa"/>
          </w:tcPr>
          <w:p w14:paraId="75344F2E" w14:textId="77777777" w:rsidR="0048426F" w:rsidRPr="003B0466" w:rsidRDefault="0048426F" w:rsidP="0048426F">
            <w:pPr>
              <w:spacing w:after="120"/>
              <w:contextualSpacing/>
              <w:rPr>
                <w:sz w:val="20"/>
                <w:szCs w:val="20"/>
              </w:rPr>
            </w:pPr>
            <w:r w:rsidRPr="003B0466">
              <w:rPr>
                <w:sz w:val="20"/>
                <w:szCs w:val="20"/>
              </w:rPr>
              <w:t>I, blank line, do solemnly swear (or affirm) that I will faithfully, truly and impartially, to the best of my judgment, skill and ability, execute and perform the office of blank line. (Add, in the case where an oath is taken, “So help me God”.)</w:t>
            </w:r>
          </w:p>
        </w:tc>
        <w:tc>
          <w:tcPr>
            <w:tcW w:w="7522" w:type="dxa"/>
            <w:gridSpan w:val="7"/>
          </w:tcPr>
          <w:p w14:paraId="02D0D4A1" w14:textId="77777777" w:rsidR="0048426F" w:rsidRPr="003B0466" w:rsidRDefault="0048426F" w:rsidP="0048426F">
            <w:pPr>
              <w:spacing w:after="120"/>
              <w:contextualSpacing/>
              <w:rPr>
                <w:sz w:val="20"/>
                <w:szCs w:val="20"/>
              </w:rPr>
            </w:pPr>
          </w:p>
        </w:tc>
        <w:tc>
          <w:tcPr>
            <w:tcW w:w="1980" w:type="dxa"/>
          </w:tcPr>
          <w:p w14:paraId="6D539E69" w14:textId="77777777" w:rsidR="0048426F" w:rsidRPr="003B0466" w:rsidRDefault="0048426F" w:rsidP="0048426F">
            <w:pPr>
              <w:spacing w:after="120"/>
              <w:contextualSpacing/>
              <w:rPr>
                <w:sz w:val="20"/>
                <w:szCs w:val="20"/>
              </w:rPr>
            </w:pPr>
          </w:p>
        </w:tc>
      </w:tr>
      <w:tr w:rsidR="0048426F" w:rsidRPr="003B0466" w14:paraId="1488CC35" w14:textId="77777777" w:rsidTr="006B46A8">
        <w:trPr>
          <w:gridAfter w:val="1"/>
          <w:wAfter w:w="251" w:type="dxa"/>
        </w:trPr>
        <w:tc>
          <w:tcPr>
            <w:tcW w:w="4363" w:type="dxa"/>
          </w:tcPr>
          <w:p w14:paraId="227FF365" w14:textId="0AFD53A6" w:rsidR="0048426F" w:rsidRDefault="0048426F" w:rsidP="0048426F">
            <w:pPr>
              <w:pStyle w:val="Heading3"/>
              <w:keepNext/>
            </w:pPr>
            <w:bookmarkStart w:id="54" w:name="_Toc85394846"/>
            <w:r>
              <w:t>* Section 38 – Directors’ outside interests</w:t>
            </w:r>
            <w:bookmarkEnd w:id="54"/>
          </w:p>
        </w:tc>
        <w:tc>
          <w:tcPr>
            <w:tcW w:w="7522" w:type="dxa"/>
            <w:gridSpan w:val="7"/>
          </w:tcPr>
          <w:p w14:paraId="21A9270F" w14:textId="77777777" w:rsidR="0048426F" w:rsidRPr="003B0466" w:rsidRDefault="0048426F" w:rsidP="0048426F">
            <w:pPr>
              <w:spacing w:after="120"/>
              <w:contextualSpacing/>
              <w:rPr>
                <w:sz w:val="20"/>
                <w:szCs w:val="20"/>
              </w:rPr>
            </w:pPr>
          </w:p>
        </w:tc>
        <w:tc>
          <w:tcPr>
            <w:tcW w:w="1980" w:type="dxa"/>
          </w:tcPr>
          <w:p w14:paraId="714C3B38" w14:textId="77777777" w:rsidR="0048426F" w:rsidRPr="003B0466" w:rsidRDefault="0048426F" w:rsidP="0048426F">
            <w:pPr>
              <w:spacing w:after="120"/>
              <w:contextualSpacing/>
              <w:rPr>
                <w:sz w:val="20"/>
                <w:szCs w:val="20"/>
              </w:rPr>
            </w:pPr>
          </w:p>
        </w:tc>
      </w:tr>
      <w:tr w:rsidR="0048426F" w:rsidRPr="003B0466" w14:paraId="07C72FCA" w14:textId="3BF10CB1" w:rsidTr="006B46A8">
        <w:trPr>
          <w:gridAfter w:val="1"/>
          <w:wAfter w:w="251" w:type="dxa"/>
        </w:trPr>
        <w:tc>
          <w:tcPr>
            <w:tcW w:w="4363" w:type="dxa"/>
          </w:tcPr>
          <w:p w14:paraId="77F4DCCA" w14:textId="1434488A" w:rsidR="0048426F" w:rsidRPr="00DF2DD9" w:rsidRDefault="0048426F" w:rsidP="0048426F">
            <w:pPr>
              <w:spacing w:after="120"/>
              <w:contextualSpacing/>
              <w:rPr>
                <w:b/>
                <w:bCs/>
                <w:sz w:val="20"/>
                <w:szCs w:val="20"/>
              </w:rPr>
            </w:pPr>
            <w:r w:rsidRPr="00DF2DD9">
              <w:rPr>
                <w:b/>
                <w:bCs/>
                <w:sz w:val="20"/>
                <w:szCs w:val="20"/>
              </w:rPr>
              <w:t xml:space="preserve"> Marginal note:  Outside interests of directors</w:t>
            </w:r>
          </w:p>
        </w:tc>
        <w:tc>
          <w:tcPr>
            <w:tcW w:w="7522" w:type="dxa"/>
            <w:gridSpan w:val="7"/>
          </w:tcPr>
          <w:p w14:paraId="7AC6EE47" w14:textId="77777777" w:rsidR="0048426F" w:rsidRPr="003B0466" w:rsidRDefault="0048426F" w:rsidP="0048426F">
            <w:pPr>
              <w:spacing w:after="120"/>
              <w:contextualSpacing/>
              <w:rPr>
                <w:sz w:val="20"/>
                <w:szCs w:val="20"/>
              </w:rPr>
            </w:pPr>
          </w:p>
        </w:tc>
        <w:tc>
          <w:tcPr>
            <w:tcW w:w="1980" w:type="dxa"/>
          </w:tcPr>
          <w:p w14:paraId="2980C788" w14:textId="77777777" w:rsidR="0048426F" w:rsidRPr="003B0466" w:rsidRDefault="0048426F" w:rsidP="0048426F">
            <w:pPr>
              <w:spacing w:after="120"/>
              <w:contextualSpacing/>
              <w:rPr>
                <w:sz w:val="20"/>
                <w:szCs w:val="20"/>
              </w:rPr>
            </w:pPr>
          </w:p>
        </w:tc>
      </w:tr>
      <w:tr w:rsidR="0048426F" w:rsidRPr="003B0466" w14:paraId="17292C25" w14:textId="4C736F18" w:rsidTr="006B46A8">
        <w:trPr>
          <w:gridAfter w:val="1"/>
          <w:wAfter w:w="251" w:type="dxa"/>
        </w:trPr>
        <w:tc>
          <w:tcPr>
            <w:tcW w:w="4363" w:type="dxa"/>
          </w:tcPr>
          <w:p w14:paraId="7F811C57" w14:textId="77777777" w:rsidR="0048426F" w:rsidRPr="003B0466" w:rsidRDefault="0048426F" w:rsidP="0048426F">
            <w:pPr>
              <w:keepNext/>
              <w:spacing w:after="120"/>
              <w:contextualSpacing/>
              <w:rPr>
                <w:sz w:val="20"/>
                <w:szCs w:val="20"/>
              </w:rPr>
            </w:pPr>
            <w:r w:rsidRPr="003B0466">
              <w:rPr>
                <w:sz w:val="20"/>
                <w:szCs w:val="20"/>
              </w:rPr>
              <w:lastRenderedPageBreak/>
              <w:t>38 (1) A person is not eligible to be appointed or to continue as a director if the person is not a Canadian citizen who is ordinarily resident in Canada or if, directly or indirectly, as owner, shareholder, director, officer, partner or otherwise, the person</w:t>
            </w:r>
          </w:p>
        </w:tc>
        <w:tc>
          <w:tcPr>
            <w:tcW w:w="7522" w:type="dxa"/>
            <w:gridSpan w:val="7"/>
          </w:tcPr>
          <w:p w14:paraId="477284F5" w14:textId="77777777" w:rsidR="0048426F" w:rsidRPr="003B0466" w:rsidRDefault="0048426F" w:rsidP="0048426F">
            <w:pPr>
              <w:spacing w:after="120"/>
              <w:contextualSpacing/>
              <w:rPr>
                <w:sz w:val="20"/>
                <w:szCs w:val="20"/>
              </w:rPr>
            </w:pPr>
          </w:p>
        </w:tc>
        <w:tc>
          <w:tcPr>
            <w:tcW w:w="1980" w:type="dxa"/>
          </w:tcPr>
          <w:p w14:paraId="0379B886" w14:textId="77777777" w:rsidR="0048426F" w:rsidRPr="003B0466" w:rsidRDefault="0048426F" w:rsidP="0048426F">
            <w:pPr>
              <w:spacing w:after="120"/>
              <w:contextualSpacing/>
              <w:rPr>
                <w:sz w:val="20"/>
                <w:szCs w:val="20"/>
              </w:rPr>
            </w:pPr>
          </w:p>
        </w:tc>
      </w:tr>
      <w:tr w:rsidR="0048426F" w:rsidRPr="003B0466" w14:paraId="10E50340" w14:textId="6FA8A71F" w:rsidTr="006B46A8">
        <w:trPr>
          <w:gridAfter w:val="1"/>
          <w:wAfter w:w="251" w:type="dxa"/>
        </w:trPr>
        <w:tc>
          <w:tcPr>
            <w:tcW w:w="4363" w:type="dxa"/>
          </w:tcPr>
          <w:p w14:paraId="218F48B5" w14:textId="77777777" w:rsidR="0048426F" w:rsidRPr="003B0466" w:rsidRDefault="0048426F" w:rsidP="0048426F">
            <w:pPr>
              <w:spacing w:after="120"/>
              <w:contextualSpacing/>
              <w:rPr>
                <w:sz w:val="20"/>
                <w:szCs w:val="20"/>
              </w:rPr>
            </w:pPr>
            <w:r w:rsidRPr="003B0466">
              <w:rPr>
                <w:sz w:val="20"/>
                <w:szCs w:val="20"/>
              </w:rPr>
              <w:t>(a) is engaged in the operation of a broadcasting undertaking;</w:t>
            </w:r>
          </w:p>
        </w:tc>
        <w:tc>
          <w:tcPr>
            <w:tcW w:w="7522" w:type="dxa"/>
            <w:gridSpan w:val="7"/>
          </w:tcPr>
          <w:p w14:paraId="7828816C" w14:textId="1D8BC3D0" w:rsidR="0048426F" w:rsidRPr="003B0466" w:rsidRDefault="0048426F" w:rsidP="0048426F">
            <w:pPr>
              <w:spacing w:after="120"/>
              <w:contextualSpacing/>
              <w:rPr>
                <w:sz w:val="20"/>
                <w:szCs w:val="20"/>
              </w:rPr>
            </w:pPr>
            <w:r w:rsidRPr="003B0466">
              <w:rPr>
                <w:sz w:val="20"/>
                <w:szCs w:val="20"/>
              </w:rPr>
              <w:t xml:space="preserve">(a) is engaged in the operation of a broadcasting undertaking </w:t>
            </w:r>
            <w:r w:rsidRPr="003B0466">
              <w:rPr>
                <w:sz w:val="20"/>
                <w:szCs w:val="20"/>
                <w:u w:val="single"/>
              </w:rPr>
              <w:t>described in subsection (3)</w:t>
            </w:r>
            <w:r w:rsidRPr="003B0466">
              <w:rPr>
                <w:sz w:val="20"/>
                <w:szCs w:val="20"/>
              </w:rPr>
              <w:t>;</w:t>
            </w:r>
          </w:p>
        </w:tc>
        <w:tc>
          <w:tcPr>
            <w:tcW w:w="1980" w:type="dxa"/>
          </w:tcPr>
          <w:p w14:paraId="3420442D" w14:textId="77777777" w:rsidR="0048426F" w:rsidRPr="003B0466" w:rsidRDefault="0048426F" w:rsidP="0048426F">
            <w:pPr>
              <w:spacing w:after="120"/>
              <w:contextualSpacing/>
              <w:rPr>
                <w:sz w:val="20"/>
                <w:szCs w:val="20"/>
              </w:rPr>
            </w:pPr>
          </w:p>
        </w:tc>
      </w:tr>
      <w:tr w:rsidR="0048426F" w:rsidRPr="003B0466" w14:paraId="568B9F7F" w14:textId="54E44C30" w:rsidTr="006B46A8">
        <w:trPr>
          <w:gridAfter w:val="1"/>
          <w:wAfter w:w="251" w:type="dxa"/>
        </w:trPr>
        <w:tc>
          <w:tcPr>
            <w:tcW w:w="4363" w:type="dxa"/>
          </w:tcPr>
          <w:p w14:paraId="3CBA6A45" w14:textId="77777777" w:rsidR="0048426F" w:rsidRPr="003B0466" w:rsidRDefault="0048426F" w:rsidP="0048426F">
            <w:pPr>
              <w:spacing w:after="120"/>
              <w:contextualSpacing/>
              <w:rPr>
                <w:sz w:val="20"/>
                <w:szCs w:val="20"/>
              </w:rPr>
            </w:pPr>
            <w:r w:rsidRPr="003B0466">
              <w:rPr>
                <w:sz w:val="20"/>
                <w:szCs w:val="20"/>
              </w:rPr>
              <w:t>(b) has any pecuniary or proprietary interest in a broadcasting undertaking; or</w:t>
            </w:r>
          </w:p>
        </w:tc>
        <w:tc>
          <w:tcPr>
            <w:tcW w:w="7522" w:type="dxa"/>
            <w:gridSpan w:val="7"/>
          </w:tcPr>
          <w:p w14:paraId="4632283A" w14:textId="23201973" w:rsidR="0048426F" w:rsidRPr="003B0466" w:rsidRDefault="0048426F" w:rsidP="0048426F">
            <w:pPr>
              <w:spacing w:after="120"/>
              <w:contextualSpacing/>
              <w:rPr>
                <w:sz w:val="20"/>
                <w:szCs w:val="20"/>
              </w:rPr>
            </w:pPr>
            <w:r w:rsidRPr="003B0466">
              <w:rPr>
                <w:sz w:val="20"/>
                <w:szCs w:val="20"/>
              </w:rPr>
              <w:t xml:space="preserve">(b) has any pecuniary or proprietary interest in </w:t>
            </w:r>
            <w:r w:rsidRPr="003B0466">
              <w:rPr>
                <w:sz w:val="20"/>
                <w:szCs w:val="20"/>
                <w:u w:val="single"/>
              </w:rPr>
              <w:t>such</w:t>
            </w:r>
            <w:r w:rsidRPr="003B0466">
              <w:rPr>
                <w:sz w:val="20"/>
                <w:szCs w:val="20"/>
              </w:rPr>
              <w:t xml:space="preserve"> a broadcasting undertaking; or</w:t>
            </w:r>
          </w:p>
        </w:tc>
        <w:tc>
          <w:tcPr>
            <w:tcW w:w="1980" w:type="dxa"/>
          </w:tcPr>
          <w:p w14:paraId="554B9F1C" w14:textId="77777777" w:rsidR="0048426F" w:rsidRPr="003B0466" w:rsidRDefault="0048426F" w:rsidP="0048426F">
            <w:pPr>
              <w:spacing w:after="120"/>
              <w:contextualSpacing/>
              <w:rPr>
                <w:sz w:val="20"/>
                <w:szCs w:val="20"/>
              </w:rPr>
            </w:pPr>
          </w:p>
        </w:tc>
      </w:tr>
      <w:tr w:rsidR="0048426F" w:rsidRPr="003B0466" w14:paraId="5E742B59" w14:textId="5123CE90" w:rsidTr="006B46A8">
        <w:trPr>
          <w:gridAfter w:val="1"/>
          <w:wAfter w:w="251" w:type="dxa"/>
        </w:trPr>
        <w:tc>
          <w:tcPr>
            <w:tcW w:w="4363" w:type="dxa"/>
          </w:tcPr>
          <w:p w14:paraId="4572C173" w14:textId="77777777" w:rsidR="0048426F" w:rsidRPr="003B0466" w:rsidRDefault="0048426F" w:rsidP="0048426F">
            <w:pPr>
              <w:spacing w:after="120"/>
              <w:contextualSpacing/>
              <w:rPr>
                <w:sz w:val="20"/>
                <w:szCs w:val="20"/>
              </w:rPr>
            </w:pPr>
            <w:r w:rsidRPr="003B0466">
              <w:rPr>
                <w:sz w:val="20"/>
                <w:szCs w:val="20"/>
              </w:rPr>
              <w:t>(c) is principally engaged in the production or distribution of program material that is primarily intended for use by a broadcasting undertaking.</w:t>
            </w:r>
          </w:p>
        </w:tc>
        <w:tc>
          <w:tcPr>
            <w:tcW w:w="7522" w:type="dxa"/>
            <w:gridSpan w:val="7"/>
          </w:tcPr>
          <w:p w14:paraId="21CCE1CB" w14:textId="7F63AC33" w:rsidR="0048426F" w:rsidRPr="003B0466" w:rsidRDefault="0048426F" w:rsidP="0048426F">
            <w:pPr>
              <w:spacing w:after="120"/>
              <w:contextualSpacing/>
              <w:rPr>
                <w:sz w:val="20"/>
                <w:szCs w:val="20"/>
              </w:rPr>
            </w:pPr>
            <w:r w:rsidRPr="003B0466">
              <w:rPr>
                <w:sz w:val="20"/>
                <w:szCs w:val="20"/>
              </w:rPr>
              <w:t xml:space="preserve">(c) is principally engaged in the production or distribution of program material that is primarily intended for use by </w:t>
            </w:r>
            <w:r w:rsidRPr="003B0466">
              <w:rPr>
                <w:sz w:val="20"/>
                <w:szCs w:val="20"/>
                <w:u w:val="single"/>
              </w:rPr>
              <w:t>such</w:t>
            </w:r>
            <w:r w:rsidRPr="003B0466">
              <w:rPr>
                <w:sz w:val="20"/>
                <w:szCs w:val="20"/>
              </w:rPr>
              <w:t xml:space="preserve"> a broadcasting undertaking.</w:t>
            </w:r>
          </w:p>
        </w:tc>
        <w:tc>
          <w:tcPr>
            <w:tcW w:w="1980" w:type="dxa"/>
          </w:tcPr>
          <w:p w14:paraId="65B83889" w14:textId="77777777" w:rsidR="0048426F" w:rsidRPr="003B0466" w:rsidRDefault="0048426F" w:rsidP="0048426F">
            <w:pPr>
              <w:spacing w:after="120"/>
              <w:contextualSpacing/>
              <w:rPr>
                <w:sz w:val="20"/>
                <w:szCs w:val="20"/>
              </w:rPr>
            </w:pPr>
          </w:p>
        </w:tc>
      </w:tr>
      <w:tr w:rsidR="0048426F" w:rsidRPr="003B0466" w14:paraId="59A2D188" w14:textId="675DD1E2" w:rsidTr="006B46A8">
        <w:trPr>
          <w:gridAfter w:val="1"/>
          <w:wAfter w:w="251" w:type="dxa"/>
        </w:trPr>
        <w:tc>
          <w:tcPr>
            <w:tcW w:w="4363" w:type="dxa"/>
          </w:tcPr>
          <w:p w14:paraId="29AFD59E" w14:textId="18355EF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Disposing of interest</w:t>
            </w:r>
          </w:p>
        </w:tc>
        <w:tc>
          <w:tcPr>
            <w:tcW w:w="7522" w:type="dxa"/>
            <w:gridSpan w:val="7"/>
          </w:tcPr>
          <w:p w14:paraId="0CA39940" w14:textId="77777777" w:rsidR="0048426F" w:rsidRPr="003B0466" w:rsidRDefault="0048426F" w:rsidP="0048426F">
            <w:pPr>
              <w:spacing w:after="120"/>
              <w:contextualSpacing/>
              <w:rPr>
                <w:sz w:val="20"/>
                <w:szCs w:val="20"/>
              </w:rPr>
            </w:pPr>
          </w:p>
        </w:tc>
        <w:tc>
          <w:tcPr>
            <w:tcW w:w="1980" w:type="dxa"/>
          </w:tcPr>
          <w:p w14:paraId="1549BD72" w14:textId="77777777" w:rsidR="0048426F" w:rsidRPr="003B0466" w:rsidRDefault="0048426F" w:rsidP="0048426F">
            <w:pPr>
              <w:spacing w:after="120"/>
              <w:contextualSpacing/>
              <w:rPr>
                <w:sz w:val="20"/>
                <w:szCs w:val="20"/>
              </w:rPr>
            </w:pPr>
          </w:p>
        </w:tc>
      </w:tr>
      <w:tr w:rsidR="0048426F" w:rsidRPr="003B0466" w14:paraId="6D5D98E5" w14:textId="48F578EF" w:rsidTr="006B46A8">
        <w:trPr>
          <w:gridAfter w:val="1"/>
          <w:wAfter w:w="251" w:type="dxa"/>
        </w:trPr>
        <w:tc>
          <w:tcPr>
            <w:tcW w:w="4363" w:type="dxa"/>
          </w:tcPr>
          <w:p w14:paraId="564D4504" w14:textId="77777777" w:rsidR="0048426F" w:rsidRPr="003B0466" w:rsidRDefault="0048426F" w:rsidP="0048426F">
            <w:pPr>
              <w:spacing w:after="120"/>
              <w:contextualSpacing/>
              <w:rPr>
                <w:sz w:val="20"/>
                <w:szCs w:val="20"/>
              </w:rPr>
            </w:pPr>
            <w:r w:rsidRPr="003B0466">
              <w:rPr>
                <w:sz w:val="20"/>
                <w:szCs w:val="20"/>
              </w:rPr>
              <w:t>(2) A director in whom any interest prohibited by subsection (1) vests by will or succession for the director’s own benefit shall, within three months thereafter, absolutely dispose of that interest.</w:t>
            </w:r>
          </w:p>
        </w:tc>
        <w:tc>
          <w:tcPr>
            <w:tcW w:w="7522" w:type="dxa"/>
            <w:gridSpan w:val="7"/>
          </w:tcPr>
          <w:p w14:paraId="1F0FB870" w14:textId="77777777" w:rsidR="0048426F" w:rsidRPr="003B0466" w:rsidRDefault="0048426F" w:rsidP="0048426F">
            <w:pPr>
              <w:spacing w:after="120"/>
              <w:contextualSpacing/>
              <w:rPr>
                <w:sz w:val="20"/>
                <w:szCs w:val="20"/>
              </w:rPr>
            </w:pPr>
          </w:p>
        </w:tc>
        <w:tc>
          <w:tcPr>
            <w:tcW w:w="1980" w:type="dxa"/>
          </w:tcPr>
          <w:p w14:paraId="0C2D3D59" w14:textId="77777777" w:rsidR="0048426F" w:rsidRPr="003B0466" w:rsidRDefault="0048426F" w:rsidP="0048426F">
            <w:pPr>
              <w:spacing w:after="120"/>
              <w:contextualSpacing/>
              <w:rPr>
                <w:sz w:val="20"/>
                <w:szCs w:val="20"/>
              </w:rPr>
            </w:pPr>
          </w:p>
        </w:tc>
      </w:tr>
      <w:tr w:rsidR="0048426F" w:rsidRPr="003B0466" w14:paraId="2E1F5D98" w14:textId="77777777" w:rsidTr="006B46A8">
        <w:trPr>
          <w:gridAfter w:val="1"/>
          <w:wAfter w:w="251" w:type="dxa"/>
        </w:trPr>
        <w:tc>
          <w:tcPr>
            <w:tcW w:w="4363" w:type="dxa"/>
          </w:tcPr>
          <w:p w14:paraId="638CF4A8" w14:textId="77777777" w:rsidR="0048426F" w:rsidRPr="003B0466" w:rsidRDefault="0048426F" w:rsidP="0048426F">
            <w:pPr>
              <w:spacing w:after="120"/>
              <w:contextualSpacing/>
              <w:rPr>
                <w:sz w:val="20"/>
                <w:szCs w:val="20"/>
              </w:rPr>
            </w:pPr>
          </w:p>
        </w:tc>
        <w:tc>
          <w:tcPr>
            <w:tcW w:w="7522" w:type="dxa"/>
            <w:gridSpan w:val="7"/>
          </w:tcPr>
          <w:p w14:paraId="3192B2AA" w14:textId="2A744F4C" w:rsidR="0048426F" w:rsidRPr="003B0466" w:rsidRDefault="0048426F" w:rsidP="0048426F">
            <w:pPr>
              <w:spacing w:after="120"/>
              <w:contextualSpacing/>
              <w:rPr>
                <w:b/>
                <w:bCs/>
                <w:sz w:val="20"/>
                <w:szCs w:val="20"/>
              </w:rPr>
            </w:pPr>
            <w:r w:rsidRPr="003B0466">
              <w:rPr>
                <w:b/>
                <w:bCs/>
                <w:sz w:val="20"/>
                <w:szCs w:val="20"/>
              </w:rPr>
              <w:t>Application</w:t>
            </w:r>
          </w:p>
        </w:tc>
        <w:tc>
          <w:tcPr>
            <w:tcW w:w="1980" w:type="dxa"/>
          </w:tcPr>
          <w:p w14:paraId="63DCF13B" w14:textId="77777777" w:rsidR="0048426F" w:rsidRPr="003B0466" w:rsidRDefault="0048426F" w:rsidP="0048426F">
            <w:pPr>
              <w:spacing w:after="120"/>
              <w:contextualSpacing/>
              <w:rPr>
                <w:sz w:val="20"/>
                <w:szCs w:val="20"/>
              </w:rPr>
            </w:pPr>
          </w:p>
        </w:tc>
      </w:tr>
      <w:tr w:rsidR="0048426F" w:rsidRPr="003B0466" w14:paraId="76BA8ED0" w14:textId="77777777" w:rsidTr="006B46A8">
        <w:trPr>
          <w:gridAfter w:val="1"/>
          <w:wAfter w:w="251" w:type="dxa"/>
        </w:trPr>
        <w:tc>
          <w:tcPr>
            <w:tcW w:w="4363" w:type="dxa"/>
          </w:tcPr>
          <w:p w14:paraId="20F6044C" w14:textId="77777777" w:rsidR="0048426F" w:rsidRPr="003B0466" w:rsidRDefault="0048426F" w:rsidP="0048426F">
            <w:pPr>
              <w:spacing w:after="120"/>
              <w:contextualSpacing/>
              <w:rPr>
                <w:sz w:val="20"/>
                <w:szCs w:val="20"/>
              </w:rPr>
            </w:pPr>
          </w:p>
        </w:tc>
        <w:tc>
          <w:tcPr>
            <w:tcW w:w="7522" w:type="dxa"/>
            <w:gridSpan w:val="7"/>
          </w:tcPr>
          <w:p w14:paraId="190F96F7" w14:textId="45E8D41E" w:rsidR="0048426F" w:rsidRPr="003B0466" w:rsidRDefault="0048426F" w:rsidP="0048426F">
            <w:pPr>
              <w:spacing w:after="120"/>
              <w:contextualSpacing/>
              <w:rPr>
                <w:sz w:val="20"/>
                <w:szCs w:val="20"/>
              </w:rPr>
            </w:pPr>
            <w:r w:rsidRPr="00BF732B">
              <w:rPr>
                <w:sz w:val="20"/>
                <w:szCs w:val="20"/>
              </w:rPr>
              <w:t>(3) Subsection (1) applies with respect to a broadcasting</w:t>
            </w:r>
            <w:r w:rsidRPr="003B0466">
              <w:rPr>
                <w:sz w:val="20"/>
                <w:szCs w:val="20"/>
              </w:rPr>
              <w:t xml:space="preserve"> undertaking that</w:t>
            </w:r>
          </w:p>
        </w:tc>
        <w:tc>
          <w:tcPr>
            <w:tcW w:w="1980" w:type="dxa"/>
          </w:tcPr>
          <w:p w14:paraId="061F382B" w14:textId="77777777" w:rsidR="0048426F" w:rsidRPr="003B0466" w:rsidRDefault="0048426F" w:rsidP="0048426F">
            <w:pPr>
              <w:spacing w:after="120"/>
              <w:contextualSpacing/>
              <w:rPr>
                <w:sz w:val="20"/>
                <w:szCs w:val="20"/>
              </w:rPr>
            </w:pPr>
          </w:p>
        </w:tc>
      </w:tr>
      <w:tr w:rsidR="0048426F" w:rsidRPr="003B0466" w14:paraId="08B4F569" w14:textId="77777777" w:rsidTr="006B46A8">
        <w:trPr>
          <w:gridAfter w:val="1"/>
          <w:wAfter w:w="251" w:type="dxa"/>
        </w:trPr>
        <w:tc>
          <w:tcPr>
            <w:tcW w:w="4363" w:type="dxa"/>
          </w:tcPr>
          <w:p w14:paraId="4F8BD6DC" w14:textId="77777777" w:rsidR="0048426F" w:rsidRPr="003B0466" w:rsidRDefault="0048426F" w:rsidP="0048426F">
            <w:pPr>
              <w:spacing w:after="120"/>
              <w:contextualSpacing/>
              <w:rPr>
                <w:sz w:val="20"/>
                <w:szCs w:val="20"/>
              </w:rPr>
            </w:pPr>
          </w:p>
        </w:tc>
        <w:tc>
          <w:tcPr>
            <w:tcW w:w="7522" w:type="dxa"/>
            <w:gridSpan w:val="7"/>
          </w:tcPr>
          <w:p w14:paraId="42BE9861" w14:textId="101E534D" w:rsidR="0048426F" w:rsidRPr="003B0466" w:rsidRDefault="0048426F" w:rsidP="0048426F">
            <w:pPr>
              <w:spacing w:after="120"/>
              <w:contextualSpacing/>
              <w:rPr>
                <w:sz w:val="20"/>
                <w:szCs w:val="20"/>
              </w:rPr>
            </w:pPr>
            <w:r w:rsidRPr="00BF732B">
              <w:rPr>
                <w:sz w:val="20"/>
                <w:szCs w:val="20"/>
              </w:rPr>
              <w:t xml:space="preserve">(a) must be carried on under a licence; </w:t>
            </w:r>
          </w:p>
        </w:tc>
        <w:tc>
          <w:tcPr>
            <w:tcW w:w="1980" w:type="dxa"/>
          </w:tcPr>
          <w:p w14:paraId="24E88EA4" w14:textId="77777777" w:rsidR="0048426F" w:rsidRPr="003B0466" w:rsidRDefault="0048426F" w:rsidP="0048426F">
            <w:pPr>
              <w:spacing w:after="120"/>
              <w:contextualSpacing/>
              <w:rPr>
                <w:sz w:val="20"/>
                <w:szCs w:val="20"/>
              </w:rPr>
            </w:pPr>
          </w:p>
        </w:tc>
      </w:tr>
      <w:tr w:rsidR="0048426F" w:rsidRPr="003B0466" w14:paraId="587D0BD5" w14:textId="77777777" w:rsidTr="006B46A8">
        <w:trPr>
          <w:gridAfter w:val="1"/>
          <w:wAfter w:w="251" w:type="dxa"/>
        </w:trPr>
        <w:tc>
          <w:tcPr>
            <w:tcW w:w="4363" w:type="dxa"/>
          </w:tcPr>
          <w:p w14:paraId="1FD83BF6" w14:textId="77777777" w:rsidR="0048426F" w:rsidRPr="003B0466" w:rsidRDefault="0048426F" w:rsidP="0048426F">
            <w:pPr>
              <w:spacing w:after="120"/>
              <w:contextualSpacing/>
              <w:rPr>
                <w:sz w:val="20"/>
                <w:szCs w:val="20"/>
              </w:rPr>
            </w:pPr>
          </w:p>
        </w:tc>
        <w:tc>
          <w:tcPr>
            <w:tcW w:w="7522" w:type="dxa"/>
            <w:gridSpan w:val="7"/>
          </w:tcPr>
          <w:p w14:paraId="45810A8F" w14:textId="4F26F59F" w:rsidR="0048426F" w:rsidRPr="003B0466" w:rsidRDefault="0048426F" w:rsidP="0048426F">
            <w:pPr>
              <w:spacing w:after="120"/>
              <w:contextualSpacing/>
              <w:rPr>
                <w:sz w:val="20"/>
                <w:szCs w:val="20"/>
              </w:rPr>
            </w:pPr>
            <w:r w:rsidRPr="00BF732B">
              <w:rPr>
                <w:sz w:val="20"/>
                <w:szCs w:val="20"/>
              </w:rPr>
              <w:t>(b) is carried on by a person who is exempt from the</w:t>
            </w:r>
            <w:r w:rsidRPr="003B0466">
              <w:rPr>
                <w:sz w:val="20"/>
                <w:szCs w:val="20"/>
              </w:rPr>
              <w:t xml:space="preserve"> </w:t>
            </w:r>
            <w:r w:rsidRPr="00BF732B">
              <w:rPr>
                <w:sz w:val="20"/>
                <w:szCs w:val="20"/>
              </w:rPr>
              <w:t>requirement to hold a licence, under an order made</w:t>
            </w:r>
            <w:r w:rsidRPr="003B0466">
              <w:rPr>
                <w:sz w:val="20"/>
                <w:szCs w:val="20"/>
              </w:rPr>
              <w:t xml:space="preserve"> </w:t>
            </w:r>
            <w:r w:rsidRPr="00BF732B">
              <w:rPr>
                <w:sz w:val="20"/>
                <w:szCs w:val="20"/>
              </w:rPr>
              <w:t>under subsection 9(4); or</w:t>
            </w:r>
            <w:r w:rsidRPr="003B0466">
              <w:rPr>
                <w:sz w:val="20"/>
                <w:szCs w:val="20"/>
              </w:rPr>
              <w:t xml:space="preserve"> </w:t>
            </w:r>
          </w:p>
        </w:tc>
        <w:tc>
          <w:tcPr>
            <w:tcW w:w="1980" w:type="dxa"/>
          </w:tcPr>
          <w:p w14:paraId="027EE0A7" w14:textId="77777777" w:rsidR="0048426F" w:rsidRPr="003B0466" w:rsidRDefault="0048426F" w:rsidP="0048426F">
            <w:pPr>
              <w:spacing w:after="120"/>
              <w:contextualSpacing/>
              <w:rPr>
                <w:sz w:val="20"/>
                <w:szCs w:val="20"/>
              </w:rPr>
            </w:pPr>
          </w:p>
        </w:tc>
      </w:tr>
      <w:tr w:rsidR="0048426F" w:rsidRPr="003B0466" w14:paraId="34BE6BA5" w14:textId="77777777" w:rsidTr="006B46A8">
        <w:trPr>
          <w:gridAfter w:val="1"/>
          <w:wAfter w:w="251" w:type="dxa"/>
        </w:trPr>
        <w:tc>
          <w:tcPr>
            <w:tcW w:w="4363" w:type="dxa"/>
          </w:tcPr>
          <w:p w14:paraId="485CBB8C" w14:textId="77777777" w:rsidR="0048426F" w:rsidRPr="003B0466" w:rsidRDefault="0048426F" w:rsidP="0048426F">
            <w:pPr>
              <w:spacing w:after="120"/>
              <w:contextualSpacing/>
              <w:rPr>
                <w:sz w:val="20"/>
                <w:szCs w:val="20"/>
              </w:rPr>
            </w:pPr>
          </w:p>
        </w:tc>
        <w:tc>
          <w:tcPr>
            <w:tcW w:w="7522" w:type="dxa"/>
            <w:gridSpan w:val="7"/>
          </w:tcPr>
          <w:p w14:paraId="2893D6BB" w14:textId="37ABA6B3" w:rsidR="0048426F" w:rsidRPr="003B0466" w:rsidRDefault="0048426F" w:rsidP="0048426F">
            <w:pPr>
              <w:spacing w:after="120"/>
              <w:contextualSpacing/>
              <w:rPr>
                <w:sz w:val="20"/>
                <w:szCs w:val="20"/>
              </w:rPr>
            </w:pPr>
            <w:r w:rsidRPr="00BF732B">
              <w:rPr>
                <w:sz w:val="20"/>
                <w:szCs w:val="20"/>
              </w:rPr>
              <w:t>(c) must be registered with the Commission under</w:t>
            </w:r>
            <w:r w:rsidRPr="003B0466">
              <w:rPr>
                <w:sz w:val="20"/>
                <w:szCs w:val="20"/>
              </w:rPr>
              <w:t xml:space="preserve"> regulations made under paragraph 10(1)(i).</w:t>
            </w:r>
          </w:p>
        </w:tc>
        <w:tc>
          <w:tcPr>
            <w:tcW w:w="1980" w:type="dxa"/>
          </w:tcPr>
          <w:p w14:paraId="4AA19ADA" w14:textId="77777777" w:rsidR="0048426F" w:rsidRPr="003B0466" w:rsidRDefault="0048426F" w:rsidP="0048426F">
            <w:pPr>
              <w:spacing w:after="120"/>
              <w:contextualSpacing/>
              <w:rPr>
                <w:sz w:val="20"/>
                <w:szCs w:val="20"/>
              </w:rPr>
            </w:pPr>
          </w:p>
        </w:tc>
      </w:tr>
      <w:tr w:rsidR="0048426F" w:rsidRPr="003B0466" w14:paraId="03F6D6A7" w14:textId="77777777" w:rsidTr="006B46A8">
        <w:trPr>
          <w:gridAfter w:val="1"/>
          <w:wAfter w:w="251" w:type="dxa"/>
        </w:trPr>
        <w:tc>
          <w:tcPr>
            <w:tcW w:w="4363" w:type="dxa"/>
          </w:tcPr>
          <w:p w14:paraId="6AC0D78F" w14:textId="77777777" w:rsidR="0048426F" w:rsidRPr="003B0466" w:rsidRDefault="0048426F" w:rsidP="0048426F">
            <w:pPr>
              <w:spacing w:after="120"/>
              <w:contextualSpacing/>
              <w:rPr>
                <w:sz w:val="20"/>
                <w:szCs w:val="20"/>
              </w:rPr>
            </w:pPr>
          </w:p>
        </w:tc>
        <w:tc>
          <w:tcPr>
            <w:tcW w:w="7522" w:type="dxa"/>
            <w:gridSpan w:val="7"/>
          </w:tcPr>
          <w:p w14:paraId="031A8183" w14:textId="1708FBEB" w:rsidR="0048426F" w:rsidRPr="003B0466" w:rsidRDefault="0048426F" w:rsidP="0048426F">
            <w:pPr>
              <w:spacing w:after="120"/>
              <w:contextualSpacing/>
              <w:rPr>
                <w:sz w:val="20"/>
                <w:szCs w:val="20"/>
              </w:rPr>
            </w:pPr>
          </w:p>
        </w:tc>
        <w:tc>
          <w:tcPr>
            <w:tcW w:w="1980" w:type="dxa"/>
          </w:tcPr>
          <w:p w14:paraId="2AE73C08" w14:textId="77777777" w:rsidR="0048426F" w:rsidRPr="003B0466" w:rsidRDefault="0048426F" w:rsidP="0048426F">
            <w:pPr>
              <w:spacing w:after="120"/>
              <w:contextualSpacing/>
              <w:rPr>
                <w:sz w:val="20"/>
                <w:szCs w:val="20"/>
              </w:rPr>
            </w:pPr>
          </w:p>
        </w:tc>
      </w:tr>
      <w:tr w:rsidR="0048426F" w:rsidRPr="003B0466" w14:paraId="1A4B2AD2" w14:textId="77777777" w:rsidTr="006B46A8">
        <w:trPr>
          <w:gridAfter w:val="1"/>
          <w:wAfter w:w="251" w:type="dxa"/>
        </w:trPr>
        <w:tc>
          <w:tcPr>
            <w:tcW w:w="4363" w:type="dxa"/>
          </w:tcPr>
          <w:p w14:paraId="0A7C2205" w14:textId="7CA7DD86" w:rsidR="0048426F" w:rsidRDefault="0048426F" w:rsidP="0048426F">
            <w:pPr>
              <w:pStyle w:val="Heading3"/>
            </w:pPr>
            <w:bookmarkStart w:id="55" w:name="_Toc85394847"/>
            <w:r>
              <w:t>Section 39 – Directors’ responsibility</w:t>
            </w:r>
            <w:bookmarkEnd w:id="55"/>
          </w:p>
        </w:tc>
        <w:tc>
          <w:tcPr>
            <w:tcW w:w="7522" w:type="dxa"/>
            <w:gridSpan w:val="7"/>
          </w:tcPr>
          <w:p w14:paraId="5731E27F" w14:textId="77777777" w:rsidR="0048426F" w:rsidRPr="003B0466" w:rsidRDefault="0048426F" w:rsidP="0048426F">
            <w:pPr>
              <w:spacing w:after="120"/>
              <w:contextualSpacing/>
              <w:rPr>
                <w:sz w:val="20"/>
                <w:szCs w:val="20"/>
              </w:rPr>
            </w:pPr>
          </w:p>
        </w:tc>
        <w:tc>
          <w:tcPr>
            <w:tcW w:w="1980" w:type="dxa"/>
          </w:tcPr>
          <w:p w14:paraId="2FCB0352" w14:textId="77777777" w:rsidR="0048426F" w:rsidRPr="003B0466" w:rsidRDefault="0048426F" w:rsidP="0048426F">
            <w:pPr>
              <w:spacing w:after="120"/>
              <w:contextualSpacing/>
              <w:rPr>
                <w:sz w:val="20"/>
                <w:szCs w:val="20"/>
              </w:rPr>
            </w:pPr>
          </w:p>
        </w:tc>
      </w:tr>
      <w:tr w:rsidR="0048426F" w:rsidRPr="003B0466" w14:paraId="5F858AC4" w14:textId="3E972E9D" w:rsidTr="006B46A8">
        <w:trPr>
          <w:gridAfter w:val="1"/>
          <w:wAfter w:w="251" w:type="dxa"/>
        </w:trPr>
        <w:tc>
          <w:tcPr>
            <w:tcW w:w="4363" w:type="dxa"/>
          </w:tcPr>
          <w:p w14:paraId="3ABF7F5B" w14:textId="7ABA4FA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Responsibility of directors</w:t>
            </w:r>
          </w:p>
        </w:tc>
        <w:tc>
          <w:tcPr>
            <w:tcW w:w="7522" w:type="dxa"/>
            <w:gridSpan w:val="7"/>
          </w:tcPr>
          <w:p w14:paraId="208525B3" w14:textId="77777777" w:rsidR="0048426F" w:rsidRPr="003B0466" w:rsidRDefault="0048426F" w:rsidP="0048426F">
            <w:pPr>
              <w:spacing w:after="120"/>
              <w:contextualSpacing/>
              <w:rPr>
                <w:sz w:val="20"/>
                <w:szCs w:val="20"/>
              </w:rPr>
            </w:pPr>
          </w:p>
        </w:tc>
        <w:tc>
          <w:tcPr>
            <w:tcW w:w="1980" w:type="dxa"/>
          </w:tcPr>
          <w:p w14:paraId="48E4081D" w14:textId="77777777" w:rsidR="0048426F" w:rsidRPr="003B0466" w:rsidRDefault="0048426F" w:rsidP="0048426F">
            <w:pPr>
              <w:spacing w:after="120"/>
              <w:contextualSpacing/>
              <w:rPr>
                <w:sz w:val="20"/>
                <w:szCs w:val="20"/>
              </w:rPr>
            </w:pPr>
          </w:p>
        </w:tc>
      </w:tr>
      <w:tr w:rsidR="0048426F" w:rsidRPr="003B0466" w14:paraId="4DD5414B" w14:textId="6F181A86" w:rsidTr="006B46A8">
        <w:trPr>
          <w:gridAfter w:val="1"/>
          <w:wAfter w:w="251" w:type="dxa"/>
        </w:trPr>
        <w:tc>
          <w:tcPr>
            <w:tcW w:w="4363" w:type="dxa"/>
          </w:tcPr>
          <w:p w14:paraId="212970B3" w14:textId="77777777" w:rsidR="0048426F" w:rsidRPr="003B0466" w:rsidRDefault="0048426F" w:rsidP="0048426F">
            <w:pPr>
              <w:spacing w:after="120"/>
              <w:contextualSpacing/>
              <w:rPr>
                <w:sz w:val="20"/>
                <w:szCs w:val="20"/>
              </w:rPr>
            </w:pPr>
            <w:r w:rsidRPr="003B0466">
              <w:rPr>
                <w:sz w:val="20"/>
                <w:szCs w:val="20"/>
              </w:rPr>
              <w:t>39 Subject to this Part, the Board is responsible for the management of the businesses, activities and other affairs of the Corporation.</w:t>
            </w:r>
          </w:p>
        </w:tc>
        <w:tc>
          <w:tcPr>
            <w:tcW w:w="7522" w:type="dxa"/>
            <w:gridSpan w:val="7"/>
          </w:tcPr>
          <w:p w14:paraId="4AC42D4A" w14:textId="77777777" w:rsidR="0048426F" w:rsidRPr="003B0466" w:rsidRDefault="0048426F" w:rsidP="0048426F">
            <w:pPr>
              <w:spacing w:after="120"/>
              <w:contextualSpacing/>
              <w:rPr>
                <w:sz w:val="20"/>
                <w:szCs w:val="20"/>
              </w:rPr>
            </w:pPr>
          </w:p>
        </w:tc>
        <w:tc>
          <w:tcPr>
            <w:tcW w:w="1980" w:type="dxa"/>
          </w:tcPr>
          <w:p w14:paraId="0ABE664B" w14:textId="77777777" w:rsidR="0048426F" w:rsidRPr="003B0466" w:rsidRDefault="0048426F" w:rsidP="0048426F">
            <w:pPr>
              <w:spacing w:after="120"/>
              <w:contextualSpacing/>
              <w:rPr>
                <w:sz w:val="20"/>
                <w:szCs w:val="20"/>
              </w:rPr>
            </w:pPr>
          </w:p>
        </w:tc>
      </w:tr>
      <w:tr w:rsidR="0048426F" w:rsidRPr="003B0466" w14:paraId="742B0185" w14:textId="77777777" w:rsidTr="006B46A8">
        <w:trPr>
          <w:gridAfter w:val="1"/>
          <w:wAfter w:w="251" w:type="dxa"/>
        </w:trPr>
        <w:tc>
          <w:tcPr>
            <w:tcW w:w="4363" w:type="dxa"/>
          </w:tcPr>
          <w:p w14:paraId="61A8497D" w14:textId="535F92F1" w:rsidR="0048426F" w:rsidRDefault="0048426F" w:rsidP="0048426F">
            <w:pPr>
              <w:pStyle w:val="Heading3"/>
            </w:pPr>
            <w:bookmarkStart w:id="56" w:name="_Toc85394848"/>
            <w:r>
              <w:t>Section 40 – CBC accountability to Parliament</w:t>
            </w:r>
            <w:bookmarkEnd w:id="56"/>
            <w:r>
              <w:t xml:space="preserve"> </w:t>
            </w:r>
          </w:p>
        </w:tc>
        <w:tc>
          <w:tcPr>
            <w:tcW w:w="7522" w:type="dxa"/>
            <w:gridSpan w:val="7"/>
          </w:tcPr>
          <w:p w14:paraId="10182651" w14:textId="77777777" w:rsidR="0048426F" w:rsidRPr="003B0466" w:rsidRDefault="0048426F" w:rsidP="0048426F">
            <w:pPr>
              <w:spacing w:after="120"/>
              <w:contextualSpacing/>
              <w:rPr>
                <w:sz w:val="20"/>
                <w:szCs w:val="20"/>
              </w:rPr>
            </w:pPr>
          </w:p>
        </w:tc>
        <w:tc>
          <w:tcPr>
            <w:tcW w:w="1980" w:type="dxa"/>
          </w:tcPr>
          <w:p w14:paraId="0982A61B" w14:textId="77777777" w:rsidR="0048426F" w:rsidRPr="003B0466" w:rsidRDefault="0048426F" w:rsidP="0048426F">
            <w:pPr>
              <w:spacing w:after="120"/>
              <w:contextualSpacing/>
              <w:rPr>
                <w:sz w:val="20"/>
                <w:szCs w:val="20"/>
              </w:rPr>
            </w:pPr>
          </w:p>
        </w:tc>
      </w:tr>
      <w:tr w:rsidR="0048426F" w:rsidRPr="003B0466" w14:paraId="1254256B" w14:textId="4566F608" w:rsidTr="006B46A8">
        <w:trPr>
          <w:gridAfter w:val="1"/>
          <w:wAfter w:w="251" w:type="dxa"/>
        </w:trPr>
        <w:tc>
          <w:tcPr>
            <w:tcW w:w="4363" w:type="dxa"/>
          </w:tcPr>
          <w:p w14:paraId="0936B1EA" w14:textId="1F037EF3" w:rsidR="0048426F" w:rsidRPr="00DF2DD9" w:rsidRDefault="0048426F" w:rsidP="0048426F">
            <w:pPr>
              <w:spacing w:after="120"/>
              <w:contextualSpacing/>
              <w:rPr>
                <w:b/>
                <w:bCs/>
                <w:sz w:val="20"/>
                <w:szCs w:val="20"/>
              </w:rPr>
            </w:pPr>
            <w:r w:rsidRPr="00DF2DD9">
              <w:rPr>
                <w:b/>
                <w:bCs/>
                <w:sz w:val="20"/>
                <w:szCs w:val="20"/>
              </w:rPr>
              <w:t xml:space="preserve"> Marginal note:  Accountability of Corporation to Parliament</w:t>
            </w:r>
          </w:p>
        </w:tc>
        <w:tc>
          <w:tcPr>
            <w:tcW w:w="7522" w:type="dxa"/>
            <w:gridSpan w:val="7"/>
          </w:tcPr>
          <w:p w14:paraId="1A5F6B0A" w14:textId="77777777" w:rsidR="0048426F" w:rsidRPr="003B0466" w:rsidRDefault="0048426F" w:rsidP="0048426F">
            <w:pPr>
              <w:spacing w:after="120"/>
              <w:contextualSpacing/>
              <w:rPr>
                <w:sz w:val="20"/>
                <w:szCs w:val="20"/>
              </w:rPr>
            </w:pPr>
          </w:p>
        </w:tc>
        <w:tc>
          <w:tcPr>
            <w:tcW w:w="1980" w:type="dxa"/>
          </w:tcPr>
          <w:p w14:paraId="19F95FE2" w14:textId="77777777" w:rsidR="0048426F" w:rsidRPr="003B0466" w:rsidRDefault="0048426F" w:rsidP="0048426F">
            <w:pPr>
              <w:spacing w:after="120"/>
              <w:contextualSpacing/>
              <w:rPr>
                <w:sz w:val="20"/>
                <w:szCs w:val="20"/>
              </w:rPr>
            </w:pPr>
          </w:p>
        </w:tc>
      </w:tr>
      <w:tr w:rsidR="0048426F" w:rsidRPr="003B0466" w14:paraId="576CDA26" w14:textId="0EE025D0" w:rsidTr="006B46A8">
        <w:trPr>
          <w:gridAfter w:val="1"/>
          <w:wAfter w:w="251" w:type="dxa"/>
        </w:trPr>
        <w:tc>
          <w:tcPr>
            <w:tcW w:w="4363" w:type="dxa"/>
          </w:tcPr>
          <w:p w14:paraId="412C3151" w14:textId="77777777" w:rsidR="0048426F" w:rsidRPr="003B0466" w:rsidRDefault="0048426F" w:rsidP="0048426F">
            <w:pPr>
              <w:spacing w:after="120"/>
              <w:contextualSpacing/>
              <w:rPr>
                <w:sz w:val="20"/>
                <w:szCs w:val="20"/>
              </w:rPr>
            </w:pPr>
            <w:r w:rsidRPr="003B0466">
              <w:rPr>
                <w:sz w:val="20"/>
                <w:szCs w:val="20"/>
              </w:rPr>
              <w:lastRenderedPageBreak/>
              <w:t>40 The Corporation is ultimately accountable, through the Minister, to Parliament for the conduct of its affairs.</w:t>
            </w:r>
          </w:p>
        </w:tc>
        <w:tc>
          <w:tcPr>
            <w:tcW w:w="7522" w:type="dxa"/>
            <w:gridSpan w:val="7"/>
          </w:tcPr>
          <w:p w14:paraId="09DA69A3" w14:textId="77777777" w:rsidR="0048426F" w:rsidRPr="003B0466" w:rsidRDefault="0048426F" w:rsidP="0048426F">
            <w:pPr>
              <w:spacing w:after="120"/>
              <w:contextualSpacing/>
              <w:rPr>
                <w:sz w:val="20"/>
                <w:szCs w:val="20"/>
              </w:rPr>
            </w:pPr>
          </w:p>
        </w:tc>
        <w:tc>
          <w:tcPr>
            <w:tcW w:w="1980" w:type="dxa"/>
          </w:tcPr>
          <w:p w14:paraId="481765B1" w14:textId="77777777" w:rsidR="0048426F" w:rsidRPr="003B0466" w:rsidRDefault="0048426F" w:rsidP="0048426F">
            <w:pPr>
              <w:spacing w:after="120"/>
              <w:contextualSpacing/>
              <w:rPr>
                <w:sz w:val="20"/>
                <w:szCs w:val="20"/>
              </w:rPr>
            </w:pPr>
          </w:p>
        </w:tc>
      </w:tr>
      <w:tr w:rsidR="0048426F" w:rsidRPr="003B0466" w14:paraId="08FC3DC2" w14:textId="77777777" w:rsidTr="006B46A8">
        <w:trPr>
          <w:gridAfter w:val="1"/>
          <w:wAfter w:w="251" w:type="dxa"/>
        </w:trPr>
        <w:tc>
          <w:tcPr>
            <w:tcW w:w="4363" w:type="dxa"/>
          </w:tcPr>
          <w:p w14:paraId="6724B4D0" w14:textId="5750F052" w:rsidR="0048426F" w:rsidRPr="003B0466" w:rsidRDefault="0048426F" w:rsidP="0048426F">
            <w:pPr>
              <w:pStyle w:val="Heading3"/>
            </w:pPr>
            <w:bookmarkStart w:id="57" w:name="_Toc85394849"/>
            <w:r>
              <w:t>Section 41 – CBC Chairperson</w:t>
            </w:r>
            <w:bookmarkEnd w:id="57"/>
          </w:p>
        </w:tc>
        <w:tc>
          <w:tcPr>
            <w:tcW w:w="7522" w:type="dxa"/>
            <w:gridSpan w:val="7"/>
          </w:tcPr>
          <w:p w14:paraId="06397C96" w14:textId="77777777" w:rsidR="0048426F" w:rsidRPr="003B0466" w:rsidRDefault="0048426F" w:rsidP="0048426F">
            <w:pPr>
              <w:spacing w:after="120"/>
              <w:contextualSpacing/>
              <w:rPr>
                <w:sz w:val="20"/>
                <w:szCs w:val="20"/>
              </w:rPr>
            </w:pPr>
          </w:p>
        </w:tc>
        <w:tc>
          <w:tcPr>
            <w:tcW w:w="1980" w:type="dxa"/>
          </w:tcPr>
          <w:p w14:paraId="666D44FB" w14:textId="77777777" w:rsidR="0048426F" w:rsidRPr="003B0466" w:rsidRDefault="0048426F" w:rsidP="0048426F">
            <w:pPr>
              <w:spacing w:after="120"/>
              <w:contextualSpacing/>
              <w:rPr>
                <w:sz w:val="20"/>
                <w:szCs w:val="20"/>
              </w:rPr>
            </w:pPr>
          </w:p>
        </w:tc>
      </w:tr>
      <w:tr w:rsidR="0048426F" w:rsidRPr="003B0466" w14:paraId="5A9F4115" w14:textId="44A51BEE" w:rsidTr="006B46A8">
        <w:trPr>
          <w:gridAfter w:val="1"/>
          <w:wAfter w:w="251" w:type="dxa"/>
        </w:trPr>
        <w:tc>
          <w:tcPr>
            <w:tcW w:w="4363" w:type="dxa"/>
          </w:tcPr>
          <w:p w14:paraId="05F9C8F6" w14:textId="77777777" w:rsidR="0048426F" w:rsidRPr="00DF2DD9" w:rsidRDefault="0048426F" w:rsidP="0048426F">
            <w:pPr>
              <w:spacing w:after="120"/>
              <w:contextualSpacing/>
              <w:rPr>
                <w:b/>
                <w:bCs/>
                <w:sz w:val="20"/>
                <w:szCs w:val="20"/>
              </w:rPr>
            </w:pPr>
            <w:r w:rsidRPr="00DF2DD9">
              <w:rPr>
                <w:b/>
                <w:bCs/>
                <w:sz w:val="20"/>
                <w:szCs w:val="20"/>
              </w:rPr>
              <w:t>Chairperson</w:t>
            </w:r>
          </w:p>
        </w:tc>
        <w:tc>
          <w:tcPr>
            <w:tcW w:w="7522" w:type="dxa"/>
            <w:gridSpan w:val="7"/>
          </w:tcPr>
          <w:p w14:paraId="4CE12EEC" w14:textId="77777777" w:rsidR="0048426F" w:rsidRPr="003B0466" w:rsidRDefault="0048426F" w:rsidP="0048426F">
            <w:pPr>
              <w:spacing w:after="120"/>
              <w:contextualSpacing/>
              <w:rPr>
                <w:sz w:val="20"/>
                <w:szCs w:val="20"/>
              </w:rPr>
            </w:pPr>
          </w:p>
        </w:tc>
        <w:tc>
          <w:tcPr>
            <w:tcW w:w="1980" w:type="dxa"/>
          </w:tcPr>
          <w:p w14:paraId="0D2D5121" w14:textId="77777777" w:rsidR="0048426F" w:rsidRPr="003B0466" w:rsidRDefault="0048426F" w:rsidP="0048426F">
            <w:pPr>
              <w:spacing w:after="120"/>
              <w:contextualSpacing/>
              <w:rPr>
                <w:sz w:val="20"/>
                <w:szCs w:val="20"/>
              </w:rPr>
            </w:pPr>
          </w:p>
        </w:tc>
      </w:tr>
      <w:tr w:rsidR="0048426F" w:rsidRPr="003B0466" w14:paraId="0D392672" w14:textId="1E8E2666" w:rsidTr="006B46A8">
        <w:trPr>
          <w:gridAfter w:val="1"/>
          <w:wAfter w:w="251" w:type="dxa"/>
        </w:trPr>
        <w:tc>
          <w:tcPr>
            <w:tcW w:w="4363" w:type="dxa"/>
          </w:tcPr>
          <w:p w14:paraId="2A90B9EB" w14:textId="37D0C0BE" w:rsidR="0048426F" w:rsidRPr="00DF2DD9" w:rsidRDefault="0048426F" w:rsidP="0048426F">
            <w:pPr>
              <w:spacing w:after="120"/>
              <w:contextualSpacing/>
              <w:rPr>
                <w:b/>
                <w:bCs/>
                <w:sz w:val="20"/>
                <w:szCs w:val="20"/>
              </w:rPr>
            </w:pPr>
            <w:r w:rsidRPr="00DF2DD9">
              <w:rPr>
                <w:b/>
                <w:bCs/>
                <w:sz w:val="20"/>
                <w:szCs w:val="20"/>
              </w:rPr>
              <w:t xml:space="preserve"> Marginal note:  Powers, duties and functions</w:t>
            </w:r>
          </w:p>
        </w:tc>
        <w:tc>
          <w:tcPr>
            <w:tcW w:w="7522" w:type="dxa"/>
            <w:gridSpan w:val="7"/>
          </w:tcPr>
          <w:p w14:paraId="112C76BC" w14:textId="77777777" w:rsidR="0048426F" w:rsidRPr="003B0466" w:rsidRDefault="0048426F" w:rsidP="0048426F">
            <w:pPr>
              <w:spacing w:after="120"/>
              <w:contextualSpacing/>
              <w:rPr>
                <w:sz w:val="20"/>
                <w:szCs w:val="20"/>
              </w:rPr>
            </w:pPr>
          </w:p>
        </w:tc>
        <w:tc>
          <w:tcPr>
            <w:tcW w:w="1980" w:type="dxa"/>
          </w:tcPr>
          <w:p w14:paraId="4E63CE80" w14:textId="77777777" w:rsidR="0048426F" w:rsidRPr="003B0466" w:rsidRDefault="0048426F" w:rsidP="0048426F">
            <w:pPr>
              <w:spacing w:after="120"/>
              <w:contextualSpacing/>
              <w:rPr>
                <w:sz w:val="20"/>
                <w:szCs w:val="20"/>
              </w:rPr>
            </w:pPr>
          </w:p>
        </w:tc>
      </w:tr>
      <w:tr w:rsidR="0048426F" w:rsidRPr="003B0466" w14:paraId="4C4D29A1" w14:textId="65F5EE39" w:rsidTr="006B46A8">
        <w:trPr>
          <w:gridAfter w:val="1"/>
          <w:wAfter w:w="251" w:type="dxa"/>
        </w:trPr>
        <w:tc>
          <w:tcPr>
            <w:tcW w:w="4363" w:type="dxa"/>
          </w:tcPr>
          <w:p w14:paraId="64848E1F" w14:textId="77777777" w:rsidR="0048426F" w:rsidRPr="003B0466" w:rsidRDefault="0048426F" w:rsidP="0048426F">
            <w:pPr>
              <w:spacing w:after="120"/>
              <w:contextualSpacing/>
              <w:rPr>
                <w:sz w:val="20"/>
                <w:szCs w:val="20"/>
              </w:rPr>
            </w:pPr>
            <w:r w:rsidRPr="003B0466">
              <w:rPr>
                <w:sz w:val="20"/>
                <w:szCs w:val="20"/>
              </w:rPr>
              <w:t>41 (1) The Chairperson shall preside at meetings of the Board and may exercise such powers and shall perform such other duties and functions as are assigned to the Chairperson by the by-laws of the Corporation.</w:t>
            </w:r>
          </w:p>
        </w:tc>
        <w:tc>
          <w:tcPr>
            <w:tcW w:w="7522" w:type="dxa"/>
            <w:gridSpan w:val="7"/>
          </w:tcPr>
          <w:p w14:paraId="62552FE9" w14:textId="77777777" w:rsidR="0048426F" w:rsidRPr="003B0466" w:rsidRDefault="0048426F" w:rsidP="0048426F">
            <w:pPr>
              <w:spacing w:after="120"/>
              <w:contextualSpacing/>
              <w:rPr>
                <w:sz w:val="20"/>
                <w:szCs w:val="20"/>
              </w:rPr>
            </w:pPr>
          </w:p>
        </w:tc>
        <w:tc>
          <w:tcPr>
            <w:tcW w:w="1980" w:type="dxa"/>
          </w:tcPr>
          <w:p w14:paraId="26C0E5DD" w14:textId="77777777" w:rsidR="0048426F" w:rsidRPr="003B0466" w:rsidRDefault="0048426F" w:rsidP="0048426F">
            <w:pPr>
              <w:spacing w:after="120"/>
              <w:contextualSpacing/>
              <w:rPr>
                <w:sz w:val="20"/>
                <w:szCs w:val="20"/>
              </w:rPr>
            </w:pPr>
          </w:p>
        </w:tc>
      </w:tr>
      <w:tr w:rsidR="0048426F" w:rsidRPr="003B0466" w14:paraId="6EB1A654" w14:textId="513F0B01" w:rsidTr="006B46A8">
        <w:trPr>
          <w:gridAfter w:val="1"/>
          <w:wAfter w:w="251" w:type="dxa"/>
        </w:trPr>
        <w:tc>
          <w:tcPr>
            <w:tcW w:w="4363" w:type="dxa"/>
          </w:tcPr>
          <w:p w14:paraId="4742F4AF" w14:textId="483505CC" w:rsidR="0048426F" w:rsidRPr="00DF2DD9" w:rsidRDefault="0048426F" w:rsidP="0048426F">
            <w:pPr>
              <w:spacing w:after="120"/>
              <w:contextualSpacing/>
              <w:rPr>
                <w:b/>
                <w:bCs/>
                <w:sz w:val="20"/>
                <w:szCs w:val="20"/>
              </w:rPr>
            </w:pPr>
            <w:r w:rsidRPr="00DF2DD9">
              <w:rPr>
                <w:b/>
                <w:bCs/>
                <w:sz w:val="20"/>
                <w:szCs w:val="20"/>
              </w:rPr>
              <w:t xml:space="preserve"> Marginal note:  Part-time</w:t>
            </w:r>
          </w:p>
        </w:tc>
        <w:tc>
          <w:tcPr>
            <w:tcW w:w="7522" w:type="dxa"/>
            <w:gridSpan w:val="7"/>
          </w:tcPr>
          <w:p w14:paraId="4053D19C" w14:textId="77777777" w:rsidR="0048426F" w:rsidRPr="003B0466" w:rsidRDefault="0048426F" w:rsidP="0048426F">
            <w:pPr>
              <w:spacing w:after="120"/>
              <w:contextualSpacing/>
              <w:rPr>
                <w:sz w:val="20"/>
                <w:szCs w:val="20"/>
              </w:rPr>
            </w:pPr>
          </w:p>
        </w:tc>
        <w:tc>
          <w:tcPr>
            <w:tcW w:w="1980" w:type="dxa"/>
          </w:tcPr>
          <w:p w14:paraId="7A95F648" w14:textId="77777777" w:rsidR="0048426F" w:rsidRPr="003B0466" w:rsidRDefault="0048426F" w:rsidP="0048426F">
            <w:pPr>
              <w:spacing w:after="120"/>
              <w:contextualSpacing/>
              <w:rPr>
                <w:sz w:val="20"/>
                <w:szCs w:val="20"/>
              </w:rPr>
            </w:pPr>
          </w:p>
        </w:tc>
      </w:tr>
      <w:tr w:rsidR="0048426F" w:rsidRPr="003B0466" w14:paraId="2726822E" w14:textId="66162EF3" w:rsidTr="006B46A8">
        <w:trPr>
          <w:gridAfter w:val="1"/>
          <w:wAfter w:w="251" w:type="dxa"/>
        </w:trPr>
        <w:tc>
          <w:tcPr>
            <w:tcW w:w="4363" w:type="dxa"/>
          </w:tcPr>
          <w:p w14:paraId="3046CCAB" w14:textId="77777777" w:rsidR="0048426F" w:rsidRPr="003B0466" w:rsidRDefault="0048426F" w:rsidP="0048426F">
            <w:pPr>
              <w:spacing w:after="120"/>
              <w:contextualSpacing/>
              <w:rPr>
                <w:sz w:val="20"/>
                <w:szCs w:val="20"/>
              </w:rPr>
            </w:pPr>
            <w:r w:rsidRPr="003B0466">
              <w:rPr>
                <w:sz w:val="20"/>
                <w:szCs w:val="20"/>
              </w:rPr>
              <w:t>(2) The Chairperson shall perform the duties and functions of the office on a part-time basis.</w:t>
            </w:r>
          </w:p>
        </w:tc>
        <w:tc>
          <w:tcPr>
            <w:tcW w:w="7522" w:type="dxa"/>
            <w:gridSpan w:val="7"/>
          </w:tcPr>
          <w:p w14:paraId="2A2F9C32" w14:textId="77777777" w:rsidR="0048426F" w:rsidRPr="003B0466" w:rsidRDefault="0048426F" w:rsidP="0048426F">
            <w:pPr>
              <w:spacing w:after="120"/>
              <w:contextualSpacing/>
              <w:rPr>
                <w:sz w:val="20"/>
                <w:szCs w:val="20"/>
              </w:rPr>
            </w:pPr>
          </w:p>
        </w:tc>
        <w:tc>
          <w:tcPr>
            <w:tcW w:w="1980" w:type="dxa"/>
          </w:tcPr>
          <w:p w14:paraId="7C1417C9" w14:textId="77777777" w:rsidR="0048426F" w:rsidRPr="003B0466" w:rsidRDefault="0048426F" w:rsidP="0048426F">
            <w:pPr>
              <w:spacing w:after="120"/>
              <w:contextualSpacing/>
              <w:rPr>
                <w:sz w:val="20"/>
                <w:szCs w:val="20"/>
              </w:rPr>
            </w:pPr>
          </w:p>
        </w:tc>
      </w:tr>
      <w:tr w:rsidR="0048426F" w:rsidRPr="003B0466" w14:paraId="07C3B5E4" w14:textId="29E16F5C" w:rsidTr="006B46A8">
        <w:trPr>
          <w:gridAfter w:val="1"/>
          <w:wAfter w:w="251" w:type="dxa"/>
        </w:trPr>
        <w:tc>
          <w:tcPr>
            <w:tcW w:w="4363" w:type="dxa"/>
          </w:tcPr>
          <w:p w14:paraId="0B5CF22F" w14:textId="7F7E0D2D" w:rsidR="0048426F" w:rsidRPr="00DF2DD9" w:rsidRDefault="0048426F" w:rsidP="0048426F">
            <w:pPr>
              <w:spacing w:after="120"/>
              <w:contextualSpacing/>
              <w:rPr>
                <w:b/>
                <w:bCs/>
                <w:sz w:val="20"/>
                <w:szCs w:val="20"/>
              </w:rPr>
            </w:pPr>
            <w:r w:rsidRPr="00DF2DD9">
              <w:rPr>
                <w:b/>
                <w:bCs/>
                <w:sz w:val="20"/>
                <w:szCs w:val="20"/>
              </w:rPr>
              <w:t xml:space="preserve"> Marginal note:  Absence, incapacity or vacancy of office</w:t>
            </w:r>
          </w:p>
        </w:tc>
        <w:tc>
          <w:tcPr>
            <w:tcW w:w="7522" w:type="dxa"/>
            <w:gridSpan w:val="7"/>
          </w:tcPr>
          <w:p w14:paraId="1BDB5C68" w14:textId="77777777" w:rsidR="0048426F" w:rsidRPr="003B0466" w:rsidRDefault="0048426F" w:rsidP="0048426F">
            <w:pPr>
              <w:spacing w:after="120"/>
              <w:contextualSpacing/>
              <w:rPr>
                <w:sz w:val="20"/>
                <w:szCs w:val="20"/>
              </w:rPr>
            </w:pPr>
          </w:p>
        </w:tc>
        <w:tc>
          <w:tcPr>
            <w:tcW w:w="1980" w:type="dxa"/>
          </w:tcPr>
          <w:p w14:paraId="4879E148" w14:textId="77777777" w:rsidR="0048426F" w:rsidRPr="003B0466" w:rsidRDefault="0048426F" w:rsidP="0048426F">
            <w:pPr>
              <w:spacing w:after="120"/>
              <w:contextualSpacing/>
              <w:rPr>
                <w:sz w:val="20"/>
                <w:szCs w:val="20"/>
              </w:rPr>
            </w:pPr>
          </w:p>
        </w:tc>
      </w:tr>
      <w:tr w:rsidR="0048426F" w:rsidRPr="003B0466" w14:paraId="110C9D1F" w14:textId="06C45E3A" w:rsidTr="006B46A8">
        <w:trPr>
          <w:gridAfter w:val="1"/>
          <w:wAfter w:w="251" w:type="dxa"/>
        </w:trPr>
        <w:tc>
          <w:tcPr>
            <w:tcW w:w="4363" w:type="dxa"/>
          </w:tcPr>
          <w:p w14:paraId="7A25A3DF" w14:textId="77777777" w:rsidR="0048426F" w:rsidRPr="003B0466" w:rsidRDefault="0048426F" w:rsidP="0048426F">
            <w:pPr>
              <w:spacing w:after="120"/>
              <w:contextualSpacing/>
              <w:rPr>
                <w:sz w:val="20"/>
                <w:szCs w:val="20"/>
              </w:rPr>
            </w:pPr>
            <w:r w:rsidRPr="003B0466">
              <w:rPr>
                <w:sz w:val="20"/>
                <w:szCs w:val="20"/>
              </w:rPr>
              <w:t>(3) If the Chairperson is absent or incapacitated or if the office of Chairperson is vacant, the President shall act as Chairperson, and if both are absent or incapacitated or if both those offices are vacant, the Board may authorize a director to act as Chairperson, but no person so authorized by the Board has authority to act as Chairperson for a period exceeding sixty days without the approval of the Governor in Council.</w:t>
            </w:r>
          </w:p>
        </w:tc>
        <w:tc>
          <w:tcPr>
            <w:tcW w:w="7522" w:type="dxa"/>
            <w:gridSpan w:val="7"/>
          </w:tcPr>
          <w:p w14:paraId="1E4BEBCA" w14:textId="77777777" w:rsidR="0048426F" w:rsidRPr="003B0466" w:rsidRDefault="0048426F" w:rsidP="0048426F">
            <w:pPr>
              <w:spacing w:after="120"/>
              <w:contextualSpacing/>
              <w:rPr>
                <w:sz w:val="20"/>
                <w:szCs w:val="20"/>
              </w:rPr>
            </w:pPr>
          </w:p>
        </w:tc>
        <w:tc>
          <w:tcPr>
            <w:tcW w:w="1980" w:type="dxa"/>
          </w:tcPr>
          <w:p w14:paraId="365F8D18" w14:textId="77777777" w:rsidR="0048426F" w:rsidRPr="003B0466" w:rsidRDefault="0048426F" w:rsidP="0048426F">
            <w:pPr>
              <w:spacing w:after="120"/>
              <w:contextualSpacing/>
              <w:rPr>
                <w:sz w:val="20"/>
                <w:szCs w:val="20"/>
              </w:rPr>
            </w:pPr>
          </w:p>
        </w:tc>
      </w:tr>
      <w:tr w:rsidR="0048426F" w:rsidRPr="003B0466" w14:paraId="13A5C6D0" w14:textId="77777777" w:rsidTr="006B46A8">
        <w:trPr>
          <w:gridAfter w:val="1"/>
          <w:wAfter w:w="251" w:type="dxa"/>
        </w:trPr>
        <w:tc>
          <w:tcPr>
            <w:tcW w:w="4363" w:type="dxa"/>
          </w:tcPr>
          <w:p w14:paraId="2754A1B3" w14:textId="01EAB875" w:rsidR="0048426F" w:rsidRPr="003B0466" w:rsidRDefault="0048426F" w:rsidP="0048426F">
            <w:pPr>
              <w:pStyle w:val="Heading3"/>
            </w:pPr>
            <w:bookmarkStart w:id="58" w:name="_Toc85394850"/>
            <w:r>
              <w:t>Section 42  - CBC President</w:t>
            </w:r>
            <w:bookmarkEnd w:id="58"/>
          </w:p>
        </w:tc>
        <w:tc>
          <w:tcPr>
            <w:tcW w:w="7522" w:type="dxa"/>
            <w:gridSpan w:val="7"/>
          </w:tcPr>
          <w:p w14:paraId="74CC05E6" w14:textId="77777777" w:rsidR="0048426F" w:rsidRPr="003B0466" w:rsidRDefault="0048426F" w:rsidP="0048426F">
            <w:pPr>
              <w:spacing w:after="120"/>
              <w:contextualSpacing/>
              <w:rPr>
                <w:sz w:val="20"/>
                <w:szCs w:val="20"/>
              </w:rPr>
            </w:pPr>
          </w:p>
        </w:tc>
        <w:tc>
          <w:tcPr>
            <w:tcW w:w="1980" w:type="dxa"/>
          </w:tcPr>
          <w:p w14:paraId="520B3965" w14:textId="77777777" w:rsidR="0048426F" w:rsidRPr="003B0466" w:rsidRDefault="0048426F" w:rsidP="0048426F">
            <w:pPr>
              <w:spacing w:after="120"/>
              <w:contextualSpacing/>
              <w:rPr>
                <w:sz w:val="20"/>
                <w:szCs w:val="20"/>
              </w:rPr>
            </w:pPr>
          </w:p>
        </w:tc>
      </w:tr>
      <w:tr w:rsidR="0048426F" w:rsidRPr="003B0466" w14:paraId="5BDA445D" w14:textId="0AB4AA23" w:rsidTr="006B46A8">
        <w:trPr>
          <w:gridAfter w:val="1"/>
          <w:wAfter w:w="251" w:type="dxa"/>
        </w:trPr>
        <w:tc>
          <w:tcPr>
            <w:tcW w:w="4363" w:type="dxa"/>
          </w:tcPr>
          <w:p w14:paraId="2BF47286" w14:textId="77777777" w:rsidR="0048426F" w:rsidRPr="00DF2DD9" w:rsidRDefault="0048426F" w:rsidP="0048426F">
            <w:pPr>
              <w:spacing w:after="120"/>
              <w:contextualSpacing/>
              <w:rPr>
                <w:b/>
                <w:bCs/>
                <w:sz w:val="20"/>
                <w:szCs w:val="20"/>
              </w:rPr>
            </w:pPr>
            <w:r w:rsidRPr="00DF2DD9">
              <w:rPr>
                <w:b/>
                <w:bCs/>
                <w:sz w:val="20"/>
                <w:szCs w:val="20"/>
              </w:rPr>
              <w:t>President</w:t>
            </w:r>
          </w:p>
        </w:tc>
        <w:tc>
          <w:tcPr>
            <w:tcW w:w="7522" w:type="dxa"/>
            <w:gridSpan w:val="7"/>
          </w:tcPr>
          <w:p w14:paraId="0580A6ED" w14:textId="77777777" w:rsidR="0048426F" w:rsidRPr="003B0466" w:rsidRDefault="0048426F" w:rsidP="0048426F">
            <w:pPr>
              <w:spacing w:after="120"/>
              <w:contextualSpacing/>
              <w:rPr>
                <w:sz w:val="20"/>
                <w:szCs w:val="20"/>
              </w:rPr>
            </w:pPr>
          </w:p>
        </w:tc>
        <w:tc>
          <w:tcPr>
            <w:tcW w:w="1980" w:type="dxa"/>
          </w:tcPr>
          <w:p w14:paraId="4FEFC114" w14:textId="77777777" w:rsidR="0048426F" w:rsidRPr="003B0466" w:rsidRDefault="0048426F" w:rsidP="0048426F">
            <w:pPr>
              <w:spacing w:after="120"/>
              <w:contextualSpacing/>
              <w:rPr>
                <w:sz w:val="20"/>
                <w:szCs w:val="20"/>
              </w:rPr>
            </w:pPr>
          </w:p>
        </w:tc>
      </w:tr>
      <w:tr w:rsidR="0048426F" w:rsidRPr="003B0466" w14:paraId="6BDBF9B5" w14:textId="3BCEF73B" w:rsidTr="006B46A8">
        <w:trPr>
          <w:gridAfter w:val="1"/>
          <w:wAfter w:w="251" w:type="dxa"/>
        </w:trPr>
        <w:tc>
          <w:tcPr>
            <w:tcW w:w="4363" w:type="dxa"/>
          </w:tcPr>
          <w:p w14:paraId="5F7D7AC6" w14:textId="3AA61E52" w:rsidR="0048426F" w:rsidRPr="00DF2DD9" w:rsidRDefault="0048426F" w:rsidP="0048426F">
            <w:pPr>
              <w:spacing w:after="120"/>
              <w:contextualSpacing/>
              <w:rPr>
                <w:b/>
                <w:bCs/>
                <w:sz w:val="20"/>
                <w:szCs w:val="20"/>
              </w:rPr>
            </w:pPr>
            <w:r w:rsidRPr="00DF2DD9">
              <w:rPr>
                <w:b/>
                <w:bCs/>
                <w:sz w:val="20"/>
                <w:szCs w:val="20"/>
              </w:rPr>
              <w:t xml:space="preserve"> Marginal note:  Powers, duties and functions</w:t>
            </w:r>
          </w:p>
        </w:tc>
        <w:tc>
          <w:tcPr>
            <w:tcW w:w="7522" w:type="dxa"/>
            <w:gridSpan w:val="7"/>
          </w:tcPr>
          <w:p w14:paraId="49EE2F3F" w14:textId="77777777" w:rsidR="0048426F" w:rsidRPr="003B0466" w:rsidRDefault="0048426F" w:rsidP="0048426F">
            <w:pPr>
              <w:spacing w:after="120"/>
              <w:contextualSpacing/>
              <w:rPr>
                <w:sz w:val="20"/>
                <w:szCs w:val="20"/>
              </w:rPr>
            </w:pPr>
          </w:p>
        </w:tc>
        <w:tc>
          <w:tcPr>
            <w:tcW w:w="1980" w:type="dxa"/>
          </w:tcPr>
          <w:p w14:paraId="0DEF598B" w14:textId="77777777" w:rsidR="0048426F" w:rsidRPr="003B0466" w:rsidRDefault="0048426F" w:rsidP="0048426F">
            <w:pPr>
              <w:spacing w:after="120"/>
              <w:contextualSpacing/>
              <w:rPr>
                <w:sz w:val="20"/>
                <w:szCs w:val="20"/>
              </w:rPr>
            </w:pPr>
          </w:p>
        </w:tc>
      </w:tr>
      <w:tr w:rsidR="0048426F" w:rsidRPr="003B0466" w14:paraId="4B51C818" w14:textId="324AEB6F" w:rsidTr="006B46A8">
        <w:trPr>
          <w:gridAfter w:val="1"/>
          <w:wAfter w:w="251" w:type="dxa"/>
        </w:trPr>
        <w:tc>
          <w:tcPr>
            <w:tcW w:w="4363" w:type="dxa"/>
          </w:tcPr>
          <w:p w14:paraId="710797A7" w14:textId="77777777" w:rsidR="0048426F" w:rsidRPr="003B0466" w:rsidRDefault="0048426F" w:rsidP="0048426F">
            <w:pPr>
              <w:spacing w:after="120"/>
              <w:contextualSpacing/>
              <w:rPr>
                <w:sz w:val="20"/>
                <w:szCs w:val="20"/>
              </w:rPr>
            </w:pPr>
            <w:r w:rsidRPr="003B0466">
              <w:rPr>
                <w:sz w:val="20"/>
                <w:szCs w:val="20"/>
              </w:rPr>
              <w:t>42 (1) The President is the chief executive officer of the Corporation and has supervision over and direction of the work and staff of the Corporation and may exercise such powers and shall perform such other duties and functions as are assigned to the President by the by-laws of the Corporation.</w:t>
            </w:r>
          </w:p>
        </w:tc>
        <w:tc>
          <w:tcPr>
            <w:tcW w:w="7522" w:type="dxa"/>
            <w:gridSpan w:val="7"/>
          </w:tcPr>
          <w:p w14:paraId="3897275D" w14:textId="77777777" w:rsidR="0048426F" w:rsidRPr="003B0466" w:rsidRDefault="0048426F" w:rsidP="0048426F">
            <w:pPr>
              <w:spacing w:after="120"/>
              <w:contextualSpacing/>
              <w:rPr>
                <w:sz w:val="20"/>
                <w:szCs w:val="20"/>
              </w:rPr>
            </w:pPr>
          </w:p>
        </w:tc>
        <w:tc>
          <w:tcPr>
            <w:tcW w:w="1980" w:type="dxa"/>
          </w:tcPr>
          <w:p w14:paraId="7F36D52A" w14:textId="77777777" w:rsidR="0048426F" w:rsidRPr="003B0466" w:rsidRDefault="0048426F" w:rsidP="0048426F">
            <w:pPr>
              <w:spacing w:after="120"/>
              <w:contextualSpacing/>
              <w:rPr>
                <w:sz w:val="20"/>
                <w:szCs w:val="20"/>
              </w:rPr>
            </w:pPr>
          </w:p>
        </w:tc>
      </w:tr>
      <w:tr w:rsidR="0048426F" w:rsidRPr="003B0466" w14:paraId="1EA61D73" w14:textId="759CB646" w:rsidTr="006B46A8">
        <w:trPr>
          <w:gridAfter w:val="1"/>
          <w:wAfter w:w="251" w:type="dxa"/>
        </w:trPr>
        <w:tc>
          <w:tcPr>
            <w:tcW w:w="4363" w:type="dxa"/>
          </w:tcPr>
          <w:p w14:paraId="1B762640" w14:textId="3EECEF9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Full-time</w:t>
            </w:r>
          </w:p>
        </w:tc>
        <w:tc>
          <w:tcPr>
            <w:tcW w:w="7522" w:type="dxa"/>
            <w:gridSpan w:val="7"/>
          </w:tcPr>
          <w:p w14:paraId="092F1DD7" w14:textId="77777777" w:rsidR="0048426F" w:rsidRPr="003B0466" w:rsidRDefault="0048426F" w:rsidP="0048426F">
            <w:pPr>
              <w:spacing w:after="120"/>
              <w:contextualSpacing/>
              <w:rPr>
                <w:sz w:val="20"/>
                <w:szCs w:val="20"/>
              </w:rPr>
            </w:pPr>
          </w:p>
        </w:tc>
        <w:tc>
          <w:tcPr>
            <w:tcW w:w="1980" w:type="dxa"/>
          </w:tcPr>
          <w:p w14:paraId="18098BC0" w14:textId="77777777" w:rsidR="0048426F" w:rsidRPr="003B0466" w:rsidRDefault="0048426F" w:rsidP="0048426F">
            <w:pPr>
              <w:spacing w:after="120"/>
              <w:contextualSpacing/>
              <w:rPr>
                <w:sz w:val="20"/>
                <w:szCs w:val="20"/>
              </w:rPr>
            </w:pPr>
          </w:p>
        </w:tc>
      </w:tr>
      <w:tr w:rsidR="0048426F" w:rsidRPr="003B0466" w14:paraId="3E995806" w14:textId="41430304" w:rsidTr="006B46A8">
        <w:trPr>
          <w:gridAfter w:val="1"/>
          <w:wAfter w:w="251" w:type="dxa"/>
        </w:trPr>
        <w:tc>
          <w:tcPr>
            <w:tcW w:w="4363" w:type="dxa"/>
          </w:tcPr>
          <w:p w14:paraId="65C48118" w14:textId="77777777" w:rsidR="0048426F" w:rsidRPr="003B0466" w:rsidRDefault="0048426F" w:rsidP="0048426F">
            <w:pPr>
              <w:spacing w:after="120"/>
              <w:contextualSpacing/>
              <w:rPr>
                <w:sz w:val="20"/>
                <w:szCs w:val="20"/>
              </w:rPr>
            </w:pPr>
            <w:r w:rsidRPr="003B0466">
              <w:rPr>
                <w:sz w:val="20"/>
                <w:szCs w:val="20"/>
              </w:rPr>
              <w:lastRenderedPageBreak/>
              <w:t>(2) The President shall perform the duties and functions of the office on a full-time basis.</w:t>
            </w:r>
          </w:p>
        </w:tc>
        <w:tc>
          <w:tcPr>
            <w:tcW w:w="7522" w:type="dxa"/>
            <w:gridSpan w:val="7"/>
          </w:tcPr>
          <w:p w14:paraId="48107A8A" w14:textId="77777777" w:rsidR="0048426F" w:rsidRPr="003B0466" w:rsidRDefault="0048426F" w:rsidP="0048426F">
            <w:pPr>
              <w:spacing w:after="120"/>
              <w:contextualSpacing/>
              <w:rPr>
                <w:sz w:val="20"/>
                <w:szCs w:val="20"/>
              </w:rPr>
            </w:pPr>
          </w:p>
        </w:tc>
        <w:tc>
          <w:tcPr>
            <w:tcW w:w="1980" w:type="dxa"/>
          </w:tcPr>
          <w:p w14:paraId="42D7881F" w14:textId="77777777" w:rsidR="0048426F" w:rsidRPr="003B0466" w:rsidRDefault="0048426F" w:rsidP="0048426F">
            <w:pPr>
              <w:spacing w:after="120"/>
              <w:contextualSpacing/>
              <w:rPr>
                <w:sz w:val="20"/>
                <w:szCs w:val="20"/>
              </w:rPr>
            </w:pPr>
          </w:p>
        </w:tc>
      </w:tr>
      <w:tr w:rsidR="0048426F" w:rsidRPr="003B0466" w14:paraId="7FB654CB" w14:textId="618DD4AB" w:rsidTr="006B46A8">
        <w:trPr>
          <w:gridAfter w:val="1"/>
          <w:wAfter w:w="251" w:type="dxa"/>
        </w:trPr>
        <w:tc>
          <w:tcPr>
            <w:tcW w:w="4363" w:type="dxa"/>
          </w:tcPr>
          <w:p w14:paraId="1BD2C403" w14:textId="738CFD6B"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Absence, incapacity or vacancy of office</w:t>
            </w:r>
          </w:p>
        </w:tc>
        <w:tc>
          <w:tcPr>
            <w:tcW w:w="7522" w:type="dxa"/>
            <w:gridSpan w:val="7"/>
          </w:tcPr>
          <w:p w14:paraId="3737E270" w14:textId="77777777" w:rsidR="0048426F" w:rsidRPr="003B0466" w:rsidRDefault="0048426F" w:rsidP="0048426F">
            <w:pPr>
              <w:spacing w:after="120"/>
              <w:contextualSpacing/>
              <w:rPr>
                <w:sz w:val="20"/>
                <w:szCs w:val="20"/>
              </w:rPr>
            </w:pPr>
          </w:p>
        </w:tc>
        <w:tc>
          <w:tcPr>
            <w:tcW w:w="1980" w:type="dxa"/>
          </w:tcPr>
          <w:p w14:paraId="192481EF" w14:textId="77777777" w:rsidR="0048426F" w:rsidRPr="003B0466" w:rsidRDefault="0048426F" w:rsidP="0048426F">
            <w:pPr>
              <w:spacing w:after="120"/>
              <w:contextualSpacing/>
              <w:rPr>
                <w:sz w:val="20"/>
                <w:szCs w:val="20"/>
              </w:rPr>
            </w:pPr>
          </w:p>
        </w:tc>
      </w:tr>
      <w:tr w:rsidR="0048426F" w:rsidRPr="003B0466" w14:paraId="78DFDC36" w14:textId="28997130" w:rsidTr="006B46A8">
        <w:trPr>
          <w:gridAfter w:val="1"/>
          <w:wAfter w:w="251" w:type="dxa"/>
        </w:trPr>
        <w:tc>
          <w:tcPr>
            <w:tcW w:w="4363" w:type="dxa"/>
          </w:tcPr>
          <w:p w14:paraId="10DFE84F" w14:textId="3FE910AB" w:rsidR="0048426F" w:rsidRPr="003B0466" w:rsidRDefault="0048426F" w:rsidP="0048426F">
            <w:pPr>
              <w:spacing w:after="120"/>
              <w:contextualSpacing/>
              <w:rPr>
                <w:sz w:val="20"/>
                <w:szCs w:val="20"/>
              </w:rPr>
            </w:pPr>
            <w:r w:rsidRPr="003B0466">
              <w:rPr>
                <w:sz w:val="20"/>
                <w:szCs w:val="20"/>
              </w:rPr>
              <w:t>(3) If the President is absent or incapacitated or if the office of President is vacant, the Board may authorize an officer of the Corporation to act as President, but no person so authorized by the Board has authority to act as President for a period exceeding sixty days without the approval of the Governor in Council.</w:t>
            </w:r>
          </w:p>
        </w:tc>
        <w:tc>
          <w:tcPr>
            <w:tcW w:w="7522" w:type="dxa"/>
            <w:gridSpan w:val="7"/>
          </w:tcPr>
          <w:p w14:paraId="148625E9" w14:textId="77777777" w:rsidR="0048426F" w:rsidRPr="003B0466" w:rsidRDefault="0048426F" w:rsidP="0048426F">
            <w:pPr>
              <w:spacing w:after="120"/>
              <w:contextualSpacing/>
              <w:rPr>
                <w:sz w:val="20"/>
                <w:szCs w:val="20"/>
              </w:rPr>
            </w:pPr>
          </w:p>
        </w:tc>
        <w:tc>
          <w:tcPr>
            <w:tcW w:w="1980" w:type="dxa"/>
          </w:tcPr>
          <w:p w14:paraId="2197FD3B" w14:textId="77777777" w:rsidR="0048426F" w:rsidRPr="003B0466" w:rsidRDefault="0048426F" w:rsidP="0048426F">
            <w:pPr>
              <w:spacing w:after="120"/>
              <w:contextualSpacing/>
              <w:rPr>
                <w:sz w:val="20"/>
                <w:szCs w:val="20"/>
              </w:rPr>
            </w:pPr>
          </w:p>
        </w:tc>
      </w:tr>
      <w:tr w:rsidR="0048426F" w:rsidRPr="003B0466" w14:paraId="425A3754" w14:textId="77777777" w:rsidTr="006B46A8">
        <w:trPr>
          <w:gridAfter w:val="1"/>
          <w:wAfter w:w="251" w:type="dxa"/>
        </w:trPr>
        <w:tc>
          <w:tcPr>
            <w:tcW w:w="4363" w:type="dxa"/>
          </w:tcPr>
          <w:p w14:paraId="68C276B5" w14:textId="0D7D6C9D" w:rsidR="0048426F" w:rsidRPr="003B0466" w:rsidRDefault="0048426F" w:rsidP="0048426F">
            <w:pPr>
              <w:pStyle w:val="Heading3"/>
            </w:pPr>
            <w:bookmarkStart w:id="59" w:name="_Toc85394851"/>
            <w:r>
              <w:t>Section 43 – remuneration</w:t>
            </w:r>
            <w:bookmarkEnd w:id="59"/>
          </w:p>
        </w:tc>
        <w:tc>
          <w:tcPr>
            <w:tcW w:w="7522" w:type="dxa"/>
            <w:gridSpan w:val="7"/>
          </w:tcPr>
          <w:p w14:paraId="0750F86A" w14:textId="77777777" w:rsidR="0048426F" w:rsidRPr="003B0466" w:rsidRDefault="0048426F" w:rsidP="0048426F">
            <w:pPr>
              <w:spacing w:after="120"/>
              <w:contextualSpacing/>
              <w:rPr>
                <w:sz w:val="20"/>
                <w:szCs w:val="20"/>
              </w:rPr>
            </w:pPr>
          </w:p>
        </w:tc>
        <w:tc>
          <w:tcPr>
            <w:tcW w:w="1980" w:type="dxa"/>
          </w:tcPr>
          <w:p w14:paraId="4856BB3F" w14:textId="77777777" w:rsidR="0048426F" w:rsidRPr="003B0466" w:rsidRDefault="0048426F" w:rsidP="0048426F">
            <w:pPr>
              <w:spacing w:after="120"/>
              <w:contextualSpacing/>
              <w:rPr>
                <w:sz w:val="20"/>
                <w:szCs w:val="20"/>
              </w:rPr>
            </w:pPr>
          </w:p>
        </w:tc>
      </w:tr>
      <w:tr w:rsidR="0048426F" w:rsidRPr="003B0466" w14:paraId="652A388E" w14:textId="5EDA7C26" w:rsidTr="006B46A8">
        <w:trPr>
          <w:gridAfter w:val="1"/>
          <w:wAfter w:w="251" w:type="dxa"/>
        </w:trPr>
        <w:tc>
          <w:tcPr>
            <w:tcW w:w="4363" w:type="dxa"/>
          </w:tcPr>
          <w:p w14:paraId="3F1008B1" w14:textId="77777777" w:rsidR="0048426F" w:rsidRPr="00DF2DD9" w:rsidRDefault="0048426F" w:rsidP="0048426F">
            <w:pPr>
              <w:spacing w:after="120"/>
              <w:contextualSpacing/>
              <w:rPr>
                <w:b/>
                <w:bCs/>
                <w:sz w:val="20"/>
                <w:szCs w:val="20"/>
              </w:rPr>
            </w:pPr>
            <w:r w:rsidRPr="00DF2DD9">
              <w:rPr>
                <w:b/>
                <w:bCs/>
                <w:sz w:val="20"/>
                <w:szCs w:val="20"/>
              </w:rPr>
              <w:t>Remuneration</w:t>
            </w:r>
          </w:p>
        </w:tc>
        <w:tc>
          <w:tcPr>
            <w:tcW w:w="7522" w:type="dxa"/>
            <w:gridSpan w:val="7"/>
          </w:tcPr>
          <w:p w14:paraId="4E256D8E" w14:textId="77777777" w:rsidR="0048426F" w:rsidRPr="003B0466" w:rsidRDefault="0048426F" w:rsidP="0048426F">
            <w:pPr>
              <w:spacing w:after="120"/>
              <w:contextualSpacing/>
              <w:rPr>
                <w:sz w:val="20"/>
                <w:szCs w:val="20"/>
              </w:rPr>
            </w:pPr>
          </w:p>
        </w:tc>
        <w:tc>
          <w:tcPr>
            <w:tcW w:w="1980" w:type="dxa"/>
          </w:tcPr>
          <w:p w14:paraId="7ED9B516" w14:textId="77777777" w:rsidR="0048426F" w:rsidRPr="003B0466" w:rsidRDefault="0048426F" w:rsidP="0048426F">
            <w:pPr>
              <w:spacing w:after="120"/>
              <w:contextualSpacing/>
              <w:rPr>
                <w:sz w:val="20"/>
                <w:szCs w:val="20"/>
              </w:rPr>
            </w:pPr>
          </w:p>
        </w:tc>
      </w:tr>
      <w:tr w:rsidR="0048426F" w:rsidRPr="003B0466" w14:paraId="68EFBBE1" w14:textId="010513CB" w:rsidTr="006B46A8">
        <w:trPr>
          <w:gridAfter w:val="1"/>
          <w:wAfter w:w="251" w:type="dxa"/>
        </w:trPr>
        <w:tc>
          <w:tcPr>
            <w:tcW w:w="4363" w:type="dxa"/>
          </w:tcPr>
          <w:p w14:paraId="1FC879A7" w14:textId="5753B5E3" w:rsidR="0048426F" w:rsidRPr="00DF2DD9" w:rsidRDefault="0048426F" w:rsidP="0048426F">
            <w:pPr>
              <w:spacing w:after="120"/>
              <w:contextualSpacing/>
              <w:rPr>
                <w:b/>
                <w:bCs/>
                <w:sz w:val="20"/>
                <w:szCs w:val="20"/>
              </w:rPr>
            </w:pPr>
            <w:r w:rsidRPr="00DF2DD9">
              <w:rPr>
                <w:b/>
                <w:bCs/>
                <w:sz w:val="20"/>
                <w:szCs w:val="20"/>
              </w:rPr>
              <w:t xml:space="preserve"> Marginal note:  Chairperson’s and President’s remuneration</w:t>
            </w:r>
          </w:p>
        </w:tc>
        <w:tc>
          <w:tcPr>
            <w:tcW w:w="7522" w:type="dxa"/>
            <w:gridSpan w:val="7"/>
          </w:tcPr>
          <w:p w14:paraId="5744B945" w14:textId="77777777" w:rsidR="0048426F" w:rsidRPr="003B0466" w:rsidRDefault="0048426F" w:rsidP="0048426F">
            <w:pPr>
              <w:spacing w:after="120"/>
              <w:contextualSpacing/>
              <w:rPr>
                <w:sz w:val="20"/>
                <w:szCs w:val="20"/>
              </w:rPr>
            </w:pPr>
          </w:p>
        </w:tc>
        <w:tc>
          <w:tcPr>
            <w:tcW w:w="1980" w:type="dxa"/>
          </w:tcPr>
          <w:p w14:paraId="3AD4FD88" w14:textId="77777777" w:rsidR="0048426F" w:rsidRPr="003B0466" w:rsidRDefault="0048426F" w:rsidP="0048426F">
            <w:pPr>
              <w:spacing w:after="120"/>
              <w:contextualSpacing/>
              <w:rPr>
                <w:sz w:val="20"/>
                <w:szCs w:val="20"/>
              </w:rPr>
            </w:pPr>
          </w:p>
        </w:tc>
      </w:tr>
      <w:tr w:rsidR="0048426F" w:rsidRPr="003B0466" w14:paraId="4EB0B356" w14:textId="180F1962" w:rsidTr="006B46A8">
        <w:trPr>
          <w:gridAfter w:val="1"/>
          <w:wAfter w:w="251" w:type="dxa"/>
        </w:trPr>
        <w:tc>
          <w:tcPr>
            <w:tcW w:w="4363" w:type="dxa"/>
          </w:tcPr>
          <w:p w14:paraId="50079A21" w14:textId="77777777" w:rsidR="0048426F" w:rsidRPr="003B0466" w:rsidRDefault="0048426F" w:rsidP="0048426F">
            <w:pPr>
              <w:spacing w:after="120"/>
              <w:contextualSpacing/>
              <w:rPr>
                <w:sz w:val="20"/>
                <w:szCs w:val="20"/>
              </w:rPr>
            </w:pPr>
            <w:r w:rsidRPr="003B0466">
              <w:rPr>
                <w:sz w:val="20"/>
                <w:szCs w:val="20"/>
              </w:rPr>
              <w:t>43 (1) The Chairperson and the President shall be paid by the Corporation remuneration at the rate fixed by the Governor in Council.</w:t>
            </w:r>
          </w:p>
        </w:tc>
        <w:tc>
          <w:tcPr>
            <w:tcW w:w="7522" w:type="dxa"/>
            <w:gridSpan w:val="7"/>
          </w:tcPr>
          <w:p w14:paraId="2C3507BB" w14:textId="77777777" w:rsidR="0048426F" w:rsidRPr="003B0466" w:rsidRDefault="0048426F" w:rsidP="0048426F">
            <w:pPr>
              <w:spacing w:after="120"/>
              <w:contextualSpacing/>
              <w:rPr>
                <w:sz w:val="20"/>
                <w:szCs w:val="20"/>
              </w:rPr>
            </w:pPr>
          </w:p>
        </w:tc>
        <w:tc>
          <w:tcPr>
            <w:tcW w:w="1980" w:type="dxa"/>
          </w:tcPr>
          <w:p w14:paraId="164D94C7" w14:textId="77777777" w:rsidR="0048426F" w:rsidRPr="003B0466" w:rsidRDefault="0048426F" w:rsidP="0048426F">
            <w:pPr>
              <w:spacing w:after="120"/>
              <w:contextualSpacing/>
              <w:rPr>
                <w:sz w:val="20"/>
                <w:szCs w:val="20"/>
              </w:rPr>
            </w:pPr>
          </w:p>
        </w:tc>
      </w:tr>
      <w:tr w:rsidR="0048426F" w:rsidRPr="003B0466" w14:paraId="116933A3" w14:textId="39515768" w:rsidTr="006B46A8">
        <w:trPr>
          <w:gridAfter w:val="1"/>
          <w:wAfter w:w="251" w:type="dxa"/>
        </w:trPr>
        <w:tc>
          <w:tcPr>
            <w:tcW w:w="4363" w:type="dxa"/>
          </w:tcPr>
          <w:p w14:paraId="6BDCD1CA" w14:textId="5A41E6EE" w:rsidR="0048426F" w:rsidRPr="00DF2DD9" w:rsidRDefault="0048426F" w:rsidP="0048426F">
            <w:pPr>
              <w:spacing w:after="120"/>
              <w:contextualSpacing/>
              <w:rPr>
                <w:b/>
                <w:bCs/>
                <w:sz w:val="20"/>
                <w:szCs w:val="20"/>
              </w:rPr>
            </w:pPr>
            <w:r w:rsidRPr="00DF2DD9">
              <w:rPr>
                <w:b/>
                <w:bCs/>
                <w:sz w:val="20"/>
                <w:szCs w:val="20"/>
              </w:rPr>
              <w:t xml:space="preserve"> Marginal note:  Fees of other directors</w:t>
            </w:r>
          </w:p>
        </w:tc>
        <w:tc>
          <w:tcPr>
            <w:tcW w:w="7522" w:type="dxa"/>
            <w:gridSpan w:val="7"/>
          </w:tcPr>
          <w:p w14:paraId="1CCEAEEC" w14:textId="77777777" w:rsidR="0048426F" w:rsidRPr="003B0466" w:rsidRDefault="0048426F" w:rsidP="0048426F">
            <w:pPr>
              <w:spacing w:after="120"/>
              <w:contextualSpacing/>
              <w:rPr>
                <w:sz w:val="20"/>
                <w:szCs w:val="20"/>
              </w:rPr>
            </w:pPr>
          </w:p>
        </w:tc>
        <w:tc>
          <w:tcPr>
            <w:tcW w:w="1980" w:type="dxa"/>
          </w:tcPr>
          <w:p w14:paraId="009304B5" w14:textId="77777777" w:rsidR="0048426F" w:rsidRPr="003B0466" w:rsidRDefault="0048426F" w:rsidP="0048426F">
            <w:pPr>
              <w:spacing w:after="120"/>
              <w:contextualSpacing/>
              <w:rPr>
                <w:sz w:val="20"/>
                <w:szCs w:val="20"/>
              </w:rPr>
            </w:pPr>
          </w:p>
        </w:tc>
      </w:tr>
      <w:tr w:rsidR="0048426F" w:rsidRPr="003B0466" w14:paraId="5F8CACFC" w14:textId="232831A7" w:rsidTr="006B46A8">
        <w:trPr>
          <w:gridAfter w:val="1"/>
          <w:wAfter w:w="251" w:type="dxa"/>
        </w:trPr>
        <w:tc>
          <w:tcPr>
            <w:tcW w:w="4363" w:type="dxa"/>
          </w:tcPr>
          <w:p w14:paraId="0BEEB46F" w14:textId="1BD51102" w:rsidR="0048426F" w:rsidRPr="003B0466" w:rsidRDefault="0048426F" w:rsidP="0048426F">
            <w:pPr>
              <w:spacing w:after="120"/>
              <w:contextualSpacing/>
              <w:rPr>
                <w:sz w:val="20"/>
                <w:szCs w:val="20"/>
              </w:rPr>
            </w:pPr>
            <w:r w:rsidRPr="003B0466">
              <w:rPr>
                <w:sz w:val="20"/>
                <w:szCs w:val="20"/>
              </w:rPr>
              <w:t xml:space="preserve">(2) Each director, other than the Chairperson and the President, shall be paid by the Corporation such fees for attendance at meetings of the </w:t>
            </w:r>
            <w:r>
              <w:rPr>
                <w:sz w:val="20"/>
                <w:szCs w:val="20"/>
              </w:rPr>
              <w:t>Board</w:t>
            </w:r>
            <w:r w:rsidRPr="003B0466">
              <w:rPr>
                <w:sz w:val="20"/>
                <w:szCs w:val="20"/>
              </w:rPr>
              <w:t xml:space="preserve"> or any committee of directors as are fixed by the by-laws of the Corporation.</w:t>
            </w:r>
          </w:p>
        </w:tc>
        <w:tc>
          <w:tcPr>
            <w:tcW w:w="7522" w:type="dxa"/>
            <w:gridSpan w:val="7"/>
          </w:tcPr>
          <w:p w14:paraId="248017C8" w14:textId="77777777" w:rsidR="0048426F" w:rsidRPr="003B0466" w:rsidRDefault="0048426F" w:rsidP="0048426F">
            <w:pPr>
              <w:spacing w:after="120"/>
              <w:contextualSpacing/>
              <w:rPr>
                <w:sz w:val="20"/>
                <w:szCs w:val="20"/>
              </w:rPr>
            </w:pPr>
          </w:p>
        </w:tc>
        <w:tc>
          <w:tcPr>
            <w:tcW w:w="1980" w:type="dxa"/>
          </w:tcPr>
          <w:p w14:paraId="5805995A" w14:textId="77777777" w:rsidR="0048426F" w:rsidRPr="003B0466" w:rsidRDefault="0048426F" w:rsidP="0048426F">
            <w:pPr>
              <w:spacing w:after="120"/>
              <w:contextualSpacing/>
              <w:rPr>
                <w:sz w:val="20"/>
                <w:szCs w:val="20"/>
              </w:rPr>
            </w:pPr>
          </w:p>
        </w:tc>
      </w:tr>
      <w:tr w:rsidR="0048426F" w:rsidRPr="003B0466" w14:paraId="38690C87" w14:textId="69D8F430" w:rsidTr="006B46A8">
        <w:trPr>
          <w:gridAfter w:val="1"/>
          <w:wAfter w:w="251" w:type="dxa"/>
        </w:trPr>
        <w:tc>
          <w:tcPr>
            <w:tcW w:w="4363" w:type="dxa"/>
          </w:tcPr>
          <w:p w14:paraId="32D53543" w14:textId="4F40559C" w:rsidR="0048426F" w:rsidRPr="00DF2DD9" w:rsidRDefault="0048426F" w:rsidP="0048426F">
            <w:pPr>
              <w:spacing w:after="120"/>
              <w:contextualSpacing/>
              <w:rPr>
                <w:b/>
                <w:bCs/>
                <w:sz w:val="20"/>
                <w:szCs w:val="20"/>
              </w:rPr>
            </w:pPr>
            <w:r w:rsidRPr="00DF2DD9">
              <w:rPr>
                <w:b/>
                <w:bCs/>
                <w:sz w:val="20"/>
                <w:szCs w:val="20"/>
              </w:rPr>
              <w:t xml:space="preserve"> Marginal note:  Expenses</w:t>
            </w:r>
          </w:p>
        </w:tc>
        <w:tc>
          <w:tcPr>
            <w:tcW w:w="7522" w:type="dxa"/>
            <w:gridSpan w:val="7"/>
          </w:tcPr>
          <w:p w14:paraId="36C35A2E" w14:textId="77777777" w:rsidR="0048426F" w:rsidRPr="003B0466" w:rsidRDefault="0048426F" w:rsidP="0048426F">
            <w:pPr>
              <w:spacing w:after="120"/>
              <w:contextualSpacing/>
              <w:rPr>
                <w:sz w:val="20"/>
                <w:szCs w:val="20"/>
              </w:rPr>
            </w:pPr>
          </w:p>
        </w:tc>
        <w:tc>
          <w:tcPr>
            <w:tcW w:w="1980" w:type="dxa"/>
          </w:tcPr>
          <w:p w14:paraId="431CB98B" w14:textId="77777777" w:rsidR="0048426F" w:rsidRPr="003B0466" w:rsidRDefault="0048426F" w:rsidP="0048426F">
            <w:pPr>
              <w:spacing w:after="120"/>
              <w:contextualSpacing/>
              <w:rPr>
                <w:sz w:val="20"/>
                <w:szCs w:val="20"/>
              </w:rPr>
            </w:pPr>
          </w:p>
        </w:tc>
      </w:tr>
      <w:tr w:rsidR="0048426F" w:rsidRPr="003B0466" w14:paraId="2BA99DF7" w14:textId="4006D6BF" w:rsidTr="006B46A8">
        <w:trPr>
          <w:gridAfter w:val="1"/>
          <w:wAfter w:w="251" w:type="dxa"/>
        </w:trPr>
        <w:tc>
          <w:tcPr>
            <w:tcW w:w="4363" w:type="dxa"/>
          </w:tcPr>
          <w:p w14:paraId="311271EF" w14:textId="77777777" w:rsidR="0048426F" w:rsidRPr="003B0466" w:rsidRDefault="0048426F" w:rsidP="0048426F">
            <w:pPr>
              <w:spacing w:after="120"/>
              <w:contextualSpacing/>
              <w:rPr>
                <w:sz w:val="20"/>
                <w:szCs w:val="20"/>
              </w:rPr>
            </w:pPr>
            <w:r w:rsidRPr="003B0466">
              <w:rPr>
                <w:sz w:val="20"/>
                <w:szCs w:val="20"/>
              </w:rPr>
              <w:t>(3) Each director is entitled to be paid by the Corporation such travel and living expenses incurred by the director in the performance of the duties of that director as are fixed by the by-laws of the Corporation.</w:t>
            </w:r>
          </w:p>
        </w:tc>
        <w:tc>
          <w:tcPr>
            <w:tcW w:w="7522" w:type="dxa"/>
            <w:gridSpan w:val="7"/>
          </w:tcPr>
          <w:p w14:paraId="3EF97B86" w14:textId="77777777" w:rsidR="0048426F" w:rsidRPr="003B0466" w:rsidRDefault="0048426F" w:rsidP="0048426F">
            <w:pPr>
              <w:spacing w:after="120"/>
              <w:contextualSpacing/>
              <w:rPr>
                <w:sz w:val="20"/>
                <w:szCs w:val="20"/>
              </w:rPr>
            </w:pPr>
          </w:p>
        </w:tc>
        <w:tc>
          <w:tcPr>
            <w:tcW w:w="1980" w:type="dxa"/>
          </w:tcPr>
          <w:p w14:paraId="616941A4" w14:textId="77777777" w:rsidR="0048426F" w:rsidRPr="003B0466" w:rsidRDefault="0048426F" w:rsidP="0048426F">
            <w:pPr>
              <w:spacing w:after="120"/>
              <w:contextualSpacing/>
              <w:rPr>
                <w:sz w:val="20"/>
                <w:szCs w:val="20"/>
              </w:rPr>
            </w:pPr>
          </w:p>
        </w:tc>
      </w:tr>
      <w:tr w:rsidR="0048426F" w:rsidRPr="003B0466" w14:paraId="710D46FA" w14:textId="77777777" w:rsidTr="006B46A8">
        <w:trPr>
          <w:gridAfter w:val="1"/>
          <w:wAfter w:w="251" w:type="dxa"/>
        </w:trPr>
        <w:tc>
          <w:tcPr>
            <w:tcW w:w="4363" w:type="dxa"/>
          </w:tcPr>
          <w:p w14:paraId="069F044E" w14:textId="6F75CA47" w:rsidR="0048426F" w:rsidRPr="003B0466" w:rsidRDefault="0048426F" w:rsidP="0048426F">
            <w:pPr>
              <w:pStyle w:val="Heading3"/>
            </w:pPr>
            <w:bookmarkStart w:id="60" w:name="_Toc85394852"/>
            <w:r>
              <w:t>Section 44 - staff</w:t>
            </w:r>
            <w:bookmarkEnd w:id="60"/>
          </w:p>
        </w:tc>
        <w:tc>
          <w:tcPr>
            <w:tcW w:w="7522" w:type="dxa"/>
            <w:gridSpan w:val="7"/>
          </w:tcPr>
          <w:p w14:paraId="1D74EB25" w14:textId="77777777" w:rsidR="0048426F" w:rsidRPr="003B0466" w:rsidRDefault="0048426F" w:rsidP="0048426F">
            <w:pPr>
              <w:spacing w:after="120"/>
              <w:contextualSpacing/>
              <w:rPr>
                <w:sz w:val="20"/>
                <w:szCs w:val="20"/>
              </w:rPr>
            </w:pPr>
          </w:p>
        </w:tc>
        <w:tc>
          <w:tcPr>
            <w:tcW w:w="1980" w:type="dxa"/>
          </w:tcPr>
          <w:p w14:paraId="296DB6DF" w14:textId="77777777" w:rsidR="0048426F" w:rsidRPr="003B0466" w:rsidRDefault="0048426F" w:rsidP="0048426F">
            <w:pPr>
              <w:spacing w:after="120"/>
              <w:contextualSpacing/>
              <w:rPr>
                <w:sz w:val="20"/>
                <w:szCs w:val="20"/>
              </w:rPr>
            </w:pPr>
          </w:p>
        </w:tc>
      </w:tr>
      <w:tr w:rsidR="0048426F" w:rsidRPr="003B0466" w14:paraId="042C62DB" w14:textId="1E080BC5" w:rsidTr="006B46A8">
        <w:trPr>
          <w:gridAfter w:val="1"/>
          <w:wAfter w:w="251" w:type="dxa"/>
        </w:trPr>
        <w:tc>
          <w:tcPr>
            <w:tcW w:w="4363" w:type="dxa"/>
          </w:tcPr>
          <w:p w14:paraId="251DD2CA" w14:textId="77777777" w:rsidR="0048426F" w:rsidRPr="003B0466" w:rsidRDefault="0048426F" w:rsidP="0048426F">
            <w:pPr>
              <w:spacing w:after="120"/>
              <w:contextualSpacing/>
              <w:rPr>
                <w:sz w:val="20"/>
                <w:szCs w:val="20"/>
              </w:rPr>
            </w:pPr>
            <w:r w:rsidRPr="003B0466">
              <w:rPr>
                <w:sz w:val="20"/>
                <w:szCs w:val="20"/>
              </w:rPr>
              <w:t>Staff</w:t>
            </w:r>
          </w:p>
        </w:tc>
        <w:tc>
          <w:tcPr>
            <w:tcW w:w="7522" w:type="dxa"/>
            <w:gridSpan w:val="7"/>
          </w:tcPr>
          <w:p w14:paraId="3F5851C8" w14:textId="77777777" w:rsidR="0048426F" w:rsidRPr="003B0466" w:rsidRDefault="0048426F" w:rsidP="0048426F">
            <w:pPr>
              <w:spacing w:after="120"/>
              <w:contextualSpacing/>
              <w:rPr>
                <w:sz w:val="20"/>
                <w:szCs w:val="20"/>
              </w:rPr>
            </w:pPr>
          </w:p>
        </w:tc>
        <w:tc>
          <w:tcPr>
            <w:tcW w:w="1980" w:type="dxa"/>
          </w:tcPr>
          <w:p w14:paraId="35B83A37" w14:textId="77777777" w:rsidR="0048426F" w:rsidRPr="003B0466" w:rsidRDefault="0048426F" w:rsidP="0048426F">
            <w:pPr>
              <w:spacing w:after="120"/>
              <w:contextualSpacing/>
              <w:rPr>
                <w:sz w:val="20"/>
                <w:szCs w:val="20"/>
              </w:rPr>
            </w:pPr>
          </w:p>
        </w:tc>
      </w:tr>
      <w:tr w:rsidR="0048426F" w:rsidRPr="003B0466" w14:paraId="678816EB" w14:textId="779E2BEA" w:rsidTr="006B46A8">
        <w:trPr>
          <w:gridAfter w:val="1"/>
          <w:wAfter w:w="251" w:type="dxa"/>
        </w:trPr>
        <w:tc>
          <w:tcPr>
            <w:tcW w:w="4363" w:type="dxa"/>
          </w:tcPr>
          <w:p w14:paraId="35D92C5F" w14:textId="7940983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Employment of staff</w:t>
            </w:r>
          </w:p>
        </w:tc>
        <w:tc>
          <w:tcPr>
            <w:tcW w:w="7522" w:type="dxa"/>
            <w:gridSpan w:val="7"/>
          </w:tcPr>
          <w:p w14:paraId="35ADE969" w14:textId="77777777" w:rsidR="0048426F" w:rsidRPr="003B0466" w:rsidRDefault="0048426F" w:rsidP="0048426F">
            <w:pPr>
              <w:spacing w:after="120"/>
              <w:contextualSpacing/>
              <w:rPr>
                <w:sz w:val="20"/>
                <w:szCs w:val="20"/>
              </w:rPr>
            </w:pPr>
          </w:p>
        </w:tc>
        <w:tc>
          <w:tcPr>
            <w:tcW w:w="1980" w:type="dxa"/>
          </w:tcPr>
          <w:p w14:paraId="0A07AB58" w14:textId="77777777" w:rsidR="0048426F" w:rsidRPr="003B0466" w:rsidRDefault="0048426F" w:rsidP="0048426F">
            <w:pPr>
              <w:spacing w:after="120"/>
              <w:contextualSpacing/>
              <w:rPr>
                <w:sz w:val="20"/>
                <w:szCs w:val="20"/>
              </w:rPr>
            </w:pPr>
          </w:p>
        </w:tc>
      </w:tr>
      <w:tr w:rsidR="0048426F" w:rsidRPr="003B0466" w14:paraId="4F24A2DE" w14:textId="634501D8" w:rsidTr="006B46A8">
        <w:trPr>
          <w:gridAfter w:val="1"/>
          <w:wAfter w:w="251" w:type="dxa"/>
        </w:trPr>
        <w:tc>
          <w:tcPr>
            <w:tcW w:w="4363" w:type="dxa"/>
          </w:tcPr>
          <w:p w14:paraId="6AE4307A" w14:textId="77777777" w:rsidR="0048426F" w:rsidRPr="003B0466" w:rsidRDefault="0048426F" w:rsidP="0048426F">
            <w:pPr>
              <w:spacing w:after="120"/>
              <w:contextualSpacing/>
              <w:rPr>
                <w:sz w:val="20"/>
                <w:szCs w:val="20"/>
              </w:rPr>
            </w:pPr>
            <w:r w:rsidRPr="003B0466">
              <w:rPr>
                <w:sz w:val="20"/>
                <w:szCs w:val="20"/>
              </w:rPr>
              <w:t xml:space="preserve">44 (1) The Corporation may, on its own behalf, employ such officers and employees as it </w:t>
            </w:r>
            <w:r w:rsidRPr="003B0466">
              <w:rPr>
                <w:sz w:val="20"/>
                <w:szCs w:val="20"/>
              </w:rPr>
              <w:lastRenderedPageBreak/>
              <w:t>considers necessary for the conduct of its business.</w:t>
            </w:r>
          </w:p>
        </w:tc>
        <w:tc>
          <w:tcPr>
            <w:tcW w:w="7522" w:type="dxa"/>
            <w:gridSpan w:val="7"/>
          </w:tcPr>
          <w:p w14:paraId="138BAF80" w14:textId="77777777" w:rsidR="0048426F" w:rsidRPr="003B0466" w:rsidRDefault="0048426F" w:rsidP="0048426F">
            <w:pPr>
              <w:spacing w:after="120"/>
              <w:contextualSpacing/>
              <w:rPr>
                <w:sz w:val="20"/>
                <w:szCs w:val="20"/>
              </w:rPr>
            </w:pPr>
          </w:p>
        </w:tc>
        <w:tc>
          <w:tcPr>
            <w:tcW w:w="1980" w:type="dxa"/>
          </w:tcPr>
          <w:p w14:paraId="6964A21E" w14:textId="77777777" w:rsidR="0048426F" w:rsidRPr="003B0466" w:rsidRDefault="0048426F" w:rsidP="0048426F">
            <w:pPr>
              <w:spacing w:after="120"/>
              <w:contextualSpacing/>
              <w:rPr>
                <w:sz w:val="20"/>
                <w:szCs w:val="20"/>
              </w:rPr>
            </w:pPr>
          </w:p>
        </w:tc>
      </w:tr>
      <w:tr w:rsidR="0048426F" w:rsidRPr="003B0466" w14:paraId="6266916C" w14:textId="54AC5341" w:rsidTr="006B46A8">
        <w:trPr>
          <w:gridAfter w:val="1"/>
          <w:wAfter w:w="251" w:type="dxa"/>
        </w:trPr>
        <w:tc>
          <w:tcPr>
            <w:tcW w:w="4363" w:type="dxa"/>
          </w:tcPr>
          <w:p w14:paraId="4B8903E0" w14:textId="0E9CDAC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Terms, etc., of employment</w:t>
            </w:r>
          </w:p>
        </w:tc>
        <w:tc>
          <w:tcPr>
            <w:tcW w:w="7522" w:type="dxa"/>
            <w:gridSpan w:val="7"/>
          </w:tcPr>
          <w:p w14:paraId="3A48F549" w14:textId="77777777" w:rsidR="0048426F" w:rsidRPr="003B0466" w:rsidRDefault="0048426F" w:rsidP="0048426F">
            <w:pPr>
              <w:spacing w:after="120"/>
              <w:contextualSpacing/>
              <w:rPr>
                <w:sz w:val="20"/>
                <w:szCs w:val="20"/>
              </w:rPr>
            </w:pPr>
          </w:p>
        </w:tc>
        <w:tc>
          <w:tcPr>
            <w:tcW w:w="1980" w:type="dxa"/>
          </w:tcPr>
          <w:p w14:paraId="7202D634" w14:textId="77777777" w:rsidR="0048426F" w:rsidRPr="003B0466" w:rsidRDefault="0048426F" w:rsidP="0048426F">
            <w:pPr>
              <w:spacing w:after="120"/>
              <w:contextualSpacing/>
              <w:rPr>
                <w:sz w:val="20"/>
                <w:szCs w:val="20"/>
              </w:rPr>
            </w:pPr>
          </w:p>
        </w:tc>
      </w:tr>
      <w:tr w:rsidR="0048426F" w:rsidRPr="003B0466" w14:paraId="72525CDC" w14:textId="71E070D0" w:rsidTr="006B46A8">
        <w:trPr>
          <w:gridAfter w:val="1"/>
          <w:wAfter w:w="251" w:type="dxa"/>
        </w:trPr>
        <w:tc>
          <w:tcPr>
            <w:tcW w:w="4363" w:type="dxa"/>
          </w:tcPr>
          <w:p w14:paraId="13E5CF67" w14:textId="77777777" w:rsidR="0048426F" w:rsidRPr="003B0466" w:rsidRDefault="0048426F" w:rsidP="0048426F">
            <w:pPr>
              <w:spacing w:after="120"/>
              <w:contextualSpacing/>
              <w:rPr>
                <w:sz w:val="20"/>
                <w:szCs w:val="20"/>
              </w:rPr>
            </w:pPr>
            <w:r w:rsidRPr="003B0466">
              <w:rPr>
                <w:sz w:val="20"/>
                <w:szCs w:val="20"/>
              </w:rPr>
              <w:t>(2) The officers and employees employed by the Corporation under subsection (1) shall, subject to any by-laws made under section 51, be employed on such terms and conditions and at such rates of remuneration as the Board deems fit.</w:t>
            </w:r>
          </w:p>
        </w:tc>
        <w:tc>
          <w:tcPr>
            <w:tcW w:w="7522" w:type="dxa"/>
            <w:gridSpan w:val="7"/>
          </w:tcPr>
          <w:p w14:paraId="6799466F" w14:textId="77777777" w:rsidR="0048426F" w:rsidRPr="003B0466" w:rsidRDefault="0048426F" w:rsidP="0048426F">
            <w:pPr>
              <w:spacing w:after="120"/>
              <w:contextualSpacing/>
              <w:rPr>
                <w:sz w:val="20"/>
                <w:szCs w:val="20"/>
              </w:rPr>
            </w:pPr>
          </w:p>
        </w:tc>
        <w:tc>
          <w:tcPr>
            <w:tcW w:w="1980" w:type="dxa"/>
          </w:tcPr>
          <w:p w14:paraId="4A54D95E" w14:textId="77777777" w:rsidR="0048426F" w:rsidRPr="003B0466" w:rsidRDefault="0048426F" w:rsidP="0048426F">
            <w:pPr>
              <w:spacing w:after="120"/>
              <w:contextualSpacing/>
              <w:rPr>
                <w:sz w:val="20"/>
                <w:szCs w:val="20"/>
              </w:rPr>
            </w:pPr>
          </w:p>
        </w:tc>
      </w:tr>
      <w:tr w:rsidR="0048426F" w:rsidRPr="003B0466" w14:paraId="00538696" w14:textId="3423C417" w:rsidTr="006B46A8">
        <w:trPr>
          <w:gridAfter w:val="1"/>
          <w:wAfter w:w="251" w:type="dxa"/>
        </w:trPr>
        <w:tc>
          <w:tcPr>
            <w:tcW w:w="4363" w:type="dxa"/>
          </w:tcPr>
          <w:p w14:paraId="5CC157D6" w14:textId="269E9D1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Not servants of Her Majesty</w:t>
            </w:r>
          </w:p>
        </w:tc>
        <w:tc>
          <w:tcPr>
            <w:tcW w:w="7522" w:type="dxa"/>
            <w:gridSpan w:val="7"/>
          </w:tcPr>
          <w:p w14:paraId="1302B338" w14:textId="77777777" w:rsidR="0048426F" w:rsidRPr="003B0466" w:rsidRDefault="0048426F" w:rsidP="0048426F">
            <w:pPr>
              <w:spacing w:after="120"/>
              <w:contextualSpacing/>
              <w:rPr>
                <w:sz w:val="20"/>
                <w:szCs w:val="20"/>
              </w:rPr>
            </w:pPr>
          </w:p>
        </w:tc>
        <w:tc>
          <w:tcPr>
            <w:tcW w:w="1980" w:type="dxa"/>
          </w:tcPr>
          <w:p w14:paraId="5B267122" w14:textId="77777777" w:rsidR="0048426F" w:rsidRPr="003B0466" w:rsidRDefault="0048426F" w:rsidP="0048426F">
            <w:pPr>
              <w:spacing w:after="120"/>
              <w:contextualSpacing/>
              <w:rPr>
                <w:sz w:val="20"/>
                <w:szCs w:val="20"/>
              </w:rPr>
            </w:pPr>
          </w:p>
        </w:tc>
      </w:tr>
      <w:tr w:rsidR="0048426F" w:rsidRPr="003B0466" w14:paraId="13F038DE" w14:textId="6CCF09D4" w:rsidTr="006B46A8">
        <w:trPr>
          <w:gridAfter w:val="1"/>
          <w:wAfter w:w="251" w:type="dxa"/>
        </w:trPr>
        <w:tc>
          <w:tcPr>
            <w:tcW w:w="4363" w:type="dxa"/>
          </w:tcPr>
          <w:p w14:paraId="1F5ED3CE" w14:textId="77777777" w:rsidR="0048426F" w:rsidRPr="003B0466" w:rsidRDefault="0048426F" w:rsidP="0048426F">
            <w:pPr>
              <w:spacing w:after="120"/>
              <w:contextualSpacing/>
              <w:rPr>
                <w:sz w:val="20"/>
                <w:szCs w:val="20"/>
              </w:rPr>
            </w:pPr>
            <w:r w:rsidRPr="003B0466">
              <w:rPr>
                <w:sz w:val="20"/>
                <w:szCs w:val="20"/>
              </w:rPr>
              <w:t>(3) The officers and employees employed by the Corporation under subsection (1) are not officers or servants of Her Majesty.</w:t>
            </w:r>
          </w:p>
        </w:tc>
        <w:tc>
          <w:tcPr>
            <w:tcW w:w="7522" w:type="dxa"/>
            <w:gridSpan w:val="7"/>
          </w:tcPr>
          <w:p w14:paraId="0F6D82F5" w14:textId="77777777" w:rsidR="0048426F" w:rsidRPr="003B0466" w:rsidRDefault="0048426F" w:rsidP="0048426F">
            <w:pPr>
              <w:spacing w:after="120"/>
              <w:contextualSpacing/>
              <w:rPr>
                <w:sz w:val="20"/>
                <w:szCs w:val="20"/>
              </w:rPr>
            </w:pPr>
          </w:p>
        </w:tc>
        <w:tc>
          <w:tcPr>
            <w:tcW w:w="1980" w:type="dxa"/>
          </w:tcPr>
          <w:p w14:paraId="5DB8FA1B" w14:textId="77777777" w:rsidR="0048426F" w:rsidRPr="003B0466" w:rsidRDefault="0048426F" w:rsidP="0048426F">
            <w:pPr>
              <w:spacing w:after="120"/>
              <w:contextualSpacing/>
              <w:rPr>
                <w:sz w:val="20"/>
                <w:szCs w:val="20"/>
              </w:rPr>
            </w:pPr>
          </w:p>
        </w:tc>
      </w:tr>
      <w:tr w:rsidR="0048426F" w:rsidRPr="003B0466" w14:paraId="6FF1578E" w14:textId="77777777" w:rsidTr="006B46A8">
        <w:trPr>
          <w:gridAfter w:val="1"/>
          <w:wAfter w:w="251" w:type="dxa"/>
        </w:trPr>
        <w:tc>
          <w:tcPr>
            <w:tcW w:w="4363" w:type="dxa"/>
          </w:tcPr>
          <w:p w14:paraId="6B97139C" w14:textId="6741BA95" w:rsidR="0048426F" w:rsidRPr="003B0466" w:rsidRDefault="0048426F" w:rsidP="0048426F">
            <w:pPr>
              <w:pStyle w:val="Heading3"/>
            </w:pPr>
            <w:bookmarkStart w:id="61" w:name="_Toc85394853"/>
            <w:r>
              <w:t>Section 45 – Standing committee</w:t>
            </w:r>
            <w:bookmarkEnd w:id="61"/>
            <w:r>
              <w:t xml:space="preserve"> </w:t>
            </w:r>
          </w:p>
        </w:tc>
        <w:tc>
          <w:tcPr>
            <w:tcW w:w="7522" w:type="dxa"/>
            <w:gridSpan w:val="7"/>
          </w:tcPr>
          <w:p w14:paraId="1DD8452E" w14:textId="77777777" w:rsidR="0048426F" w:rsidRPr="003B0466" w:rsidRDefault="0048426F" w:rsidP="0048426F">
            <w:pPr>
              <w:spacing w:after="120"/>
              <w:contextualSpacing/>
              <w:rPr>
                <w:sz w:val="20"/>
                <w:szCs w:val="20"/>
              </w:rPr>
            </w:pPr>
          </w:p>
        </w:tc>
        <w:tc>
          <w:tcPr>
            <w:tcW w:w="1980" w:type="dxa"/>
          </w:tcPr>
          <w:p w14:paraId="0CE2B2C8" w14:textId="77777777" w:rsidR="0048426F" w:rsidRPr="003B0466" w:rsidRDefault="0048426F" w:rsidP="0048426F">
            <w:pPr>
              <w:spacing w:after="120"/>
              <w:contextualSpacing/>
              <w:rPr>
                <w:sz w:val="20"/>
                <w:szCs w:val="20"/>
              </w:rPr>
            </w:pPr>
          </w:p>
        </w:tc>
      </w:tr>
      <w:tr w:rsidR="0048426F" w:rsidRPr="003B0466" w14:paraId="16F30884" w14:textId="1C5FD3D3" w:rsidTr="006B46A8">
        <w:trPr>
          <w:gridAfter w:val="1"/>
          <w:wAfter w:w="251" w:type="dxa"/>
        </w:trPr>
        <w:tc>
          <w:tcPr>
            <w:tcW w:w="4363" w:type="dxa"/>
          </w:tcPr>
          <w:p w14:paraId="01C252E7" w14:textId="77777777" w:rsidR="0048426F" w:rsidRPr="003B0466" w:rsidRDefault="0048426F" w:rsidP="0048426F">
            <w:pPr>
              <w:spacing w:after="120"/>
              <w:contextualSpacing/>
              <w:rPr>
                <w:sz w:val="20"/>
                <w:szCs w:val="20"/>
              </w:rPr>
            </w:pPr>
            <w:r w:rsidRPr="003B0466">
              <w:rPr>
                <w:sz w:val="20"/>
                <w:szCs w:val="20"/>
              </w:rPr>
              <w:t>Standing Committees</w:t>
            </w:r>
          </w:p>
        </w:tc>
        <w:tc>
          <w:tcPr>
            <w:tcW w:w="7522" w:type="dxa"/>
            <w:gridSpan w:val="7"/>
          </w:tcPr>
          <w:p w14:paraId="493EEC44" w14:textId="77777777" w:rsidR="0048426F" w:rsidRPr="003B0466" w:rsidRDefault="0048426F" w:rsidP="0048426F">
            <w:pPr>
              <w:spacing w:after="120"/>
              <w:contextualSpacing/>
              <w:rPr>
                <w:sz w:val="20"/>
                <w:szCs w:val="20"/>
              </w:rPr>
            </w:pPr>
          </w:p>
        </w:tc>
        <w:tc>
          <w:tcPr>
            <w:tcW w:w="1980" w:type="dxa"/>
          </w:tcPr>
          <w:p w14:paraId="234DFC5A" w14:textId="77777777" w:rsidR="0048426F" w:rsidRPr="003B0466" w:rsidRDefault="0048426F" w:rsidP="0048426F">
            <w:pPr>
              <w:spacing w:after="120"/>
              <w:contextualSpacing/>
              <w:rPr>
                <w:sz w:val="20"/>
                <w:szCs w:val="20"/>
              </w:rPr>
            </w:pPr>
          </w:p>
        </w:tc>
      </w:tr>
      <w:tr w:rsidR="0048426F" w:rsidRPr="003B0466" w14:paraId="31F97ABB" w14:textId="01D6D31A" w:rsidTr="006B46A8">
        <w:trPr>
          <w:gridAfter w:val="1"/>
          <w:wAfter w:w="251" w:type="dxa"/>
        </w:trPr>
        <w:tc>
          <w:tcPr>
            <w:tcW w:w="4363" w:type="dxa"/>
          </w:tcPr>
          <w:p w14:paraId="049A63F6" w14:textId="58DCDE9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English and French language broadcasting committees</w:t>
            </w:r>
          </w:p>
        </w:tc>
        <w:tc>
          <w:tcPr>
            <w:tcW w:w="7522" w:type="dxa"/>
            <w:gridSpan w:val="7"/>
          </w:tcPr>
          <w:p w14:paraId="66D3A8DC" w14:textId="77777777" w:rsidR="0048426F" w:rsidRPr="003B0466" w:rsidRDefault="0048426F" w:rsidP="0048426F">
            <w:pPr>
              <w:spacing w:after="120"/>
              <w:contextualSpacing/>
              <w:rPr>
                <w:sz w:val="20"/>
                <w:szCs w:val="20"/>
              </w:rPr>
            </w:pPr>
          </w:p>
        </w:tc>
        <w:tc>
          <w:tcPr>
            <w:tcW w:w="1980" w:type="dxa"/>
          </w:tcPr>
          <w:p w14:paraId="296D4E16" w14:textId="77777777" w:rsidR="0048426F" w:rsidRPr="003B0466" w:rsidRDefault="0048426F" w:rsidP="0048426F">
            <w:pPr>
              <w:spacing w:after="120"/>
              <w:contextualSpacing/>
              <w:rPr>
                <w:sz w:val="20"/>
                <w:szCs w:val="20"/>
              </w:rPr>
            </w:pPr>
          </w:p>
        </w:tc>
      </w:tr>
      <w:tr w:rsidR="0048426F" w:rsidRPr="003B0466" w14:paraId="7C104A99" w14:textId="615959F7" w:rsidTr="006B46A8">
        <w:trPr>
          <w:gridAfter w:val="1"/>
          <w:wAfter w:w="251" w:type="dxa"/>
        </w:trPr>
        <w:tc>
          <w:tcPr>
            <w:tcW w:w="4363" w:type="dxa"/>
          </w:tcPr>
          <w:p w14:paraId="4AE631C6" w14:textId="77777777" w:rsidR="0048426F" w:rsidRPr="003B0466" w:rsidRDefault="0048426F" w:rsidP="0048426F">
            <w:pPr>
              <w:spacing w:after="120"/>
              <w:contextualSpacing/>
              <w:rPr>
                <w:sz w:val="20"/>
                <w:szCs w:val="20"/>
              </w:rPr>
            </w:pPr>
            <w:r w:rsidRPr="003B0466">
              <w:rPr>
                <w:sz w:val="20"/>
                <w:szCs w:val="20"/>
              </w:rPr>
              <w:t>45 (1) The Board shall establish a standing committee of directors on English language broadcasting and a standing committee of directors on French language broadcasting, each consisting of the Chairperson, the President and such other directors as the Board may appoint.</w:t>
            </w:r>
          </w:p>
        </w:tc>
        <w:tc>
          <w:tcPr>
            <w:tcW w:w="7522" w:type="dxa"/>
            <w:gridSpan w:val="7"/>
          </w:tcPr>
          <w:p w14:paraId="200E93E0" w14:textId="77777777" w:rsidR="0048426F" w:rsidRPr="003B0466" w:rsidRDefault="0048426F" w:rsidP="0048426F">
            <w:pPr>
              <w:spacing w:after="120"/>
              <w:contextualSpacing/>
              <w:rPr>
                <w:sz w:val="20"/>
                <w:szCs w:val="20"/>
              </w:rPr>
            </w:pPr>
          </w:p>
        </w:tc>
        <w:tc>
          <w:tcPr>
            <w:tcW w:w="1980" w:type="dxa"/>
          </w:tcPr>
          <w:p w14:paraId="3BDD3D82" w14:textId="77777777" w:rsidR="0048426F" w:rsidRPr="003B0466" w:rsidRDefault="0048426F" w:rsidP="0048426F">
            <w:pPr>
              <w:spacing w:after="120"/>
              <w:contextualSpacing/>
              <w:rPr>
                <w:sz w:val="20"/>
                <w:szCs w:val="20"/>
              </w:rPr>
            </w:pPr>
          </w:p>
        </w:tc>
      </w:tr>
      <w:tr w:rsidR="0048426F" w:rsidRPr="003B0466" w14:paraId="71C0E48A" w14:textId="318D89D5" w:rsidTr="006B46A8">
        <w:trPr>
          <w:gridAfter w:val="1"/>
          <w:wAfter w:w="251" w:type="dxa"/>
        </w:trPr>
        <w:tc>
          <w:tcPr>
            <w:tcW w:w="4363" w:type="dxa"/>
          </w:tcPr>
          <w:p w14:paraId="180ACF56" w14:textId="379E82F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Chairperson or President shall preside</w:t>
            </w:r>
          </w:p>
        </w:tc>
        <w:tc>
          <w:tcPr>
            <w:tcW w:w="7522" w:type="dxa"/>
            <w:gridSpan w:val="7"/>
          </w:tcPr>
          <w:p w14:paraId="75E406A8" w14:textId="77777777" w:rsidR="0048426F" w:rsidRPr="003B0466" w:rsidRDefault="0048426F" w:rsidP="0048426F">
            <w:pPr>
              <w:spacing w:after="120"/>
              <w:contextualSpacing/>
              <w:rPr>
                <w:sz w:val="20"/>
                <w:szCs w:val="20"/>
              </w:rPr>
            </w:pPr>
          </w:p>
        </w:tc>
        <w:tc>
          <w:tcPr>
            <w:tcW w:w="1980" w:type="dxa"/>
          </w:tcPr>
          <w:p w14:paraId="1DED6F8C" w14:textId="77777777" w:rsidR="0048426F" w:rsidRPr="003B0466" w:rsidRDefault="0048426F" w:rsidP="0048426F">
            <w:pPr>
              <w:spacing w:after="120"/>
              <w:contextualSpacing/>
              <w:rPr>
                <w:sz w:val="20"/>
                <w:szCs w:val="20"/>
              </w:rPr>
            </w:pPr>
          </w:p>
        </w:tc>
      </w:tr>
      <w:tr w:rsidR="0048426F" w:rsidRPr="003B0466" w14:paraId="49DFDB33" w14:textId="38DD060E" w:rsidTr="006B46A8">
        <w:trPr>
          <w:gridAfter w:val="1"/>
          <w:wAfter w:w="251" w:type="dxa"/>
        </w:trPr>
        <w:tc>
          <w:tcPr>
            <w:tcW w:w="4363" w:type="dxa"/>
          </w:tcPr>
          <w:p w14:paraId="100C7B38" w14:textId="77777777" w:rsidR="0048426F" w:rsidRPr="003B0466" w:rsidRDefault="0048426F" w:rsidP="0048426F">
            <w:pPr>
              <w:spacing w:after="120"/>
              <w:contextualSpacing/>
              <w:rPr>
                <w:sz w:val="20"/>
                <w:szCs w:val="20"/>
              </w:rPr>
            </w:pPr>
            <w:r w:rsidRPr="003B0466">
              <w:rPr>
                <w:sz w:val="20"/>
                <w:szCs w:val="20"/>
              </w:rPr>
              <w:t>(2) The Chairperson, or in the absence of the Chairperson, the President, shall preside at meetings of each standing committee established pursuant to subsection (1).</w:t>
            </w:r>
          </w:p>
        </w:tc>
        <w:tc>
          <w:tcPr>
            <w:tcW w:w="7522" w:type="dxa"/>
            <w:gridSpan w:val="7"/>
          </w:tcPr>
          <w:p w14:paraId="017B4831" w14:textId="77777777" w:rsidR="0048426F" w:rsidRPr="003B0466" w:rsidRDefault="0048426F" w:rsidP="0048426F">
            <w:pPr>
              <w:spacing w:after="120"/>
              <w:contextualSpacing/>
              <w:rPr>
                <w:sz w:val="20"/>
                <w:szCs w:val="20"/>
              </w:rPr>
            </w:pPr>
          </w:p>
        </w:tc>
        <w:tc>
          <w:tcPr>
            <w:tcW w:w="1980" w:type="dxa"/>
          </w:tcPr>
          <w:p w14:paraId="123E29C5" w14:textId="77777777" w:rsidR="0048426F" w:rsidRPr="003B0466" w:rsidRDefault="0048426F" w:rsidP="0048426F">
            <w:pPr>
              <w:spacing w:after="120"/>
              <w:contextualSpacing/>
              <w:rPr>
                <w:sz w:val="20"/>
                <w:szCs w:val="20"/>
              </w:rPr>
            </w:pPr>
          </w:p>
        </w:tc>
      </w:tr>
      <w:tr w:rsidR="0048426F" w:rsidRPr="003B0466" w14:paraId="27CF3405" w14:textId="75D52682" w:rsidTr="006B46A8">
        <w:trPr>
          <w:gridAfter w:val="1"/>
          <w:wAfter w:w="251" w:type="dxa"/>
        </w:trPr>
        <w:tc>
          <w:tcPr>
            <w:tcW w:w="4363" w:type="dxa"/>
          </w:tcPr>
          <w:p w14:paraId="2BE914C9" w14:textId="21E6BC2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Absence of Chairperson and President</w:t>
            </w:r>
          </w:p>
        </w:tc>
        <w:tc>
          <w:tcPr>
            <w:tcW w:w="7522" w:type="dxa"/>
            <w:gridSpan w:val="7"/>
          </w:tcPr>
          <w:p w14:paraId="4F936C5F" w14:textId="77777777" w:rsidR="0048426F" w:rsidRPr="003B0466" w:rsidRDefault="0048426F" w:rsidP="0048426F">
            <w:pPr>
              <w:spacing w:after="120"/>
              <w:contextualSpacing/>
              <w:rPr>
                <w:sz w:val="20"/>
                <w:szCs w:val="20"/>
              </w:rPr>
            </w:pPr>
          </w:p>
        </w:tc>
        <w:tc>
          <w:tcPr>
            <w:tcW w:w="1980" w:type="dxa"/>
          </w:tcPr>
          <w:p w14:paraId="0D332F0F" w14:textId="77777777" w:rsidR="0048426F" w:rsidRPr="003B0466" w:rsidRDefault="0048426F" w:rsidP="0048426F">
            <w:pPr>
              <w:spacing w:after="120"/>
              <w:contextualSpacing/>
              <w:rPr>
                <w:sz w:val="20"/>
                <w:szCs w:val="20"/>
              </w:rPr>
            </w:pPr>
          </w:p>
        </w:tc>
      </w:tr>
      <w:tr w:rsidR="0048426F" w:rsidRPr="003B0466" w14:paraId="7728F282" w14:textId="7FA1003A" w:rsidTr="006B46A8">
        <w:trPr>
          <w:gridAfter w:val="1"/>
          <w:wAfter w:w="251" w:type="dxa"/>
        </w:trPr>
        <w:tc>
          <w:tcPr>
            <w:tcW w:w="4363" w:type="dxa"/>
          </w:tcPr>
          <w:p w14:paraId="530B64DA" w14:textId="77777777" w:rsidR="0048426F" w:rsidRPr="003B0466" w:rsidRDefault="0048426F" w:rsidP="0048426F">
            <w:pPr>
              <w:spacing w:after="120"/>
              <w:contextualSpacing/>
              <w:rPr>
                <w:sz w:val="20"/>
                <w:szCs w:val="20"/>
              </w:rPr>
            </w:pPr>
            <w:r w:rsidRPr="003B0466">
              <w:rPr>
                <w:sz w:val="20"/>
                <w:szCs w:val="20"/>
              </w:rPr>
              <w:t>(3) In respect of each standing committee established pursuant to subsection (1), the Chairperson shall designate one of the directors to preside at meetings thereof in the event of the absence of both the Chairperson and the President.</w:t>
            </w:r>
          </w:p>
        </w:tc>
        <w:tc>
          <w:tcPr>
            <w:tcW w:w="7522" w:type="dxa"/>
            <w:gridSpan w:val="7"/>
          </w:tcPr>
          <w:p w14:paraId="6196B700" w14:textId="77777777" w:rsidR="0048426F" w:rsidRPr="003B0466" w:rsidRDefault="0048426F" w:rsidP="0048426F">
            <w:pPr>
              <w:spacing w:after="120"/>
              <w:contextualSpacing/>
              <w:rPr>
                <w:sz w:val="20"/>
                <w:szCs w:val="20"/>
              </w:rPr>
            </w:pPr>
          </w:p>
        </w:tc>
        <w:tc>
          <w:tcPr>
            <w:tcW w:w="1980" w:type="dxa"/>
          </w:tcPr>
          <w:p w14:paraId="5E92B099" w14:textId="77777777" w:rsidR="0048426F" w:rsidRPr="003B0466" w:rsidRDefault="0048426F" w:rsidP="0048426F">
            <w:pPr>
              <w:spacing w:after="120"/>
              <w:contextualSpacing/>
              <w:rPr>
                <w:sz w:val="20"/>
                <w:szCs w:val="20"/>
              </w:rPr>
            </w:pPr>
          </w:p>
        </w:tc>
      </w:tr>
      <w:tr w:rsidR="0048426F" w:rsidRPr="003B0466" w14:paraId="1D5E3CEB" w14:textId="3C8DBD6A" w:rsidTr="006B46A8">
        <w:trPr>
          <w:gridAfter w:val="1"/>
          <w:wAfter w:w="251" w:type="dxa"/>
        </w:trPr>
        <w:tc>
          <w:tcPr>
            <w:tcW w:w="4363" w:type="dxa"/>
          </w:tcPr>
          <w:p w14:paraId="78EC53F8" w14:textId="6996E7D9" w:rsidR="0048426F" w:rsidRPr="003B0466" w:rsidRDefault="0048426F" w:rsidP="0048426F">
            <w:pPr>
              <w:spacing w:after="120"/>
              <w:contextualSpacing/>
              <w:rPr>
                <w:sz w:val="20"/>
                <w:szCs w:val="20"/>
              </w:rPr>
            </w:pPr>
            <w:r>
              <w:rPr>
                <w:sz w:val="20"/>
                <w:szCs w:val="20"/>
              </w:rPr>
              <w:lastRenderedPageBreak/>
              <w:t xml:space="preserve"> Marginal note:  </w:t>
            </w:r>
            <w:r w:rsidRPr="003B0466">
              <w:rPr>
                <w:sz w:val="20"/>
                <w:szCs w:val="20"/>
              </w:rPr>
              <w:t>Duties of committees</w:t>
            </w:r>
          </w:p>
        </w:tc>
        <w:tc>
          <w:tcPr>
            <w:tcW w:w="7522" w:type="dxa"/>
            <w:gridSpan w:val="7"/>
          </w:tcPr>
          <w:p w14:paraId="4610FBAC" w14:textId="77777777" w:rsidR="0048426F" w:rsidRPr="003B0466" w:rsidRDefault="0048426F" w:rsidP="0048426F">
            <w:pPr>
              <w:spacing w:after="120"/>
              <w:contextualSpacing/>
              <w:rPr>
                <w:sz w:val="20"/>
                <w:szCs w:val="20"/>
              </w:rPr>
            </w:pPr>
          </w:p>
        </w:tc>
        <w:tc>
          <w:tcPr>
            <w:tcW w:w="1980" w:type="dxa"/>
          </w:tcPr>
          <w:p w14:paraId="24A87190" w14:textId="77777777" w:rsidR="0048426F" w:rsidRPr="003B0466" w:rsidRDefault="0048426F" w:rsidP="0048426F">
            <w:pPr>
              <w:spacing w:after="120"/>
              <w:contextualSpacing/>
              <w:rPr>
                <w:sz w:val="20"/>
                <w:szCs w:val="20"/>
              </w:rPr>
            </w:pPr>
          </w:p>
        </w:tc>
      </w:tr>
      <w:tr w:rsidR="0048426F" w:rsidRPr="003B0466" w14:paraId="7FCDDB27" w14:textId="6D1963EC" w:rsidTr="006B46A8">
        <w:trPr>
          <w:gridAfter w:val="1"/>
          <w:wAfter w:w="251" w:type="dxa"/>
        </w:trPr>
        <w:tc>
          <w:tcPr>
            <w:tcW w:w="4363" w:type="dxa"/>
          </w:tcPr>
          <w:p w14:paraId="4353C588" w14:textId="77777777" w:rsidR="0048426F" w:rsidRPr="003B0466" w:rsidRDefault="0048426F" w:rsidP="0048426F">
            <w:pPr>
              <w:spacing w:after="120"/>
              <w:contextualSpacing/>
              <w:rPr>
                <w:sz w:val="20"/>
                <w:szCs w:val="20"/>
              </w:rPr>
            </w:pPr>
            <w:r w:rsidRPr="003B0466">
              <w:rPr>
                <w:sz w:val="20"/>
                <w:szCs w:val="20"/>
              </w:rPr>
              <w:t>(4) The standing committee on English language broadcasting shall perform such duties in relation to English language broadcasting, and the standing committee on French language broadcasting shall perform such duties in relation to French language broadcasting, as are delegated to the committee by the by-laws of the Corporation.</w:t>
            </w:r>
          </w:p>
        </w:tc>
        <w:tc>
          <w:tcPr>
            <w:tcW w:w="7522" w:type="dxa"/>
            <w:gridSpan w:val="7"/>
          </w:tcPr>
          <w:p w14:paraId="054077EF" w14:textId="77777777" w:rsidR="0048426F" w:rsidRPr="003B0466" w:rsidRDefault="0048426F" w:rsidP="0048426F">
            <w:pPr>
              <w:spacing w:after="120"/>
              <w:contextualSpacing/>
              <w:rPr>
                <w:sz w:val="20"/>
                <w:szCs w:val="20"/>
              </w:rPr>
            </w:pPr>
          </w:p>
        </w:tc>
        <w:tc>
          <w:tcPr>
            <w:tcW w:w="1980" w:type="dxa"/>
          </w:tcPr>
          <w:p w14:paraId="021B40EF" w14:textId="77777777" w:rsidR="0048426F" w:rsidRPr="003B0466" w:rsidRDefault="0048426F" w:rsidP="0048426F">
            <w:pPr>
              <w:spacing w:after="120"/>
              <w:contextualSpacing/>
              <w:rPr>
                <w:sz w:val="20"/>
                <w:szCs w:val="20"/>
              </w:rPr>
            </w:pPr>
          </w:p>
        </w:tc>
      </w:tr>
      <w:tr w:rsidR="0048426F" w:rsidRPr="003B0466" w14:paraId="24AF7780" w14:textId="77777777" w:rsidTr="006B46A8">
        <w:trPr>
          <w:gridAfter w:val="1"/>
          <w:wAfter w:w="251" w:type="dxa"/>
        </w:trPr>
        <w:tc>
          <w:tcPr>
            <w:tcW w:w="4363" w:type="dxa"/>
          </w:tcPr>
          <w:p w14:paraId="2C963A07" w14:textId="11FCF517" w:rsidR="0048426F" w:rsidRPr="003B0466" w:rsidRDefault="0048426F" w:rsidP="0048426F">
            <w:pPr>
              <w:pStyle w:val="Heading3"/>
            </w:pPr>
            <w:bookmarkStart w:id="62" w:name="_Toc85394854"/>
            <w:r>
              <w:t>* Section 46 – CBC objects and powers</w:t>
            </w:r>
            <w:bookmarkEnd w:id="62"/>
          </w:p>
        </w:tc>
        <w:tc>
          <w:tcPr>
            <w:tcW w:w="7522" w:type="dxa"/>
            <w:gridSpan w:val="7"/>
          </w:tcPr>
          <w:p w14:paraId="1A3CEAE6" w14:textId="77777777" w:rsidR="0048426F" w:rsidRPr="003B0466" w:rsidRDefault="0048426F" w:rsidP="0048426F">
            <w:pPr>
              <w:spacing w:after="120"/>
              <w:contextualSpacing/>
              <w:rPr>
                <w:sz w:val="20"/>
                <w:szCs w:val="20"/>
              </w:rPr>
            </w:pPr>
          </w:p>
        </w:tc>
        <w:tc>
          <w:tcPr>
            <w:tcW w:w="1980" w:type="dxa"/>
          </w:tcPr>
          <w:p w14:paraId="2E0C308E" w14:textId="77777777" w:rsidR="0048426F" w:rsidRPr="003B0466" w:rsidRDefault="0048426F" w:rsidP="0048426F">
            <w:pPr>
              <w:spacing w:after="120"/>
              <w:contextualSpacing/>
              <w:rPr>
                <w:sz w:val="20"/>
                <w:szCs w:val="20"/>
              </w:rPr>
            </w:pPr>
          </w:p>
        </w:tc>
      </w:tr>
      <w:tr w:rsidR="0048426F" w:rsidRPr="003B0466" w14:paraId="74F1BDA7" w14:textId="6A96CF63" w:rsidTr="006B46A8">
        <w:trPr>
          <w:gridAfter w:val="1"/>
          <w:wAfter w:w="251" w:type="dxa"/>
        </w:trPr>
        <w:tc>
          <w:tcPr>
            <w:tcW w:w="4363" w:type="dxa"/>
          </w:tcPr>
          <w:p w14:paraId="175D64D3" w14:textId="77777777" w:rsidR="0048426F" w:rsidRPr="003B0466" w:rsidRDefault="0048426F" w:rsidP="0048426F">
            <w:pPr>
              <w:spacing w:after="120"/>
              <w:contextualSpacing/>
              <w:rPr>
                <w:sz w:val="20"/>
                <w:szCs w:val="20"/>
              </w:rPr>
            </w:pPr>
            <w:r w:rsidRPr="003B0466">
              <w:rPr>
                <w:sz w:val="20"/>
                <w:szCs w:val="20"/>
              </w:rPr>
              <w:t>Objects and Powers</w:t>
            </w:r>
          </w:p>
        </w:tc>
        <w:tc>
          <w:tcPr>
            <w:tcW w:w="7522" w:type="dxa"/>
            <w:gridSpan w:val="7"/>
          </w:tcPr>
          <w:p w14:paraId="2D4A9B5B" w14:textId="77777777" w:rsidR="0048426F" w:rsidRPr="003B0466" w:rsidRDefault="0048426F" w:rsidP="0048426F">
            <w:pPr>
              <w:spacing w:after="120"/>
              <w:contextualSpacing/>
              <w:rPr>
                <w:sz w:val="20"/>
                <w:szCs w:val="20"/>
              </w:rPr>
            </w:pPr>
          </w:p>
        </w:tc>
        <w:tc>
          <w:tcPr>
            <w:tcW w:w="1980" w:type="dxa"/>
          </w:tcPr>
          <w:p w14:paraId="369EFC82" w14:textId="77777777" w:rsidR="0048426F" w:rsidRPr="003B0466" w:rsidRDefault="0048426F" w:rsidP="0048426F">
            <w:pPr>
              <w:spacing w:after="120"/>
              <w:contextualSpacing/>
              <w:rPr>
                <w:sz w:val="20"/>
                <w:szCs w:val="20"/>
              </w:rPr>
            </w:pPr>
          </w:p>
        </w:tc>
      </w:tr>
      <w:tr w:rsidR="0048426F" w:rsidRPr="003B0466" w14:paraId="69333B73" w14:textId="0C49D528" w:rsidTr="006B46A8">
        <w:trPr>
          <w:gridAfter w:val="1"/>
          <w:wAfter w:w="251" w:type="dxa"/>
        </w:trPr>
        <w:tc>
          <w:tcPr>
            <w:tcW w:w="4363" w:type="dxa"/>
          </w:tcPr>
          <w:p w14:paraId="7905A90C" w14:textId="6308D5B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Objects and powers</w:t>
            </w:r>
          </w:p>
        </w:tc>
        <w:tc>
          <w:tcPr>
            <w:tcW w:w="7522" w:type="dxa"/>
            <w:gridSpan w:val="7"/>
          </w:tcPr>
          <w:p w14:paraId="2A479317" w14:textId="77777777" w:rsidR="0048426F" w:rsidRPr="003B0466" w:rsidRDefault="0048426F" w:rsidP="0048426F">
            <w:pPr>
              <w:spacing w:after="120"/>
              <w:contextualSpacing/>
              <w:rPr>
                <w:sz w:val="20"/>
                <w:szCs w:val="20"/>
              </w:rPr>
            </w:pPr>
          </w:p>
        </w:tc>
        <w:tc>
          <w:tcPr>
            <w:tcW w:w="1980" w:type="dxa"/>
          </w:tcPr>
          <w:p w14:paraId="07830F6A" w14:textId="77777777" w:rsidR="0048426F" w:rsidRPr="003B0466" w:rsidRDefault="0048426F" w:rsidP="0048426F">
            <w:pPr>
              <w:spacing w:after="120"/>
              <w:contextualSpacing/>
              <w:rPr>
                <w:sz w:val="20"/>
                <w:szCs w:val="20"/>
              </w:rPr>
            </w:pPr>
          </w:p>
        </w:tc>
      </w:tr>
      <w:tr w:rsidR="0048426F" w:rsidRPr="003B0466" w14:paraId="615F405F" w14:textId="49F30B9B" w:rsidTr="006B46A8">
        <w:trPr>
          <w:gridAfter w:val="1"/>
          <w:wAfter w:w="251" w:type="dxa"/>
        </w:trPr>
        <w:tc>
          <w:tcPr>
            <w:tcW w:w="4363" w:type="dxa"/>
          </w:tcPr>
          <w:p w14:paraId="6D7CA1FC" w14:textId="77777777" w:rsidR="0048426F" w:rsidRPr="003B0466" w:rsidRDefault="0048426F" w:rsidP="0048426F">
            <w:pPr>
              <w:spacing w:after="120"/>
              <w:contextualSpacing/>
              <w:rPr>
                <w:sz w:val="20"/>
                <w:szCs w:val="20"/>
              </w:rPr>
            </w:pPr>
            <w:r w:rsidRPr="003B0466">
              <w:rPr>
                <w:sz w:val="20"/>
                <w:szCs w:val="20"/>
              </w:rPr>
              <w:t xml:space="preserve">46 (1) The Corporation is established for the purpose of providing the programming contemplated by paragraphs 3(1)(l) and (m), </w:t>
            </w:r>
            <w:r w:rsidRPr="00E608E9">
              <w:rPr>
                <w:sz w:val="20"/>
                <w:szCs w:val="20"/>
                <w:highlight w:val="lightGray"/>
              </w:rPr>
              <w:t>in accordance with the conditions of any licence or licences issued to it by the Commission and</w:t>
            </w:r>
            <w:r w:rsidRPr="003B0466">
              <w:rPr>
                <w:sz w:val="20"/>
                <w:szCs w:val="20"/>
              </w:rPr>
              <w:t xml:space="preserve"> subject to any applicable regulations of the Commission, and for that purpose the Corporation may</w:t>
            </w:r>
          </w:p>
        </w:tc>
        <w:tc>
          <w:tcPr>
            <w:tcW w:w="7522" w:type="dxa"/>
            <w:gridSpan w:val="7"/>
          </w:tcPr>
          <w:p w14:paraId="12129610" w14:textId="60E1D7CE" w:rsidR="0048426F" w:rsidRPr="003B0466" w:rsidRDefault="0048426F" w:rsidP="0048426F">
            <w:pPr>
              <w:spacing w:after="120"/>
              <w:contextualSpacing/>
              <w:rPr>
                <w:sz w:val="20"/>
                <w:szCs w:val="20"/>
              </w:rPr>
            </w:pPr>
            <w:r w:rsidRPr="00A0218C">
              <w:rPr>
                <w:sz w:val="20"/>
                <w:szCs w:val="20"/>
              </w:rPr>
              <w:t>46 (1) The Corporation is established for the purpose of</w:t>
            </w:r>
            <w:r w:rsidRPr="003B0466">
              <w:rPr>
                <w:sz w:val="20"/>
                <w:szCs w:val="20"/>
              </w:rPr>
              <w:t xml:space="preserve"> </w:t>
            </w:r>
            <w:r w:rsidRPr="00A0218C">
              <w:rPr>
                <w:sz w:val="20"/>
                <w:szCs w:val="20"/>
              </w:rPr>
              <w:t xml:space="preserve">providing the programming contemplated by paragraphs 3(1)(l) and (m), subject to any applicable </w:t>
            </w:r>
            <w:r w:rsidRPr="00A0218C">
              <w:rPr>
                <w:sz w:val="20"/>
                <w:szCs w:val="20"/>
                <w:u w:val="single"/>
              </w:rPr>
              <w:t>orders</w:t>
            </w:r>
            <w:r w:rsidRPr="00A0218C">
              <w:rPr>
                <w:sz w:val="20"/>
                <w:szCs w:val="20"/>
              </w:rPr>
              <w:t xml:space="preserve"> and regulations</w:t>
            </w:r>
            <w:r w:rsidRPr="003B0466">
              <w:rPr>
                <w:sz w:val="20"/>
                <w:szCs w:val="20"/>
              </w:rPr>
              <w:t xml:space="preserve"> </w:t>
            </w:r>
            <w:r w:rsidRPr="00A0218C">
              <w:rPr>
                <w:sz w:val="20"/>
                <w:szCs w:val="20"/>
              </w:rPr>
              <w:t>of the Commission, and for that purpose the</w:t>
            </w:r>
            <w:r w:rsidRPr="003B0466">
              <w:rPr>
                <w:sz w:val="20"/>
                <w:szCs w:val="20"/>
              </w:rPr>
              <w:t xml:space="preserve"> Corporation may</w:t>
            </w:r>
          </w:p>
        </w:tc>
        <w:tc>
          <w:tcPr>
            <w:tcW w:w="1980" w:type="dxa"/>
            <w:shd w:val="clear" w:color="auto" w:fill="auto"/>
          </w:tcPr>
          <w:p w14:paraId="0C1118B2" w14:textId="0DB24B31" w:rsidR="0048426F" w:rsidRPr="003B0466" w:rsidRDefault="0048426F" w:rsidP="0048426F">
            <w:pPr>
              <w:spacing w:after="120"/>
              <w:contextualSpacing/>
              <w:rPr>
                <w:sz w:val="20"/>
                <w:szCs w:val="20"/>
              </w:rPr>
            </w:pPr>
          </w:p>
        </w:tc>
      </w:tr>
      <w:tr w:rsidR="0048426F" w:rsidRPr="003B0466" w14:paraId="0451D1EA" w14:textId="06ED20E9" w:rsidTr="006B46A8">
        <w:trPr>
          <w:gridAfter w:val="1"/>
          <w:wAfter w:w="251" w:type="dxa"/>
        </w:trPr>
        <w:tc>
          <w:tcPr>
            <w:tcW w:w="4363" w:type="dxa"/>
          </w:tcPr>
          <w:p w14:paraId="1E357839" w14:textId="77777777" w:rsidR="0048426F" w:rsidRPr="003B0466" w:rsidRDefault="0048426F" w:rsidP="0048426F">
            <w:pPr>
              <w:spacing w:after="120"/>
              <w:contextualSpacing/>
              <w:rPr>
                <w:sz w:val="20"/>
                <w:szCs w:val="20"/>
              </w:rPr>
            </w:pPr>
            <w:r w:rsidRPr="003B0466">
              <w:rPr>
                <w:sz w:val="20"/>
                <w:szCs w:val="20"/>
              </w:rPr>
              <w:t>(a) establish, equip, maintain and operate broadcasting undertakings;</w:t>
            </w:r>
          </w:p>
        </w:tc>
        <w:tc>
          <w:tcPr>
            <w:tcW w:w="7522" w:type="dxa"/>
            <w:gridSpan w:val="7"/>
          </w:tcPr>
          <w:p w14:paraId="0299ACCC" w14:textId="77777777" w:rsidR="0048426F" w:rsidRPr="003B0466" w:rsidRDefault="0048426F" w:rsidP="0048426F">
            <w:pPr>
              <w:spacing w:after="120"/>
              <w:contextualSpacing/>
              <w:rPr>
                <w:sz w:val="20"/>
                <w:szCs w:val="20"/>
              </w:rPr>
            </w:pPr>
          </w:p>
        </w:tc>
        <w:tc>
          <w:tcPr>
            <w:tcW w:w="1980" w:type="dxa"/>
          </w:tcPr>
          <w:p w14:paraId="52143F9E" w14:textId="77777777" w:rsidR="0048426F" w:rsidRPr="003B0466" w:rsidRDefault="0048426F" w:rsidP="0048426F">
            <w:pPr>
              <w:spacing w:after="120"/>
              <w:contextualSpacing/>
              <w:rPr>
                <w:sz w:val="20"/>
                <w:szCs w:val="20"/>
              </w:rPr>
            </w:pPr>
          </w:p>
        </w:tc>
      </w:tr>
      <w:tr w:rsidR="0048426F" w:rsidRPr="003B0466" w14:paraId="4F99D702" w14:textId="6DD97A58" w:rsidTr="006B46A8">
        <w:trPr>
          <w:gridAfter w:val="1"/>
          <w:wAfter w:w="251" w:type="dxa"/>
        </w:trPr>
        <w:tc>
          <w:tcPr>
            <w:tcW w:w="4363" w:type="dxa"/>
          </w:tcPr>
          <w:p w14:paraId="51EEC21E" w14:textId="77777777" w:rsidR="0048426F" w:rsidRPr="003B0466" w:rsidRDefault="0048426F" w:rsidP="0048426F">
            <w:pPr>
              <w:spacing w:after="120"/>
              <w:contextualSpacing/>
              <w:rPr>
                <w:sz w:val="20"/>
                <w:szCs w:val="20"/>
              </w:rPr>
            </w:pPr>
            <w:r w:rsidRPr="003B0466">
              <w:rPr>
                <w:sz w:val="20"/>
                <w:szCs w:val="20"/>
              </w:rPr>
              <w:t>(b) make operating agreements with licensees for the broadcasting of programs;</w:t>
            </w:r>
          </w:p>
        </w:tc>
        <w:tc>
          <w:tcPr>
            <w:tcW w:w="7522" w:type="dxa"/>
            <w:gridSpan w:val="7"/>
          </w:tcPr>
          <w:p w14:paraId="393BE37A" w14:textId="5E6BE852" w:rsidR="0048426F" w:rsidRPr="003B0466" w:rsidRDefault="0048426F" w:rsidP="0048426F">
            <w:pPr>
              <w:spacing w:after="120"/>
              <w:contextualSpacing/>
              <w:rPr>
                <w:sz w:val="20"/>
                <w:szCs w:val="20"/>
              </w:rPr>
            </w:pPr>
            <w:r w:rsidRPr="00A0218C">
              <w:rPr>
                <w:sz w:val="20"/>
                <w:szCs w:val="20"/>
              </w:rPr>
              <w:t xml:space="preserve">(b) make agreements with </w:t>
            </w:r>
            <w:r w:rsidRPr="00A0218C">
              <w:rPr>
                <w:sz w:val="20"/>
                <w:szCs w:val="20"/>
                <w:u w:val="single"/>
              </w:rPr>
              <w:t>persons carrying on broadcasting</w:t>
            </w:r>
            <w:r w:rsidRPr="003B0466">
              <w:rPr>
                <w:sz w:val="20"/>
                <w:szCs w:val="20"/>
                <w:u w:val="single"/>
              </w:rPr>
              <w:t xml:space="preserve"> undertakings</w:t>
            </w:r>
            <w:r w:rsidRPr="003B0466">
              <w:rPr>
                <w:sz w:val="20"/>
                <w:szCs w:val="20"/>
              </w:rPr>
              <w:t xml:space="preserve"> for the broadcasting of programs;</w:t>
            </w:r>
          </w:p>
        </w:tc>
        <w:tc>
          <w:tcPr>
            <w:tcW w:w="1980" w:type="dxa"/>
          </w:tcPr>
          <w:p w14:paraId="4B377C07" w14:textId="77777777" w:rsidR="0048426F" w:rsidRPr="003B0466" w:rsidRDefault="0048426F" w:rsidP="0048426F">
            <w:pPr>
              <w:spacing w:after="120"/>
              <w:contextualSpacing/>
              <w:rPr>
                <w:sz w:val="20"/>
                <w:szCs w:val="20"/>
              </w:rPr>
            </w:pPr>
          </w:p>
        </w:tc>
      </w:tr>
      <w:tr w:rsidR="0048426F" w:rsidRPr="003B0466" w14:paraId="5FE12009" w14:textId="2A9DEE56" w:rsidTr="006B46A8">
        <w:trPr>
          <w:gridAfter w:val="1"/>
          <w:wAfter w:w="251" w:type="dxa"/>
        </w:trPr>
        <w:tc>
          <w:tcPr>
            <w:tcW w:w="4363" w:type="dxa"/>
          </w:tcPr>
          <w:p w14:paraId="5BDA46F6" w14:textId="77777777" w:rsidR="0048426F" w:rsidRPr="003B0466" w:rsidRDefault="0048426F" w:rsidP="0048426F">
            <w:pPr>
              <w:spacing w:after="120"/>
              <w:contextualSpacing/>
              <w:rPr>
                <w:sz w:val="20"/>
                <w:szCs w:val="20"/>
              </w:rPr>
            </w:pPr>
            <w:r w:rsidRPr="003B0466">
              <w:rPr>
                <w:sz w:val="20"/>
                <w:szCs w:val="20"/>
              </w:rPr>
              <w:t>(c) originate programs, secure programs from within or outside Canada by purchase, exchange or otherwise and make arrangements necessary for their transmission;</w:t>
            </w:r>
          </w:p>
        </w:tc>
        <w:tc>
          <w:tcPr>
            <w:tcW w:w="7522" w:type="dxa"/>
            <w:gridSpan w:val="7"/>
          </w:tcPr>
          <w:p w14:paraId="173E74C0" w14:textId="77777777" w:rsidR="0048426F" w:rsidRPr="003B0466" w:rsidRDefault="0048426F" w:rsidP="0048426F">
            <w:pPr>
              <w:spacing w:after="120"/>
              <w:contextualSpacing/>
              <w:rPr>
                <w:sz w:val="20"/>
                <w:szCs w:val="20"/>
              </w:rPr>
            </w:pPr>
          </w:p>
        </w:tc>
        <w:tc>
          <w:tcPr>
            <w:tcW w:w="1980" w:type="dxa"/>
          </w:tcPr>
          <w:p w14:paraId="07CD3243" w14:textId="77777777" w:rsidR="0048426F" w:rsidRPr="003B0466" w:rsidRDefault="0048426F" w:rsidP="0048426F">
            <w:pPr>
              <w:spacing w:after="120"/>
              <w:contextualSpacing/>
              <w:rPr>
                <w:sz w:val="20"/>
                <w:szCs w:val="20"/>
              </w:rPr>
            </w:pPr>
          </w:p>
        </w:tc>
      </w:tr>
      <w:tr w:rsidR="0048426F" w:rsidRPr="003B0466" w14:paraId="68A35A07" w14:textId="660DDFB9" w:rsidTr="006B46A8">
        <w:trPr>
          <w:gridAfter w:val="1"/>
          <w:wAfter w:w="251" w:type="dxa"/>
        </w:trPr>
        <w:tc>
          <w:tcPr>
            <w:tcW w:w="4363" w:type="dxa"/>
          </w:tcPr>
          <w:p w14:paraId="5A96DCD9" w14:textId="77777777" w:rsidR="0048426F" w:rsidRPr="003B0466" w:rsidRDefault="0048426F" w:rsidP="0048426F">
            <w:pPr>
              <w:spacing w:after="120"/>
              <w:contextualSpacing/>
              <w:rPr>
                <w:sz w:val="20"/>
                <w:szCs w:val="20"/>
              </w:rPr>
            </w:pPr>
            <w:r w:rsidRPr="003B0466">
              <w:rPr>
                <w:sz w:val="20"/>
                <w:szCs w:val="20"/>
              </w:rPr>
              <w:t>(d) make contracts with any person, within or outside Canada, in connection with the production or presentation of programs originated or secured by the Corporation;</w:t>
            </w:r>
          </w:p>
        </w:tc>
        <w:tc>
          <w:tcPr>
            <w:tcW w:w="7522" w:type="dxa"/>
            <w:gridSpan w:val="7"/>
          </w:tcPr>
          <w:p w14:paraId="0C530302" w14:textId="77777777" w:rsidR="0048426F" w:rsidRPr="003B0466" w:rsidRDefault="0048426F" w:rsidP="0048426F">
            <w:pPr>
              <w:spacing w:after="120"/>
              <w:contextualSpacing/>
              <w:rPr>
                <w:sz w:val="20"/>
                <w:szCs w:val="20"/>
              </w:rPr>
            </w:pPr>
          </w:p>
        </w:tc>
        <w:tc>
          <w:tcPr>
            <w:tcW w:w="1980" w:type="dxa"/>
          </w:tcPr>
          <w:p w14:paraId="3D4C9C91" w14:textId="77777777" w:rsidR="0048426F" w:rsidRPr="003B0466" w:rsidRDefault="0048426F" w:rsidP="0048426F">
            <w:pPr>
              <w:spacing w:after="120"/>
              <w:contextualSpacing/>
              <w:rPr>
                <w:sz w:val="20"/>
                <w:szCs w:val="20"/>
              </w:rPr>
            </w:pPr>
          </w:p>
        </w:tc>
      </w:tr>
      <w:tr w:rsidR="0048426F" w:rsidRPr="003B0466" w14:paraId="6CE1F581" w14:textId="3F1F30C8" w:rsidTr="006B46A8">
        <w:trPr>
          <w:gridAfter w:val="1"/>
          <w:wAfter w:w="251" w:type="dxa"/>
        </w:trPr>
        <w:tc>
          <w:tcPr>
            <w:tcW w:w="4363" w:type="dxa"/>
          </w:tcPr>
          <w:p w14:paraId="5DC1BFA5" w14:textId="77777777" w:rsidR="0048426F" w:rsidRPr="003B0466" w:rsidRDefault="0048426F" w:rsidP="0048426F">
            <w:pPr>
              <w:spacing w:after="120"/>
              <w:contextualSpacing/>
              <w:rPr>
                <w:sz w:val="20"/>
                <w:szCs w:val="20"/>
              </w:rPr>
            </w:pPr>
            <w:r w:rsidRPr="003B0466">
              <w:rPr>
                <w:sz w:val="20"/>
                <w:szCs w:val="20"/>
              </w:rPr>
              <w:t>(e) make contracts with any person, within or outside Canada, for performances in connection with the programs of the Corporation;</w:t>
            </w:r>
          </w:p>
        </w:tc>
        <w:tc>
          <w:tcPr>
            <w:tcW w:w="7522" w:type="dxa"/>
            <w:gridSpan w:val="7"/>
          </w:tcPr>
          <w:p w14:paraId="110F4D9C" w14:textId="77777777" w:rsidR="0048426F" w:rsidRPr="003B0466" w:rsidRDefault="0048426F" w:rsidP="0048426F">
            <w:pPr>
              <w:spacing w:after="120"/>
              <w:contextualSpacing/>
              <w:rPr>
                <w:sz w:val="20"/>
                <w:szCs w:val="20"/>
              </w:rPr>
            </w:pPr>
          </w:p>
        </w:tc>
        <w:tc>
          <w:tcPr>
            <w:tcW w:w="1980" w:type="dxa"/>
          </w:tcPr>
          <w:p w14:paraId="2A9F34C9" w14:textId="77777777" w:rsidR="0048426F" w:rsidRPr="003B0466" w:rsidRDefault="0048426F" w:rsidP="0048426F">
            <w:pPr>
              <w:spacing w:after="120"/>
              <w:contextualSpacing/>
              <w:rPr>
                <w:sz w:val="20"/>
                <w:szCs w:val="20"/>
              </w:rPr>
            </w:pPr>
          </w:p>
        </w:tc>
      </w:tr>
      <w:tr w:rsidR="0048426F" w:rsidRPr="003B0466" w14:paraId="5AFBEFD6" w14:textId="38B8CB7A" w:rsidTr="006B46A8">
        <w:trPr>
          <w:gridAfter w:val="1"/>
          <w:wAfter w:w="251" w:type="dxa"/>
        </w:trPr>
        <w:tc>
          <w:tcPr>
            <w:tcW w:w="4363" w:type="dxa"/>
          </w:tcPr>
          <w:p w14:paraId="33944A87" w14:textId="77777777" w:rsidR="0048426F" w:rsidRPr="003B0466" w:rsidRDefault="0048426F" w:rsidP="0048426F">
            <w:pPr>
              <w:spacing w:after="120"/>
              <w:contextualSpacing/>
              <w:rPr>
                <w:sz w:val="20"/>
                <w:szCs w:val="20"/>
              </w:rPr>
            </w:pPr>
            <w:r w:rsidRPr="003B0466">
              <w:rPr>
                <w:sz w:val="20"/>
                <w:szCs w:val="20"/>
              </w:rPr>
              <w:t xml:space="preserve">(f) with the approval of the Governor in Council, make contracts with any person for the provision </w:t>
            </w:r>
            <w:r w:rsidRPr="003B0466">
              <w:rPr>
                <w:sz w:val="20"/>
                <w:szCs w:val="20"/>
              </w:rPr>
              <w:lastRenderedPageBreak/>
              <w:t>by the Corporation of consulting or engineering services outside Canada;</w:t>
            </w:r>
          </w:p>
        </w:tc>
        <w:tc>
          <w:tcPr>
            <w:tcW w:w="7522" w:type="dxa"/>
            <w:gridSpan w:val="7"/>
          </w:tcPr>
          <w:p w14:paraId="74616F3A" w14:textId="77777777" w:rsidR="0048426F" w:rsidRPr="003B0466" w:rsidRDefault="0048426F" w:rsidP="0048426F">
            <w:pPr>
              <w:spacing w:after="120"/>
              <w:contextualSpacing/>
              <w:rPr>
                <w:sz w:val="20"/>
                <w:szCs w:val="20"/>
              </w:rPr>
            </w:pPr>
          </w:p>
        </w:tc>
        <w:tc>
          <w:tcPr>
            <w:tcW w:w="1980" w:type="dxa"/>
          </w:tcPr>
          <w:p w14:paraId="2462D399" w14:textId="77777777" w:rsidR="0048426F" w:rsidRPr="003B0466" w:rsidRDefault="0048426F" w:rsidP="0048426F">
            <w:pPr>
              <w:spacing w:after="120"/>
              <w:contextualSpacing/>
              <w:rPr>
                <w:sz w:val="20"/>
                <w:szCs w:val="20"/>
              </w:rPr>
            </w:pPr>
          </w:p>
        </w:tc>
      </w:tr>
      <w:tr w:rsidR="0048426F" w:rsidRPr="003B0466" w14:paraId="69B15C98" w14:textId="7E5C6AF9" w:rsidTr="006B46A8">
        <w:trPr>
          <w:gridAfter w:val="1"/>
          <w:wAfter w:w="251" w:type="dxa"/>
        </w:trPr>
        <w:tc>
          <w:tcPr>
            <w:tcW w:w="4363" w:type="dxa"/>
          </w:tcPr>
          <w:p w14:paraId="0E2CD9EF" w14:textId="77777777" w:rsidR="0048426F" w:rsidRPr="003B0466" w:rsidRDefault="0048426F" w:rsidP="0048426F">
            <w:pPr>
              <w:spacing w:after="120"/>
              <w:contextualSpacing/>
              <w:rPr>
                <w:sz w:val="20"/>
                <w:szCs w:val="20"/>
              </w:rPr>
            </w:pPr>
            <w:r w:rsidRPr="003B0466">
              <w:rPr>
                <w:sz w:val="20"/>
                <w:szCs w:val="20"/>
              </w:rPr>
              <w:t>(g) with the approval of the Governor in Council, distribute or market outside Canada programming services originated by the Corporation;</w:t>
            </w:r>
          </w:p>
        </w:tc>
        <w:tc>
          <w:tcPr>
            <w:tcW w:w="7522" w:type="dxa"/>
            <w:gridSpan w:val="7"/>
          </w:tcPr>
          <w:p w14:paraId="4830BFF1" w14:textId="77777777" w:rsidR="0048426F" w:rsidRPr="003B0466" w:rsidRDefault="0048426F" w:rsidP="0048426F">
            <w:pPr>
              <w:spacing w:after="120"/>
              <w:contextualSpacing/>
              <w:rPr>
                <w:sz w:val="20"/>
                <w:szCs w:val="20"/>
              </w:rPr>
            </w:pPr>
          </w:p>
        </w:tc>
        <w:tc>
          <w:tcPr>
            <w:tcW w:w="1980" w:type="dxa"/>
          </w:tcPr>
          <w:p w14:paraId="3A80BCDB" w14:textId="77777777" w:rsidR="0048426F" w:rsidRPr="003B0466" w:rsidRDefault="0048426F" w:rsidP="0048426F">
            <w:pPr>
              <w:spacing w:after="120"/>
              <w:contextualSpacing/>
              <w:rPr>
                <w:sz w:val="20"/>
                <w:szCs w:val="20"/>
              </w:rPr>
            </w:pPr>
          </w:p>
        </w:tc>
      </w:tr>
      <w:tr w:rsidR="0048426F" w:rsidRPr="003B0466" w14:paraId="568EB685" w14:textId="77D9F4B2" w:rsidTr="006B46A8">
        <w:trPr>
          <w:gridAfter w:val="1"/>
          <w:wAfter w:w="251" w:type="dxa"/>
        </w:trPr>
        <w:tc>
          <w:tcPr>
            <w:tcW w:w="4363" w:type="dxa"/>
          </w:tcPr>
          <w:p w14:paraId="543A2AF4" w14:textId="77777777" w:rsidR="0048426F" w:rsidRPr="003B0466" w:rsidRDefault="0048426F" w:rsidP="0048426F">
            <w:pPr>
              <w:spacing w:after="120"/>
              <w:contextualSpacing/>
              <w:rPr>
                <w:sz w:val="20"/>
                <w:szCs w:val="20"/>
              </w:rPr>
            </w:pPr>
            <w:r w:rsidRPr="003B0466">
              <w:rPr>
                <w:sz w:val="20"/>
                <w:szCs w:val="20"/>
              </w:rPr>
              <w:t>(h) with the approval of the Minister, act as agent for or on behalf of any person in providing programming to any part of Canada not served by any other licensee;</w:t>
            </w:r>
          </w:p>
        </w:tc>
        <w:tc>
          <w:tcPr>
            <w:tcW w:w="7522" w:type="dxa"/>
            <w:gridSpan w:val="7"/>
          </w:tcPr>
          <w:p w14:paraId="6C8523BF" w14:textId="77777777" w:rsidR="0048426F" w:rsidRPr="003B0466" w:rsidRDefault="0048426F" w:rsidP="0048426F">
            <w:pPr>
              <w:spacing w:after="120"/>
              <w:contextualSpacing/>
              <w:rPr>
                <w:sz w:val="20"/>
                <w:szCs w:val="20"/>
              </w:rPr>
            </w:pPr>
          </w:p>
        </w:tc>
        <w:tc>
          <w:tcPr>
            <w:tcW w:w="1980" w:type="dxa"/>
          </w:tcPr>
          <w:p w14:paraId="7F8D5A61" w14:textId="77777777" w:rsidR="0048426F" w:rsidRPr="003B0466" w:rsidRDefault="0048426F" w:rsidP="0048426F">
            <w:pPr>
              <w:spacing w:after="120"/>
              <w:contextualSpacing/>
              <w:rPr>
                <w:sz w:val="20"/>
                <w:szCs w:val="20"/>
              </w:rPr>
            </w:pPr>
          </w:p>
        </w:tc>
      </w:tr>
      <w:tr w:rsidR="0048426F" w:rsidRPr="003B0466" w14:paraId="70D135CB" w14:textId="6CD1360B" w:rsidTr="006B46A8">
        <w:trPr>
          <w:gridAfter w:val="1"/>
          <w:wAfter w:w="251" w:type="dxa"/>
        </w:trPr>
        <w:tc>
          <w:tcPr>
            <w:tcW w:w="4363" w:type="dxa"/>
          </w:tcPr>
          <w:p w14:paraId="3BFCEB07" w14:textId="77777777" w:rsidR="0048426F" w:rsidRPr="003B0466" w:rsidRDefault="0048426F" w:rsidP="0048426F">
            <w:pPr>
              <w:spacing w:after="120"/>
              <w:contextualSpacing/>
              <w:rPr>
                <w:sz w:val="20"/>
                <w:szCs w:val="20"/>
              </w:rPr>
            </w:pPr>
            <w:r w:rsidRPr="003B0466">
              <w:rPr>
                <w:sz w:val="20"/>
                <w:szCs w:val="20"/>
              </w:rPr>
              <w:t>(i) collect news relating to current events in any part of the world and establish and subscribe to news agencies;</w:t>
            </w:r>
          </w:p>
        </w:tc>
        <w:tc>
          <w:tcPr>
            <w:tcW w:w="7522" w:type="dxa"/>
            <w:gridSpan w:val="7"/>
          </w:tcPr>
          <w:p w14:paraId="43D409AC" w14:textId="77777777" w:rsidR="0048426F" w:rsidRPr="003B0466" w:rsidRDefault="0048426F" w:rsidP="0048426F">
            <w:pPr>
              <w:spacing w:after="120"/>
              <w:contextualSpacing/>
              <w:rPr>
                <w:sz w:val="20"/>
                <w:szCs w:val="20"/>
              </w:rPr>
            </w:pPr>
          </w:p>
        </w:tc>
        <w:tc>
          <w:tcPr>
            <w:tcW w:w="1980" w:type="dxa"/>
          </w:tcPr>
          <w:p w14:paraId="3113391C" w14:textId="77777777" w:rsidR="0048426F" w:rsidRPr="003B0466" w:rsidRDefault="0048426F" w:rsidP="0048426F">
            <w:pPr>
              <w:spacing w:after="120"/>
              <w:contextualSpacing/>
              <w:rPr>
                <w:sz w:val="20"/>
                <w:szCs w:val="20"/>
              </w:rPr>
            </w:pPr>
          </w:p>
        </w:tc>
      </w:tr>
      <w:tr w:rsidR="0048426F" w:rsidRPr="003B0466" w14:paraId="7F4557B5" w14:textId="4982BD6A" w:rsidTr="006B46A8">
        <w:trPr>
          <w:gridAfter w:val="1"/>
          <w:wAfter w:w="251" w:type="dxa"/>
        </w:trPr>
        <w:tc>
          <w:tcPr>
            <w:tcW w:w="4363" w:type="dxa"/>
          </w:tcPr>
          <w:p w14:paraId="2509AD2D" w14:textId="77777777" w:rsidR="0048426F" w:rsidRPr="003B0466" w:rsidRDefault="0048426F" w:rsidP="0048426F">
            <w:pPr>
              <w:spacing w:after="120"/>
              <w:contextualSpacing/>
              <w:rPr>
                <w:sz w:val="20"/>
                <w:szCs w:val="20"/>
              </w:rPr>
            </w:pPr>
            <w:r w:rsidRPr="003B0466">
              <w:rPr>
                <w:sz w:val="20"/>
                <w:szCs w:val="20"/>
              </w:rPr>
              <w:t>(j) publish, distribute and preserve, whether for a consideration or otherwise, such audio-visual material, papers, periodicals and other literary matter as may seem conducive to the attainment of the objects of the Corporation;</w:t>
            </w:r>
          </w:p>
        </w:tc>
        <w:tc>
          <w:tcPr>
            <w:tcW w:w="7522" w:type="dxa"/>
            <w:gridSpan w:val="7"/>
          </w:tcPr>
          <w:p w14:paraId="38B37F4C" w14:textId="77777777" w:rsidR="0048426F" w:rsidRPr="003B0466" w:rsidRDefault="0048426F" w:rsidP="0048426F">
            <w:pPr>
              <w:spacing w:after="120"/>
              <w:contextualSpacing/>
              <w:rPr>
                <w:sz w:val="20"/>
                <w:szCs w:val="20"/>
              </w:rPr>
            </w:pPr>
          </w:p>
        </w:tc>
        <w:tc>
          <w:tcPr>
            <w:tcW w:w="1980" w:type="dxa"/>
          </w:tcPr>
          <w:p w14:paraId="37A967F8" w14:textId="77777777" w:rsidR="0048426F" w:rsidRPr="003B0466" w:rsidRDefault="0048426F" w:rsidP="0048426F">
            <w:pPr>
              <w:spacing w:after="120"/>
              <w:contextualSpacing/>
              <w:rPr>
                <w:sz w:val="20"/>
                <w:szCs w:val="20"/>
              </w:rPr>
            </w:pPr>
          </w:p>
        </w:tc>
      </w:tr>
      <w:tr w:rsidR="0048426F" w:rsidRPr="003B0466" w14:paraId="753638E2" w14:textId="79067479" w:rsidTr="006B46A8">
        <w:trPr>
          <w:gridAfter w:val="1"/>
          <w:wAfter w:w="251" w:type="dxa"/>
        </w:trPr>
        <w:tc>
          <w:tcPr>
            <w:tcW w:w="4363" w:type="dxa"/>
          </w:tcPr>
          <w:p w14:paraId="2242BC15" w14:textId="77777777" w:rsidR="0048426F" w:rsidRPr="003B0466" w:rsidRDefault="0048426F" w:rsidP="0048426F">
            <w:pPr>
              <w:spacing w:after="120"/>
              <w:contextualSpacing/>
              <w:rPr>
                <w:sz w:val="20"/>
                <w:szCs w:val="20"/>
              </w:rPr>
            </w:pPr>
            <w:r w:rsidRPr="003B0466">
              <w:rPr>
                <w:sz w:val="20"/>
                <w:szCs w:val="20"/>
              </w:rPr>
              <w:t>(k) produce, distribute and sell such consumer products as may seem conducive to the attainment of the objects of the Corporation;</w:t>
            </w:r>
          </w:p>
        </w:tc>
        <w:tc>
          <w:tcPr>
            <w:tcW w:w="7522" w:type="dxa"/>
            <w:gridSpan w:val="7"/>
          </w:tcPr>
          <w:p w14:paraId="5555DCD7" w14:textId="77777777" w:rsidR="0048426F" w:rsidRPr="003B0466" w:rsidRDefault="0048426F" w:rsidP="0048426F">
            <w:pPr>
              <w:spacing w:after="120"/>
              <w:contextualSpacing/>
              <w:rPr>
                <w:sz w:val="20"/>
                <w:szCs w:val="20"/>
              </w:rPr>
            </w:pPr>
          </w:p>
        </w:tc>
        <w:tc>
          <w:tcPr>
            <w:tcW w:w="1980" w:type="dxa"/>
          </w:tcPr>
          <w:p w14:paraId="07AF4EEE" w14:textId="77777777" w:rsidR="0048426F" w:rsidRPr="003B0466" w:rsidRDefault="0048426F" w:rsidP="0048426F">
            <w:pPr>
              <w:spacing w:after="120"/>
              <w:contextualSpacing/>
              <w:rPr>
                <w:sz w:val="20"/>
                <w:szCs w:val="20"/>
              </w:rPr>
            </w:pPr>
          </w:p>
        </w:tc>
      </w:tr>
      <w:tr w:rsidR="0048426F" w:rsidRPr="003B0466" w14:paraId="457ED15C" w14:textId="6B73B56F" w:rsidTr="006B46A8">
        <w:trPr>
          <w:gridAfter w:val="1"/>
          <w:wAfter w:w="251" w:type="dxa"/>
        </w:trPr>
        <w:tc>
          <w:tcPr>
            <w:tcW w:w="4363" w:type="dxa"/>
          </w:tcPr>
          <w:p w14:paraId="3C312C57" w14:textId="77777777" w:rsidR="0048426F" w:rsidRPr="003B0466" w:rsidRDefault="0048426F" w:rsidP="0048426F">
            <w:pPr>
              <w:spacing w:after="120"/>
              <w:contextualSpacing/>
              <w:rPr>
                <w:sz w:val="20"/>
                <w:szCs w:val="20"/>
              </w:rPr>
            </w:pPr>
            <w:r w:rsidRPr="003B0466">
              <w:rPr>
                <w:sz w:val="20"/>
                <w:szCs w:val="20"/>
              </w:rPr>
              <w:t>(l) acquire copyrights and trademarks;</w:t>
            </w:r>
          </w:p>
        </w:tc>
        <w:tc>
          <w:tcPr>
            <w:tcW w:w="7522" w:type="dxa"/>
            <w:gridSpan w:val="7"/>
          </w:tcPr>
          <w:p w14:paraId="319BADB8" w14:textId="77777777" w:rsidR="0048426F" w:rsidRPr="003B0466" w:rsidRDefault="0048426F" w:rsidP="0048426F">
            <w:pPr>
              <w:spacing w:after="120"/>
              <w:contextualSpacing/>
              <w:rPr>
                <w:sz w:val="20"/>
                <w:szCs w:val="20"/>
              </w:rPr>
            </w:pPr>
          </w:p>
        </w:tc>
        <w:tc>
          <w:tcPr>
            <w:tcW w:w="1980" w:type="dxa"/>
          </w:tcPr>
          <w:p w14:paraId="51044D46" w14:textId="77777777" w:rsidR="0048426F" w:rsidRPr="003B0466" w:rsidRDefault="0048426F" w:rsidP="0048426F">
            <w:pPr>
              <w:spacing w:after="120"/>
              <w:contextualSpacing/>
              <w:rPr>
                <w:sz w:val="20"/>
                <w:szCs w:val="20"/>
              </w:rPr>
            </w:pPr>
          </w:p>
        </w:tc>
      </w:tr>
      <w:tr w:rsidR="0048426F" w:rsidRPr="003B0466" w14:paraId="05C163F1" w14:textId="2D154A47" w:rsidTr="006B46A8">
        <w:trPr>
          <w:gridAfter w:val="1"/>
          <w:wAfter w:w="251" w:type="dxa"/>
        </w:trPr>
        <w:tc>
          <w:tcPr>
            <w:tcW w:w="4363" w:type="dxa"/>
          </w:tcPr>
          <w:p w14:paraId="2D328267" w14:textId="77777777" w:rsidR="0048426F" w:rsidRPr="003B0466" w:rsidRDefault="0048426F" w:rsidP="0048426F">
            <w:pPr>
              <w:spacing w:after="120"/>
              <w:contextualSpacing/>
              <w:rPr>
                <w:sz w:val="20"/>
                <w:szCs w:val="20"/>
              </w:rPr>
            </w:pPr>
            <w:r w:rsidRPr="003B0466">
              <w:rPr>
                <w:sz w:val="20"/>
                <w:szCs w:val="20"/>
              </w:rPr>
              <w:t>(m) acquire and use any patent, patent rights, licences or concessions that the Board considers useful for the purposes of the Corporation;</w:t>
            </w:r>
          </w:p>
        </w:tc>
        <w:tc>
          <w:tcPr>
            <w:tcW w:w="7522" w:type="dxa"/>
            <w:gridSpan w:val="7"/>
          </w:tcPr>
          <w:p w14:paraId="6B45999A" w14:textId="77777777" w:rsidR="0048426F" w:rsidRPr="003B0466" w:rsidRDefault="0048426F" w:rsidP="0048426F">
            <w:pPr>
              <w:spacing w:after="120"/>
              <w:contextualSpacing/>
              <w:rPr>
                <w:sz w:val="20"/>
                <w:szCs w:val="20"/>
              </w:rPr>
            </w:pPr>
          </w:p>
        </w:tc>
        <w:tc>
          <w:tcPr>
            <w:tcW w:w="1980" w:type="dxa"/>
          </w:tcPr>
          <w:p w14:paraId="24CF4316" w14:textId="77777777" w:rsidR="0048426F" w:rsidRPr="003B0466" w:rsidRDefault="0048426F" w:rsidP="0048426F">
            <w:pPr>
              <w:spacing w:after="120"/>
              <w:contextualSpacing/>
              <w:rPr>
                <w:sz w:val="20"/>
                <w:szCs w:val="20"/>
              </w:rPr>
            </w:pPr>
          </w:p>
        </w:tc>
      </w:tr>
      <w:tr w:rsidR="0048426F" w:rsidRPr="003B0466" w14:paraId="61F16F65" w14:textId="3E4D6CCC" w:rsidTr="006B46A8">
        <w:trPr>
          <w:gridAfter w:val="1"/>
          <w:wAfter w:w="251" w:type="dxa"/>
        </w:trPr>
        <w:tc>
          <w:tcPr>
            <w:tcW w:w="4363" w:type="dxa"/>
          </w:tcPr>
          <w:p w14:paraId="6723C2B4" w14:textId="77777777" w:rsidR="0048426F" w:rsidRPr="003B0466" w:rsidRDefault="0048426F" w:rsidP="0048426F">
            <w:pPr>
              <w:spacing w:after="120"/>
              <w:contextualSpacing/>
              <w:rPr>
                <w:sz w:val="20"/>
                <w:szCs w:val="20"/>
              </w:rPr>
            </w:pPr>
            <w:r w:rsidRPr="003B0466">
              <w:rPr>
                <w:sz w:val="20"/>
                <w:szCs w:val="20"/>
              </w:rPr>
              <w:t>(n) make arrangements or agreements with any organization for the use of any rights, privileges or concessions that the Board considers useful for the purposes of the Corporation;</w:t>
            </w:r>
          </w:p>
        </w:tc>
        <w:tc>
          <w:tcPr>
            <w:tcW w:w="7522" w:type="dxa"/>
            <w:gridSpan w:val="7"/>
          </w:tcPr>
          <w:p w14:paraId="11253225" w14:textId="77777777" w:rsidR="0048426F" w:rsidRPr="003B0466" w:rsidRDefault="0048426F" w:rsidP="0048426F">
            <w:pPr>
              <w:spacing w:after="120"/>
              <w:contextualSpacing/>
              <w:rPr>
                <w:sz w:val="20"/>
                <w:szCs w:val="20"/>
              </w:rPr>
            </w:pPr>
          </w:p>
        </w:tc>
        <w:tc>
          <w:tcPr>
            <w:tcW w:w="1980" w:type="dxa"/>
          </w:tcPr>
          <w:p w14:paraId="3B53A4BA" w14:textId="77777777" w:rsidR="0048426F" w:rsidRPr="003B0466" w:rsidRDefault="0048426F" w:rsidP="0048426F">
            <w:pPr>
              <w:spacing w:after="120"/>
              <w:contextualSpacing/>
              <w:rPr>
                <w:sz w:val="20"/>
                <w:szCs w:val="20"/>
              </w:rPr>
            </w:pPr>
          </w:p>
        </w:tc>
      </w:tr>
      <w:tr w:rsidR="0048426F" w:rsidRPr="003B0466" w14:paraId="15C05D58" w14:textId="12E34C83" w:rsidTr="006B46A8">
        <w:trPr>
          <w:gridAfter w:val="1"/>
          <w:wAfter w:w="251" w:type="dxa"/>
        </w:trPr>
        <w:tc>
          <w:tcPr>
            <w:tcW w:w="4363" w:type="dxa"/>
          </w:tcPr>
          <w:p w14:paraId="064B6723" w14:textId="77777777" w:rsidR="0048426F" w:rsidRPr="003B0466" w:rsidRDefault="0048426F" w:rsidP="0048426F">
            <w:pPr>
              <w:spacing w:after="120"/>
              <w:contextualSpacing/>
              <w:rPr>
                <w:sz w:val="20"/>
                <w:szCs w:val="20"/>
              </w:rPr>
            </w:pPr>
            <w:r w:rsidRPr="003B0466">
              <w:rPr>
                <w:sz w:val="20"/>
                <w:szCs w:val="20"/>
              </w:rPr>
              <w:t>(o) acquire broadcasting undertakings either by lease or by purchase;</w:t>
            </w:r>
          </w:p>
        </w:tc>
        <w:tc>
          <w:tcPr>
            <w:tcW w:w="7522" w:type="dxa"/>
            <w:gridSpan w:val="7"/>
          </w:tcPr>
          <w:p w14:paraId="5F2E7C09" w14:textId="77777777" w:rsidR="0048426F" w:rsidRPr="003B0466" w:rsidRDefault="0048426F" w:rsidP="0048426F">
            <w:pPr>
              <w:spacing w:after="120"/>
              <w:contextualSpacing/>
              <w:rPr>
                <w:sz w:val="20"/>
                <w:szCs w:val="20"/>
              </w:rPr>
            </w:pPr>
          </w:p>
        </w:tc>
        <w:tc>
          <w:tcPr>
            <w:tcW w:w="1980" w:type="dxa"/>
          </w:tcPr>
          <w:p w14:paraId="34FB085F" w14:textId="77777777" w:rsidR="0048426F" w:rsidRPr="003B0466" w:rsidRDefault="0048426F" w:rsidP="0048426F">
            <w:pPr>
              <w:spacing w:after="120"/>
              <w:contextualSpacing/>
              <w:rPr>
                <w:sz w:val="20"/>
                <w:szCs w:val="20"/>
              </w:rPr>
            </w:pPr>
          </w:p>
        </w:tc>
      </w:tr>
      <w:tr w:rsidR="0048426F" w:rsidRPr="003B0466" w14:paraId="47C6B921" w14:textId="1D7CE2A1" w:rsidTr="006B46A8">
        <w:trPr>
          <w:gridAfter w:val="1"/>
          <w:wAfter w:w="251" w:type="dxa"/>
        </w:trPr>
        <w:tc>
          <w:tcPr>
            <w:tcW w:w="4363" w:type="dxa"/>
          </w:tcPr>
          <w:p w14:paraId="0FC9B238" w14:textId="77777777" w:rsidR="0048426F" w:rsidRPr="003B0466" w:rsidRDefault="0048426F" w:rsidP="0048426F">
            <w:pPr>
              <w:spacing w:after="120"/>
              <w:contextualSpacing/>
              <w:rPr>
                <w:sz w:val="20"/>
                <w:szCs w:val="20"/>
              </w:rPr>
            </w:pPr>
            <w:r w:rsidRPr="003B0466">
              <w:rPr>
                <w:sz w:val="20"/>
                <w:szCs w:val="20"/>
              </w:rPr>
              <w:t>(p) make arrangements or agreements with any organization for the provision of broadcasting services;</w:t>
            </w:r>
          </w:p>
        </w:tc>
        <w:tc>
          <w:tcPr>
            <w:tcW w:w="7522" w:type="dxa"/>
            <w:gridSpan w:val="7"/>
          </w:tcPr>
          <w:p w14:paraId="1C863EF5" w14:textId="77777777" w:rsidR="0048426F" w:rsidRPr="003B0466" w:rsidRDefault="0048426F" w:rsidP="0048426F">
            <w:pPr>
              <w:spacing w:after="120"/>
              <w:contextualSpacing/>
              <w:rPr>
                <w:sz w:val="20"/>
                <w:szCs w:val="20"/>
              </w:rPr>
            </w:pPr>
          </w:p>
        </w:tc>
        <w:tc>
          <w:tcPr>
            <w:tcW w:w="1980" w:type="dxa"/>
          </w:tcPr>
          <w:p w14:paraId="5B0F0437" w14:textId="77777777" w:rsidR="0048426F" w:rsidRPr="003B0466" w:rsidRDefault="0048426F" w:rsidP="0048426F">
            <w:pPr>
              <w:spacing w:after="120"/>
              <w:contextualSpacing/>
              <w:rPr>
                <w:sz w:val="20"/>
                <w:szCs w:val="20"/>
              </w:rPr>
            </w:pPr>
          </w:p>
        </w:tc>
      </w:tr>
      <w:tr w:rsidR="0048426F" w:rsidRPr="003B0466" w14:paraId="2BC0C971" w14:textId="6A21A7FE" w:rsidTr="006B46A8">
        <w:trPr>
          <w:gridAfter w:val="1"/>
          <w:wAfter w:w="251" w:type="dxa"/>
        </w:trPr>
        <w:tc>
          <w:tcPr>
            <w:tcW w:w="4363" w:type="dxa"/>
          </w:tcPr>
          <w:p w14:paraId="2DB8F5F7" w14:textId="77777777" w:rsidR="0048426F" w:rsidRPr="003B0466" w:rsidRDefault="0048426F" w:rsidP="0048426F">
            <w:pPr>
              <w:spacing w:after="120"/>
              <w:contextualSpacing/>
              <w:rPr>
                <w:sz w:val="20"/>
                <w:szCs w:val="20"/>
              </w:rPr>
            </w:pPr>
            <w:r w:rsidRPr="003B0466">
              <w:rPr>
                <w:sz w:val="20"/>
                <w:szCs w:val="20"/>
              </w:rPr>
              <w:t xml:space="preserve">(q) subject to the approval of the Governor in Council, acquire, hold and dispose of shares of the capital stock of any company or corporation that is authorized to carry on any business incidental or </w:t>
            </w:r>
            <w:r w:rsidRPr="003B0466">
              <w:rPr>
                <w:sz w:val="20"/>
                <w:szCs w:val="20"/>
              </w:rPr>
              <w:lastRenderedPageBreak/>
              <w:t>conducive to the attainment of the objects of the Corporation; and</w:t>
            </w:r>
          </w:p>
        </w:tc>
        <w:tc>
          <w:tcPr>
            <w:tcW w:w="7522" w:type="dxa"/>
            <w:gridSpan w:val="7"/>
          </w:tcPr>
          <w:p w14:paraId="177C7385" w14:textId="77777777" w:rsidR="0048426F" w:rsidRPr="003B0466" w:rsidRDefault="0048426F" w:rsidP="0048426F">
            <w:pPr>
              <w:spacing w:after="120"/>
              <w:contextualSpacing/>
              <w:rPr>
                <w:sz w:val="20"/>
                <w:szCs w:val="20"/>
              </w:rPr>
            </w:pPr>
          </w:p>
        </w:tc>
        <w:tc>
          <w:tcPr>
            <w:tcW w:w="1980" w:type="dxa"/>
          </w:tcPr>
          <w:p w14:paraId="28369856" w14:textId="77777777" w:rsidR="0048426F" w:rsidRPr="003B0466" w:rsidRDefault="0048426F" w:rsidP="0048426F">
            <w:pPr>
              <w:spacing w:after="120"/>
              <w:contextualSpacing/>
              <w:rPr>
                <w:sz w:val="20"/>
                <w:szCs w:val="20"/>
              </w:rPr>
            </w:pPr>
          </w:p>
        </w:tc>
      </w:tr>
      <w:tr w:rsidR="0048426F" w:rsidRPr="003B0466" w14:paraId="03F27258" w14:textId="517EE5A5" w:rsidTr="006B46A8">
        <w:trPr>
          <w:gridAfter w:val="1"/>
          <w:wAfter w:w="251" w:type="dxa"/>
        </w:trPr>
        <w:tc>
          <w:tcPr>
            <w:tcW w:w="4363" w:type="dxa"/>
          </w:tcPr>
          <w:p w14:paraId="1DFCBD2F" w14:textId="77777777" w:rsidR="0048426F" w:rsidRPr="003B0466" w:rsidRDefault="0048426F" w:rsidP="0048426F">
            <w:pPr>
              <w:spacing w:after="120"/>
              <w:contextualSpacing/>
              <w:rPr>
                <w:sz w:val="20"/>
                <w:szCs w:val="20"/>
              </w:rPr>
            </w:pPr>
            <w:r w:rsidRPr="003B0466">
              <w:rPr>
                <w:sz w:val="20"/>
                <w:szCs w:val="20"/>
              </w:rPr>
              <w:t>(r) do all such other things as the Board deems incidental or conducive to the attainment of the objects of the Corporation.</w:t>
            </w:r>
          </w:p>
        </w:tc>
        <w:tc>
          <w:tcPr>
            <w:tcW w:w="7522" w:type="dxa"/>
            <w:gridSpan w:val="7"/>
          </w:tcPr>
          <w:p w14:paraId="6CB9E338" w14:textId="77777777" w:rsidR="0048426F" w:rsidRPr="003B0466" w:rsidRDefault="0048426F" w:rsidP="0048426F">
            <w:pPr>
              <w:spacing w:after="120"/>
              <w:contextualSpacing/>
              <w:rPr>
                <w:sz w:val="20"/>
                <w:szCs w:val="20"/>
              </w:rPr>
            </w:pPr>
          </w:p>
        </w:tc>
        <w:tc>
          <w:tcPr>
            <w:tcW w:w="1980" w:type="dxa"/>
          </w:tcPr>
          <w:p w14:paraId="0C3CD2F2" w14:textId="77777777" w:rsidR="0048426F" w:rsidRPr="003B0466" w:rsidRDefault="0048426F" w:rsidP="0048426F">
            <w:pPr>
              <w:spacing w:after="120"/>
              <w:contextualSpacing/>
              <w:rPr>
                <w:sz w:val="20"/>
                <w:szCs w:val="20"/>
              </w:rPr>
            </w:pPr>
          </w:p>
        </w:tc>
      </w:tr>
      <w:tr w:rsidR="0048426F" w:rsidRPr="003B0466" w14:paraId="68C76601" w14:textId="77777777" w:rsidTr="006B46A8">
        <w:trPr>
          <w:gridAfter w:val="1"/>
          <w:wAfter w:w="251" w:type="dxa"/>
        </w:trPr>
        <w:tc>
          <w:tcPr>
            <w:tcW w:w="4363" w:type="dxa"/>
          </w:tcPr>
          <w:p w14:paraId="59AF52B7" w14:textId="752F61D5" w:rsidR="0048426F" w:rsidRDefault="0048426F" w:rsidP="0048426F">
            <w:pPr>
              <w:pStyle w:val="Heading3"/>
            </w:pPr>
            <w:bookmarkStart w:id="63" w:name="_Toc85394855"/>
            <w:r>
              <w:t>* Section 46(2) – International service</w:t>
            </w:r>
            <w:bookmarkEnd w:id="63"/>
          </w:p>
        </w:tc>
        <w:tc>
          <w:tcPr>
            <w:tcW w:w="7522" w:type="dxa"/>
            <w:gridSpan w:val="7"/>
          </w:tcPr>
          <w:p w14:paraId="36052B38" w14:textId="77777777" w:rsidR="0048426F" w:rsidRPr="00A0218C" w:rsidRDefault="0048426F" w:rsidP="0048426F">
            <w:pPr>
              <w:spacing w:after="120"/>
              <w:contextualSpacing/>
              <w:rPr>
                <w:b/>
                <w:bCs/>
                <w:sz w:val="20"/>
                <w:szCs w:val="20"/>
              </w:rPr>
            </w:pPr>
          </w:p>
        </w:tc>
        <w:tc>
          <w:tcPr>
            <w:tcW w:w="1980" w:type="dxa"/>
          </w:tcPr>
          <w:p w14:paraId="7F57DD08" w14:textId="77777777" w:rsidR="0048426F" w:rsidRPr="003B0466" w:rsidRDefault="0048426F" w:rsidP="0048426F">
            <w:pPr>
              <w:spacing w:after="120"/>
              <w:contextualSpacing/>
              <w:rPr>
                <w:sz w:val="20"/>
                <w:szCs w:val="20"/>
              </w:rPr>
            </w:pPr>
          </w:p>
        </w:tc>
      </w:tr>
      <w:tr w:rsidR="0048426F" w:rsidRPr="003B0466" w14:paraId="706983D5" w14:textId="147545E3" w:rsidTr="006B46A8">
        <w:trPr>
          <w:gridAfter w:val="1"/>
          <w:wAfter w:w="251" w:type="dxa"/>
        </w:trPr>
        <w:tc>
          <w:tcPr>
            <w:tcW w:w="4363" w:type="dxa"/>
          </w:tcPr>
          <w:p w14:paraId="07194B46" w14:textId="20D999C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International service</w:t>
            </w:r>
          </w:p>
        </w:tc>
        <w:tc>
          <w:tcPr>
            <w:tcW w:w="7522" w:type="dxa"/>
            <w:gridSpan w:val="7"/>
          </w:tcPr>
          <w:p w14:paraId="1178332A" w14:textId="7E7EBBA8" w:rsidR="0048426F" w:rsidRPr="003B0466" w:rsidRDefault="0048426F" w:rsidP="0048426F">
            <w:pPr>
              <w:spacing w:after="120"/>
              <w:contextualSpacing/>
              <w:rPr>
                <w:sz w:val="20"/>
                <w:szCs w:val="20"/>
              </w:rPr>
            </w:pPr>
            <w:r w:rsidRPr="00A0218C">
              <w:rPr>
                <w:b/>
                <w:bCs/>
                <w:sz w:val="20"/>
                <w:szCs w:val="20"/>
              </w:rPr>
              <w:t>International service</w:t>
            </w:r>
          </w:p>
        </w:tc>
        <w:tc>
          <w:tcPr>
            <w:tcW w:w="1980" w:type="dxa"/>
          </w:tcPr>
          <w:p w14:paraId="7206E33D" w14:textId="77777777" w:rsidR="0048426F" w:rsidRPr="003B0466" w:rsidRDefault="0048426F" w:rsidP="0048426F">
            <w:pPr>
              <w:spacing w:after="120"/>
              <w:contextualSpacing/>
              <w:rPr>
                <w:sz w:val="20"/>
                <w:szCs w:val="20"/>
              </w:rPr>
            </w:pPr>
          </w:p>
        </w:tc>
      </w:tr>
      <w:tr w:rsidR="0048426F" w:rsidRPr="003B0466" w14:paraId="0B7DB8F3" w14:textId="0D4889D5" w:rsidTr="006B46A8">
        <w:trPr>
          <w:gridAfter w:val="1"/>
          <w:wAfter w:w="251" w:type="dxa"/>
        </w:trPr>
        <w:tc>
          <w:tcPr>
            <w:tcW w:w="4363" w:type="dxa"/>
          </w:tcPr>
          <w:p w14:paraId="1AF3868E" w14:textId="77777777" w:rsidR="0048426F" w:rsidRPr="003B0466" w:rsidRDefault="0048426F" w:rsidP="0048426F">
            <w:pPr>
              <w:spacing w:after="120"/>
              <w:contextualSpacing/>
              <w:rPr>
                <w:sz w:val="20"/>
                <w:szCs w:val="20"/>
              </w:rPr>
            </w:pPr>
            <w:r w:rsidRPr="003B0466">
              <w:rPr>
                <w:sz w:val="20"/>
                <w:szCs w:val="20"/>
              </w:rPr>
              <w:t xml:space="preserve">(2) The Corporation shall, </w:t>
            </w:r>
            <w:r w:rsidRPr="00E608E9">
              <w:rPr>
                <w:sz w:val="20"/>
                <w:szCs w:val="20"/>
                <w:highlight w:val="lightGray"/>
              </w:rPr>
              <w:t>within the conditions of any licence or licences issued to it by the Commission and</w:t>
            </w:r>
            <w:r w:rsidRPr="003B0466">
              <w:rPr>
                <w:sz w:val="20"/>
                <w:szCs w:val="20"/>
              </w:rPr>
              <w:t xml:space="preserve"> subject to any applicable regulations of the Commission, provide an international service in accordance with such directions as the Governor in Council may issue.</w:t>
            </w:r>
          </w:p>
        </w:tc>
        <w:tc>
          <w:tcPr>
            <w:tcW w:w="7522" w:type="dxa"/>
            <w:gridSpan w:val="7"/>
          </w:tcPr>
          <w:p w14:paraId="474B5221" w14:textId="53923DE5" w:rsidR="0048426F" w:rsidRPr="003B0466" w:rsidRDefault="0048426F" w:rsidP="0048426F">
            <w:pPr>
              <w:spacing w:after="120"/>
              <w:contextualSpacing/>
              <w:rPr>
                <w:sz w:val="20"/>
                <w:szCs w:val="20"/>
              </w:rPr>
            </w:pPr>
            <w:r w:rsidRPr="00A0218C">
              <w:rPr>
                <w:sz w:val="20"/>
                <w:szCs w:val="20"/>
              </w:rPr>
              <w:t xml:space="preserve">(2) The Corporation shall, subject to any applicable </w:t>
            </w:r>
            <w:r w:rsidRPr="00A0218C">
              <w:rPr>
                <w:sz w:val="20"/>
                <w:szCs w:val="20"/>
                <w:u w:val="single"/>
              </w:rPr>
              <w:t>orders</w:t>
            </w:r>
            <w:r w:rsidRPr="003B0466">
              <w:rPr>
                <w:sz w:val="20"/>
                <w:szCs w:val="20"/>
              </w:rPr>
              <w:t xml:space="preserve"> </w:t>
            </w:r>
            <w:r w:rsidRPr="00A0218C">
              <w:rPr>
                <w:sz w:val="20"/>
                <w:szCs w:val="20"/>
              </w:rPr>
              <w:t>and regulations of the Commission, provide an international</w:t>
            </w:r>
            <w:r w:rsidRPr="003B0466">
              <w:rPr>
                <w:sz w:val="20"/>
                <w:szCs w:val="20"/>
              </w:rPr>
              <w:t xml:space="preserve"> </w:t>
            </w:r>
            <w:r w:rsidRPr="00A0218C">
              <w:rPr>
                <w:sz w:val="20"/>
                <w:szCs w:val="20"/>
              </w:rPr>
              <w:t xml:space="preserve">service in accordance with </w:t>
            </w:r>
            <w:r w:rsidRPr="00A0218C">
              <w:rPr>
                <w:sz w:val="20"/>
                <w:szCs w:val="20"/>
                <w:u w:val="single"/>
              </w:rPr>
              <w:t>any</w:t>
            </w:r>
            <w:r w:rsidRPr="00A0218C">
              <w:rPr>
                <w:sz w:val="20"/>
                <w:szCs w:val="20"/>
              </w:rPr>
              <w:t xml:space="preserve"> directions that</w:t>
            </w:r>
            <w:r w:rsidRPr="003B0466">
              <w:rPr>
                <w:sz w:val="20"/>
                <w:szCs w:val="20"/>
              </w:rPr>
              <w:t xml:space="preserve"> the Governor in Council may issue.</w:t>
            </w:r>
          </w:p>
        </w:tc>
        <w:tc>
          <w:tcPr>
            <w:tcW w:w="1980" w:type="dxa"/>
          </w:tcPr>
          <w:p w14:paraId="32DC6ECC" w14:textId="77777777" w:rsidR="0048426F" w:rsidRPr="003B0466" w:rsidRDefault="0048426F" w:rsidP="0048426F">
            <w:pPr>
              <w:spacing w:after="120"/>
              <w:contextualSpacing/>
              <w:rPr>
                <w:sz w:val="20"/>
                <w:szCs w:val="20"/>
              </w:rPr>
            </w:pPr>
          </w:p>
        </w:tc>
      </w:tr>
      <w:tr w:rsidR="0048426F" w:rsidRPr="003B0466" w14:paraId="26612C04" w14:textId="77777777" w:rsidTr="006B46A8">
        <w:trPr>
          <w:gridAfter w:val="1"/>
          <w:wAfter w:w="251" w:type="dxa"/>
        </w:trPr>
        <w:tc>
          <w:tcPr>
            <w:tcW w:w="4363" w:type="dxa"/>
          </w:tcPr>
          <w:p w14:paraId="5FA6EDDB" w14:textId="63FCBB03" w:rsidR="0048426F" w:rsidRDefault="0048426F" w:rsidP="0048426F">
            <w:pPr>
              <w:pStyle w:val="Heading3"/>
            </w:pPr>
            <w:bookmarkStart w:id="64" w:name="_Toc85394856"/>
            <w:r>
              <w:t>* Section 46(3) – CBC power to act as agent</w:t>
            </w:r>
            <w:bookmarkEnd w:id="64"/>
          </w:p>
        </w:tc>
        <w:tc>
          <w:tcPr>
            <w:tcW w:w="7522" w:type="dxa"/>
            <w:gridSpan w:val="7"/>
          </w:tcPr>
          <w:p w14:paraId="21FFD003" w14:textId="77777777" w:rsidR="0048426F" w:rsidRPr="003B0466" w:rsidRDefault="0048426F" w:rsidP="0048426F">
            <w:pPr>
              <w:spacing w:after="120"/>
              <w:contextualSpacing/>
              <w:rPr>
                <w:sz w:val="20"/>
                <w:szCs w:val="20"/>
              </w:rPr>
            </w:pPr>
          </w:p>
        </w:tc>
        <w:tc>
          <w:tcPr>
            <w:tcW w:w="1980" w:type="dxa"/>
          </w:tcPr>
          <w:p w14:paraId="6DDBDAAE" w14:textId="77777777" w:rsidR="0048426F" w:rsidRPr="003B0466" w:rsidRDefault="0048426F" w:rsidP="0048426F">
            <w:pPr>
              <w:spacing w:after="120"/>
              <w:contextualSpacing/>
              <w:rPr>
                <w:sz w:val="20"/>
                <w:szCs w:val="20"/>
              </w:rPr>
            </w:pPr>
          </w:p>
        </w:tc>
      </w:tr>
      <w:tr w:rsidR="0048426F" w:rsidRPr="003B0466" w14:paraId="668ECB41" w14:textId="4D934759" w:rsidTr="006B46A8">
        <w:trPr>
          <w:gridAfter w:val="1"/>
          <w:wAfter w:w="251" w:type="dxa"/>
        </w:trPr>
        <w:tc>
          <w:tcPr>
            <w:tcW w:w="4363" w:type="dxa"/>
          </w:tcPr>
          <w:p w14:paraId="712D0111" w14:textId="0D0D2FB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Power to act as agent</w:t>
            </w:r>
          </w:p>
        </w:tc>
        <w:tc>
          <w:tcPr>
            <w:tcW w:w="7522" w:type="dxa"/>
            <w:gridSpan w:val="7"/>
          </w:tcPr>
          <w:p w14:paraId="58A3957D" w14:textId="77777777" w:rsidR="0048426F" w:rsidRPr="003B0466" w:rsidRDefault="0048426F" w:rsidP="0048426F">
            <w:pPr>
              <w:spacing w:after="120"/>
              <w:contextualSpacing/>
              <w:rPr>
                <w:sz w:val="20"/>
                <w:szCs w:val="20"/>
              </w:rPr>
            </w:pPr>
          </w:p>
        </w:tc>
        <w:tc>
          <w:tcPr>
            <w:tcW w:w="1980" w:type="dxa"/>
          </w:tcPr>
          <w:p w14:paraId="262506DD" w14:textId="77777777" w:rsidR="0048426F" w:rsidRPr="003B0466" w:rsidRDefault="0048426F" w:rsidP="0048426F">
            <w:pPr>
              <w:spacing w:after="120"/>
              <w:contextualSpacing/>
              <w:rPr>
                <w:sz w:val="20"/>
                <w:szCs w:val="20"/>
              </w:rPr>
            </w:pPr>
          </w:p>
        </w:tc>
      </w:tr>
      <w:tr w:rsidR="0048426F" w:rsidRPr="003B0466" w14:paraId="3825FEDC" w14:textId="7585047A" w:rsidTr="006B46A8">
        <w:trPr>
          <w:gridAfter w:val="1"/>
          <w:wAfter w:w="251" w:type="dxa"/>
        </w:trPr>
        <w:tc>
          <w:tcPr>
            <w:tcW w:w="4363" w:type="dxa"/>
          </w:tcPr>
          <w:p w14:paraId="0F1873FA" w14:textId="77777777" w:rsidR="0048426F" w:rsidRPr="003B0466" w:rsidRDefault="0048426F" w:rsidP="0048426F">
            <w:pPr>
              <w:spacing w:after="120"/>
              <w:contextualSpacing/>
              <w:rPr>
                <w:sz w:val="20"/>
                <w:szCs w:val="20"/>
              </w:rPr>
            </w:pPr>
            <w:r w:rsidRPr="003B0466">
              <w:rPr>
                <w:sz w:val="20"/>
                <w:szCs w:val="20"/>
              </w:rPr>
              <w:t xml:space="preserve">(3) The Corporation may, </w:t>
            </w:r>
            <w:r w:rsidRPr="00E608E9">
              <w:rPr>
                <w:sz w:val="20"/>
                <w:szCs w:val="20"/>
                <w:highlight w:val="lightGray"/>
              </w:rPr>
              <w:t>within the conditions of any licence or licences issued to it by the Commission and</w:t>
            </w:r>
            <w:r w:rsidRPr="003B0466">
              <w:rPr>
                <w:sz w:val="20"/>
                <w:szCs w:val="20"/>
              </w:rPr>
              <w:t xml:space="preserve"> subject to any applicable regulations of the Commission, act as an agent of Her Majesty in right of Canada or a province in respect of any broadcasting operations that it may be directed by the Governor in Council to carry out.</w:t>
            </w:r>
          </w:p>
        </w:tc>
        <w:tc>
          <w:tcPr>
            <w:tcW w:w="7522" w:type="dxa"/>
            <w:gridSpan w:val="7"/>
          </w:tcPr>
          <w:p w14:paraId="2F0D1C30" w14:textId="38B146A6" w:rsidR="0048426F" w:rsidRPr="003B0466" w:rsidRDefault="0048426F" w:rsidP="0048426F">
            <w:pPr>
              <w:spacing w:after="120"/>
              <w:contextualSpacing/>
              <w:rPr>
                <w:sz w:val="20"/>
                <w:szCs w:val="20"/>
              </w:rPr>
            </w:pPr>
            <w:r w:rsidRPr="00EE3039">
              <w:rPr>
                <w:sz w:val="20"/>
                <w:szCs w:val="20"/>
              </w:rPr>
              <w:t xml:space="preserve">(3) The Corporation may, subject to any applicable </w:t>
            </w:r>
            <w:r w:rsidRPr="00EE3039">
              <w:rPr>
                <w:sz w:val="20"/>
                <w:szCs w:val="20"/>
                <w:u w:val="single"/>
              </w:rPr>
              <w:t>orders</w:t>
            </w:r>
            <w:r w:rsidRPr="00EE3039">
              <w:rPr>
                <w:sz w:val="20"/>
                <w:szCs w:val="20"/>
              </w:rPr>
              <w:t xml:space="preserve"> and regulations of the Commission, act as an agent</w:t>
            </w:r>
            <w:r w:rsidRPr="003B0466">
              <w:rPr>
                <w:sz w:val="20"/>
                <w:szCs w:val="20"/>
              </w:rPr>
              <w:t xml:space="preserve"> </w:t>
            </w:r>
            <w:r w:rsidRPr="00EE3039">
              <w:rPr>
                <w:sz w:val="20"/>
                <w:szCs w:val="20"/>
              </w:rPr>
              <w:t xml:space="preserve">of Her Majesty in right of Canada, or </w:t>
            </w:r>
            <w:r w:rsidRPr="00EE3039">
              <w:rPr>
                <w:sz w:val="20"/>
                <w:szCs w:val="20"/>
                <w:u w:val="single"/>
              </w:rPr>
              <w:t>as an agent or mandatary</w:t>
            </w:r>
            <w:r w:rsidRPr="003B0466">
              <w:rPr>
                <w:sz w:val="20"/>
                <w:szCs w:val="20"/>
                <w:u w:val="single"/>
              </w:rPr>
              <w:t xml:space="preserve"> </w:t>
            </w:r>
            <w:r w:rsidRPr="00EE3039">
              <w:rPr>
                <w:sz w:val="20"/>
                <w:szCs w:val="20"/>
                <w:u w:val="single"/>
              </w:rPr>
              <w:t>of Her Majesty in right of</w:t>
            </w:r>
            <w:r w:rsidRPr="00EE3039">
              <w:rPr>
                <w:sz w:val="20"/>
                <w:szCs w:val="20"/>
              </w:rPr>
              <w:t xml:space="preserve"> a province, in respect of</w:t>
            </w:r>
            <w:r w:rsidRPr="003B0466">
              <w:rPr>
                <w:sz w:val="20"/>
                <w:szCs w:val="20"/>
              </w:rPr>
              <w:t xml:space="preserve"> </w:t>
            </w:r>
            <w:r w:rsidRPr="00EE3039">
              <w:rPr>
                <w:sz w:val="20"/>
                <w:szCs w:val="20"/>
              </w:rPr>
              <w:t>any broadcasting operations that it may be directed by</w:t>
            </w:r>
            <w:r w:rsidRPr="003B0466">
              <w:rPr>
                <w:sz w:val="20"/>
                <w:szCs w:val="20"/>
              </w:rPr>
              <w:t xml:space="preserve"> the Governor in Council to carry out.</w:t>
            </w:r>
          </w:p>
        </w:tc>
        <w:tc>
          <w:tcPr>
            <w:tcW w:w="1980" w:type="dxa"/>
          </w:tcPr>
          <w:p w14:paraId="0B09C55E" w14:textId="77777777" w:rsidR="0048426F" w:rsidRPr="003B0466" w:rsidRDefault="0048426F" w:rsidP="0048426F">
            <w:pPr>
              <w:spacing w:after="120"/>
              <w:contextualSpacing/>
              <w:rPr>
                <w:sz w:val="20"/>
                <w:szCs w:val="20"/>
              </w:rPr>
            </w:pPr>
          </w:p>
        </w:tc>
      </w:tr>
      <w:tr w:rsidR="0048426F" w:rsidRPr="003B0466" w14:paraId="6A40FBC1" w14:textId="10E5632B" w:rsidTr="006B46A8">
        <w:trPr>
          <w:gridAfter w:val="1"/>
          <w:wAfter w:w="251" w:type="dxa"/>
        </w:trPr>
        <w:tc>
          <w:tcPr>
            <w:tcW w:w="4363" w:type="dxa"/>
          </w:tcPr>
          <w:p w14:paraId="24AF0AE0" w14:textId="6E5C520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Extension of services</w:t>
            </w:r>
          </w:p>
        </w:tc>
        <w:tc>
          <w:tcPr>
            <w:tcW w:w="7522" w:type="dxa"/>
            <w:gridSpan w:val="7"/>
          </w:tcPr>
          <w:p w14:paraId="6E62CBAD" w14:textId="77777777" w:rsidR="0048426F" w:rsidRPr="003B0466" w:rsidRDefault="0048426F" w:rsidP="0048426F">
            <w:pPr>
              <w:spacing w:after="120"/>
              <w:contextualSpacing/>
              <w:rPr>
                <w:sz w:val="20"/>
                <w:szCs w:val="20"/>
              </w:rPr>
            </w:pPr>
          </w:p>
        </w:tc>
        <w:tc>
          <w:tcPr>
            <w:tcW w:w="1980" w:type="dxa"/>
          </w:tcPr>
          <w:p w14:paraId="4B1A2F0E" w14:textId="77777777" w:rsidR="0048426F" w:rsidRPr="003B0466" w:rsidRDefault="0048426F" w:rsidP="0048426F">
            <w:pPr>
              <w:spacing w:after="120"/>
              <w:contextualSpacing/>
              <w:rPr>
                <w:sz w:val="20"/>
                <w:szCs w:val="20"/>
              </w:rPr>
            </w:pPr>
          </w:p>
        </w:tc>
      </w:tr>
      <w:tr w:rsidR="0048426F" w:rsidRPr="003B0466" w14:paraId="5A9C2788" w14:textId="468BFC09" w:rsidTr="006B46A8">
        <w:trPr>
          <w:gridAfter w:val="1"/>
          <w:wAfter w:w="251" w:type="dxa"/>
        </w:trPr>
        <w:tc>
          <w:tcPr>
            <w:tcW w:w="4363" w:type="dxa"/>
          </w:tcPr>
          <w:p w14:paraId="5A0706C9" w14:textId="77777777" w:rsidR="0048426F" w:rsidRPr="003B0466" w:rsidRDefault="0048426F" w:rsidP="0048426F">
            <w:pPr>
              <w:spacing w:after="120"/>
              <w:contextualSpacing/>
              <w:rPr>
                <w:sz w:val="20"/>
                <w:szCs w:val="20"/>
              </w:rPr>
            </w:pPr>
            <w:r w:rsidRPr="003B0466">
              <w:rPr>
                <w:sz w:val="20"/>
                <w:szCs w:val="20"/>
              </w:rPr>
              <w:t>(4) In planning extensions of broadcasting services, the Corporation shall have regard to the principles and purposes of the Official Languages Act.</w:t>
            </w:r>
          </w:p>
        </w:tc>
        <w:tc>
          <w:tcPr>
            <w:tcW w:w="7522" w:type="dxa"/>
            <w:gridSpan w:val="7"/>
          </w:tcPr>
          <w:p w14:paraId="4FE55FA3" w14:textId="77777777" w:rsidR="0048426F" w:rsidRPr="003B0466" w:rsidRDefault="0048426F" w:rsidP="0048426F">
            <w:pPr>
              <w:spacing w:after="120"/>
              <w:contextualSpacing/>
              <w:rPr>
                <w:sz w:val="20"/>
                <w:szCs w:val="20"/>
              </w:rPr>
            </w:pPr>
          </w:p>
        </w:tc>
        <w:tc>
          <w:tcPr>
            <w:tcW w:w="1980" w:type="dxa"/>
          </w:tcPr>
          <w:p w14:paraId="0350B7D8" w14:textId="77777777" w:rsidR="0048426F" w:rsidRPr="003B0466" w:rsidRDefault="0048426F" w:rsidP="0048426F">
            <w:pPr>
              <w:spacing w:after="120"/>
              <w:contextualSpacing/>
              <w:rPr>
                <w:sz w:val="20"/>
                <w:szCs w:val="20"/>
              </w:rPr>
            </w:pPr>
          </w:p>
        </w:tc>
      </w:tr>
      <w:tr w:rsidR="0048426F" w:rsidRPr="003B0466" w14:paraId="6DBD349F" w14:textId="4AA99363" w:rsidTr="006B46A8">
        <w:trPr>
          <w:gridAfter w:val="1"/>
          <w:wAfter w:w="251" w:type="dxa"/>
        </w:trPr>
        <w:tc>
          <w:tcPr>
            <w:tcW w:w="4363" w:type="dxa"/>
          </w:tcPr>
          <w:p w14:paraId="33A5766E" w14:textId="2EE80AA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Independence</w:t>
            </w:r>
          </w:p>
        </w:tc>
        <w:tc>
          <w:tcPr>
            <w:tcW w:w="7522" w:type="dxa"/>
            <w:gridSpan w:val="7"/>
          </w:tcPr>
          <w:p w14:paraId="76D0C50D" w14:textId="77777777" w:rsidR="0048426F" w:rsidRPr="003B0466" w:rsidRDefault="0048426F" w:rsidP="0048426F">
            <w:pPr>
              <w:spacing w:after="120"/>
              <w:contextualSpacing/>
              <w:rPr>
                <w:sz w:val="20"/>
                <w:szCs w:val="20"/>
              </w:rPr>
            </w:pPr>
          </w:p>
        </w:tc>
        <w:tc>
          <w:tcPr>
            <w:tcW w:w="1980" w:type="dxa"/>
          </w:tcPr>
          <w:p w14:paraId="66882677" w14:textId="77777777" w:rsidR="0048426F" w:rsidRPr="003B0466" w:rsidRDefault="0048426F" w:rsidP="0048426F">
            <w:pPr>
              <w:spacing w:after="120"/>
              <w:contextualSpacing/>
              <w:rPr>
                <w:sz w:val="20"/>
                <w:szCs w:val="20"/>
              </w:rPr>
            </w:pPr>
          </w:p>
        </w:tc>
      </w:tr>
      <w:tr w:rsidR="0048426F" w:rsidRPr="003B0466" w14:paraId="129A1EB5" w14:textId="10388A7C" w:rsidTr="006B46A8">
        <w:trPr>
          <w:gridAfter w:val="1"/>
          <w:wAfter w:w="251" w:type="dxa"/>
        </w:trPr>
        <w:tc>
          <w:tcPr>
            <w:tcW w:w="4363" w:type="dxa"/>
          </w:tcPr>
          <w:p w14:paraId="0E98AFBA" w14:textId="77777777" w:rsidR="0048426F" w:rsidRPr="003B0466" w:rsidRDefault="0048426F" w:rsidP="0048426F">
            <w:pPr>
              <w:spacing w:after="120"/>
              <w:contextualSpacing/>
              <w:rPr>
                <w:sz w:val="20"/>
                <w:szCs w:val="20"/>
              </w:rPr>
            </w:pPr>
            <w:r w:rsidRPr="003B0466">
              <w:rPr>
                <w:sz w:val="20"/>
                <w:szCs w:val="20"/>
              </w:rPr>
              <w:t>(5) The Corporation shall, in the pursuit of its objects and in the exercise of its powers, enjoy freedom of expression and journalistic, creative and programming independence.</w:t>
            </w:r>
          </w:p>
        </w:tc>
        <w:tc>
          <w:tcPr>
            <w:tcW w:w="7522" w:type="dxa"/>
            <w:gridSpan w:val="7"/>
          </w:tcPr>
          <w:p w14:paraId="0DF44C20" w14:textId="77777777" w:rsidR="0048426F" w:rsidRPr="003B0466" w:rsidRDefault="0048426F" w:rsidP="0048426F">
            <w:pPr>
              <w:spacing w:after="120"/>
              <w:contextualSpacing/>
              <w:rPr>
                <w:sz w:val="20"/>
                <w:szCs w:val="20"/>
              </w:rPr>
            </w:pPr>
          </w:p>
        </w:tc>
        <w:tc>
          <w:tcPr>
            <w:tcW w:w="1980" w:type="dxa"/>
          </w:tcPr>
          <w:p w14:paraId="6425760F" w14:textId="77777777" w:rsidR="0048426F" w:rsidRPr="003B0466" w:rsidRDefault="0048426F" w:rsidP="0048426F">
            <w:pPr>
              <w:spacing w:after="120"/>
              <w:contextualSpacing/>
              <w:rPr>
                <w:sz w:val="20"/>
                <w:szCs w:val="20"/>
              </w:rPr>
            </w:pPr>
          </w:p>
        </w:tc>
      </w:tr>
      <w:tr w:rsidR="0048426F" w:rsidRPr="003B0466" w14:paraId="26F2BF03" w14:textId="0C2F1470" w:rsidTr="006B46A8">
        <w:trPr>
          <w:gridAfter w:val="1"/>
          <w:wAfter w:w="251" w:type="dxa"/>
        </w:trPr>
        <w:tc>
          <w:tcPr>
            <w:tcW w:w="4363" w:type="dxa"/>
          </w:tcPr>
          <w:p w14:paraId="3D98B8B5" w14:textId="77777777" w:rsidR="0048426F" w:rsidRPr="003B0466" w:rsidRDefault="0048426F" w:rsidP="0048426F">
            <w:pPr>
              <w:spacing w:after="120"/>
              <w:contextualSpacing/>
              <w:rPr>
                <w:sz w:val="20"/>
                <w:szCs w:val="20"/>
              </w:rPr>
            </w:pPr>
            <w:r w:rsidRPr="003B0466">
              <w:rPr>
                <w:sz w:val="20"/>
                <w:szCs w:val="20"/>
              </w:rPr>
              <w:t>1991, c. 11, s. 462014, c. 20, s. 366(E)</w:t>
            </w:r>
          </w:p>
        </w:tc>
        <w:tc>
          <w:tcPr>
            <w:tcW w:w="7522" w:type="dxa"/>
            <w:gridSpan w:val="7"/>
          </w:tcPr>
          <w:p w14:paraId="10C9883F" w14:textId="77777777" w:rsidR="0048426F" w:rsidRPr="003B0466" w:rsidRDefault="0048426F" w:rsidP="0048426F">
            <w:pPr>
              <w:spacing w:after="120"/>
              <w:contextualSpacing/>
              <w:rPr>
                <w:sz w:val="20"/>
                <w:szCs w:val="20"/>
              </w:rPr>
            </w:pPr>
          </w:p>
        </w:tc>
        <w:tc>
          <w:tcPr>
            <w:tcW w:w="1980" w:type="dxa"/>
          </w:tcPr>
          <w:p w14:paraId="052FD140" w14:textId="77777777" w:rsidR="0048426F" w:rsidRPr="003B0466" w:rsidRDefault="0048426F" w:rsidP="0048426F">
            <w:pPr>
              <w:spacing w:after="120"/>
              <w:contextualSpacing/>
              <w:rPr>
                <w:sz w:val="20"/>
                <w:szCs w:val="20"/>
              </w:rPr>
            </w:pPr>
          </w:p>
        </w:tc>
      </w:tr>
      <w:tr w:rsidR="0048426F" w:rsidRPr="003B0466" w14:paraId="3369C056" w14:textId="167B3F72" w:rsidTr="006B46A8">
        <w:trPr>
          <w:gridAfter w:val="1"/>
          <w:wAfter w:w="251" w:type="dxa"/>
        </w:trPr>
        <w:tc>
          <w:tcPr>
            <w:tcW w:w="4363" w:type="dxa"/>
          </w:tcPr>
          <w:p w14:paraId="4996A5F7" w14:textId="77777777" w:rsidR="0048426F" w:rsidRPr="003B0466" w:rsidRDefault="0048426F" w:rsidP="0048426F">
            <w:pPr>
              <w:spacing w:after="120"/>
              <w:contextualSpacing/>
              <w:rPr>
                <w:sz w:val="20"/>
                <w:szCs w:val="20"/>
              </w:rPr>
            </w:pPr>
            <w:r w:rsidRPr="003B0466">
              <w:rPr>
                <w:sz w:val="20"/>
                <w:szCs w:val="20"/>
              </w:rPr>
              <w:t>Previous Version</w:t>
            </w:r>
          </w:p>
        </w:tc>
        <w:tc>
          <w:tcPr>
            <w:tcW w:w="7522" w:type="dxa"/>
            <w:gridSpan w:val="7"/>
          </w:tcPr>
          <w:p w14:paraId="2C2451D2" w14:textId="77777777" w:rsidR="0048426F" w:rsidRPr="003B0466" w:rsidRDefault="0048426F" w:rsidP="0048426F">
            <w:pPr>
              <w:spacing w:after="120"/>
              <w:contextualSpacing/>
              <w:rPr>
                <w:sz w:val="20"/>
                <w:szCs w:val="20"/>
              </w:rPr>
            </w:pPr>
          </w:p>
        </w:tc>
        <w:tc>
          <w:tcPr>
            <w:tcW w:w="1980" w:type="dxa"/>
          </w:tcPr>
          <w:p w14:paraId="113DBEED" w14:textId="77777777" w:rsidR="0048426F" w:rsidRPr="003B0466" w:rsidRDefault="0048426F" w:rsidP="0048426F">
            <w:pPr>
              <w:spacing w:after="120"/>
              <w:contextualSpacing/>
              <w:rPr>
                <w:sz w:val="20"/>
                <w:szCs w:val="20"/>
              </w:rPr>
            </w:pPr>
          </w:p>
        </w:tc>
      </w:tr>
      <w:tr w:rsidR="0048426F" w:rsidRPr="003B0466" w14:paraId="7214F047" w14:textId="08D23AA8" w:rsidTr="006B46A8">
        <w:trPr>
          <w:gridAfter w:val="1"/>
          <w:wAfter w:w="251" w:type="dxa"/>
        </w:trPr>
        <w:tc>
          <w:tcPr>
            <w:tcW w:w="4363" w:type="dxa"/>
          </w:tcPr>
          <w:p w14:paraId="7B046148" w14:textId="3C819EF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Debt obligations</w:t>
            </w:r>
          </w:p>
        </w:tc>
        <w:tc>
          <w:tcPr>
            <w:tcW w:w="7522" w:type="dxa"/>
            <w:gridSpan w:val="7"/>
          </w:tcPr>
          <w:p w14:paraId="71BFD3AA" w14:textId="77777777" w:rsidR="0048426F" w:rsidRPr="003B0466" w:rsidRDefault="0048426F" w:rsidP="0048426F">
            <w:pPr>
              <w:spacing w:after="120"/>
              <w:contextualSpacing/>
              <w:rPr>
                <w:sz w:val="20"/>
                <w:szCs w:val="20"/>
              </w:rPr>
            </w:pPr>
          </w:p>
        </w:tc>
        <w:tc>
          <w:tcPr>
            <w:tcW w:w="1980" w:type="dxa"/>
          </w:tcPr>
          <w:p w14:paraId="0420E71F" w14:textId="77777777" w:rsidR="0048426F" w:rsidRPr="003B0466" w:rsidRDefault="0048426F" w:rsidP="0048426F">
            <w:pPr>
              <w:spacing w:after="120"/>
              <w:contextualSpacing/>
              <w:rPr>
                <w:sz w:val="20"/>
                <w:szCs w:val="20"/>
              </w:rPr>
            </w:pPr>
          </w:p>
        </w:tc>
      </w:tr>
      <w:tr w:rsidR="0048426F" w:rsidRPr="003B0466" w14:paraId="0BB5B9BC" w14:textId="7D4F4A8D" w:rsidTr="006B46A8">
        <w:trPr>
          <w:gridAfter w:val="1"/>
          <w:wAfter w:w="251" w:type="dxa"/>
        </w:trPr>
        <w:tc>
          <w:tcPr>
            <w:tcW w:w="4363" w:type="dxa"/>
          </w:tcPr>
          <w:p w14:paraId="2852CE01" w14:textId="77777777" w:rsidR="0048426F" w:rsidRPr="003B0466" w:rsidRDefault="0048426F" w:rsidP="0048426F">
            <w:pPr>
              <w:spacing w:after="120"/>
              <w:contextualSpacing/>
              <w:rPr>
                <w:sz w:val="20"/>
                <w:szCs w:val="20"/>
              </w:rPr>
            </w:pPr>
            <w:r w:rsidRPr="003B0466">
              <w:rPr>
                <w:sz w:val="20"/>
                <w:szCs w:val="20"/>
              </w:rPr>
              <w:lastRenderedPageBreak/>
              <w:t>46.1 (1) The Corporation may, with the approval of the Minister of Finance, borrow money by any means, including the issuance and sale of bonds, debentures, notes and any other evidence of indebtedness of the Corporation.</w:t>
            </w:r>
          </w:p>
        </w:tc>
        <w:tc>
          <w:tcPr>
            <w:tcW w:w="7522" w:type="dxa"/>
            <w:gridSpan w:val="7"/>
          </w:tcPr>
          <w:p w14:paraId="05E7B8C3" w14:textId="77777777" w:rsidR="0048426F" w:rsidRPr="003B0466" w:rsidRDefault="0048426F" w:rsidP="0048426F">
            <w:pPr>
              <w:spacing w:after="120"/>
              <w:contextualSpacing/>
              <w:rPr>
                <w:sz w:val="20"/>
                <w:szCs w:val="20"/>
              </w:rPr>
            </w:pPr>
          </w:p>
        </w:tc>
        <w:tc>
          <w:tcPr>
            <w:tcW w:w="1980" w:type="dxa"/>
          </w:tcPr>
          <w:p w14:paraId="65EC0F90" w14:textId="77777777" w:rsidR="0048426F" w:rsidRPr="003B0466" w:rsidRDefault="0048426F" w:rsidP="0048426F">
            <w:pPr>
              <w:spacing w:after="120"/>
              <w:contextualSpacing/>
              <w:rPr>
                <w:sz w:val="20"/>
                <w:szCs w:val="20"/>
              </w:rPr>
            </w:pPr>
          </w:p>
        </w:tc>
      </w:tr>
      <w:tr w:rsidR="0048426F" w:rsidRPr="003B0466" w14:paraId="6B04F13F" w14:textId="2C1DE965" w:rsidTr="006B46A8">
        <w:trPr>
          <w:gridAfter w:val="1"/>
          <w:wAfter w:w="251" w:type="dxa"/>
        </w:trPr>
        <w:tc>
          <w:tcPr>
            <w:tcW w:w="4363" w:type="dxa"/>
          </w:tcPr>
          <w:p w14:paraId="55A30BB5" w14:textId="0A399D4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Loans to the Corporation</w:t>
            </w:r>
          </w:p>
        </w:tc>
        <w:tc>
          <w:tcPr>
            <w:tcW w:w="7522" w:type="dxa"/>
            <w:gridSpan w:val="7"/>
          </w:tcPr>
          <w:p w14:paraId="2EC19902" w14:textId="77777777" w:rsidR="0048426F" w:rsidRPr="003B0466" w:rsidRDefault="0048426F" w:rsidP="0048426F">
            <w:pPr>
              <w:spacing w:after="120"/>
              <w:contextualSpacing/>
              <w:rPr>
                <w:sz w:val="20"/>
                <w:szCs w:val="20"/>
              </w:rPr>
            </w:pPr>
          </w:p>
        </w:tc>
        <w:tc>
          <w:tcPr>
            <w:tcW w:w="1980" w:type="dxa"/>
          </w:tcPr>
          <w:p w14:paraId="128F989E" w14:textId="77777777" w:rsidR="0048426F" w:rsidRPr="003B0466" w:rsidRDefault="0048426F" w:rsidP="0048426F">
            <w:pPr>
              <w:spacing w:after="120"/>
              <w:contextualSpacing/>
              <w:rPr>
                <w:sz w:val="20"/>
                <w:szCs w:val="20"/>
              </w:rPr>
            </w:pPr>
          </w:p>
        </w:tc>
      </w:tr>
      <w:tr w:rsidR="0048426F" w:rsidRPr="003B0466" w14:paraId="42B76AEF" w14:textId="29DE9F78" w:rsidTr="006B46A8">
        <w:trPr>
          <w:gridAfter w:val="1"/>
          <w:wAfter w:w="251" w:type="dxa"/>
        </w:trPr>
        <w:tc>
          <w:tcPr>
            <w:tcW w:w="4363" w:type="dxa"/>
          </w:tcPr>
          <w:p w14:paraId="37A7FD91" w14:textId="77777777" w:rsidR="0048426F" w:rsidRPr="003B0466" w:rsidRDefault="0048426F" w:rsidP="0048426F">
            <w:pPr>
              <w:spacing w:after="120"/>
              <w:contextualSpacing/>
              <w:rPr>
                <w:sz w:val="20"/>
                <w:szCs w:val="20"/>
              </w:rPr>
            </w:pPr>
            <w:r w:rsidRPr="003B0466">
              <w:rPr>
                <w:sz w:val="20"/>
                <w:szCs w:val="20"/>
              </w:rPr>
              <w:t>(2) At the request of the Corporation, the Minister of Finance may, out of the Consolidated Revenue Fund, lend money to the Corporation on such terms and conditions as that Minister may fix.</w:t>
            </w:r>
          </w:p>
        </w:tc>
        <w:tc>
          <w:tcPr>
            <w:tcW w:w="7522" w:type="dxa"/>
            <w:gridSpan w:val="7"/>
          </w:tcPr>
          <w:p w14:paraId="28EBD03E" w14:textId="77777777" w:rsidR="0048426F" w:rsidRPr="003B0466" w:rsidRDefault="0048426F" w:rsidP="0048426F">
            <w:pPr>
              <w:spacing w:after="120"/>
              <w:contextualSpacing/>
              <w:rPr>
                <w:sz w:val="20"/>
                <w:szCs w:val="20"/>
              </w:rPr>
            </w:pPr>
          </w:p>
        </w:tc>
        <w:tc>
          <w:tcPr>
            <w:tcW w:w="1980" w:type="dxa"/>
          </w:tcPr>
          <w:p w14:paraId="5C988FAA" w14:textId="77777777" w:rsidR="0048426F" w:rsidRPr="003B0466" w:rsidRDefault="0048426F" w:rsidP="0048426F">
            <w:pPr>
              <w:spacing w:after="120"/>
              <w:contextualSpacing/>
              <w:rPr>
                <w:sz w:val="20"/>
                <w:szCs w:val="20"/>
              </w:rPr>
            </w:pPr>
          </w:p>
        </w:tc>
      </w:tr>
      <w:tr w:rsidR="0048426F" w:rsidRPr="003B0466" w14:paraId="14D5F8A2" w14:textId="63CC5B20" w:rsidTr="006B46A8">
        <w:trPr>
          <w:gridAfter w:val="1"/>
          <w:wAfter w:w="251" w:type="dxa"/>
        </w:trPr>
        <w:tc>
          <w:tcPr>
            <w:tcW w:w="4363" w:type="dxa"/>
          </w:tcPr>
          <w:p w14:paraId="118E22B3" w14:textId="7545EE0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Total indebtedness</w:t>
            </w:r>
          </w:p>
        </w:tc>
        <w:tc>
          <w:tcPr>
            <w:tcW w:w="7522" w:type="dxa"/>
            <w:gridSpan w:val="7"/>
          </w:tcPr>
          <w:p w14:paraId="24C40A81" w14:textId="77777777" w:rsidR="0048426F" w:rsidRPr="003B0466" w:rsidRDefault="0048426F" w:rsidP="0048426F">
            <w:pPr>
              <w:spacing w:after="120"/>
              <w:contextualSpacing/>
              <w:rPr>
                <w:sz w:val="20"/>
                <w:szCs w:val="20"/>
              </w:rPr>
            </w:pPr>
          </w:p>
        </w:tc>
        <w:tc>
          <w:tcPr>
            <w:tcW w:w="1980" w:type="dxa"/>
          </w:tcPr>
          <w:p w14:paraId="31D0C9D2" w14:textId="77777777" w:rsidR="0048426F" w:rsidRPr="003B0466" w:rsidRDefault="0048426F" w:rsidP="0048426F">
            <w:pPr>
              <w:spacing w:after="120"/>
              <w:contextualSpacing/>
              <w:rPr>
                <w:sz w:val="20"/>
                <w:szCs w:val="20"/>
              </w:rPr>
            </w:pPr>
          </w:p>
        </w:tc>
      </w:tr>
      <w:tr w:rsidR="0048426F" w:rsidRPr="003B0466" w14:paraId="52513FF4" w14:textId="31DB460C" w:rsidTr="006B46A8">
        <w:trPr>
          <w:gridAfter w:val="1"/>
          <w:wAfter w:w="251" w:type="dxa"/>
        </w:trPr>
        <w:tc>
          <w:tcPr>
            <w:tcW w:w="4363" w:type="dxa"/>
          </w:tcPr>
          <w:p w14:paraId="6FB01CE4" w14:textId="77777777" w:rsidR="0048426F" w:rsidRPr="003B0466" w:rsidRDefault="0048426F" w:rsidP="0048426F">
            <w:pPr>
              <w:spacing w:after="120"/>
              <w:contextualSpacing/>
              <w:rPr>
                <w:sz w:val="20"/>
                <w:szCs w:val="20"/>
              </w:rPr>
            </w:pPr>
            <w:r w:rsidRPr="003B0466">
              <w:rPr>
                <w:sz w:val="20"/>
                <w:szCs w:val="20"/>
              </w:rPr>
              <w:t>(3) The total indebtedness outstanding in respect of borrowings under subsections (1) and (2) shall not exceed</w:t>
            </w:r>
          </w:p>
        </w:tc>
        <w:tc>
          <w:tcPr>
            <w:tcW w:w="7522" w:type="dxa"/>
            <w:gridSpan w:val="7"/>
          </w:tcPr>
          <w:p w14:paraId="47431161" w14:textId="77777777" w:rsidR="0048426F" w:rsidRPr="003B0466" w:rsidRDefault="0048426F" w:rsidP="0048426F">
            <w:pPr>
              <w:spacing w:after="120"/>
              <w:contextualSpacing/>
              <w:rPr>
                <w:sz w:val="20"/>
                <w:szCs w:val="20"/>
              </w:rPr>
            </w:pPr>
          </w:p>
        </w:tc>
        <w:tc>
          <w:tcPr>
            <w:tcW w:w="1980" w:type="dxa"/>
          </w:tcPr>
          <w:p w14:paraId="441AFC26" w14:textId="77777777" w:rsidR="0048426F" w:rsidRPr="003B0466" w:rsidRDefault="0048426F" w:rsidP="0048426F">
            <w:pPr>
              <w:spacing w:after="120"/>
              <w:contextualSpacing/>
              <w:rPr>
                <w:sz w:val="20"/>
                <w:szCs w:val="20"/>
              </w:rPr>
            </w:pPr>
          </w:p>
        </w:tc>
      </w:tr>
      <w:tr w:rsidR="0048426F" w:rsidRPr="003B0466" w14:paraId="6F3643B3" w14:textId="5A4803B6" w:rsidTr="006B46A8">
        <w:trPr>
          <w:gridAfter w:val="1"/>
          <w:wAfter w:w="251" w:type="dxa"/>
        </w:trPr>
        <w:tc>
          <w:tcPr>
            <w:tcW w:w="4363" w:type="dxa"/>
          </w:tcPr>
          <w:p w14:paraId="120F477D" w14:textId="77777777" w:rsidR="0048426F" w:rsidRPr="003B0466" w:rsidRDefault="0048426F" w:rsidP="0048426F">
            <w:pPr>
              <w:spacing w:after="120"/>
              <w:contextualSpacing/>
              <w:rPr>
                <w:sz w:val="20"/>
                <w:szCs w:val="20"/>
              </w:rPr>
            </w:pPr>
            <w:r w:rsidRPr="003B0466">
              <w:rPr>
                <w:sz w:val="20"/>
                <w:szCs w:val="20"/>
              </w:rPr>
              <w:t>(a) $220,000,000; or</w:t>
            </w:r>
          </w:p>
        </w:tc>
        <w:tc>
          <w:tcPr>
            <w:tcW w:w="7522" w:type="dxa"/>
            <w:gridSpan w:val="7"/>
          </w:tcPr>
          <w:p w14:paraId="2B8559F5" w14:textId="77777777" w:rsidR="0048426F" w:rsidRPr="003B0466" w:rsidRDefault="0048426F" w:rsidP="0048426F">
            <w:pPr>
              <w:spacing w:after="120"/>
              <w:contextualSpacing/>
              <w:rPr>
                <w:sz w:val="20"/>
                <w:szCs w:val="20"/>
              </w:rPr>
            </w:pPr>
          </w:p>
        </w:tc>
        <w:tc>
          <w:tcPr>
            <w:tcW w:w="1980" w:type="dxa"/>
          </w:tcPr>
          <w:p w14:paraId="17C34904" w14:textId="77777777" w:rsidR="0048426F" w:rsidRPr="003B0466" w:rsidRDefault="0048426F" w:rsidP="0048426F">
            <w:pPr>
              <w:spacing w:after="120"/>
              <w:contextualSpacing/>
              <w:rPr>
                <w:sz w:val="20"/>
                <w:szCs w:val="20"/>
              </w:rPr>
            </w:pPr>
          </w:p>
        </w:tc>
      </w:tr>
      <w:tr w:rsidR="0048426F" w:rsidRPr="003B0466" w14:paraId="3D89C6DB" w14:textId="39D4E782" w:rsidTr="006B46A8">
        <w:trPr>
          <w:gridAfter w:val="1"/>
          <w:wAfter w:w="251" w:type="dxa"/>
        </w:trPr>
        <w:tc>
          <w:tcPr>
            <w:tcW w:w="4363" w:type="dxa"/>
          </w:tcPr>
          <w:p w14:paraId="0FD01A33" w14:textId="77777777" w:rsidR="0048426F" w:rsidRPr="003B0466" w:rsidRDefault="0048426F" w:rsidP="0048426F">
            <w:pPr>
              <w:spacing w:after="120"/>
              <w:contextualSpacing/>
              <w:rPr>
                <w:sz w:val="20"/>
                <w:szCs w:val="20"/>
              </w:rPr>
            </w:pPr>
            <w:r w:rsidRPr="003B0466">
              <w:rPr>
                <w:sz w:val="20"/>
                <w:szCs w:val="20"/>
              </w:rPr>
              <w:t>(b) such greater amount as may be authorized for the purposes of this subsection by Parliament under an appropriation Act.</w:t>
            </w:r>
          </w:p>
        </w:tc>
        <w:tc>
          <w:tcPr>
            <w:tcW w:w="7522" w:type="dxa"/>
            <w:gridSpan w:val="7"/>
          </w:tcPr>
          <w:p w14:paraId="584A96F0" w14:textId="77777777" w:rsidR="0048426F" w:rsidRPr="003B0466" w:rsidRDefault="0048426F" w:rsidP="0048426F">
            <w:pPr>
              <w:spacing w:after="120"/>
              <w:contextualSpacing/>
              <w:rPr>
                <w:sz w:val="20"/>
                <w:szCs w:val="20"/>
              </w:rPr>
            </w:pPr>
          </w:p>
        </w:tc>
        <w:tc>
          <w:tcPr>
            <w:tcW w:w="1980" w:type="dxa"/>
          </w:tcPr>
          <w:p w14:paraId="37C243E3" w14:textId="77777777" w:rsidR="0048426F" w:rsidRPr="003B0466" w:rsidRDefault="0048426F" w:rsidP="0048426F">
            <w:pPr>
              <w:spacing w:after="120"/>
              <w:contextualSpacing/>
              <w:rPr>
                <w:sz w:val="20"/>
                <w:szCs w:val="20"/>
              </w:rPr>
            </w:pPr>
          </w:p>
        </w:tc>
      </w:tr>
      <w:tr w:rsidR="0048426F" w:rsidRPr="003B0466" w14:paraId="10554B05" w14:textId="713CBE45" w:rsidTr="006B46A8">
        <w:trPr>
          <w:gridAfter w:val="1"/>
          <w:wAfter w:w="251" w:type="dxa"/>
        </w:trPr>
        <w:tc>
          <w:tcPr>
            <w:tcW w:w="4363" w:type="dxa"/>
          </w:tcPr>
          <w:p w14:paraId="2FFCCD1B" w14:textId="08DDF7A8" w:rsidR="0048426F" w:rsidRPr="003B0466" w:rsidRDefault="0048426F" w:rsidP="0048426F">
            <w:pPr>
              <w:pStyle w:val="Heading3"/>
            </w:pPr>
            <w:bookmarkStart w:id="65" w:name="_Toc85394857"/>
            <w:r>
              <w:t>Section 47 – Agent of Her Majesty</w:t>
            </w:r>
            <w:bookmarkEnd w:id="65"/>
          </w:p>
        </w:tc>
        <w:tc>
          <w:tcPr>
            <w:tcW w:w="7522" w:type="dxa"/>
            <w:gridSpan w:val="7"/>
          </w:tcPr>
          <w:p w14:paraId="6A96A4E4" w14:textId="77777777" w:rsidR="0048426F" w:rsidRPr="003B0466" w:rsidRDefault="0048426F" w:rsidP="0048426F">
            <w:pPr>
              <w:spacing w:after="120"/>
              <w:contextualSpacing/>
              <w:rPr>
                <w:sz w:val="20"/>
                <w:szCs w:val="20"/>
              </w:rPr>
            </w:pPr>
          </w:p>
        </w:tc>
        <w:tc>
          <w:tcPr>
            <w:tcW w:w="1980" w:type="dxa"/>
          </w:tcPr>
          <w:p w14:paraId="425C5B65" w14:textId="77777777" w:rsidR="0048426F" w:rsidRPr="003B0466" w:rsidRDefault="0048426F" w:rsidP="0048426F">
            <w:pPr>
              <w:spacing w:after="120"/>
              <w:contextualSpacing/>
              <w:rPr>
                <w:sz w:val="20"/>
                <w:szCs w:val="20"/>
              </w:rPr>
            </w:pPr>
          </w:p>
        </w:tc>
      </w:tr>
      <w:tr w:rsidR="0048426F" w:rsidRPr="003B0466" w14:paraId="2F860BDB" w14:textId="6C2B151E" w:rsidTr="006B46A8">
        <w:trPr>
          <w:gridAfter w:val="1"/>
          <w:wAfter w:w="251" w:type="dxa"/>
        </w:trPr>
        <w:tc>
          <w:tcPr>
            <w:tcW w:w="4363" w:type="dxa"/>
          </w:tcPr>
          <w:p w14:paraId="332BB9DC" w14:textId="77777777" w:rsidR="0048426F" w:rsidRPr="003B0466" w:rsidRDefault="0048426F" w:rsidP="0048426F">
            <w:pPr>
              <w:spacing w:after="120"/>
              <w:contextualSpacing/>
              <w:rPr>
                <w:sz w:val="20"/>
                <w:szCs w:val="20"/>
              </w:rPr>
            </w:pPr>
            <w:r w:rsidRPr="003B0466">
              <w:rPr>
                <w:sz w:val="20"/>
                <w:szCs w:val="20"/>
              </w:rPr>
              <w:t>Agent of Her Majesty</w:t>
            </w:r>
          </w:p>
        </w:tc>
        <w:tc>
          <w:tcPr>
            <w:tcW w:w="7522" w:type="dxa"/>
            <w:gridSpan w:val="7"/>
          </w:tcPr>
          <w:p w14:paraId="3E356FDB" w14:textId="77777777" w:rsidR="0048426F" w:rsidRPr="003B0466" w:rsidRDefault="0048426F" w:rsidP="0048426F">
            <w:pPr>
              <w:spacing w:after="120"/>
              <w:contextualSpacing/>
              <w:rPr>
                <w:sz w:val="20"/>
                <w:szCs w:val="20"/>
              </w:rPr>
            </w:pPr>
          </w:p>
        </w:tc>
        <w:tc>
          <w:tcPr>
            <w:tcW w:w="1980" w:type="dxa"/>
          </w:tcPr>
          <w:p w14:paraId="4BD62186" w14:textId="77777777" w:rsidR="0048426F" w:rsidRPr="003B0466" w:rsidRDefault="0048426F" w:rsidP="0048426F">
            <w:pPr>
              <w:spacing w:after="120"/>
              <w:contextualSpacing/>
              <w:rPr>
                <w:sz w:val="20"/>
                <w:szCs w:val="20"/>
              </w:rPr>
            </w:pPr>
          </w:p>
        </w:tc>
      </w:tr>
      <w:tr w:rsidR="0048426F" w:rsidRPr="003B0466" w14:paraId="3E3EF38B" w14:textId="70D0F4CF" w:rsidTr="006B46A8">
        <w:trPr>
          <w:gridAfter w:val="1"/>
          <w:wAfter w:w="251" w:type="dxa"/>
        </w:trPr>
        <w:tc>
          <w:tcPr>
            <w:tcW w:w="4363" w:type="dxa"/>
          </w:tcPr>
          <w:p w14:paraId="4481AFB8" w14:textId="430CEE4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Corporation an agent of Her Majesty</w:t>
            </w:r>
          </w:p>
        </w:tc>
        <w:tc>
          <w:tcPr>
            <w:tcW w:w="7522" w:type="dxa"/>
            <w:gridSpan w:val="7"/>
          </w:tcPr>
          <w:p w14:paraId="5D3329C7" w14:textId="77777777" w:rsidR="0048426F" w:rsidRPr="003B0466" w:rsidRDefault="0048426F" w:rsidP="0048426F">
            <w:pPr>
              <w:spacing w:after="120"/>
              <w:contextualSpacing/>
              <w:rPr>
                <w:sz w:val="20"/>
                <w:szCs w:val="20"/>
              </w:rPr>
            </w:pPr>
          </w:p>
        </w:tc>
        <w:tc>
          <w:tcPr>
            <w:tcW w:w="1980" w:type="dxa"/>
          </w:tcPr>
          <w:p w14:paraId="1B4C8EF4" w14:textId="77777777" w:rsidR="0048426F" w:rsidRPr="003B0466" w:rsidRDefault="0048426F" w:rsidP="0048426F">
            <w:pPr>
              <w:spacing w:after="120"/>
              <w:contextualSpacing/>
              <w:rPr>
                <w:sz w:val="20"/>
                <w:szCs w:val="20"/>
              </w:rPr>
            </w:pPr>
          </w:p>
        </w:tc>
      </w:tr>
      <w:tr w:rsidR="0048426F" w:rsidRPr="003B0466" w14:paraId="1E117DFE" w14:textId="6314F3E4" w:rsidTr="006B46A8">
        <w:trPr>
          <w:gridAfter w:val="1"/>
          <w:wAfter w:w="251" w:type="dxa"/>
        </w:trPr>
        <w:tc>
          <w:tcPr>
            <w:tcW w:w="4363" w:type="dxa"/>
          </w:tcPr>
          <w:p w14:paraId="10120333" w14:textId="77777777" w:rsidR="0048426F" w:rsidRPr="003B0466" w:rsidRDefault="0048426F" w:rsidP="0048426F">
            <w:pPr>
              <w:spacing w:after="120"/>
              <w:contextualSpacing/>
              <w:rPr>
                <w:sz w:val="20"/>
                <w:szCs w:val="20"/>
              </w:rPr>
            </w:pPr>
            <w:r w:rsidRPr="003B0466">
              <w:rPr>
                <w:sz w:val="20"/>
                <w:szCs w:val="20"/>
              </w:rPr>
              <w:t>47 (1) Except as provided in subsections 44(1) and 46(2), the Corporation is, for all purposes of this Act, an agent of Her Majesty, and it may exercise its powers under this Act only as an agent of Her Majesty.</w:t>
            </w:r>
          </w:p>
        </w:tc>
        <w:tc>
          <w:tcPr>
            <w:tcW w:w="7522" w:type="dxa"/>
            <w:gridSpan w:val="7"/>
          </w:tcPr>
          <w:p w14:paraId="5B75F566" w14:textId="77777777" w:rsidR="0048426F" w:rsidRPr="003B0466" w:rsidRDefault="0048426F" w:rsidP="0048426F">
            <w:pPr>
              <w:spacing w:after="120"/>
              <w:contextualSpacing/>
              <w:rPr>
                <w:sz w:val="20"/>
                <w:szCs w:val="20"/>
              </w:rPr>
            </w:pPr>
          </w:p>
        </w:tc>
        <w:tc>
          <w:tcPr>
            <w:tcW w:w="1980" w:type="dxa"/>
          </w:tcPr>
          <w:p w14:paraId="35DD5615" w14:textId="77777777" w:rsidR="0048426F" w:rsidRPr="003B0466" w:rsidRDefault="0048426F" w:rsidP="0048426F">
            <w:pPr>
              <w:spacing w:after="120"/>
              <w:contextualSpacing/>
              <w:rPr>
                <w:sz w:val="20"/>
                <w:szCs w:val="20"/>
              </w:rPr>
            </w:pPr>
          </w:p>
        </w:tc>
      </w:tr>
      <w:tr w:rsidR="0048426F" w:rsidRPr="003B0466" w14:paraId="4E3A2BCB" w14:textId="073C3ED2" w:rsidTr="006B46A8">
        <w:trPr>
          <w:gridAfter w:val="1"/>
          <w:wAfter w:w="251" w:type="dxa"/>
        </w:trPr>
        <w:tc>
          <w:tcPr>
            <w:tcW w:w="4363" w:type="dxa"/>
          </w:tcPr>
          <w:p w14:paraId="201B312C" w14:textId="0C0AB5D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Contracts</w:t>
            </w:r>
          </w:p>
        </w:tc>
        <w:tc>
          <w:tcPr>
            <w:tcW w:w="7522" w:type="dxa"/>
            <w:gridSpan w:val="7"/>
          </w:tcPr>
          <w:p w14:paraId="524815FC" w14:textId="77777777" w:rsidR="0048426F" w:rsidRPr="003B0466" w:rsidRDefault="0048426F" w:rsidP="0048426F">
            <w:pPr>
              <w:spacing w:after="120"/>
              <w:contextualSpacing/>
              <w:rPr>
                <w:sz w:val="20"/>
                <w:szCs w:val="20"/>
              </w:rPr>
            </w:pPr>
          </w:p>
        </w:tc>
        <w:tc>
          <w:tcPr>
            <w:tcW w:w="1980" w:type="dxa"/>
          </w:tcPr>
          <w:p w14:paraId="2D42B3F0" w14:textId="77777777" w:rsidR="0048426F" w:rsidRPr="003B0466" w:rsidRDefault="0048426F" w:rsidP="0048426F">
            <w:pPr>
              <w:spacing w:after="120"/>
              <w:contextualSpacing/>
              <w:rPr>
                <w:sz w:val="20"/>
                <w:szCs w:val="20"/>
              </w:rPr>
            </w:pPr>
          </w:p>
        </w:tc>
      </w:tr>
      <w:tr w:rsidR="0048426F" w:rsidRPr="003B0466" w14:paraId="56819750" w14:textId="72FDDA1F" w:rsidTr="006B46A8">
        <w:trPr>
          <w:gridAfter w:val="1"/>
          <w:wAfter w:w="251" w:type="dxa"/>
        </w:trPr>
        <w:tc>
          <w:tcPr>
            <w:tcW w:w="4363" w:type="dxa"/>
          </w:tcPr>
          <w:p w14:paraId="28AED72D" w14:textId="77777777" w:rsidR="0048426F" w:rsidRPr="003B0466" w:rsidRDefault="0048426F" w:rsidP="0048426F">
            <w:pPr>
              <w:spacing w:after="120"/>
              <w:contextualSpacing/>
              <w:rPr>
                <w:sz w:val="20"/>
                <w:szCs w:val="20"/>
              </w:rPr>
            </w:pPr>
            <w:r w:rsidRPr="003B0466">
              <w:rPr>
                <w:sz w:val="20"/>
                <w:szCs w:val="20"/>
              </w:rPr>
              <w:t>(2) The Corporation may, on behalf of Her Majesty, enter into contracts in the name of Her Majesty or in the name of the Corporation.</w:t>
            </w:r>
          </w:p>
        </w:tc>
        <w:tc>
          <w:tcPr>
            <w:tcW w:w="7522" w:type="dxa"/>
            <w:gridSpan w:val="7"/>
          </w:tcPr>
          <w:p w14:paraId="7B8D3D27" w14:textId="77777777" w:rsidR="0048426F" w:rsidRPr="003B0466" w:rsidRDefault="0048426F" w:rsidP="0048426F">
            <w:pPr>
              <w:spacing w:after="120"/>
              <w:contextualSpacing/>
              <w:rPr>
                <w:sz w:val="20"/>
                <w:szCs w:val="20"/>
              </w:rPr>
            </w:pPr>
          </w:p>
        </w:tc>
        <w:tc>
          <w:tcPr>
            <w:tcW w:w="1980" w:type="dxa"/>
          </w:tcPr>
          <w:p w14:paraId="0FA5D299" w14:textId="77777777" w:rsidR="0048426F" w:rsidRPr="003B0466" w:rsidRDefault="0048426F" w:rsidP="0048426F">
            <w:pPr>
              <w:spacing w:after="120"/>
              <w:contextualSpacing/>
              <w:rPr>
                <w:sz w:val="20"/>
                <w:szCs w:val="20"/>
              </w:rPr>
            </w:pPr>
          </w:p>
        </w:tc>
      </w:tr>
      <w:tr w:rsidR="0048426F" w:rsidRPr="003B0466" w14:paraId="6572CE3C" w14:textId="678CEA75" w:rsidTr="006B46A8">
        <w:trPr>
          <w:gridAfter w:val="1"/>
          <w:wAfter w:w="251" w:type="dxa"/>
        </w:trPr>
        <w:tc>
          <w:tcPr>
            <w:tcW w:w="4363" w:type="dxa"/>
          </w:tcPr>
          <w:p w14:paraId="4496BA38" w14:textId="645DCE9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Property</w:t>
            </w:r>
          </w:p>
        </w:tc>
        <w:tc>
          <w:tcPr>
            <w:tcW w:w="7522" w:type="dxa"/>
            <w:gridSpan w:val="7"/>
          </w:tcPr>
          <w:p w14:paraId="073F3348" w14:textId="77777777" w:rsidR="0048426F" w:rsidRPr="003B0466" w:rsidRDefault="0048426F" w:rsidP="0048426F">
            <w:pPr>
              <w:spacing w:after="120"/>
              <w:contextualSpacing/>
              <w:rPr>
                <w:sz w:val="20"/>
                <w:szCs w:val="20"/>
              </w:rPr>
            </w:pPr>
          </w:p>
        </w:tc>
        <w:tc>
          <w:tcPr>
            <w:tcW w:w="1980" w:type="dxa"/>
          </w:tcPr>
          <w:p w14:paraId="240B7128" w14:textId="77777777" w:rsidR="0048426F" w:rsidRPr="003B0466" w:rsidRDefault="0048426F" w:rsidP="0048426F">
            <w:pPr>
              <w:spacing w:after="120"/>
              <w:contextualSpacing/>
              <w:rPr>
                <w:sz w:val="20"/>
                <w:szCs w:val="20"/>
              </w:rPr>
            </w:pPr>
          </w:p>
        </w:tc>
      </w:tr>
      <w:tr w:rsidR="0048426F" w:rsidRPr="003B0466" w14:paraId="4B96F39E" w14:textId="6600DF86" w:rsidTr="006B46A8">
        <w:trPr>
          <w:gridAfter w:val="1"/>
          <w:wAfter w:w="251" w:type="dxa"/>
        </w:trPr>
        <w:tc>
          <w:tcPr>
            <w:tcW w:w="4363" w:type="dxa"/>
          </w:tcPr>
          <w:p w14:paraId="005EB01D" w14:textId="77777777" w:rsidR="0048426F" w:rsidRPr="003B0466" w:rsidRDefault="0048426F" w:rsidP="0048426F">
            <w:pPr>
              <w:spacing w:after="120"/>
              <w:contextualSpacing/>
              <w:rPr>
                <w:sz w:val="20"/>
                <w:szCs w:val="20"/>
              </w:rPr>
            </w:pPr>
            <w:r w:rsidRPr="003B0466">
              <w:rPr>
                <w:sz w:val="20"/>
                <w:szCs w:val="20"/>
              </w:rPr>
              <w:t>(3) Property acquired by the Corporation is the property of Her Majesty and title thereto may be vested in the name of Her Majesty or in the name of the Corporation.</w:t>
            </w:r>
          </w:p>
        </w:tc>
        <w:tc>
          <w:tcPr>
            <w:tcW w:w="7522" w:type="dxa"/>
            <w:gridSpan w:val="7"/>
          </w:tcPr>
          <w:p w14:paraId="548A57A5" w14:textId="77777777" w:rsidR="0048426F" w:rsidRPr="003B0466" w:rsidRDefault="0048426F" w:rsidP="0048426F">
            <w:pPr>
              <w:spacing w:after="120"/>
              <w:contextualSpacing/>
              <w:rPr>
                <w:sz w:val="20"/>
                <w:szCs w:val="20"/>
              </w:rPr>
            </w:pPr>
          </w:p>
        </w:tc>
        <w:tc>
          <w:tcPr>
            <w:tcW w:w="1980" w:type="dxa"/>
          </w:tcPr>
          <w:p w14:paraId="4A8C0945" w14:textId="77777777" w:rsidR="0048426F" w:rsidRPr="003B0466" w:rsidRDefault="0048426F" w:rsidP="0048426F">
            <w:pPr>
              <w:spacing w:after="120"/>
              <w:contextualSpacing/>
              <w:rPr>
                <w:sz w:val="20"/>
                <w:szCs w:val="20"/>
              </w:rPr>
            </w:pPr>
          </w:p>
        </w:tc>
      </w:tr>
      <w:tr w:rsidR="0048426F" w:rsidRPr="003B0466" w14:paraId="7DDD5CDC" w14:textId="794C83FD" w:rsidTr="006B46A8">
        <w:trPr>
          <w:gridAfter w:val="1"/>
          <w:wAfter w:w="251" w:type="dxa"/>
        </w:trPr>
        <w:tc>
          <w:tcPr>
            <w:tcW w:w="4363" w:type="dxa"/>
          </w:tcPr>
          <w:p w14:paraId="790CDF3F" w14:textId="7A59C00D" w:rsidR="0048426F" w:rsidRPr="003B0466" w:rsidRDefault="0048426F" w:rsidP="0048426F">
            <w:pPr>
              <w:spacing w:after="120"/>
              <w:contextualSpacing/>
              <w:rPr>
                <w:sz w:val="20"/>
                <w:szCs w:val="20"/>
              </w:rPr>
            </w:pPr>
            <w:r>
              <w:rPr>
                <w:sz w:val="20"/>
                <w:szCs w:val="20"/>
              </w:rPr>
              <w:lastRenderedPageBreak/>
              <w:t xml:space="preserve"> Marginal note:  </w:t>
            </w:r>
            <w:r w:rsidRPr="003B0466">
              <w:rPr>
                <w:sz w:val="20"/>
                <w:szCs w:val="20"/>
              </w:rPr>
              <w:t>Proceedings</w:t>
            </w:r>
          </w:p>
        </w:tc>
        <w:tc>
          <w:tcPr>
            <w:tcW w:w="7522" w:type="dxa"/>
            <w:gridSpan w:val="7"/>
          </w:tcPr>
          <w:p w14:paraId="78C9F153" w14:textId="77777777" w:rsidR="0048426F" w:rsidRPr="003B0466" w:rsidRDefault="0048426F" w:rsidP="0048426F">
            <w:pPr>
              <w:spacing w:after="120"/>
              <w:contextualSpacing/>
              <w:rPr>
                <w:sz w:val="20"/>
                <w:szCs w:val="20"/>
              </w:rPr>
            </w:pPr>
          </w:p>
        </w:tc>
        <w:tc>
          <w:tcPr>
            <w:tcW w:w="1980" w:type="dxa"/>
          </w:tcPr>
          <w:p w14:paraId="07707EA5" w14:textId="77777777" w:rsidR="0048426F" w:rsidRPr="003B0466" w:rsidRDefault="0048426F" w:rsidP="0048426F">
            <w:pPr>
              <w:spacing w:after="120"/>
              <w:contextualSpacing/>
              <w:rPr>
                <w:sz w:val="20"/>
                <w:szCs w:val="20"/>
              </w:rPr>
            </w:pPr>
          </w:p>
        </w:tc>
      </w:tr>
      <w:tr w:rsidR="0048426F" w:rsidRPr="003B0466" w14:paraId="2E5153C6" w14:textId="01B72BA1" w:rsidTr="006B46A8">
        <w:trPr>
          <w:gridAfter w:val="1"/>
          <w:wAfter w:w="251" w:type="dxa"/>
        </w:trPr>
        <w:tc>
          <w:tcPr>
            <w:tcW w:w="4363" w:type="dxa"/>
          </w:tcPr>
          <w:p w14:paraId="30405032" w14:textId="77777777" w:rsidR="0048426F" w:rsidRPr="003B0466" w:rsidRDefault="0048426F" w:rsidP="0048426F">
            <w:pPr>
              <w:spacing w:after="120"/>
              <w:contextualSpacing/>
              <w:rPr>
                <w:sz w:val="20"/>
                <w:szCs w:val="20"/>
              </w:rPr>
            </w:pPr>
            <w:r w:rsidRPr="003B0466">
              <w:rPr>
                <w:sz w:val="20"/>
                <w:szCs w:val="20"/>
              </w:rPr>
              <w:t>(4) Actions, suits or other legal proceedings in respect of any right or obligation acquired or incurred by the Corporation on behalf of Her Majesty, whether in its name or in the name of Her Majesty, may be brought or taken by or against the Corporation in the name of the Corporation in any court that would have jurisdiction if the Corporation were not an agent of Her Majesty.</w:t>
            </w:r>
          </w:p>
        </w:tc>
        <w:tc>
          <w:tcPr>
            <w:tcW w:w="7522" w:type="dxa"/>
            <w:gridSpan w:val="7"/>
          </w:tcPr>
          <w:p w14:paraId="73BBBD19" w14:textId="77777777" w:rsidR="0048426F" w:rsidRPr="003B0466" w:rsidRDefault="0048426F" w:rsidP="0048426F">
            <w:pPr>
              <w:spacing w:after="120"/>
              <w:contextualSpacing/>
              <w:rPr>
                <w:sz w:val="20"/>
                <w:szCs w:val="20"/>
              </w:rPr>
            </w:pPr>
          </w:p>
        </w:tc>
        <w:tc>
          <w:tcPr>
            <w:tcW w:w="1980" w:type="dxa"/>
          </w:tcPr>
          <w:p w14:paraId="6B116EFE" w14:textId="77777777" w:rsidR="0048426F" w:rsidRPr="003B0466" w:rsidRDefault="0048426F" w:rsidP="0048426F">
            <w:pPr>
              <w:spacing w:after="120"/>
              <w:contextualSpacing/>
              <w:rPr>
                <w:sz w:val="20"/>
                <w:szCs w:val="20"/>
              </w:rPr>
            </w:pPr>
          </w:p>
        </w:tc>
      </w:tr>
      <w:tr w:rsidR="0048426F" w:rsidRPr="003B0466" w14:paraId="634AAE94" w14:textId="77777777" w:rsidTr="006B46A8">
        <w:trPr>
          <w:gridAfter w:val="1"/>
          <w:wAfter w:w="251" w:type="dxa"/>
        </w:trPr>
        <w:tc>
          <w:tcPr>
            <w:tcW w:w="4363" w:type="dxa"/>
          </w:tcPr>
          <w:p w14:paraId="20F72F27" w14:textId="7A9DE3C6" w:rsidR="0048426F" w:rsidRPr="003B0466" w:rsidRDefault="0048426F" w:rsidP="0048426F">
            <w:pPr>
              <w:pStyle w:val="Heading3"/>
            </w:pPr>
            <w:bookmarkStart w:id="66" w:name="_Toc85394858"/>
            <w:r>
              <w:t>Section 48 – Selling property</w:t>
            </w:r>
            <w:bookmarkEnd w:id="66"/>
          </w:p>
        </w:tc>
        <w:tc>
          <w:tcPr>
            <w:tcW w:w="7522" w:type="dxa"/>
            <w:gridSpan w:val="7"/>
          </w:tcPr>
          <w:p w14:paraId="45D8A098" w14:textId="77777777" w:rsidR="0048426F" w:rsidRPr="003B0466" w:rsidRDefault="0048426F" w:rsidP="0048426F">
            <w:pPr>
              <w:spacing w:after="120"/>
              <w:contextualSpacing/>
              <w:rPr>
                <w:sz w:val="20"/>
                <w:szCs w:val="20"/>
              </w:rPr>
            </w:pPr>
          </w:p>
        </w:tc>
        <w:tc>
          <w:tcPr>
            <w:tcW w:w="1980" w:type="dxa"/>
          </w:tcPr>
          <w:p w14:paraId="2295AE41" w14:textId="77777777" w:rsidR="0048426F" w:rsidRPr="003B0466" w:rsidRDefault="0048426F" w:rsidP="0048426F">
            <w:pPr>
              <w:spacing w:after="120"/>
              <w:contextualSpacing/>
              <w:rPr>
                <w:sz w:val="20"/>
                <w:szCs w:val="20"/>
              </w:rPr>
            </w:pPr>
          </w:p>
        </w:tc>
      </w:tr>
      <w:tr w:rsidR="0048426F" w:rsidRPr="003B0466" w14:paraId="1D03442F" w14:textId="16DBE643" w:rsidTr="006B46A8">
        <w:trPr>
          <w:gridAfter w:val="1"/>
          <w:wAfter w:w="251" w:type="dxa"/>
        </w:trPr>
        <w:tc>
          <w:tcPr>
            <w:tcW w:w="4363" w:type="dxa"/>
          </w:tcPr>
          <w:p w14:paraId="0107A2F5" w14:textId="3912D33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Acquisition and disposition of property</w:t>
            </w:r>
          </w:p>
        </w:tc>
        <w:tc>
          <w:tcPr>
            <w:tcW w:w="7522" w:type="dxa"/>
            <w:gridSpan w:val="7"/>
          </w:tcPr>
          <w:p w14:paraId="696EBF24" w14:textId="77777777" w:rsidR="0048426F" w:rsidRPr="003B0466" w:rsidRDefault="0048426F" w:rsidP="0048426F">
            <w:pPr>
              <w:spacing w:after="120"/>
              <w:contextualSpacing/>
              <w:rPr>
                <w:sz w:val="20"/>
                <w:szCs w:val="20"/>
              </w:rPr>
            </w:pPr>
          </w:p>
        </w:tc>
        <w:tc>
          <w:tcPr>
            <w:tcW w:w="1980" w:type="dxa"/>
          </w:tcPr>
          <w:p w14:paraId="0D1D569C" w14:textId="77777777" w:rsidR="0048426F" w:rsidRPr="003B0466" w:rsidRDefault="0048426F" w:rsidP="0048426F">
            <w:pPr>
              <w:spacing w:after="120"/>
              <w:contextualSpacing/>
              <w:rPr>
                <w:sz w:val="20"/>
                <w:szCs w:val="20"/>
              </w:rPr>
            </w:pPr>
          </w:p>
        </w:tc>
      </w:tr>
      <w:tr w:rsidR="0048426F" w:rsidRPr="003B0466" w14:paraId="4C9F8463" w14:textId="39904FFA" w:rsidTr="006B46A8">
        <w:trPr>
          <w:gridAfter w:val="1"/>
          <w:wAfter w:w="251" w:type="dxa"/>
        </w:trPr>
        <w:tc>
          <w:tcPr>
            <w:tcW w:w="4363" w:type="dxa"/>
          </w:tcPr>
          <w:p w14:paraId="215B74E0" w14:textId="77777777" w:rsidR="0048426F" w:rsidRPr="003B0466" w:rsidRDefault="0048426F" w:rsidP="0048426F">
            <w:pPr>
              <w:spacing w:after="120"/>
              <w:contextualSpacing/>
              <w:rPr>
                <w:sz w:val="20"/>
                <w:szCs w:val="20"/>
              </w:rPr>
            </w:pPr>
            <w:r w:rsidRPr="003B0466">
              <w:rPr>
                <w:sz w:val="20"/>
                <w:szCs w:val="20"/>
              </w:rPr>
              <w:t>48 (1) Subject to subsection (2), the Corporation may purchase, lease or otherwise acquire any real or personal property that the Corporation deems necessary or convenient for carrying out its objects and may sell, lease or otherwise dispose of all or any part of any property acquired by it.</w:t>
            </w:r>
          </w:p>
        </w:tc>
        <w:tc>
          <w:tcPr>
            <w:tcW w:w="7522" w:type="dxa"/>
            <w:gridSpan w:val="7"/>
          </w:tcPr>
          <w:p w14:paraId="3756A85B" w14:textId="77777777" w:rsidR="0048426F" w:rsidRPr="003B0466" w:rsidRDefault="0048426F" w:rsidP="0048426F">
            <w:pPr>
              <w:spacing w:after="120"/>
              <w:contextualSpacing/>
              <w:rPr>
                <w:sz w:val="20"/>
                <w:szCs w:val="20"/>
              </w:rPr>
            </w:pPr>
          </w:p>
        </w:tc>
        <w:tc>
          <w:tcPr>
            <w:tcW w:w="1980" w:type="dxa"/>
          </w:tcPr>
          <w:p w14:paraId="7058F139" w14:textId="77777777" w:rsidR="0048426F" w:rsidRPr="003B0466" w:rsidRDefault="0048426F" w:rsidP="0048426F">
            <w:pPr>
              <w:spacing w:after="120"/>
              <w:contextualSpacing/>
              <w:rPr>
                <w:sz w:val="20"/>
                <w:szCs w:val="20"/>
              </w:rPr>
            </w:pPr>
          </w:p>
        </w:tc>
      </w:tr>
      <w:tr w:rsidR="0048426F" w:rsidRPr="003B0466" w14:paraId="7A21D4D1" w14:textId="1F2B1BE2" w:rsidTr="006B46A8">
        <w:trPr>
          <w:gridAfter w:val="1"/>
          <w:wAfter w:w="251" w:type="dxa"/>
        </w:trPr>
        <w:tc>
          <w:tcPr>
            <w:tcW w:w="4363" w:type="dxa"/>
          </w:tcPr>
          <w:p w14:paraId="1EA6A558" w14:textId="5FAD4DB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Restriction</w:t>
            </w:r>
          </w:p>
        </w:tc>
        <w:tc>
          <w:tcPr>
            <w:tcW w:w="7522" w:type="dxa"/>
            <w:gridSpan w:val="7"/>
          </w:tcPr>
          <w:p w14:paraId="25D56DE9" w14:textId="77777777" w:rsidR="0048426F" w:rsidRPr="003B0466" w:rsidRDefault="0048426F" w:rsidP="0048426F">
            <w:pPr>
              <w:spacing w:after="120"/>
              <w:contextualSpacing/>
              <w:rPr>
                <w:sz w:val="20"/>
                <w:szCs w:val="20"/>
              </w:rPr>
            </w:pPr>
          </w:p>
        </w:tc>
        <w:tc>
          <w:tcPr>
            <w:tcW w:w="1980" w:type="dxa"/>
          </w:tcPr>
          <w:p w14:paraId="53D97076" w14:textId="77777777" w:rsidR="0048426F" w:rsidRPr="003B0466" w:rsidRDefault="0048426F" w:rsidP="0048426F">
            <w:pPr>
              <w:spacing w:after="120"/>
              <w:contextualSpacing/>
              <w:rPr>
                <w:sz w:val="20"/>
                <w:szCs w:val="20"/>
              </w:rPr>
            </w:pPr>
          </w:p>
        </w:tc>
      </w:tr>
      <w:tr w:rsidR="0048426F" w:rsidRPr="003B0466" w14:paraId="16AA95EA" w14:textId="57BC4405" w:rsidTr="006B46A8">
        <w:trPr>
          <w:gridAfter w:val="1"/>
          <w:wAfter w:w="251" w:type="dxa"/>
        </w:trPr>
        <w:tc>
          <w:tcPr>
            <w:tcW w:w="4363" w:type="dxa"/>
          </w:tcPr>
          <w:p w14:paraId="7EEE4A70" w14:textId="77777777" w:rsidR="0048426F" w:rsidRPr="003B0466" w:rsidRDefault="0048426F" w:rsidP="0048426F">
            <w:pPr>
              <w:spacing w:after="120"/>
              <w:contextualSpacing/>
              <w:rPr>
                <w:sz w:val="20"/>
                <w:szCs w:val="20"/>
              </w:rPr>
            </w:pPr>
            <w:r w:rsidRPr="003B0466">
              <w:rPr>
                <w:sz w:val="20"/>
                <w:szCs w:val="20"/>
              </w:rPr>
              <w:t>(2) The Corporation shall not, without the approval of the Governor in Council, enter into</w:t>
            </w:r>
          </w:p>
        </w:tc>
        <w:tc>
          <w:tcPr>
            <w:tcW w:w="7522" w:type="dxa"/>
            <w:gridSpan w:val="7"/>
          </w:tcPr>
          <w:p w14:paraId="2ABA19F0" w14:textId="77777777" w:rsidR="0048426F" w:rsidRPr="003B0466" w:rsidRDefault="0048426F" w:rsidP="0048426F">
            <w:pPr>
              <w:spacing w:after="120"/>
              <w:contextualSpacing/>
              <w:rPr>
                <w:sz w:val="20"/>
                <w:szCs w:val="20"/>
              </w:rPr>
            </w:pPr>
          </w:p>
        </w:tc>
        <w:tc>
          <w:tcPr>
            <w:tcW w:w="1980" w:type="dxa"/>
          </w:tcPr>
          <w:p w14:paraId="6C8A55E5" w14:textId="77777777" w:rsidR="0048426F" w:rsidRPr="003B0466" w:rsidRDefault="0048426F" w:rsidP="0048426F">
            <w:pPr>
              <w:spacing w:after="120"/>
              <w:contextualSpacing/>
              <w:rPr>
                <w:sz w:val="20"/>
                <w:szCs w:val="20"/>
              </w:rPr>
            </w:pPr>
          </w:p>
        </w:tc>
      </w:tr>
      <w:tr w:rsidR="0048426F" w:rsidRPr="003B0466" w14:paraId="791A1C5F" w14:textId="120E297B" w:rsidTr="006B46A8">
        <w:trPr>
          <w:gridAfter w:val="1"/>
          <w:wAfter w:w="251" w:type="dxa"/>
        </w:trPr>
        <w:tc>
          <w:tcPr>
            <w:tcW w:w="4363" w:type="dxa"/>
          </w:tcPr>
          <w:p w14:paraId="2945E2CA" w14:textId="77777777" w:rsidR="0048426F" w:rsidRPr="003B0466" w:rsidRDefault="0048426F" w:rsidP="0048426F">
            <w:pPr>
              <w:spacing w:after="120"/>
              <w:contextualSpacing/>
              <w:rPr>
                <w:sz w:val="20"/>
                <w:szCs w:val="20"/>
              </w:rPr>
            </w:pPr>
            <w:r w:rsidRPr="003B0466">
              <w:rPr>
                <w:sz w:val="20"/>
                <w:szCs w:val="20"/>
              </w:rPr>
              <w:t>(a) any transaction for the acquisition of any real property or the disposition of any real or personal property, other than program material or rights therein, for a consideration in excess of four million dollars or such greater amount as the Governor in Council may by order prescribe; or</w:t>
            </w:r>
          </w:p>
        </w:tc>
        <w:tc>
          <w:tcPr>
            <w:tcW w:w="7522" w:type="dxa"/>
            <w:gridSpan w:val="7"/>
          </w:tcPr>
          <w:p w14:paraId="4F5D2F01" w14:textId="77777777" w:rsidR="0048426F" w:rsidRPr="003B0466" w:rsidRDefault="0048426F" w:rsidP="0048426F">
            <w:pPr>
              <w:spacing w:after="120"/>
              <w:contextualSpacing/>
              <w:rPr>
                <w:sz w:val="20"/>
                <w:szCs w:val="20"/>
              </w:rPr>
            </w:pPr>
          </w:p>
        </w:tc>
        <w:tc>
          <w:tcPr>
            <w:tcW w:w="1980" w:type="dxa"/>
          </w:tcPr>
          <w:p w14:paraId="445A0DC1" w14:textId="77777777" w:rsidR="0048426F" w:rsidRPr="003B0466" w:rsidRDefault="0048426F" w:rsidP="0048426F">
            <w:pPr>
              <w:spacing w:after="120"/>
              <w:contextualSpacing/>
              <w:rPr>
                <w:sz w:val="20"/>
                <w:szCs w:val="20"/>
              </w:rPr>
            </w:pPr>
          </w:p>
        </w:tc>
      </w:tr>
      <w:tr w:rsidR="0048426F" w:rsidRPr="003B0466" w14:paraId="3E4C4FCC" w14:textId="4DCE762F" w:rsidTr="006B46A8">
        <w:trPr>
          <w:gridAfter w:val="1"/>
          <w:wAfter w:w="251" w:type="dxa"/>
        </w:trPr>
        <w:tc>
          <w:tcPr>
            <w:tcW w:w="4363" w:type="dxa"/>
          </w:tcPr>
          <w:p w14:paraId="79BF632B" w14:textId="77777777" w:rsidR="0048426F" w:rsidRPr="003B0466" w:rsidRDefault="0048426F" w:rsidP="0048426F">
            <w:pPr>
              <w:spacing w:after="120"/>
              <w:contextualSpacing/>
              <w:rPr>
                <w:sz w:val="20"/>
                <w:szCs w:val="20"/>
              </w:rPr>
            </w:pPr>
            <w:r w:rsidRPr="003B0466">
              <w:rPr>
                <w:sz w:val="20"/>
                <w:szCs w:val="20"/>
              </w:rPr>
              <w:t>(b) a lease or other agreement for the use or occupation of real property involving an expenditure in excess of four million dollars or such greater amount as the Governor in Council may by order prescribe.</w:t>
            </w:r>
          </w:p>
        </w:tc>
        <w:tc>
          <w:tcPr>
            <w:tcW w:w="7522" w:type="dxa"/>
            <w:gridSpan w:val="7"/>
          </w:tcPr>
          <w:p w14:paraId="0900EB32" w14:textId="77777777" w:rsidR="0048426F" w:rsidRPr="003B0466" w:rsidRDefault="0048426F" w:rsidP="0048426F">
            <w:pPr>
              <w:spacing w:after="120"/>
              <w:contextualSpacing/>
              <w:rPr>
                <w:sz w:val="20"/>
                <w:szCs w:val="20"/>
              </w:rPr>
            </w:pPr>
          </w:p>
        </w:tc>
        <w:tc>
          <w:tcPr>
            <w:tcW w:w="1980" w:type="dxa"/>
          </w:tcPr>
          <w:p w14:paraId="0498D773" w14:textId="77777777" w:rsidR="0048426F" w:rsidRPr="003B0466" w:rsidRDefault="0048426F" w:rsidP="0048426F">
            <w:pPr>
              <w:spacing w:after="120"/>
              <w:contextualSpacing/>
              <w:rPr>
                <w:sz w:val="20"/>
                <w:szCs w:val="20"/>
              </w:rPr>
            </w:pPr>
          </w:p>
        </w:tc>
      </w:tr>
      <w:tr w:rsidR="0048426F" w:rsidRPr="003B0466" w14:paraId="1DC859EF" w14:textId="768DF93E" w:rsidTr="006B46A8">
        <w:trPr>
          <w:gridAfter w:val="1"/>
          <w:wAfter w:w="251" w:type="dxa"/>
        </w:trPr>
        <w:tc>
          <w:tcPr>
            <w:tcW w:w="4363" w:type="dxa"/>
          </w:tcPr>
          <w:p w14:paraId="109E2399" w14:textId="682849D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Retaining proceeds</w:t>
            </w:r>
          </w:p>
        </w:tc>
        <w:tc>
          <w:tcPr>
            <w:tcW w:w="7522" w:type="dxa"/>
            <w:gridSpan w:val="7"/>
          </w:tcPr>
          <w:p w14:paraId="06D8BFA8" w14:textId="77777777" w:rsidR="0048426F" w:rsidRPr="003B0466" w:rsidRDefault="0048426F" w:rsidP="0048426F">
            <w:pPr>
              <w:spacing w:after="120"/>
              <w:contextualSpacing/>
              <w:rPr>
                <w:sz w:val="20"/>
                <w:szCs w:val="20"/>
              </w:rPr>
            </w:pPr>
          </w:p>
        </w:tc>
        <w:tc>
          <w:tcPr>
            <w:tcW w:w="1980" w:type="dxa"/>
          </w:tcPr>
          <w:p w14:paraId="3F9FAEA4" w14:textId="77777777" w:rsidR="0048426F" w:rsidRPr="003B0466" w:rsidRDefault="0048426F" w:rsidP="0048426F">
            <w:pPr>
              <w:spacing w:after="120"/>
              <w:contextualSpacing/>
              <w:rPr>
                <w:sz w:val="20"/>
                <w:szCs w:val="20"/>
              </w:rPr>
            </w:pPr>
          </w:p>
        </w:tc>
      </w:tr>
      <w:tr w:rsidR="0048426F" w:rsidRPr="003B0466" w14:paraId="64361AEA" w14:textId="6BFBB1CD" w:rsidTr="006B46A8">
        <w:trPr>
          <w:gridAfter w:val="1"/>
          <w:wAfter w:w="251" w:type="dxa"/>
        </w:trPr>
        <w:tc>
          <w:tcPr>
            <w:tcW w:w="4363" w:type="dxa"/>
          </w:tcPr>
          <w:p w14:paraId="2A2EE5E4" w14:textId="77777777" w:rsidR="0048426F" w:rsidRPr="003B0466" w:rsidRDefault="0048426F" w:rsidP="0048426F">
            <w:pPr>
              <w:spacing w:after="120"/>
              <w:contextualSpacing/>
              <w:rPr>
                <w:sz w:val="20"/>
                <w:szCs w:val="20"/>
              </w:rPr>
            </w:pPr>
            <w:r w:rsidRPr="003B0466">
              <w:rPr>
                <w:sz w:val="20"/>
                <w:szCs w:val="20"/>
              </w:rPr>
              <w:t xml:space="preserve">(3) Subject to subsection (4), the Corporation may retain and use all of the proceeds of any </w:t>
            </w:r>
            <w:r w:rsidRPr="003B0466">
              <w:rPr>
                <w:sz w:val="20"/>
                <w:szCs w:val="20"/>
              </w:rPr>
              <w:lastRenderedPageBreak/>
              <w:t>transaction for the disposition of real or personal property.</w:t>
            </w:r>
          </w:p>
        </w:tc>
        <w:tc>
          <w:tcPr>
            <w:tcW w:w="7522" w:type="dxa"/>
            <w:gridSpan w:val="7"/>
          </w:tcPr>
          <w:p w14:paraId="7D9B97A8" w14:textId="77777777" w:rsidR="0048426F" w:rsidRPr="003B0466" w:rsidRDefault="0048426F" w:rsidP="0048426F">
            <w:pPr>
              <w:spacing w:after="120"/>
              <w:contextualSpacing/>
              <w:rPr>
                <w:sz w:val="20"/>
                <w:szCs w:val="20"/>
              </w:rPr>
            </w:pPr>
          </w:p>
        </w:tc>
        <w:tc>
          <w:tcPr>
            <w:tcW w:w="1980" w:type="dxa"/>
          </w:tcPr>
          <w:p w14:paraId="31E0F8B7" w14:textId="77777777" w:rsidR="0048426F" w:rsidRPr="003B0466" w:rsidRDefault="0048426F" w:rsidP="0048426F">
            <w:pPr>
              <w:spacing w:after="120"/>
              <w:contextualSpacing/>
              <w:rPr>
                <w:sz w:val="20"/>
                <w:szCs w:val="20"/>
              </w:rPr>
            </w:pPr>
          </w:p>
        </w:tc>
      </w:tr>
      <w:tr w:rsidR="0048426F" w:rsidRPr="003B0466" w14:paraId="2367442C" w14:textId="1EB2460C" w:rsidTr="006B46A8">
        <w:trPr>
          <w:gridAfter w:val="1"/>
          <w:wAfter w:w="251" w:type="dxa"/>
        </w:trPr>
        <w:tc>
          <w:tcPr>
            <w:tcW w:w="4363" w:type="dxa"/>
          </w:tcPr>
          <w:p w14:paraId="0AB380F7" w14:textId="06F86B8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Idem</w:t>
            </w:r>
          </w:p>
        </w:tc>
        <w:tc>
          <w:tcPr>
            <w:tcW w:w="7522" w:type="dxa"/>
            <w:gridSpan w:val="7"/>
          </w:tcPr>
          <w:p w14:paraId="475E0D87" w14:textId="77777777" w:rsidR="0048426F" w:rsidRPr="003B0466" w:rsidRDefault="0048426F" w:rsidP="0048426F">
            <w:pPr>
              <w:spacing w:after="120"/>
              <w:contextualSpacing/>
              <w:rPr>
                <w:sz w:val="20"/>
                <w:szCs w:val="20"/>
              </w:rPr>
            </w:pPr>
          </w:p>
        </w:tc>
        <w:tc>
          <w:tcPr>
            <w:tcW w:w="1980" w:type="dxa"/>
          </w:tcPr>
          <w:p w14:paraId="3835EB5D" w14:textId="77777777" w:rsidR="0048426F" w:rsidRPr="003B0466" w:rsidRDefault="0048426F" w:rsidP="0048426F">
            <w:pPr>
              <w:spacing w:after="120"/>
              <w:contextualSpacing/>
              <w:rPr>
                <w:sz w:val="20"/>
                <w:szCs w:val="20"/>
              </w:rPr>
            </w:pPr>
          </w:p>
        </w:tc>
      </w:tr>
      <w:tr w:rsidR="0048426F" w:rsidRPr="003B0466" w14:paraId="14C19593" w14:textId="079320B0" w:rsidTr="006B46A8">
        <w:trPr>
          <w:gridAfter w:val="1"/>
          <w:wAfter w:w="251" w:type="dxa"/>
        </w:trPr>
        <w:tc>
          <w:tcPr>
            <w:tcW w:w="4363" w:type="dxa"/>
          </w:tcPr>
          <w:p w14:paraId="4BAF078D" w14:textId="77777777" w:rsidR="0048426F" w:rsidRPr="003B0466" w:rsidRDefault="0048426F" w:rsidP="0048426F">
            <w:pPr>
              <w:spacing w:after="120"/>
              <w:contextualSpacing/>
              <w:rPr>
                <w:sz w:val="20"/>
                <w:szCs w:val="20"/>
              </w:rPr>
            </w:pPr>
            <w:r w:rsidRPr="003B0466">
              <w:rPr>
                <w:sz w:val="20"/>
                <w:szCs w:val="20"/>
              </w:rPr>
              <w:t>(4) In the case of a transaction for the disposition of real or personal property requiring the approval of the Governor in Council under subsection (2), the Corporation may retain and use all or any part of the proceeds therefrom unless otherwise directed by the Governor in Council.</w:t>
            </w:r>
          </w:p>
        </w:tc>
        <w:tc>
          <w:tcPr>
            <w:tcW w:w="7522" w:type="dxa"/>
            <w:gridSpan w:val="7"/>
          </w:tcPr>
          <w:p w14:paraId="0D176C32" w14:textId="77777777" w:rsidR="0048426F" w:rsidRPr="003B0466" w:rsidRDefault="0048426F" w:rsidP="0048426F">
            <w:pPr>
              <w:spacing w:after="120"/>
              <w:contextualSpacing/>
              <w:rPr>
                <w:sz w:val="20"/>
                <w:szCs w:val="20"/>
              </w:rPr>
            </w:pPr>
          </w:p>
        </w:tc>
        <w:tc>
          <w:tcPr>
            <w:tcW w:w="1980" w:type="dxa"/>
          </w:tcPr>
          <w:p w14:paraId="3259A182" w14:textId="77777777" w:rsidR="0048426F" w:rsidRPr="003B0466" w:rsidRDefault="0048426F" w:rsidP="0048426F">
            <w:pPr>
              <w:spacing w:after="120"/>
              <w:contextualSpacing/>
              <w:rPr>
                <w:sz w:val="20"/>
                <w:szCs w:val="20"/>
              </w:rPr>
            </w:pPr>
          </w:p>
        </w:tc>
      </w:tr>
      <w:tr w:rsidR="0048426F" w:rsidRPr="003B0466" w14:paraId="32D192AD" w14:textId="77777777" w:rsidTr="006B46A8">
        <w:trPr>
          <w:gridAfter w:val="1"/>
          <w:wAfter w:w="251" w:type="dxa"/>
        </w:trPr>
        <w:tc>
          <w:tcPr>
            <w:tcW w:w="4363" w:type="dxa"/>
          </w:tcPr>
          <w:p w14:paraId="0BE9D71C" w14:textId="70AFD346" w:rsidR="0048426F" w:rsidRPr="003B0466" w:rsidRDefault="0048426F" w:rsidP="0048426F">
            <w:pPr>
              <w:pStyle w:val="Heading3"/>
            </w:pPr>
            <w:bookmarkStart w:id="67" w:name="_Toc85394859"/>
            <w:r>
              <w:t>Section 49 - Expropriation</w:t>
            </w:r>
            <w:bookmarkEnd w:id="67"/>
          </w:p>
        </w:tc>
        <w:tc>
          <w:tcPr>
            <w:tcW w:w="7522" w:type="dxa"/>
            <w:gridSpan w:val="7"/>
          </w:tcPr>
          <w:p w14:paraId="24EE1435" w14:textId="77777777" w:rsidR="0048426F" w:rsidRPr="003B0466" w:rsidRDefault="0048426F" w:rsidP="0048426F">
            <w:pPr>
              <w:spacing w:after="120"/>
              <w:contextualSpacing/>
              <w:rPr>
                <w:sz w:val="20"/>
                <w:szCs w:val="20"/>
              </w:rPr>
            </w:pPr>
          </w:p>
        </w:tc>
        <w:tc>
          <w:tcPr>
            <w:tcW w:w="1980" w:type="dxa"/>
          </w:tcPr>
          <w:p w14:paraId="5C89F039" w14:textId="77777777" w:rsidR="0048426F" w:rsidRPr="003B0466" w:rsidRDefault="0048426F" w:rsidP="0048426F">
            <w:pPr>
              <w:spacing w:after="120"/>
              <w:contextualSpacing/>
              <w:rPr>
                <w:sz w:val="20"/>
                <w:szCs w:val="20"/>
              </w:rPr>
            </w:pPr>
          </w:p>
        </w:tc>
      </w:tr>
      <w:tr w:rsidR="0048426F" w:rsidRPr="003B0466" w14:paraId="02A03ECF" w14:textId="3395BA17" w:rsidTr="006B46A8">
        <w:trPr>
          <w:gridAfter w:val="1"/>
          <w:wAfter w:w="251" w:type="dxa"/>
        </w:trPr>
        <w:tc>
          <w:tcPr>
            <w:tcW w:w="4363" w:type="dxa"/>
          </w:tcPr>
          <w:p w14:paraId="6193EAB6" w14:textId="213C60C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Expropriation</w:t>
            </w:r>
          </w:p>
        </w:tc>
        <w:tc>
          <w:tcPr>
            <w:tcW w:w="7522" w:type="dxa"/>
            <w:gridSpan w:val="7"/>
          </w:tcPr>
          <w:p w14:paraId="1850EDB3" w14:textId="77777777" w:rsidR="0048426F" w:rsidRPr="003B0466" w:rsidRDefault="0048426F" w:rsidP="0048426F">
            <w:pPr>
              <w:spacing w:after="120"/>
              <w:contextualSpacing/>
              <w:rPr>
                <w:sz w:val="20"/>
                <w:szCs w:val="20"/>
              </w:rPr>
            </w:pPr>
          </w:p>
        </w:tc>
        <w:tc>
          <w:tcPr>
            <w:tcW w:w="1980" w:type="dxa"/>
          </w:tcPr>
          <w:p w14:paraId="1210D13C" w14:textId="77777777" w:rsidR="0048426F" w:rsidRPr="003B0466" w:rsidRDefault="0048426F" w:rsidP="0048426F">
            <w:pPr>
              <w:spacing w:after="120"/>
              <w:contextualSpacing/>
              <w:rPr>
                <w:sz w:val="20"/>
                <w:szCs w:val="20"/>
              </w:rPr>
            </w:pPr>
          </w:p>
        </w:tc>
      </w:tr>
      <w:tr w:rsidR="0048426F" w:rsidRPr="003B0466" w14:paraId="15515726" w14:textId="2A37AC36" w:rsidTr="006B46A8">
        <w:trPr>
          <w:gridAfter w:val="1"/>
          <w:wAfter w:w="251" w:type="dxa"/>
        </w:trPr>
        <w:tc>
          <w:tcPr>
            <w:tcW w:w="4363" w:type="dxa"/>
          </w:tcPr>
          <w:p w14:paraId="589633E2" w14:textId="77777777" w:rsidR="0048426F" w:rsidRPr="003B0466" w:rsidRDefault="0048426F" w:rsidP="0048426F">
            <w:pPr>
              <w:spacing w:after="120"/>
              <w:contextualSpacing/>
              <w:rPr>
                <w:sz w:val="20"/>
                <w:szCs w:val="20"/>
              </w:rPr>
            </w:pPr>
            <w:r w:rsidRPr="003B0466">
              <w:rPr>
                <w:sz w:val="20"/>
                <w:szCs w:val="20"/>
              </w:rPr>
              <w:t>49 (1) Where, in the opinion of the Corporation, the taking or acquisition of any land or interest therein by the Corporation without the consent of the owner is required for the purpose of carrying out its objects, the Corporation shall so advise the appropriate Minister in relation to Part I of the Expropriation Act.</w:t>
            </w:r>
          </w:p>
        </w:tc>
        <w:tc>
          <w:tcPr>
            <w:tcW w:w="7522" w:type="dxa"/>
            <w:gridSpan w:val="7"/>
          </w:tcPr>
          <w:p w14:paraId="014199C3" w14:textId="77777777" w:rsidR="0048426F" w:rsidRPr="003B0466" w:rsidRDefault="0048426F" w:rsidP="0048426F">
            <w:pPr>
              <w:spacing w:after="120"/>
              <w:contextualSpacing/>
              <w:rPr>
                <w:sz w:val="20"/>
                <w:szCs w:val="20"/>
              </w:rPr>
            </w:pPr>
          </w:p>
        </w:tc>
        <w:tc>
          <w:tcPr>
            <w:tcW w:w="1980" w:type="dxa"/>
          </w:tcPr>
          <w:p w14:paraId="34D65D0C" w14:textId="77777777" w:rsidR="0048426F" w:rsidRPr="003B0466" w:rsidRDefault="0048426F" w:rsidP="0048426F">
            <w:pPr>
              <w:spacing w:after="120"/>
              <w:contextualSpacing/>
              <w:rPr>
                <w:sz w:val="20"/>
                <w:szCs w:val="20"/>
              </w:rPr>
            </w:pPr>
          </w:p>
        </w:tc>
      </w:tr>
      <w:tr w:rsidR="0048426F" w:rsidRPr="003B0466" w14:paraId="5F2FF813" w14:textId="1EBC6F80" w:rsidTr="006B46A8">
        <w:trPr>
          <w:gridAfter w:val="1"/>
          <w:wAfter w:w="251" w:type="dxa"/>
        </w:trPr>
        <w:tc>
          <w:tcPr>
            <w:tcW w:w="4363" w:type="dxa"/>
          </w:tcPr>
          <w:p w14:paraId="6C890273" w14:textId="7A11113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Application of Expropriation Act</w:t>
            </w:r>
          </w:p>
        </w:tc>
        <w:tc>
          <w:tcPr>
            <w:tcW w:w="7522" w:type="dxa"/>
            <w:gridSpan w:val="7"/>
          </w:tcPr>
          <w:p w14:paraId="432559DC" w14:textId="77777777" w:rsidR="0048426F" w:rsidRPr="003B0466" w:rsidRDefault="0048426F" w:rsidP="0048426F">
            <w:pPr>
              <w:spacing w:after="120"/>
              <w:contextualSpacing/>
              <w:rPr>
                <w:sz w:val="20"/>
                <w:szCs w:val="20"/>
              </w:rPr>
            </w:pPr>
          </w:p>
        </w:tc>
        <w:tc>
          <w:tcPr>
            <w:tcW w:w="1980" w:type="dxa"/>
          </w:tcPr>
          <w:p w14:paraId="3E0E48AF" w14:textId="77777777" w:rsidR="0048426F" w:rsidRPr="003B0466" w:rsidRDefault="0048426F" w:rsidP="0048426F">
            <w:pPr>
              <w:spacing w:after="120"/>
              <w:contextualSpacing/>
              <w:rPr>
                <w:sz w:val="20"/>
                <w:szCs w:val="20"/>
              </w:rPr>
            </w:pPr>
          </w:p>
        </w:tc>
      </w:tr>
      <w:tr w:rsidR="0048426F" w:rsidRPr="003B0466" w14:paraId="781272C1" w14:textId="45072A7B" w:rsidTr="006B46A8">
        <w:trPr>
          <w:gridAfter w:val="1"/>
          <w:wAfter w:w="251" w:type="dxa"/>
        </w:trPr>
        <w:tc>
          <w:tcPr>
            <w:tcW w:w="4363" w:type="dxa"/>
          </w:tcPr>
          <w:p w14:paraId="4E4CEC4F" w14:textId="64D3E082" w:rsidR="0048426F" w:rsidRPr="003B0466" w:rsidRDefault="0048426F" w:rsidP="0048426F">
            <w:pPr>
              <w:spacing w:after="120"/>
              <w:contextualSpacing/>
              <w:rPr>
                <w:sz w:val="20"/>
                <w:szCs w:val="20"/>
              </w:rPr>
            </w:pPr>
            <w:r w:rsidRPr="003B0466">
              <w:rPr>
                <w:sz w:val="20"/>
                <w:szCs w:val="20"/>
              </w:rPr>
              <w:t>(2) For the purposes of the Expropriation Act, any land or interest therein that, in the opinion of the Minister referred to in subsection (1), is required for the purpose of carrying out the objects of the Corporation shall be deemed to be land or an interest therein that, in the opinion of the Minister, is required for a public work or other public purpose and, in relation thereto, a reference to the Crown in that Act shall be construed as a reference to the Corporation.</w:t>
            </w:r>
          </w:p>
        </w:tc>
        <w:tc>
          <w:tcPr>
            <w:tcW w:w="7522" w:type="dxa"/>
            <w:gridSpan w:val="7"/>
          </w:tcPr>
          <w:p w14:paraId="78530A3A" w14:textId="77777777" w:rsidR="0048426F" w:rsidRPr="003B0466" w:rsidRDefault="0048426F" w:rsidP="0048426F">
            <w:pPr>
              <w:spacing w:after="120"/>
              <w:contextualSpacing/>
              <w:rPr>
                <w:sz w:val="20"/>
                <w:szCs w:val="20"/>
              </w:rPr>
            </w:pPr>
          </w:p>
        </w:tc>
        <w:tc>
          <w:tcPr>
            <w:tcW w:w="1980" w:type="dxa"/>
          </w:tcPr>
          <w:p w14:paraId="3EF58068" w14:textId="77777777" w:rsidR="0048426F" w:rsidRPr="003B0466" w:rsidRDefault="0048426F" w:rsidP="0048426F">
            <w:pPr>
              <w:spacing w:after="120"/>
              <w:contextualSpacing/>
              <w:rPr>
                <w:sz w:val="20"/>
                <w:szCs w:val="20"/>
              </w:rPr>
            </w:pPr>
          </w:p>
        </w:tc>
      </w:tr>
      <w:tr w:rsidR="0048426F" w:rsidRPr="003B0466" w14:paraId="1462C05D" w14:textId="77777777" w:rsidTr="006B46A8">
        <w:trPr>
          <w:gridAfter w:val="1"/>
          <w:wAfter w:w="251" w:type="dxa"/>
        </w:trPr>
        <w:tc>
          <w:tcPr>
            <w:tcW w:w="4363" w:type="dxa"/>
          </w:tcPr>
          <w:p w14:paraId="74FD6972" w14:textId="38F3F60C" w:rsidR="0048426F" w:rsidRPr="003B0466" w:rsidRDefault="0048426F" w:rsidP="0048426F">
            <w:pPr>
              <w:pStyle w:val="Heading3"/>
            </w:pPr>
            <w:bookmarkStart w:id="68" w:name="_Toc85394860"/>
            <w:r>
              <w:t>Section 50 – CBC heading office</w:t>
            </w:r>
            <w:bookmarkEnd w:id="68"/>
          </w:p>
        </w:tc>
        <w:tc>
          <w:tcPr>
            <w:tcW w:w="7522" w:type="dxa"/>
            <w:gridSpan w:val="7"/>
          </w:tcPr>
          <w:p w14:paraId="38C33AEB" w14:textId="77777777" w:rsidR="0048426F" w:rsidRPr="003B0466" w:rsidRDefault="0048426F" w:rsidP="0048426F">
            <w:pPr>
              <w:spacing w:after="120"/>
              <w:contextualSpacing/>
              <w:rPr>
                <w:sz w:val="20"/>
                <w:szCs w:val="20"/>
              </w:rPr>
            </w:pPr>
          </w:p>
        </w:tc>
        <w:tc>
          <w:tcPr>
            <w:tcW w:w="1980" w:type="dxa"/>
          </w:tcPr>
          <w:p w14:paraId="34B810A1" w14:textId="77777777" w:rsidR="0048426F" w:rsidRPr="003B0466" w:rsidRDefault="0048426F" w:rsidP="0048426F">
            <w:pPr>
              <w:spacing w:after="120"/>
              <w:contextualSpacing/>
              <w:rPr>
                <w:sz w:val="20"/>
                <w:szCs w:val="20"/>
              </w:rPr>
            </w:pPr>
          </w:p>
        </w:tc>
      </w:tr>
      <w:tr w:rsidR="0048426F" w:rsidRPr="003B0466" w14:paraId="2437FC3A" w14:textId="6B4BF9CF" w:rsidTr="006B46A8">
        <w:trPr>
          <w:gridAfter w:val="1"/>
          <w:wAfter w:w="251" w:type="dxa"/>
        </w:trPr>
        <w:tc>
          <w:tcPr>
            <w:tcW w:w="4363" w:type="dxa"/>
          </w:tcPr>
          <w:p w14:paraId="76C95111" w14:textId="77777777" w:rsidR="0048426F" w:rsidRPr="003B0466" w:rsidRDefault="0048426F" w:rsidP="0048426F">
            <w:pPr>
              <w:spacing w:after="120"/>
              <w:contextualSpacing/>
              <w:rPr>
                <w:sz w:val="20"/>
                <w:szCs w:val="20"/>
              </w:rPr>
            </w:pPr>
            <w:r w:rsidRPr="003B0466">
              <w:rPr>
                <w:sz w:val="20"/>
                <w:szCs w:val="20"/>
              </w:rPr>
              <w:t>Head Office and Meetings</w:t>
            </w:r>
          </w:p>
        </w:tc>
        <w:tc>
          <w:tcPr>
            <w:tcW w:w="7522" w:type="dxa"/>
            <w:gridSpan w:val="7"/>
          </w:tcPr>
          <w:p w14:paraId="662169A1" w14:textId="77777777" w:rsidR="0048426F" w:rsidRPr="003B0466" w:rsidRDefault="0048426F" w:rsidP="0048426F">
            <w:pPr>
              <w:spacing w:after="120"/>
              <w:contextualSpacing/>
              <w:rPr>
                <w:sz w:val="20"/>
                <w:szCs w:val="20"/>
              </w:rPr>
            </w:pPr>
          </w:p>
        </w:tc>
        <w:tc>
          <w:tcPr>
            <w:tcW w:w="1980" w:type="dxa"/>
          </w:tcPr>
          <w:p w14:paraId="5CBB66D8" w14:textId="77777777" w:rsidR="0048426F" w:rsidRPr="003B0466" w:rsidRDefault="0048426F" w:rsidP="0048426F">
            <w:pPr>
              <w:spacing w:after="120"/>
              <w:contextualSpacing/>
              <w:rPr>
                <w:sz w:val="20"/>
                <w:szCs w:val="20"/>
              </w:rPr>
            </w:pPr>
          </w:p>
        </w:tc>
      </w:tr>
      <w:tr w:rsidR="0048426F" w:rsidRPr="003B0466" w14:paraId="6BB98EBF" w14:textId="1C6554FF" w:rsidTr="006B46A8">
        <w:trPr>
          <w:gridAfter w:val="1"/>
          <w:wAfter w:w="251" w:type="dxa"/>
        </w:trPr>
        <w:tc>
          <w:tcPr>
            <w:tcW w:w="4363" w:type="dxa"/>
          </w:tcPr>
          <w:p w14:paraId="12D40B13" w14:textId="43F0DD4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Head office</w:t>
            </w:r>
          </w:p>
        </w:tc>
        <w:tc>
          <w:tcPr>
            <w:tcW w:w="7522" w:type="dxa"/>
            <w:gridSpan w:val="7"/>
          </w:tcPr>
          <w:p w14:paraId="27983D5A" w14:textId="77777777" w:rsidR="0048426F" w:rsidRPr="003B0466" w:rsidRDefault="0048426F" w:rsidP="0048426F">
            <w:pPr>
              <w:spacing w:after="120"/>
              <w:contextualSpacing/>
              <w:rPr>
                <w:sz w:val="20"/>
                <w:szCs w:val="20"/>
              </w:rPr>
            </w:pPr>
          </w:p>
        </w:tc>
        <w:tc>
          <w:tcPr>
            <w:tcW w:w="1980" w:type="dxa"/>
          </w:tcPr>
          <w:p w14:paraId="767A7D05" w14:textId="77777777" w:rsidR="0048426F" w:rsidRPr="003B0466" w:rsidRDefault="0048426F" w:rsidP="0048426F">
            <w:pPr>
              <w:spacing w:after="120"/>
              <w:contextualSpacing/>
              <w:rPr>
                <w:sz w:val="20"/>
                <w:szCs w:val="20"/>
              </w:rPr>
            </w:pPr>
          </w:p>
        </w:tc>
      </w:tr>
      <w:tr w:rsidR="0048426F" w:rsidRPr="003B0466" w14:paraId="2B293631" w14:textId="541B2678" w:rsidTr="006B46A8">
        <w:trPr>
          <w:gridAfter w:val="1"/>
          <w:wAfter w:w="251" w:type="dxa"/>
        </w:trPr>
        <w:tc>
          <w:tcPr>
            <w:tcW w:w="4363" w:type="dxa"/>
          </w:tcPr>
          <w:p w14:paraId="48A63417" w14:textId="77777777" w:rsidR="0048426F" w:rsidRPr="003B0466" w:rsidRDefault="0048426F" w:rsidP="0048426F">
            <w:pPr>
              <w:spacing w:after="120"/>
              <w:contextualSpacing/>
              <w:rPr>
                <w:sz w:val="20"/>
                <w:szCs w:val="20"/>
              </w:rPr>
            </w:pPr>
            <w:r w:rsidRPr="003B0466">
              <w:rPr>
                <w:sz w:val="20"/>
                <w:szCs w:val="20"/>
              </w:rPr>
              <w:t xml:space="preserve">50 (1) The head office of the Corporation shall be in the National Capital Region as described in the schedule to the National Capital Act or at such </w:t>
            </w:r>
            <w:r w:rsidRPr="003B0466">
              <w:rPr>
                <w:sz w:val="20"/>
                <w:szCs w:val="20"/>
              </w:rPr>
              <w:lastRenderedPageBreak/>
              <w:t>other place in Canada as the Governor in Council may specify.</w:t>
            </w:r>
          </w:p>
        </w:tc>
        <w:tc>
          <w:tcPr>
            <w:tcW w:w="7522" w:type="dxa"/>
            <w:gridSpan w:val="7"/>
          </w:tcPr>
          <w:p w14:paraId="581EFDF0" w14:textId="77777777" w:rsidR="0048426F" w:rsidRPr="003B0466" w:rsidRDefault="0048426F" w:rsidP="0048426F">
            <w:pPr>
              <w:spacing w:after="120"/>
              <w:contextualSpacing/>
              <w:rPr>
                <w:sz w:val="20"/>
                <w:szCs w:val="20"/>
              </w:rPr>
            </w:pPr>
          </w:p>
        </w:tc>
        <w:tc>
          <w:tcPr>
            <w:tcW w:w="1980" w:type="dxa"/>
          </w:tcPr>
          <w:p w14:paraId="309FBAF6" w14:textId="77777777" w:rsidR="0048426F" w:rsidRPr="003B0466" w:rsidRDefault="0048426F" w:rsidP="0048426F">
            <w:pPr>
              <w:spacing w:after="120"/>
              <w:contextualSpacing/>
              <w:rPr>
                <w:sz w:val="20"/>
                <w:szCs w:val="20"/>
              </w:rPr>
            </w:pPr>
          </w:p>
        </w:tc>
      </w:tr>
      <w:tr w:rsidR="0048426F" w:rsidRPr="003B0466" w14:paraId="070F6563" w14:textId="7AD44262" w:rsidTr="006B46A8">
        <w:trPr>
          <w:gridAfter w:val="1"/>
          <w:wAfter w:w="251" w:type="dxa"/>
        </w:trPr>
        <w:tc>
          <w:tcPr>
            <w:tcW w:w="4363" w:type="dxa"/>
          </w:tcPr>
          <w:p w14:paraId="6710B57D" w14:textId="0A1575AF"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Meetings</w:t>
            </w:r>
          </w:p>
        </w:tc>
        <w:tc>
          <w:tcPr>
            <w:tcW w:w="7522" w:type="dxa"/>
            <w:gridSpan w:val="7"/>
          </w:tcPr>
          <w:p w14:paraId="0DD69CC3" w14:textId="77777777" w:rsidR="0048426F" w:rsidRPr="003B0466" w:rsidRDefault="0048426F" w:rsidP="0048426F">
            <w:pPr>
              <w:spacing w:after="120"/>
              <w:contextualSpacing/>
              <w:rPr>
                <w:sz w:val="20"/>
                <w:szCs w:val="20"/>
              </w:rPr>
            </w:pPr>
          </w:p>
        </w:tc>
        <w:tc>
          <w:tcPr>
            <w:tcW w:w="1980" w:type="dxa"/>
          </w:tcPr>
          <w:p w14:paraId="3C03B3B2" w14:textId="77777777" w:rsidR="0048426F" w:rsidRPr="003B0466" w:rsidRDefault="0048426F" w:rsidP="0048426F">
            <w:pPr>
              <w:spacing w:after="120"/>
              <w:contextualSpacing/>
              <w:rPr>
                <w:sz w:val="20"/>
                <w:szCs w:val="20"/>
              </w:rPr>
            </w:pPr>
          </w:p>
        </w:tc>
      </w:tr>
      <w:tr w:rsidR="0048426F" w:rsidRPr="003B0466" w14:paraId="50DC1309" w14:textId="75118482" w:rsidTr="006B46A8">
        <w:trPr>
          <w:gridAfter w:val="1"/>
          <w:wAfter w:w="251" w:type="dxa"/>
        </w:trPr>
        <w:tc>
          <w:tcPr>
            <w:tcW w:w="4363" w:type="dxa"/>
          </w:tcPr>
          <w:p w14:paraId="74B14CCC" w14:textId="77777777" w:rsidR="0048426F" w:rsidRPr="003B0466" w:rsidRDefault="0048426F" w:rsidP="0048426F">
            <w:pPr>
              <w:spacing w:after="120"/>
              <w:contextualSpacing/>
              <w:rPr>
                <w:sz w:val="20"/>
                <w:szCs w:val="20"/>
              </w:rPr>
            </w:pPr>
            <w:r w:rsidRPr="003B0466">
              <w:rPr>
                <w:sz w:val="20"/>
                <w:szCs w:val="20"/>
              </w:rPr>
              <w:t>(2) The Board shall meet at least six times in each year.</w:t>
            </w:r>
          </w:p>
        </w:tc>
        <w:tc>
          <w:tcPr>
            <w:tcW w:w="7522" w:type="dxa"/>
            <w:gridSpan w:val="7"/>
          </w:tcPr>
          <w:p w14:paraId="6760F211" w14:textId="77777777" w:rsidR="0048426F" w:rsidRPr="003B0466" w:rsidRDefault="0048426F" w:rsidP="0048426F">
            <w:pPr>
              <w:spacing w:after="120"/>
              <w:contextualSpacing/>
              <w:rPr>
                <w:sz w:val="20"/>
                <w:szCs w:val="20"/>
              </w:rPr>
            </w:pPr>
          </w:p>
        </w:tc>
        <w:tc>
          <w:tcPr>
            <w:tcW w:w="1980" w:type="dxa"/>
          </w:tcPr>
          <w:p w14:paraId="3C156F0E" w14:textId="77777777" w:rsidR="0048426F" w:rsidRPr="003B0466" w:rsidRDefault="0048426F" w:rsidP="0048426F">
            <w:pPr>
              <w:spacing w:after="120"/>
              <w:contextualSpacing/>
              <w:rPr>
                <w:sz w:val="20"/>
                <w:szCs w:val="20"/>
              </w:rPr>
            </w:pPr>
          </w:p>
        </w:tc>
      </w:tr>
      <w:tr w:rsidR="0048426F" w:rsidRPr="003B0466" w14:paraId="327A495B" w14:textId="1D52416F" w:rsidTr="006B46A8">
        <w:trPr>
          <w:gridAfter w:val="1"/>
          <w:wAfter w:w="251" w:type="dxa"/>
        </w:trPr>
        <w:tc>
          <w:tcPr>
            <w:tcW w:w="4363" w:type="dxa"/>
          </w:tcPr>
          <w:p w14:paraId="25D333E3" w14:textId="4ABD8FD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Telephone conferences</w:t>
            </w:r>
          </w:p>
        </w:tc>
        <w:tc>
          <w:tcPr>
            <w:tcW w:w="7522" w:type="dxa"/>
            <w:gridSpan w:val="7"/>
          </w:tcPr>
          <w:p w14:paraId="07AAD76F" w14:textId="77777777" w:rsidR="0048426F" w:rsidRPr="003B0466" w:rsidRDefault="0048426F" w:rsidP="0048426F">
            <w:pPr>
              <w:spacing w:after="120"/>
              <w:contextualSpacing/>
              <w:rPr>
                <w:sz w:val="20"/>
                <w:szCs w:val="20"/>
              </w:rPr>
            </w:pPr>
          </w:p>
        </w:tc>
        <w:tc>
          <w:tcPr>
            <w:tcW w:w="1980" w:type="dxa"/>
          </w:tcPr>
          <w:p w14:paraId="77A4EE87" w14:textId="77777777" w:rsidR="0048426F" w:rsidRPr="003B0466" w:rsidRDefault="0048426F" w:rsidP="0048426F">
            <w:pPr>
              <w:spacing w:after="120"/>
              <w:contextualSpacing/>
              <w:rPr>
                <w:sz w:val="20"/>
                <w:szCs w:val="20"/>
              </w:rPr>
            </w:pPr>
          </w:p>
        </w:tc>
      </w:tr>
      <w:tr w:rsidR="0048426F" w:rsidRPr="003B0466" w14:paraId="435263E6" w14:textId="0D5F9B85" w:rsidTr="006B46A8">
        <w:trPr>
          <w:gridAfter w:val="1"/>
          <w:wAfter w:w="251" w:type="dxa"/>
        </w:trPr>
        <w:tc>
          <w:tcPr>
            <w:tcW w:w="4363" w:type="dxa"/>
          </w:tcPr>
          <w:p w14:paraId="185D0340" w14:textId="77777777" w:rsidR="0048426F" w:rsidRPr="003B0466" w:rsidRDefault="0048426F" w:rsidP="0048426F">
            <w:pPr>
              <w:spacing w:after="120"/>
              <w:contextualSpacing/>
              <w:rPr>
                <w:sz w:val="20"/>
                <w:szCs w:val="20"/>
              </w:rPr>
            </w:pPr>
            <w:r w:rsidRPr="003B0466">
              <w:rPr>
                <w:sz w:val="20"/>
                <w:szCs w:val="20"/>
              </w:rPr>
              <w:t>(3) A director may, subject to the by-laws of the Corporation, participate in a meeting of the Board or a committee of directors by means of such telephone or other communication facilities as permit all persons participating in the meeting to hear each other, and a director who participates in such a meeting by those means is deemed for the purposes of this Part to be present at the meeting.</w:t>
            </w:r>
          </w:p>
        </w:tc>
        <w:tc>
          <w:tcPr>
            <w:tcW w:w="7522" w:type="dxa"/>
            <w:gridSpan w:val="7"/>
          </w:tcPr>
          <w:p w14:paraId="604363A4" w14:textId="77777777" w:rsidR="0048426F" w:rsidRPr="003B0466" w:rsidRDefault="0048426F" w:rsidP="0048426F">
            <w:pPr>
              <w:spacing w:after="120"/>
              <w:contextualSpacing/>
              <w:rPr>
                <w:sz w:val="20"/>
                <w:szCs w:val="20"/>
              </w:rPr>
            </w:pPr>
          </w:p>
        </w:tc>
        <w:tc>
          <w:tcPr>
            <w:tcW w:w="1980" w:type="dxa"/>
          </w:tcPr>
          <w:p w14:paraId="27DDF524" w14:textId="77777777" w:rsidR="0048426F" w:rsidRPr="003B0466" w:rsidRDefault="0048426F" w:rsidP="0048426F">
            <w:pPr>
              <w:spacing w:after="120"/>
              <w:contextualSpacing/>
              <w:rPr>
                <w:sz w:val="20"/>
                <w:szCs w:val="20"/>
              </w:rPr>
            </w:pPr>
          </w:p>
        </w:tc>
      </w:tr>
      <w:tr w:rsidR="0048426F" w:rsidRPr="003B0466" w14:paraId="16E03EFA" w14:textId="77777777" w:rsidTr="006B46A8">
        <w:trPr>
          <w:gridAfter w:val="1"/>
          <w:wAfter w:w="251" w:type="dxa"/>
        </w:trPr>
        <w:tc>
          <w:tcPr>
            <w:tcW w:w="4363" w:type="dxa"/>
          </w:tcPr>
          <w:p w14:paraId="40D4F5E5" w14:textId="3818999C" w:rsidR="0048426F" w:rsidRPr="003B0466" w:rsidRDefault="0048426F" w:rsidP="0048426F">
            <w:pPr>
              <w:pStyle w:val="Heading3"/>
            </w:pPr>
            <w:bookmarkStart w:id="69" w:name="_Toc85394861"/>
            <w:r>
              <w:t>Section 51 – CBC by-laws</w:t>
            </w:r>
            <w:bookmarkEnd w:id="69"/>
          </w:p>
        </w:tc>
        <w:tc>
          <w:tcPr>
            <w:tcW w:w="7522" w:type="dxa"/>
            <w:gridSpan w:val="7"/>
          </w:tcPr>
          <w:p w14:paraId="44EA371F" w14:textId="77777777" w:rsidR="0048426F" w:rsidRPr="003B0466" w:rsidRDefault="0048426F" w:rsidP="0048426F">
            <w:pPr>
              <w:spacing w:after="120"/>
              <w:contextualSpacing/>
              <w:rPr>
                <w:sz w:val="20"/>
                <w:szCs w:val="20"/>
              </w:rPr>
            </w:pPr>
          </w:p>
        </w:tc>
        <w:tc>
          <w:tcPr>
            <w:tcW w:w="1980" w:type="dxa"/>
          </w:tcPr>
          <w:p w14:paraId="68516D70" w14:textId="77777777" w:rsidR="0048426F" w:rsidRPr="003B0466" w:rsidRDefault="0048426F" w:rsidP="0048426F">
            <w:pPr>
              <w:spacing w:after="120"/>
              <w:contextualSpacing/>
              <w:rPr>
                <w:sz w:val="20"/>
                <w:szCs w:val="20"/>
              </w:rPr>
            </w:pPr>
          </w:p>
        </w:tc>
      </w:tr>
      <w:tr w:rsidR="0048426F" w:rsidRPr="003B0466" w14:paraId="0D6998BF" w14:textId="091225EC" w:rsidTr="006B46A8">
        <w:trPr>
          <w:gridAfter w:val="1"/>
          <w:wAfter w:w="251" w:type="dxa"/>
        </w:trPr>
        <w:tc>
          <w:tcPr>
            <w:tcW w:w="4363" w:type="dxa"/>
          </w:tcPr>
          <w:p w14:paraId="4ACF4A7E" w14:textId="77777777" w:rsidR="0048426F" w:rsidRPr="003B0466" w:rsidRDefault="0048426F" w:rsidP="0048426F">
            <w:pPr>
              <w:spacing w:after="120"/>
              <w:contextualSpacing/>
              <w:rPr>
                <w:sz w:val="20"/>
                <w:szCs w:val="20"/>
              </w:rPr>
            </w:pPr>
            <w:r w:rsidRPr="003B0466">
              <w:rPr>
                <w:sz w:val="20"/>
                <w:szCs w:val="20"/>
              </w:rPr>
              <w:t>By-laws</w:t>
            </w:r>
          </w:p>
        </w:tc>
        <w:tc>
          <w:tcPr>
            <w:tcW w:w="7522" w:type="dxa"/>
            <w:gridSpan w:val="7"/>
          </w:tcPr>
          <w:p w14:paraId="39981AE3" w14:textId="77777777" w:rsidR="0048426F" w:rsidRPr="003B0466" w:rsidRDefault="0048426F" w:rsidP="0048426F">
            <w:pPr>
              <w:spacing w:after="120"/>
              <w:contextualSpacing/>
              <w:rPr>
                <w:sz w:val="20"/>
                <w:szCs w:val="20"/>
              </w:rPr>
            </w:pPr>
          </w:p>
        </w:tc>
        <w:tc>
          <w:tcPr>
            <w:tcW w:w="1980" w:type="dxa"/>
          </w:tcPr>
          <w:p w14:paraId="184578EC" w14:textId="77777777" w:rsidR="0048426F" w:rsidRPr="003B0466" w:rsidRDefault="0048426F" w:rsidP="0048426F">
            <w:pPr>
              <w:spacing w:after="120"/>
              <w:contextualSpacing/>
              <w:rPr>
                <w:sz w:val="20"/>
                <w:szCs w:val="20"/>
              </w:rPr>
            </w:pPr>
          </w:p>
        </w:tc>
      </w:tr>
      <w:tr w:rsidR="0048426F" w:rsidRPr="003B0466" w14:paraId="00605341" w14:textId="3C3CB353" w:rsidTr="006B46A8">
        <w:trPr>
          <w:gridAfter w:val="1"/>
          <w:wAfter w:w="251" w:type="dxa"/>
        </w:trPr>
        <w:tc>
          <w:tcPr>
            <w:tcW w:w="4363" w:type="dxa"/>
          </w:tcPr>
          <w:p w14:paraId="27158A1D" w14:textId="1EF4883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By-laws</w:t>
            </w:r>
          </w:p>
        </w:tc>
        <w:tc>
          <w:tcPr>
            <w:tcW w:w="7522" w:type="dxa"/>
            <w:gridSpan w:val="7"/>
          </w:tcPr>
          <w:p w14:paraId="57BD6882" w14:textId="77777777" w:rsidR="0048426F" w:rsidRPr="003B0466" w:rsidRDefault="0048426F" w:rsidP="0048426F">
            <w:pPr>
              <w:spacing w:after="120"/>
              <w:contextualSpacing/>
              <w:rPr>
                <w:sz w:val="20"/>
                <w:szCs w:val="20"/>
              </w:rPr>
            </w:pPr>
          </w:p>
        </w:tc>
        <w:tc>
          <w:tcPr>
            <w:tcW w:w="1980" w:type="dxa"/>
          </w:tcPr>
          <w:p w14:paraId="7FB85CD4" w14:textId="77777777" w:rsidR="0048426F" w:rsidRPr="003B0466" w:rsidRDefault="0048426F" w:rsidP="0048426F">
            <w:pPr>
              <w:spacing w:after="120"/>
              <w:contextualSpacing/>
              <w:rPr>
                <w:sz w:val="20"/>
                <w:szCs w:val="20"/>
              </w:rPr>
            </w:pPr>
          </w:p>
        </w:tc>
      </w:tr>
      <w:tr w:rsidR="0048426F" w:rsidRPr="003B0466" w14:paraId="1D4177E5" w14:textId="5ECE1D83" w:rsidTr="006B46A8">
        <w:trPr>
          <w:gridAfter w:val="1"/>
          <w:wAfter w:w="251" w:type="dxa"/>
        </w:trPr>
        <w:tc>
          <w:tcPr>
            <w:tcW w:w="4363" w:type="dxa"/>
          </w:tcPr>
          <w:p w14:paraId="0A669A7E" w14:textId="77777777" w:rsidR="0048426F" w:rsidRPr="003B0466" w:rsidRDefault="0048426F" w:rsidP="0048426F">
            <w:pPr>
              <w:spacing w:after="120"/>
              <w:contextualSpacing/>
              <w:rPr>
                <w:sz w:val="20"/>
                <w:szCs w:val="20"/>
              </w:rPr>
            </w:pPr>
            <w:r w:rsidRPr="003B0466">
              <w:rPr>
                <w:sz w:val="20"/>
                <w:szCs w:val="20"/>
              </w:rPr>
              <w:t>51 (1) The Board may make by-laws</w:t>
            </w:r>
          </w:p>
        </w:tc>
        <w:tc>
          <w:tcPr>
            <w:tcW w:w="7522" w:type="dxa"/>
            <w:gridSpan w:val="7"/>
          </w:tcPr>
          <w:p w14:paraId="17D339D8" w14:textId="77777777" w:rsidR="0048426F" w:rsidRPr="003B0466" w:rsidRDefault="0048426F" w:rsidP="0048426F">
            <w:pPr>
              <w:spacing w:after="120"/>
              <w:contextualSpacing/>
              <w:rPr>
                <w:sz w:val="20"/>
                <w:szCs w:val="20"/>
              </w:rPr>
            </w:pPr>
          </w:p>
        </w:tc>
        <w:tc>
          <w:tcPr>
            <w:tcW w:w="1980" w:type="dxa"/>
          </w:tcPr>
          <w:p w14:paraId="244F0508" w14:textId="77777777" w:rsidR="0048426F" w:rsidRPr="003B0466" w:rsidRDefault="0048426F" w:rsidP="0048426F">
            <w:pPr>
              <w:spacing w:after="120"/>
              <w:contextualSpacing/>
              <w:rPr>
                <w:sz w:val="20"/>
                <w:szCs w:val="20"/>
              </w:rPr>
            </w:pPr>
          </w:p>
        </w:tc>
      </w:tr>
      <w:tr w:rsidR="0048426F" w:rsidRPr="003B0466" w14:paraId="0BA6BDBD" w14:textId="0680C09A" w:rsidTr="006B46A8">
        <w:trPr>
          <w:gridAfter w:val="1"/>
          <w:wAfter w:w="251" w:type="dxa"/>
        </w:trPr>
        <w:tc>
          <w:tcPr>
            <w:tcW w:w="4363" w:type="dxa"/>
          </w:tcPr>
          <w:p w14:paraId="73A13CCF" w14:textId="77777777" w:rsidR="0048426F" w:rsidRPr="003B0466" w:rsidRDefault="0048426F" w:rsidP="0048426F">
            <w:pPr>
              <w:spacing w:after="120"/>
              <w:contextualSpacing/>
              <w:rPr>
                <w:sz w:val="20"/>
                <w:szCs w:val="20"/>
              </w:rPr>
            </w:pPr>
            <w:r w:rsidRPr="003B0466">
              <w:rPr>
                <w:sz w:val="20"/>
                <w:szCs w:val="20"/>
              </w:rPr>
              <w:t>(a) respecting the calling of meetings of the Board;</w:t>
            </w:r>
          </w:p>
        </w:tc>
        <w:tc>
          <w:tcPr>
            <w:tcW w:w="7522" w:type="dxa"/>
            <w:gridSpan w:val="7"/>
          </w:tcPr>
          <w:p w14:paraId="5B7E1B7E" w14:textId="77777777" w:rsidR="0048426F" w:rsidRPr="003B0466" w:rsidRDefault="0048426F" w:rsidP="0048426F">
            <w:pPr>
              <w:spacing w:after="120"/>
              <w:contextualSpacing/>
              <w:rPr>
                <w:sz w:val="20"/>
                <w:szCs w:val="20"/>
              </w:rPr>
            </w:pPr>
          </w:p>
        </w:tc>
        <w:tc>
          <w:tcPr>
            <w:tcW w:w="1980" w:type="dxa"/>
          </w:tcPr>
          <w:p w14:paraId="14698C5F" w14:textId="77777777" w:rsidR="0048426F" w:rsidRPr="003B0466" w:rsidRDefault="0048426F" w:rsidP="0048426F">
            <w:pPr>
              <w:spacing w:after="120"/>
              <w:contextualSpacing/>
              <w:rPr>
                <w:sz w:val="20"/>
                <w:szCs w:val="20"/>
              </w:rPr>
            </w:pPr>
          </w:p>
        </w:tc>
      </w:tr>
      <w:tr w:rsidR="0048426F" w:rsidRPr="003B0466" w14:paraId="5011BD40" w14:textId="303AC35F" w:rsidTr="006B46A8">
        <w:trPr>
          <w:gridAfter w:val="1"/>
          <w:wAfter w:w="251" w:type="dxa"/>
        </w:trPr>
        <w:tc>
          <w:tcPr>
            <w:tcW w:w="4363" w:type="dxa"/>
          </w:tcPr>
          <w:p w14:paraId="16C9A027" w14:textId="77777777" w:rsidR="0048426F" w:rsidRPr="003B0466" w:rsidRDefault="0048426F" w:rsidP="0048426F">
            <w:pPr>
              <w:spacing w:after="120"/>
              <w:contextualSpacing/>
              <w:rPr>
                <w:sz w:val="20"/>
                <w:szCs w:val="20"/>
              </w:rPr>
            </w:pPr>
            <w:r w:rsidRPr="003B0466">
              <w:rPr>
                <w:sz w:val="20"/>
                <w:szCs w:val="20"/>
              </w:rPr>
              <w:t>(b) respecting the conduct of business at meetings of the Board, the establishment of special and standing committees of directors, the delegation of duties to special and standing committees of directors, including the committees referred to in section 45, and the fixing of quorums for meetings thereof;</w:t>
            </w:r>
          </w:p>
        </w:tc>
        <w:tc>
          <w:tcPr>
            <w:tcW w:w="7522" w:type="dxa"/>
            <w:gridSpan w:val="7"/>
          </w:tcPr>
          <w:p w14:paraId="44534D2F" w14:textId="77777777" w:rsidR="0048426F" w:rsidRPr="003B0466" w:rsidRDefault="0048426F" w:rsidP="0048426F">
            <w:pPr>
              <w:spacing w:after="120"/>
              <w:contextualSpacing/>
              <w:rPr>
                <w:sz w:val="20"/>
                <w:szCs w:val="20"/>
              </w:rPr>
            </w:pPr>
          </w:p>
        </w:tc>
        <w:tc>
          <w:tcPr>
            <w:tcW w:w="1980" w:type="dxa"/>
          </w:tcPr>
          <w:p w14:paraId="5965E974" w14:textId="77777777" w:rsidR="0048426F" w:rsidRPr="003B0466" w:rsidRDefault="0048426F" w:rsidP="0048426F">
            <w:pPr>
              <w:spacing w:after="120"/>
              <w:contextualSpacing/>
              <w:rPr>
                <w:sz w:val="20"/>
                <w:szCs w:val="20"/>
              </w:rPr>
            </w:pPr>
          </w:p>
        </w:tc>
      </w:tr>
      <w:tr w:rsidR="0048426F" w:rsidRPr="003B0466" w14:paraId="432B56BB" w14:textId="35B9EE18" w:rsidTr="006B46A8">
        <w:trPr>
          <w:gridAfter w:val="1"/>
          <w:wAfter w:w="251" w:type="dxa"/>
        </w:trPr>
        <w:tc>
          <w:tcPr>
            <w:tcW w:w="4363" w:type="dxa"/>
          </w:tcPr>
          <w:p w14:paraId="53962C39" w14:textId="77777777" w:rsidR="0048426F" w:rsidRPr="003B0466" w:rsidRDefault="0048426F" w:rsidP="0048426F">
            <w:pPr>
              <w:spacing w:after="120"/>
              <w:contextualSpacing/>
              <w:rPr>
                <w:sz w:val="20"/>
                <w:szCs w:val="20"/>
              </w:rPr>
            </w:pPr>
            <w:r w:rsidRPr="003B0466">
              <w:rPr>
                <w:sz w:val="20"/>
                <w:szCs w:val="20"/>
              </w:rPr>
              <w:t>(c) fixing the fees to be paid to directors, other than the Chairperson and the President, for attendance at meetings of the Board or any committee of directors, and the travel and living expenses to be paid to directors;</w:t>
            </w:r>
          </w:p>
        </w:tc>
        <w:tc>
          <w:tcPr>
            <w:tcW w:w="7522" w:type="dxa"/>
            <w:gridSpan w:val="7"/>
          </w:tcPr>
          <w:p w14:paraId="7E84E009" w14:textId="77777777" w:rsidR="0048426F" w:rsidRPr="003B0466" w:rsidRDefault="0048426F" w:rsidP="0048426F">
            <w:pPr>
              <w:spacing w:after="120"/>
              <w:contextualSpacing/>
              <w:rPr>
                <w:sz w:val="20"/>
                <w:szCs w:val="20"/>
              </w:rPr>
            </w:pPr>
          </w:p>
        </w:tc>
        <w:tc>
          <w:tcPr>
            <w:tcW w:w="1980" w:type="dxa"/>
          </w:tcPr>
          <w:p w14:paraId="38EFD839" w14:textId="77777777" w:rsidR="0048426F" w:rsidRPr="003B0466" w:rsidRDefault="0048426F" w:rsidP="0048426F">
            <w:pPr>
              <w:spacing w:after="120"/>
              <w:contextualSpacing/>
              <w:rPr>
                <w:sz w:val="20"/>
                <w:szCs w:val="20"/>
              </w:rPr>
            </w:pPr>
          </w:p>
        </w:tc>
      </w:tr>
      <w:tr w:rsidR="0048426F" w:rsidRPr="003B0466" w14:paraId="6F96871E" w14:textId="6446E3D0" w:rsidTr="006B46A8">
        <w:trPr>
          <w:gridAfter w:val="1"/>
          <w:wAfter w:w="251" w:type="dxa"/>
        </w:trPr>
        <w:tc>
          <w:tcPr>
            <w:tcW w:w="4363" w:type="dxa"/>
          </w:tcPr>
          <w:p w14:paraId="70AB1D78" w14:textId="77777777" w:rsidR="0048426F" w:rsidRPr="003B0466" w:rsidRDefault="0048426F" w:rsidP="0048426F">
            <w:pPr>
              <w:spacing w:after="120"/>
              <w:contextualSpacing/>
              <w:rPr>
                <w:sz w:val="20"/>
                <w:szCs w:val="20"/>
              </w:rPr>
            </w:pPr>
            <w:r w:rsidRPr="003B0466">
              <w:rPr>
                <w:sz w:val="20"/>
                <w:szCs w:val="20"/>
              </w:rPr>
              <w:t xml:space="preserve">(d) respecting the duties and conduct of the directors, officers and employees of the Corporation and the terms and conditions of employment and of termination of employment of officers and employees of the Corporation, </w:t>
            </w:r>
            <w:r w:rsidRPr="003B0466">
              <w:rPr>
                <w:sz w:val="20"/>
                <w:szCs w:val="20"/>
              </w:rPr>
              <w:lastRenderedPageBreak/>
              <w:t>including the payment of any gratuity to those officers and employees or any one or more of them, whether by way of retirement allowance or otherwise;</w:t>
            </w:r>
          </w:p>
        </w:tc>
        <w:tc>
          <w:tcPr>
            <w:tcW w:w="7522" w:type="dxa"/>
            <w:gridSpan w:val="7"/>
          </w:tcPr>
          <w:p w14:paraId="2216937F" w14:textId="77777777" w:rsidR="0048426F" w:rsidRPr="003B0466" w:rsidRDefault="0048426F" w:rsidP="0048426F">
            <w:pPr>
              <w:spacing w:after="120"/>
              <w:contextualSpacing/>
              <w:rPr>
                <w:sz w:val="20"/>
                <w:szCs w:val="20"/>
              </w:rPr>
            </w:pPr>
          </w:p>
        </w:tc>
        <w:tc>
          <w:tcPr>
            <w:tcW w:w="1980" w:type="dxa"/>
          </w:tcPr>
          <w:p w14:paraId="0E9E8BFD" w14:textId="77777777" w:rsidR="0048426F" w:rsidRPr="003B0466" w:rsidRDefault="0048426F" w:rsidP="0048426F">
            <w:pPr>
              <w:spacing w:after="120"/>
              <w:contextualSpacing/>
              <w:rPr>
                <w:sz w:val="20"/>
                <w:szCs w:val="20"/>
              </w:rPr>
            </w:pPr>
          </w:p>
        </w:tc>
      </w:tr>
      <w:tr w:rsidR="0048426F" w:rsidRPr="003B0466" w14:paraId="7DCDFF78" w14:textId="736D3230" w:rsidTr="006B46A8">
        <w:trPr>
          <w:gridAfter w:val="1"/>
          <w:wAfter w:w="251" w:type="dxa"/>
        </w:trPr>
        <w:tc>
          <w:tcPr>
            <w:tcW w:w="4363" w:type="dxa"/>
          </w:tcPr>
          <w:p w14:paraId="7CCA73EB" w14:textId="77777777" w:rsidR="0048426F" w:rsidRPr="003B0466" w:rsidRDefault="0048426F" w:rsidP="0048426F">
            <w:pPr>
              <w:spacing w:after="120"/>
              <w:contextualSpacing/>
              <w:rPr>
                <w:sz w:val="20"/>
                <w:szCs w:val="20"/>
              </w:rPr>
            </w:pPr>
            <w:r w:rsidRPr="003B0466">
              <w:rPr>
                <w:sz w:val="20"/>
                <w:szCs w:val="20"/>
              </w:rPr>
              <w:t>(e) respecting the establishment, management and administration of a pension fund for the directors, officers and employees of the Corporation and their dependants, the contributions thereto to be made by the Corporation and the investment of the pension fund moneys thereof; and</w:t>
            </w:r>
          </w:p>
        </w:tc>
        <w:tc>
          <w:tcPr>
            <w:tcW w:w="7522" w:type="dxa"/>
            <w:gridSpan w:val="7"/>
          </w:tcPr>
          <w:p w14:paraId="49DB2E1C" w14:textId="77777777" w:rsidR="0048426F" w:rsidRPr="003B0466" w:rsidRDefault="0048426F" w:rsidP="0048426F">
            <w:pPr>
              <w:spacing w:after="120"/>
              <w:contextualSpacing/>
              <w:rPr>
                <w:sz w:val="20"/>
                <w:szCs w:val="20"/>
              </w:rPr>
            </w:pPr>
          </w:p>
        </w:tc>
        <w:tc>
          <w:tcPr>
            <w:tcW w:w="1980" w:type="dxa"/>
          </w:tcPr>
          <w:p w14:paraId="3F2B4E01" w14:textId="77777777" w:rsidR="0048426F" w:rsidRPr="003B0466" w:rsidRDefault="0048426F" w:rsidP="0048426F">
            <w:pPr>
              <w:spacing w:after="120"/>
              <w:contextualSpacing/>
              <w:rPr>
                <w:sz w:val="20"/>
                <w:szCs w:val="20"/>
              </w:rPr>
            </w:pPr>
          </w:p>
        </w:tc>
      </w:tr>
      <w:tr w:rsidR="0048426F" w:rsidRPr="003B0466" w14:paraId="2B80CBED" w14:textId="7B5C4BDC" w:rsidTr="006B46A8">
        <w:trPr>
          <w:gridAfter w:val="1"/>
          <w:wAfter w:w="251" w:type="dxa"/>
        </w:trPr>
        <w:tc>
          <w:tcPr>
            <w:tcW w:w="4363" w:type="dxa"/>
          </w:tcPr>
          <w:p w14:paraId="62CE9D98" w14:textId="77777777" w:rsidR="0048426F" w:rsidRPr="003B0466" w:rsidRDefault="0048426F" w:rsidP="0048426F">
            <w:pPr>
              <w:spacing w:after="120"/>
              <w:contextualSpacing/>
              <w:rPr>
                <w:sz w:val="20"/>
                <w:szCs w:val="20"/>
              </w:rPr>
            </w:pPr>
            <w:r w:rsidRPr="003B0466">
              <w:rPr>
                <w:sz w:val="20"/>
                <w:szCs w:val="20"/>
              </w:rPr>
              <w:t>(f) generally for the conduct and management of the affairs of the Corporation.</w:t>
            </w:r>
          </w:p>
        </w:tc>
        <w:tc>
          <w:tcPr>
            <w:tcW w:w="7522" w:type="dxa"/>
            <w:gridSpan w:val="7"/>
          </w:tcPr>
          <w:p w14:paraId="15B53A0D" w14:textId="77777777" w:rsidR="0048426F" w:rsidRPr="003B0466" w:rsidRDefault="0048426F" w:rsidP="0048426F">
            <w:pPr>
              <w:spacing w:after="120"/>
              <w:contextualSpacing/>
              <w:rPr>
                <w:sz w:val="20"/>
                <w:szCs w:val="20"/>
              </w:rPr>
            </w:pPr>
          </w:p>
        </w:tc>
        <w:tc>
          <w:tcPr>
            <w:tcW w:w="1980" w:type="dxa"/>
          </w:tcPr>
          <w:p w14:paraId="1ED72C69" w14:textId="77777777" w:rsidR="0048426F" w:rsidRPr="003B0466" w:rsidRDefault="0048426F" w:rsidP="0048426F">
            <w:pPr>
              <w:spacing w:after="120"/>
              <w:contextualSpacing/>
              <w:rPr>
                <w:sz w:val="20"/>
                <w:szCs w:val="20"/>
              </w:rPr>
            </w:pPr>
          </w:p>
        </w:tc>
      </w:tr>
      <w:tr w:rsidR="0048426F" w:rsidRPr="003B0466" w14:paraId="5BEB1C3B" w14:textId="3FCF8ACA" w:rsidTr="006B46A8">
        <w:trPr>
          <w:gridAfter w:val="1"/>
          <w:wAfter w:w="251" w:type="dxa"/>
        </w:trPr>
        <w:tc>
          <w:tcPr>
            <w:tcW w:w="4363" w:type="dxa"/>
          </w:tcPr>
          <w:p w14:paraId="071C18AB" w14:textId="442A009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Certain by-laws subject to Minister’s approval</w:t>
            </w:r>
          </w:p>
        </w:tc>
        <w:tc>
          <w:tcPr>
            <w:tcW w:w="7522" w:type="dxa"/>
            <w:gridSpan w:val="7"/>
          </w:tcPr>
          <w:p w14:paraId="3CED22BF" w14:textId="77777777" w:rsidR="0048426F" w:rsidRPr="003B0466" w:rsidRDefault="0048426F" w:rsidP="0048426F">
            <w:pPr>
              <w:spacing w:after="120"/>
              <w:contextualSpacing/>
              <w:rPr>
                <w:sz w:val="20"/>
                <w:szCs w:val="20"/>
              </w:rPr>
            </w:pPr>
          </w:p>
        </w:tc>
        <w:tc>
          <w:tcPr>
            <w:tcW w:w="1980" w:type="dxa"/>
          </w:tcPr>
          <w:p w14:paraId="180C4EA3" w14:textId="77777777" w:rsidR="0048426F" w:rsidRPr="003B0466" w:rsidRDefault="0048426F" w:rsidP="0048426F">
            <w:pPr>
              <w:spacing w:after="120"/>
              <w:contextualSpacing/>
              <w:rPr>
                <w:sz w:val="20"/>
                <w:szCs w:val="20"/>
              </w:rPr>
            </w:pPr>
          </w:p>
        </w:tc>
      </w:tr>
      <w:tr w:rsidR="0048426F" w:rsidRPr="003B0466" w14:paraId="4E2770BB" w14:textId="2B31823B" w:rsidTr="006B46A8">
        <w:trPr>
          <w:gridAfter w:val="1"/>
          <w:wAfter w:w="251" w:type="dxa"/>
        </w:trPr>
        <w:tc>
          <w:tcPr>
            <w:tcW w:w="4363" w:type="dxa"/>
          </w:tcPr>
          <w:p w14:paraId="65A6E18B" w14:textId="77777777" w:rsidR="0048426F" w:rsidRPr="003B0466" w:rsidRDefault="0048426F" w:rsidP="0048426F">
            <w:pPr>
              <w:spacing w:after="120"/>
              <w:contextualSpacing/>
              <w:rPr>
                <w:sz w:val="20"/>
                <w:szCs w:val="20"/>
              </w:rPr>
            </w:pPr>
            <w:r w:rsidRPr="003B0466">
              <w:rPr>
                <w:sz w:val="20"/>
                <w:szCs w:val="20"/>
              </w:rPr>
              <w:t>(2) No by-law made under paragraph (1)(c) or (e), and no by-law made under paragraph (1)(d) that provides for the payment of any gratuity referred to in that paragraph, has any effect unless it is approved by the Minister.</w:t>
            </w:r>
          </w:p>
        </w:tc>
        <w:tc>
          <w:tcPr>
            <w:tcW w:w="7522" w:type="dxa"/>
            <w:gridSpan w:val="7"/>
          </w:tcPr>
          <w:p w14:paraId="66CAF0B9" w14:textId="77777777" w:rsidR="0048426F" w:rsidRPr="003B0466" w:rsidRDefault="0048426F" w:rsidP="0048426F">
            <w:pPr>
              <w:spacing w:after="120"/>
              <w:contextualSpacing/>
              <w:rPr>
                <w:sz w:val="20"/>
                <w:szCs w:val="20"/>
              </w:rPr>
            </w:pPr>
          </w:p>
        </w:tc>
        <w:tc>
          <w:tcPr>
            <w:tcW w:w="1980" w:type="dxa"/>
          </w:tcPr>
          <w:p w14:paraId="255DE20F" w14:textId="77777777" w:rsidR="0048426F" w:rsidRPr="003B0466" w:rsidRDefault="0048426F" w:rsidP="0048426F">
            <w:pPr>
              <w:spacing w:after="120"/>
              <w:contextualSpacing/>
              <w:rPr>
                <w:sz w:val="20"/>
                <w:szCs w:val="20"/>
              </w:rPr>
            </w:pPr>
          </w:p>
        </w:tc>
      </w:tr>
      <w:tr w:rsidR="0048426F" w:rsidRPr="003B0466" w14:paraId="53C0E1DA" w14:textId="77777777" w:rsidTr="006B46A8">
        <w:trPr>
          <w:gridAfter w:val="1"/>
          <w:wAfter w:w="251" w:type="dxa"/>
        </w:trPr>
        <w:tc>
          <w:tcPr>
            <w:tcW w:w="4363" w:type="dxa"/>
          </w:tcPr>
          <w:p w14:paraId="41B99D35" w14:textId="65BAC9AC" w:rsidR="0048426F" w:rsidRPr="003B0466" w:rsidRDefault="0048426F" w:rsidP="0048426F">
            <w:pPr>
              <w:pStyle w:val="Heading3"/>
            </w:pPr>
            <w:bookmarkStart w:id="70" w:name="_Toc85394862"/>
            <w:r>
              <w:t>Section 52 – Financial provisions</w:t>
            </w:r>
            <w:bookmarkEnd w:id="70"/>
            <w:r>
              <w:t xml:space="preserve"> </w:t>
            </w:r>
          </w:p>
        </w:tc>
        <w:tc>
          <w:tcPr>
            <w:tcW w:w="7522" w:type="dxa"/>
            <w:gridSpan w:val="7"/>
          </w:tcPr>
          <w:p w14:paraId="08D0CBC8" w14:textId="77777777" w:rsidR="0048426F" w:rsidRPr="003B0466" w:rsidRDefault="0048426F" w:rsidP="0048426F">
            <w:pPr>
              <w:spacing w:after="120"/>
              <w:contextualSpacing/>
              <w:rPr>
                <w:sz w:val="20"/>
                <w:szCs w:val="20"/>
              </w:rPr>
            </w:pPr>
          </w:p>
        </w:tc>
        <w:tc>
          <w:tcPr>
            <w:tcW w:w="1980" w:type="dxa"/>
          </w:tcPr>
          <w:p w14:paraId="4D265CBF" w14:textId="77777777" w:rsidR="0048426F" w:rsidRPr="003B0466" w:rsidRDefault="0048426F" w:rsidP="0048426F">
            <w:pPr>
              <w:spacing w:after="120"/>
              <w:contextualSpacing/>
              <w:rPr>
                <w:sz w:val="20"/>
                <w:szCs w:val="20"/>
              </w:rPr>
            </w:pPr>
          </w:p>
        </w:tc>
      </w:tr>
      <w:tr w:rsidR="0048426F" w:rsidRPr="003B0466" w14:paraId="13FE1987" w14:textId="1DB61E03" w:rsidTr="006B46A8">
        <w:trPr>
          <w:gridAfter w:val="1"/>
          <w:wAfter w:w="251" w:type="dxa"/>
        </w:trPr>
        <w:tc>
          <w:tcPr>
            <w:tcW w:w="4363" w:type="dxa"/>
          </w:tcPr>
          <w:p w14:paraId="5A1C8A9A" w14:textId="77777777" w:rsidR="0048426F" w:rsidRPr="003B0466" w:rsidRDefault="0048426F" w:rsidP="0048426F">
            <w:pPr>
              <w:spacing w:after="120"/>
              <w:contextualSpacing/>
              <w:rPr>
                <w:sz w:val="20"/>
                <w:szCs w:val="20"/>
              </w:rPr>
            </w:pPr>
            <w:r w:rsidRPr="003B0466">
              <w:rPr>
                <w:sz w:val="20"/>
                <w:szCs w:val="20"/>
              </w:rPr>
              <w:t>Financial Provisions</w:t>
            </w:r>
          </w:p>
        </w:tc>
        <w:tc>
          <w:tcPr>
            <w:tcW w:w="7522" w:type="dxa"/>
            <w:gridSpan w:val="7"/>
          </w:tcPr>
          <w:p w14:paraId="1BADC0C9" w14:textId="77777777" w:rsidR="0048426F" w:rsidRPr="003B0466" w:rsidRDefault="0048426F" w:rsidP="0048426F">
            <w:pPr>
              <w:spacing w:after="120"/>
              <w:contextualSpacing/>
              <w:rPr>
                <w:sz w:val="20"/>
                <w:szCs w:val="20"/>
              </w:rPr>
            </w:pPr>
          </w:p>
        </w:tc>
        <w:tc>
          <w:tcPr>
            <w:tcW w:w="1980" w:type="dxa"/>
          </w:tcPr>
          <w:p w14:paraId="6EAA1448" w14:textId="77777777" w:rsidR="0048426F" w:rsidRPr="003B0466" w:rsidRDefault="0048426F" w:rsidP="0048426F">
            <w:pPr>
              <w:spacing w:after="120"/>
              <w:contextualSpacing/>
              <w:rPr>
                <w:sz w:val="20"/>
                <w:szCs w:val="20"/>
              </w:rPr>
            </w:pPr>
          </w:p>
        </w:tc>
      </w:tr>
      <w:tr w:rsidR="0048426F" w:rsidRPr="003B0466" w14:paraId="4DAF1C7A" w14:textId="0DD8FB08" w:rsidTr="006B46A8">
        <w:trPr>
          <w:gridAfter w:val="1"/>
          <w:wAfter w:w="251" w:type="dxa"/>
        </w:trPr>
        <w:tc>
          <w:tcPr>
            <w:tcW w:w="4363" w:type="dxa"/>
          </w:tcPr>
          <w:p w14:paraId="162612E2" w14:textId="25D5163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Independence of the Corporation</w:t>
            </w:r>
          </w:p>
        </w:tc>
        <w:tc>
          <w:tcPr>
            <w:tcW w:w="7522" w:type="dxa"/>
            <w:gridSpan w:val="7"/>
          </w:tcPr>
          <w:p w14:paraId="1A69FCC1" w14:textId="77777777" w:rsidR="0048426F" w:rsidRPr="003B0466" w:rsidRDefault="0048426F" w:rsidP="0048426F">
            <w:pPr>
              <w:spacing w:after="120"/>
              <w:contextualSpacing/>
              <w:rPr>
                <w:sz w:val="20"/>
                <w:szCs w:val="20"/>
              </w:rPr>
            </w:pPr>
          </w:p>
        </w:tc>
        <w:tc>
          <w:tcPr>
            <w:tcW w:w="1980" w:type="dxa"/>
          </w:tcPr>
          <w:p w14:paraId="58231289" w14:textId="77777777" w:rsidR="0048426F" w:rsidRPr="003B0466" w:rsidRDefault="0048426F" w:rsidP="0048426F">
            <w:pPr>
              <w:spacing w:after="120"/>
              <w:contextualSpacing/>
              <w:rPr>
                <w:sz w:val="20"/>
                <w:szCs w:val="20"/>
              </w:rPr>
            </w:pPr>
          </w:p>
        </w:tc>
      </w:tr>
      <w:tr w:rsidR="0048426F" w:rsidRPr="003B0466" w14:paraId="3E666EC4" w14:textId="548AE730" w:rsidTr="006B46A8">
        <w:trPr>
          <w:gridAfter w:val="1"/>
          <w:wAfter w:w="251" w:type="dxa"/>
        </w:trPr>
        <w:tc>
          <w:tcPr>
            <w:tcW w:w="4363" w:type="dxa"/>
          </w:tcPr>
          <w:p w14:paraId="51E44CE3" w14:textId="77777777" w:rsidR="0048426F" w:rsidRPr="003B0466" w:rsidRDefault="0048426F" w:rsidP="0048426F">
            <w:pPr>
              <w:spacing w:after="120"/>
              <w:contextualSpacing/>
              <w:rPr>
                <w:sz w:val="20"/>
                <w:szCs w:val="20"/>
              </w:rPr>
            </w:pPr>
            <w:r w:rsidRPr="003B0466">
              <w:rPr>
                <w:sz w:val="20"/>
                <w:szCs w:val="20"/>
              </w:rPr>
              <w:t>52 (1) Nothing in sections 53 to 70 shall be interpreted or applied so as to limit the freedom of expression or the journalistic, creative or programming independence enjoyed by the Corporation in the pursuit of its objects and in the exercise of its powers.</w:t>
            </w:r>
          </w:p>
        </w:tc>
        <w:tc>
          <w:tcPr>
            <w:tcW w:w="7522" w:type="dxa"/>
            <w:gridSpan w:val="7"/>
          </w:tcPr>
          <w:p w14:paraId="2A43ED51" w14:textId="77777777" w:rsidR="0048426F" w:rsidRPr="003B0466" w:rsidRDefault="0048426F" w:rsidP="0048426F">
            <w:pPr>
              <w:spacing w:after="120"/>
              <w:contextualSpacing/>
              <w:rPr>
                <w:sz w:val="20"/>
                <w:szCs w:val="20"/>
              </w:rPr>
            </w:pPr>
          </w:p>
        </w:tc>
        <w:tc>
          <w:tcPr>
            <w:tcW w:w="1980" w:type="dxa"/>
          </w:tcPr>
          <w:p w14:paraId="6FD3F8F9" w14:textId="77777777" w:rsidR="0048426F" w:rsidRPr="003B0466" w:rsidRDefault="0048426F" w:rsidP="0048426F">
            <w:pPr>
              <w:spacing w:after="120"/>
              <w:contextualSpacing/>
              <w:rPr>
                <w:sz w:val="20"/>
                <w:szCs w:val="20"/>
              </w:rPr>
            </w:pPr>
          </w:p>
        </w:tc>
      </w:tr>
      <w:tr w:rsidR="0048426F" w:rsidRPr="003B0466" w14:paraId="6C6C76F4" w14:textId="32034ECF" w:rsidTr="006B46A8">
        <w:trPr>
          <w:gridAfter w:val="1"/>
          <w:wAfter w:w="251" w:type="dxa"/>
        </w:trPr>
        <w:tc>
          <w:tcPr>
            <w:tcW w:w="4363" w:type="dxa"/>
          </w:tcPr>
          <w:p w14:paraId="7AB427EC" w14:textId="2384321B"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Idem</w:t>
            </w:r>
          </w:p>
        </w:tc>
        <w:tc>
          <w:tcPr>
            <w:tcW w:w="7522" w:type="dxa"/>
            <w:gridSpan w:val="7"/>
          </w:tcPr>
          <w:p w14:paraId="50888611" w14:textId="77777777" w:rsidR="0048426F" w:rsidRPr="003B0466" w:rsidRDefault="0048426F" w:rsidP="0048426F">
            <w:pPr>
              <w:spacing w:after="120"/>
              <w:contextualSpacing/>
              <w:rPr>
                <w:sz w:val="20"/>
                <w:szCs w:val="20"/>
              </w:rPr>
            </w:pPr>
          </w:p>
        </w:tc>
        <w:tc>
          <w:tcPr>
            <w:tcW w:w="1980" w:type="dxa"/>
          </w:tcPr>
          <w:p w14:paraId="43F339D5" w14:textId="77777777" w:rsidR="0048426F" w:rsidRPr="003B0466" w:rsidRDefault="0048426F" w:rsidP="0048426F">
            <w:pPr>
              <w:spacing w:after="120"/>
              <w:contextualSpacing/>
              <w:rPr>
                <w:sz w:val="20"/>
                <w:szCs w:val="20"/>
              </w:rPr>
            </w:pPr>
          </w:p>
        </w:tc>
      </w:tr>
      <w:tr w:rsidR="0048426F" w:rsidRPr="003B0466" w14:paraId="1134DB80" w14:textId="64FE8A07" w:rsidTr="006B46A8">
        <w:trPr>
          <w:gridAfter w:val="1"/>
          <w:wAfter w:w="251" w:type="dxa"/>
        </w:trPr>
        <w:tc>
          <w:tcPr>
            <w:tcW w:w="4363" w:type="dxa"/>
          </w:tcPr>
          <w:p w14:paraId="181C4FFA" w14:textId="77777777" w:rsidR="0048426F" w:rsidRPr="003B0466" w:rsidRDefault="0048426F" w:rsidP="0048426F">
            <w:pPr>
              <w:spacing w:after="120"/>
              <w:contextualSpacing/>
              <w:rPr>
                <w:sz w:val="20"/>
                <w:szCs w:val="20"/>
              </w:rPr>
            </w:pPr>
            <w:r w:rsidRPr="003B0466">
              <w:rPr>
                <w:sz w:val="20"/>
                <w:szCs w:val="20"/>
              </w:rPr>
              <w:t>(2) Without limiting the generality of subsection (1), and notwithstanding sections 53 to 70 or any regulation made under any of those sections, the Corporation is not required to</w:t>
            </w:r>
          </w:p>
        </w:tc>
        <w:tc>
          <w:tcPr>
            <w:tcW w:w="7522" w:type="dxa"/>
            <w:gridSpan w:val="7"/>
          </w:tcPr>
          <w:p w14:paraId="37450202" w14:textId="77777777" w:rsidR="0048426F" w:rsidRPr="003B0466" w:rsidRDefault="0048426F" w:rsidP="0048426F">
            <w:pPr>
              <w:spacing w:after="120"/>
              <w:contextualSpacing/>
              <w:rPr>
                <w:sz w:val="20"/>
                <w:szCs w:val="20"/>
              </w:rPr>
            </w:pPr>
          </w:p>
        </w:tc>
        <w:tc>
          <w:tcPr>
            <w:tcW w:w="1980" w:type="dxa"/>
          </w:tcPr>
          <w:p w14:paraId="14020CBB" w14:textId="77777777" w:rsidR="0048426F" w:rsidRPr="003B0466" w:rsidRDefault="0048426F" w:rsidP="0048426F">
            <w:pPr>
              <w:spacing w:after="120"/>
              <w:contextualSpacing/>
              <w:rPr>
                <w:sz w:val="20"/>
                <w:szCs w:val="20"/>
              </w:rPr>
            </w:pPr>
          </w:p>
        </w:tc>
      </w:tr>
      <w:tr w:rsidR="0048426F" w:rsidRPr="003B0466" w14:paraId="20D17C2C" w14:textId="2DAF21C6" w:rsidTr="006B46A8">
        <w:trPr>
          <w:gridAfter w:val="1"/>
          <w:wAfter w:w="251" w:type="dxa"/>
        </w:trPr>
        <w:tc>
          <w:tcPr>
            <w:tcW w:w="4363" w:type="dxa"/>
          </w:tcPr>
          <w:p w14:paraId="33D58163" w14:textId="77777777" w:rsidR="0048426F" w:rsidRPr="003B0466" w:rsidRDefault="0048426F" w:rsidP="0048426F">
            <w:pPr>
              <w:spacing w:after="120"/>
              <w:contextualSpacing/>
              <w:rPr>
                <w:sz w:val="20"/>
                <w:szCs w:val="20"/>
              </w:rPr>
            </w:pPr>
            <w:r w:rsidRPr="003B0466">
              <w:rPr>
                <w:sz w:val="20"/>
                <w:szCs w:val="20"/>
              </w:rPr>
              <w:t xml:space="preserve">(a) submit to the Treasury Board or to the Minister or the Minister of Finance any information the </w:t>
            </w:r>
            <w:r w:rsidRPr="003B0466">
              <w:rPr>
                <w:sz w:val="20"/>
                <w:szCs w:val="20"/>
              </w:rPr>
              <w:lastRenderedPageBreak/>
              <w:t>provision of which could reasonably be expected to compromise or constrain the journalistic, creative or programming independence of the Corporation; or</w:t>
            </w:r>
          </w:p>
        </w:tc>
        <w:tc>
          <w:tcPr>
            <w:tcW w:w="7522" w:type="dxa"/>
            <w:gridSpan w:val="7"/>
          </w:tcPr>
          <w:p w14:paraId="36530213" w14:textId="77777777" w:rsidR="0048426F" w:rsidRPr="003B0466" w:rsidRDefault="0048426F" w:rsidP="0048426F">
            <w:pPr>
              <w:spacing w:after="120"/>
              <w:contextualSpacing/>
              <w:rPr>
                <w:sz w:val="20"/>
                <w:szCs w:val="20"/>
              </w:rPr>
            </w:pPr>
          </w:p>
        </w:tc>
        <w:tc>
          <w:tcPr>
            <w:tcW w:w="1980" w:type="dxa"/>
          </w:tcPr>
          <w:p w14:paraId="32AF797B" w14:textId="77777777" w:rsidR="0048426F" w:rsidRPr="003B0466" w:rsidRDefault="0048426F" w:rsidP="0048426F">
            <w:pPr>
              <w:spacing w:after="120"/>
              <w:contextualSpacing/>
              <w:rPr>
                <w:sz w:val="20"/>
                <w:szCs w:val="20"/>
              </w:rPr>
            </w:pPr>
          </w:p>
        </w:tc>
      </w:tr>
      <w:tr w:rsidR="0048426F" w:rsidRPr="003B0466" w14:paraId="41F25CE4" w14:textId="10D42147" w:rsidTr="006B46A8">
        <w:trPr>
          <w:gridAfter w:val="1"/>
          <w:wAfter w:w="251" w:type="dxa"/>
        </w:trPr>
        <w:tc>
          <w:tcPr>
            <w:tcW w:w="4363" w:type="dxa"/>
          </w:tcPr>
          <w:p w14:paraId="1F956938" w14:textId="77777777" w:rsidR="0048426F" w:rsidRPr="003B0466" w:rsidRDefault="0048426F" w:rsidP="0048426F">
            <w:pPr>
              <w:spacing w:after="120"/>
              <w:contextualSpacing/>
              <w:rPr>
                <w:sz w:val="20"/>
                <w:szCs w:val="20"/>
              </w:rPr>
            </w:pPr>
            <w:r w:rsidRPr="003B0466">
              <w:rPr>
                <w:sz w:val="20"/>
                <w:szCs w:val="20"/>
              </w:rPr>
              <w:t>(b) include in any corporate plan or summary thereof submitted to the Minister pursuant to section 54 or 55 any information the provision of which could reasonably be expected to limit the ability of the Corporation to exercise its journalistic, creative or programming independence.</w:t>
            </w:r>
          </w:p>
        </w:tc>
        <w:tc>
          <w:tcPr>
            <w:tcW w:w="7522" w:type="dxa"/>
            <w:gridSpan w:val="7"/>
          </w:tcPr>
          <w:p w14:paraId="3229041C" w14:textId="77777777" w:rsidR="0048426F" w:rsidRPr="003B0466" w:rsidRDefault="0048426F" w:rsidP="0048426F">
            <w:pPr>
              <w:spacing w:after="120"/>
              <w:contextualSpacing/>
              <w:rPr>
                <w:sz w:val="20"/>
                <w:szCs w:val="20"/>
              </w:rPr>
            </w:pPr>
          </w:p>
        </w:tc>
        <w:tc>
          <w:tcPr>
            <w:tcW w:w="1980" w:type="dxa"/>
          </w:tcPr>
          <w:p w14:paraId="350D601C" w14:textId="77777777" w:rsidR="0048426F" w:rsidRPr="003B0466" w:rsidRDefault="0048426F" w:rsidP="0048426F">
            <w:pPr>
              <w:spacing w:after="120"/>
              <w:contextualSpacing/>
              <w:rPr>
                <w:sz w:val="20"/>
                <w:szCs w:val="20"/>
              </w:rPr>
            </w:pPr>
          </w:p>
        </w:tc>
      </w:tr>
      <w:tr w:rsidR="0048426F" w:rsidRPr="003B0466" w14:paraId="4C5460F6" w14:textId="5D2CD84E" w:rsidTr="006B46A8">
        <w:trPr>
          <w:gridAfter w:val="1"/>
          <w:wAfter w:w="251" w:type="dxa"/>
        </w:trPr>
        <w:tc>
          <w:tcPr>
            <w:tcW w:w="4363" w:type="dxa"/>
          </w:tcPr>
          <w:p w14:paraId="09E25E9D" w14:textId="3BC2A79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Part VII of Financial Administration Act not to apply</w:t>
            </w:r>
          </w:p>
        </w:tc>
        <w:tc>
          <w:tcPr>
            <w:tcW w:w="7522" w:type="dxa"/>
            <w:gridSpan w:val="7"/>
          </w:tcPr>
          <w:p w14:paraId="1D430F5E" w14:textId="77777777" w:rsidR="0048426F" w:rsidRPr="003B0466" w:rsidRDefault="0048426F" w:rsidP="0048426F">
            <w:pPr>
              <w:spacing w:after="120"/>
              <w:contextualSpacing/>
              <w:rPr>
                <w:sz w:val="20"/>
                <w:szCs w:val="20"/>
              </w:rPr>
            </w:pPr>
          </w:p>
        </w:tc>
        <w:tc>
          <w:tcPr>
            <w:tcW w:w="1980" w:type="dxa"/>
          </w:tcPr>
          <w:p w14:paraId="1C7302C7" w14:textId="77777777" w:rsidR="0048426F" w:rsidRPr="003B0466" w:rsidRDefault="0048426F" w:rsidP="0048426F">
            <w:pPr>
              <w:spacing w:after="120"/>
              <w:contextualSpacing/>
              <w:rPr>
                <w:sz w:val="20"/>
                <w:szCs w:val="20"/>
              </w:rPr>
            </w:pPr>
          </w:p>
        </w:tc>
      </w:tr>
      <w:tr w:rsidR="0048426F" w:rsidRPr="003B0466" w14:paraId="35B88613" w14:textId="033E48FD" w:rsidTr="006B46A8">
        <w:trPr>
          <w:gridAfter w:val="1"/>
          <w:wAfter w:w="251" w:type="dxa"/>
        </w:trPr>
        <w:tc>
          <w:tcPr>
            <w:tcW w:w="4363" w:type="dxa"/>
          </w:tcPr>
          <w:p w14:paraId="5C18927C" w14:textId="77777777" w:rsidR="0048426F" w:rsidRPr="003B0466" w:rsidRDefault="0048426F" w:rsidP="0048426F">
            <w:pPr>
              <w:spacing w:after="120"/>
              <w:contextualSpacing/>
              <w:rPr>
                <w:sz w:val="20"/>
                <w:szCs w:val="20"/>
              </w:rPr>
            </w:pPr>
            <w:r w:rsidRPr="003B0466">
              <w:rPr>
                <w:sz w:val="20"/>
                <w:szCs w:val="20"/>
              </w:rPr>
              <w:t>52.1 Notwithstanding the Financial Administration Act, Part VII of that Act does not apply to a debt incurred by the Corporation.</w:t>
            </w:r>
          </w:p>
        </w:tc>
        <w:tc>
          <w:tcPr>
            <w:tcW w:w="7522" w:type="dxa"/>
            <w:gridSpan w:val="7"/>
          </w:tcPr>
          <w:p w14:paraId="1F046309" w14:textId="77777777" w:rsidR="0048426F" w:rsidRPr="003B0466" w:rsidRDefault="0048426F" w:rsidP="0048426F">
            <w:pPr>
              <w:spacing w:after="120"/>
              <w:contextualSpacing/>
              <w:rPr>
                <w:sz w:val="20"/>
                <w:szCs w:val="20"/>
              </w:rPr>
            </w:pPr>
          </w:p>
        </w:tc>
        <w:tc>
          <w:tcPr>
            <w:tcW w:w="1980" w:type="dxa"/>
          </w:tcPr>
          <w:p w14:paraId="0782CA56" w14:textId="77777777" w:rsidR="0048426F" w:rsidRPr="003B0466" w:rsidRDefault="0048426F" w:rsidP="0048426F">
            <w:pPr>
              <w:spacing w:after="120"/>
              <w:contextualSpacing/>
              <w:rPr>
                <w:sz w:val="20"/>
                <w:szCs w:val="20"/>
              </w:rPr>
            </w:pPr>
          </w:p>
        </w:tc>
      </w:tr>
      <w:tr w:rsidR="0048426F" w:rsidRPr="003B0466" w14:paraId="25B0DADD" w14:textId="3F98F01B" w:rsidTr="006B46A8">
        <w:trPr>
          <w:gridAfter w:val="1"/>
          <w:wAfter w:w="251" w:type="dxa"/>
        </w:trPr>
        <w:tc>
          <w:tcPr>
            <w:tcW w:w="4363" w:type="dxa"/>
          </w:tcPr>
          <w:p w14:paraId="02FC5761" w14:textId="77777777" w:rsidR="0048426F" w:rsidRPr="003B0466" w:rsidRDefault="0048426F" w:rsidP="0048426F">
            <w:pPr>
              <w:spacing w:after="120"/>
              <w:contextualSpacing/>
              <w:rPr>
                <w:sz w:val="20"/>
                <w:szCs w:val="20"/>
              </w:rPr>
            </w:pPr>
            <w:r w:rsidRPr="003B0466">
              <w:rPr>
                <w:sz w:val="20"/>
                <w:szCs w:val="20"/>
              </w:rPr>
              <w:t>1994, c. 18, s. 19</w:t>
            </w:r>
          </w:p>
        </w:tc>
        <w:tc>
          <w:tcPr>
            <w:tcW w:w="7522" w:type="dxa"/>
            <w:gridSpan w:val="7"/>
          </w:tcPr>
          <w:p w14:paraId="7A803D73" w14:textId="77777777" w:rsidR="0048426F" w:rsidRPr="003B0466" w:rsidRDefault="0048426F" w:rsidP="0048426F">
            <w:pPr>
              <w:spacing w:after="120"/>
              <w:contextualSpacing/>
              <w:rPr>
                <w:sz w:val="20"/>
                <w:szCs w:val="20"/>
              </w:rPr>
            </w:pPr>
          </w:p>
        </w:tc>
        <w:tc>
          <w:tcPr>
            <w:tcW w:w="1980" w:type="dxa"/>
          </w:tcPr>
          <w:p w14:paraId="69400261" w14:textId="77777777" w:rsidR="0048426F" w:rsidRPr="003B0466" w:rsidRDefault="0048426F" w:rsidP="0048426F">
            <w:pPr>
              <w:spacing w:after="120"/>
              <w:contextualSpacing/>
              <w:rPr>
                <w:sz w:val="20"/>
                <w:szCs w:val="20"/>
              </w:rPr>
            </w:pPr>
          </w:p>
        </w:tc>
      </w:tr>
      <w:tr w:rsidR="0048426F" w:rsidRPr="003B0466" w14:paraId="675B102D" w14:textId="77777777" w:rsidTr="006B46A8">
        <w:trPr>
          <w:gridAfter w:val="1"/>
          <w:wAfter w:w="251" w:type="dxa"/>
        </w:trPr>
        <w:tc>
          <w:tcPr>
            <w:tcW w:w="4363" w:type="dxa"/>
          </w:tcPr>
          <w:p w14:paraId="5C23FEC0" w14:textId="0899FF00" w:rsidR="0048426F" w:rsidRPr="003B0466" w:rsidRDefault="0048426F" w:rsidP="0048426F">
            <w:pPr>
              <w:pStyle w:val="Heading3"/>
            </w:pPr>
            <w:bookmarkStart w:id="71" w:name="_Toc85394863"/>
            <w:r>
              <w:t>Section 53 – Financial year (April – March)</w:t>
            </w:r>
            <w:bookmarkEnd w:id="71"/>
          </w:p>
        </w:tc>
        <w:tc>
          <w:tcPr>
            <w:tcW w:w="7522" w:type="dxa"/>
            <w:gridSpan w:val="7"/>
          </w:tcPr>
          <w:p w14:paraId="6BF0E104" w14:textId="77777777" w:rsidR="0048426F" w:rsidRPr="003B0466" w:rsidRDefault="0048426F" w:rsidP="0048426F">
            <w:pPr>
              <w:spacing w:after="120"/>
              <w:contextualSpacing/>
              <w:rPr>
                <w:sz w:val="20"/>
                <w:szCs w:val="20"/>
              </w:rPr>
            </w:pPr>
          </w:p>
        </w:tc>
        <w:tc>
          <w:tcPr>
            <w:tcW w:w="1980" w:type="dxa"/>
          </w:tcPr>
          <w:p w14:paraId="12F54B6B" w14:textId="77777777" w:rsidR="0048426F" w:rsidRPr="003B0466" w:rsidRDefault="0048426F" w:rsidP="0048426F">
            <w:pPr>
              <w:spacing w:after="120"/>
              <w:contextualSpacing/>
              <w:rPr>
                <w:sz w:val="20"/>
                <w:szCs w:val="20"/>
              </w:rPr>
            </w:pPr>
          </w:p>
        </w:tc>
      </w:tr>
      <w:tr w:rsidR="0048426F" w:rsidRPr="003B0466" w14:paraId="19067CF9" w14:textId="57A83833" w:rsidTr="006B46A8">
        <w:trPr>
          <w:gridAfter w:val="1"/>
          <w:wAfter w:w="251" w:type="dxa"/>
        </w:trPr>
        <w:tc>
          <w:tcPr>
            <w:tcW w:w="4363" w:type="dxa"/>
          </w:tcPr>
          <w:p w14:paraId="0CC913BA" w14:textId="4DD1F5C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Financial year</w:t>
            </w:r>
          </w:p>
        </w:tc>
        <w:tc>
          <w:tcPr>
            <w:tcW w:w="7522" w:type="dxa"/>
            <w:gridSpan w:val="7"/>
          </w:tcPr>
          <w:p w14:paraId="51B13708" w14:textId="77777777" w:rsidR="0048426F" w:rsidRPr="003B0466" w:rsidRDefault="0048426F" w:rsidP="0048426F">
            <w:pPr>
              <w:spacing w:after="120"/>
              <w:contextualSpacing/>
              <w:rPr>
                <w:sz w:val="20"/>
                <w:szCs w:val="20"/>
              </w:rPr>
            </w:pPr>
          </w:p>
        </w:tc>
        <w:tc>
          <w:tcPr>
            <w:tcW w:w="1980" w:type="dxa"/>
          </w:tcPr>
          <w:p w14:paraId="6B80EB1F" w14:textId="77777777" w:rsidR="0048426F" w:rsidRPr="003B0466" w:rsidRDefault="0048426F" w:rsidP="0048426F">
            <w:pPr>
              <w:spacing w:after="120"/>
              <w:contextualSpacing/>
              <w:rPr>
                <w:sz w:val="20"/>
                <w:szCs w:val="20"/>
              </w:rPr>
            </w:pPr>
          </w:p>
        </w:tc>
      </w:tr>
      <w:tr w:rsidR="0048426F" w:rsidRPr="003B0466" w14:paraId="5BB35E08" w14:textId="4BC8E1FF" w:rsidTr="006B46A8">
        <w:trPr>
          <w:gridAfter w:val="1"/>
          <w:wAfter w:w="251" w:type="dxa"/>
        </w:trPr>
        <w:tc>
          <w:tcPr>
            <w:tcW w:w="4363" w:type="dxa"/>
          </w:tcPr>
          <w:p w14:paraId="28F50AFD" w14:textId="77777777" w:rsidR="0048426F" w:rsidRPr="003B0466" w:rsidRDefault="0048426F" w:rsidP="0048426F">
            <w:pPr>
              <w:spacing w:after="120"/>
              <w:contextualSpacing/>
              <w:rPr>
                <w:sz w:val="20"/>
                <w:szCs w:val="20"/>
              </w:rPr>
            </w:pPr>
            <w:r w:rsidRPr="003B0466">
              <w:rPr>
                <w:sz w:val="20"/>
                <w:szCs w:val="20"/>
              </w:rPr>
              <w:t>53 The financial year of the Corporation is the period beginning on April 1 in one year and ending on March 31 in the next year, unless the Governor in Council otherwise directs.</w:t>
            </w:r>
          </w:p>
        </w:tc>
        <w:tc>
          <w:tcPr>
            <w:tcW w:w="7522" w:type="dxa"/>
            <w:gridSpan w:val="7"/>
          </w:tcPr>
          <w:p w14:paraId="0971890D" w14:textId="77777777" w:rsidR="0048426F" w:rsidRPr="003B0466" w:rsidRDefault="0048426F" w:rsidP="0048426F">
            <w:pPr>
              <w:spacing w:after="120"/>
              <w:contextualSpacing/>
              <w:rPr>
                <w:sz w:val="20"/>
                <w:szCs w:val="20"/>
              </w:rPr>
            </w:pPr>
          </w:p>
        </w:tc>
        <w:tc>
          <w:tcPr>
            <w:tcW w:w="1980" w:type="dxa"/>
          </w:tcPr>
          <w:p w14:paraId="7492D677" w14:textId="77777777" w:rsidR="0048426F" w:rsidRPr="003B0466" w:rsidRDefault="0048426F" w:rsidP="0048426F">
            <w:pPr>
              <w:spacing w:after="120"/>
              <w:contextualSpacing/>
              <w:rPr>
                <w:sz w:val="20"/>
                <w:szCs w:val="20"/>
              </w:rPr>
            </w:pPr>
          </w:p>
        </w:tc>
      </w:tr>
      <w:tr w:rsidR="0048426F" w:rsidRPr="003B0466" w14:paraId="69B4A648" w14:textId="77777777" w:rsidTr="006B46A8">
        <w:trPr>
          <w:gridAfter w:val="1"/>
          <w:wAfter w:w="251" w:type="dxa"/>
        </w:trPr>
        <w:tc>
          <w:tcPr>
            <w:tcW w:w="4363" w:type="dxa"/>
          </w:tcPr>
          <w:p w14:paraId="046C0DC5" w14:textId="2571592F" w:rsidR="0048426F" w:rsidRPr="003B0466" w:rsidRDefault="0048426F" w:rsidP="0048426F">
            <w:pPr>
              <w:pStyle w:val="Heading3"/>
            </w:pPr>
            <w:bookmarkStart w:id="72" w:name="_Toc85394864"/>
            <w:r>
              <w:t>Section 54 – Annual Corporation Plan</w:t>
            </w:r>
            <w:bookmarkEnd w:id="72"/>
          </w:p>
        </w:tc>
        <w:tc>
          <w:tcPr>
            <w:tcW w:w="7522" w:type="dxa"/>
            <w:gridSpan w:val="7"/>
          </w:tcPr>
          <w:p w14:paraId="4058DF03" w14:textId="77777777" w:rsidR="0048426F" w:rsidRPr="003B0466" w:rsidRDefault="0048426F" w:rsidP="0048426F">
            <w:pPr>
              <w:spacing w:after="120"/>
              <w:contextualSpacing/>
              <w:rPr>
                <w:sz w:val="20"/>
                <w:szCs w:val="20"/>
              </w:rPr>
            </w:pPr>
          </w:p>
        </w:tc>
        <w:tc>
          <w:tcPr>
            <w:tcW w:w="1980" w:type="dxa"/>
          </w:tcPr>
          <w:p w14:paraId="2C704285" w14:textId="77777777" w:rsidR="0048426F" w:rsidRPr="003B0466" w:rsidRDefault="0048426F" w:rsidP="0048426F">
            <w:pPr>
              <w:spacing w:after="120"/>
              <w:contextualSpacing/>
              <w:rPr>
                <w:sz w:val="20"/>
                <w:szCs w:val="20"/>
              </w:rPr>
            </w:pPr>
          </w:p>
        </w:tc>
      </w:tr>
      <w:tr w:rsidR="0048426F" w:rsidRPr="003B0466" w14:paraId="13B995E3" w14:textId="403A8379" w:rsidTr="006B46A8">
        <w:trPr>
          <w:gridAfter w:val="1"/>
          <w:wAfter w:w="251" w:type="dxa"/>
        </w:trPr>
        <w:tc>
          <w:tcPr>
            <w:tcW w:w="4363" w:type="dxa"/>
          </w:tcPr>
          <w:p w14:paraId="0B2B35BF" w14:textId="44061F8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Corporate plan</w:t>
            </w:r>
          </w:p>
        </w:tc>
        <w:tc>
          <w:tcPr>
            <w:tcW w:w="7522" w:type="dxa"/>
            <w:gridSpan w:val="7"/>
          </w:tcPr>
          <w:p w14:paraId="1076A824" w14:textId="77777777" w:rsidR="0048426F" w:rsidRPr="003B0466" w:rsidRDefault="0048426F" w:rsidP="0048426F">
            <w:pPr>
              <w:spacing w:after="120"/>
              <w:contextualSpacing/>
              <w:rPr>
                <w:sz w:val="20"/>
                <w:szCs w:val="20"/>
              </w:rPr>
            </w:pPr>
          </w:p>
        </w:tc>
        <w:tc>
          <w:tcPr>
            <w:tcW w:w="1980" w:type="dxa"/>
          </w:tcPr>
          <w:p w14:paraId="1FD296B2" w14:textId="77777777" w:rsidR="0048426F" w:rsidRPr="003B0466" w:rsidRDefault="0048426F" w:rsidP="0048426F">
            <w:pPr>
              <w:spacing w:after="120"/>
              <w:contextualSpacing/>
              <w:rPr>
                <w:sz w:val="20"/>
                <w:szCs w:val="20"/>
              </w:rPr>
            </w:pPr>
          </w:p>
        </w:tc>
      </w:tr>
      <w:tr w:rsidR="0048426F" w:rsidRPr="003B0466" w14:paraId="1903F972" w14:textId="6CEBE70E" w:rsidTr="006B46A8">
        <w:trPr>
          <w:gridAfter w:val="1"/>
          <w:wAfter w:w="251" w:type="dxa"/>
        </w:trPr>
        <w:tc>
          <w:tcPr>
            <w:tcW w:w="4363" w:type="dxa"/>
          </w:tcPr>
          <w:p w14:paraId="51B7F377" w14:textId="77777777" w:rsidR="0048426F" w:rsidRPr="003B0466" w:rsidRDefault="0048426F" w:rsidP="0048426F">
            <w:pPr>
              <w:spacing w:after="120"/>
              <w:contextualSpacing/>
              <w:rPr>
                <w:sz w:val="20"/>
                <w:szCs w:val="20"/>
              </w:rPr>
            </w:pPr>
            <w:r w:rsidRPr="003B0466">
              <w:rPr>
                <w:sz w:val="20"/>
                <w:szCs w:val="20"/>
              </w:rPr>
              <w:t>54 (1) The Corporation shall annually submit a corporate plan to the Minister.</w:t>
            </w:r>
          </w:p>
        </w:tc>
        <w:tc>
          <w:tcPr>
            <w:tcW w:w="7522" w:type="dxa"/>
            <w:gridSpan w:val="7"/>
          </w:tcPr>
          <w:p w14:paraId="0042D014" w14:textId="77777777" w:rsidR="0048426F" w:rsidRPr="003B0466" w:rsidRDefault="0048426F" w:rsidP="0048426F">
            <w:pPr>
              <w:spacing w:after="120"/>
              <w:contextualSpacing/>
              <w:rPr>
                <w:sz w:val="20"/>
                <w:szCs w:val="20"/>
              </w:rPr>
            </w:pPr>
          </w:p>
        </w:tc>
        <w:tc>
          <w:tcPr>
            <w:tcW w:w="1980" w:type="dxa"/>
          </w:tcPr>
          <w:p w14:paraId="310BED5D" w14:textId="77777777" w:rsidR="0048426F" w:rsidRPr="003B0466" w:rsidRDefault="0048426F" w:rsidP="0048426F">
            <w:pPr>
              <w:spacing w:after="120"/>
              <w:contextualSpacing/>
              <w:rPr>
                <w:sz w:val="20"/>
                <w:szCs w:val="20"/>
              </w:rPr>
            </w:pPr>
          </w:p>
        </w:tc>
      </w:tr>
      <w:tr w:rsidR="0048426F" w:rsidRPr="003B0466" w14:paraId="3A6AA816" w14:textId="319DC434" w:rsidTr="006B46A8">
        <w:trPr>
          <w:gridAfter w:val="1"/>
          <w:wAfter w:w="251" w:type="dxa"/>
        </w:trPr>
        <w:tc>
          <w:tcPr>
            <w:tcW w:w="4363" w:type="dxa"/>
          </w:tcPr>
          <w:p w14:paraId="48853C64" w14:textId="174B2D9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Scope of corporate plan</w:t>
            </w:r>
          </w:p>
        </w:tc>
        <w:tc>
          <w:tcPr>
            <w:tcW w:w="7522" w:type="dxa"/>
            <w:gridSpan w:val="7"/>
          </w:tcPr>
          <w:p w14:paraId="7E620CC5" w14:textId="77777777" w:rsidR="0048426F" w:rsidRPr="003B0466" w:rsidRDefault="0048426F" w:rsidP="0048426F">
            <w:pPr>
              <w:spacing w:after="120"/>
              <w:contextualSpacing/>
              <w:rPr>
                <w:sz w:val="20"/>
                <w:szCs w:val="20"/>
              </w:rPr>
            </w:pPr>
          </w:p>
        </w:tc>
        <w:tc>
          <w:tcPr>
            <w:tcW w:w="1980" w:type="dxa"/>
          </w:tcPr>
          <w:p w14:paraId="0C7CDA4E" w14:textId="77777777" w:rsidR="0048426F" w:rsidRPr="003B0466" w:rsidRDefault="0048426F" w:rsidP="0048426F">
            <w:pPr>
              <w:spacing w:after="120"/>
              <w:contextualSpacing/>
              <w:rPr>
                <w:sz w:val="20"/>
                <w:szCs w:val="20"/>
              </w:rPr>
            </w:pPr>
          </w:p>
        </w:tc>
      </w:tr>
      <w:tr w:rsidR="0048426F" w:rsidRPr="003B0466" w14:paraId="4A174CFF" w14:textId="2CCFACE4" w:rsidTr="006B46A8">
        <w:trPr>
          <w:gridAfter w:val="1"/>
          <w:wAfter w:w="251" w:type="dxa"/>
        </w:trPr>
        <w:tc>
          <w:tcPr>
            <w:tcW w:w="4363" w:type="dxa"/>
          </w:tcPr>
          <w:p w14:paraId="28BF3314" w14:textId="77777777" w:rsidR="0048426F" w:rsidRPr="003B0466" w:rsidRDefault="0048426F" w:rsidP="0048426F">
            <w:pPr>
              <w:spacing w:after="120"/>
              <w:contextualSpacing/>
              <w:rPr>
                <w:sz w:val="20"/>
                <w:szCs w:val="20"/>
              </w:rPr>
            </w:pPr>
            <w:r w:rsidRPr="003B0466">
              <w:rPr>
                <w:sz w:val="20"/>
                <w:szCs w:val="20"/>
              </w:rPr>
              <w:t>(2) The corporate plan of the Corporation shall encompass all the businesses and activities, including investments, of the Corporation and its wholly-owned subsidiaries, if any.</w:t>
            </w:r>
          </w:p>
        </w:tc>
        <w:tc>
          <w:tcPr>
            <w:tcW w:w="7522" w:type="dxa"/>
            <w:gridSpan w:val="7"/>
          </w:tcPr>
          <w:p w14:paraId="5843D624" w14:textId="77777777" w:rsidR="0048426F" w:rsidRPr="003B0466" w:rsidRDefault="0048426F" w:rsidP="0048426F">
            <w:pPr>
              <w:spacing w:after="120"/>
              <w:contextualSpacing/>
              <w:rPr>
                <w:sz w:val="20"/>
                <w:szCs w:val="20"/>
              </w:rPr>
            </w:pPr>
          </w:p>
        </w:tc>
        <w:tc>
          <w:tcPr>
            <w:tcW w:w="1980" w:type="dxa"/>
          </w:tcPr>
          <w:p w14:paraId="36287667" w14:textId="77777777" w:rsidR="0048426F" w:rsidRPr="003B0466" w:rsidRDefault="0048426F" w:rsidP="0048426F">
            <w:pPr>
              <w:spacing w:after="120"/>
              <w:contextualSpacing/>
              <w:rPr>
                <w:sz w:val="20"/>
                <w:szCs w:val="20"/>
              </w:rPr>
            </w:pPr>
          </w:p>
        </w:tc>
      </w:tr>
      <w:tr w:rsidR="0048426F" w:rsidRPr="003B0466" w14:paraId="272476F5" w14:textId="49532383" w:rsidTr="006B46A8">
        <w:trPr>
          <w:gridAfter w:val="1"/>
          <w:wAfter w:w="251" w:type="dxa"/>
        </w:trPr>
        <w:tc>
          <w:tcPr>
            <w:tcW w:w="4363" w:type="dxa"/>
          </w:tcPr>
          <w:p w14:paraId="7AF1BE75" w14:textId="6DDD8F3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Contents of corporate plan</w:t>
            </w:r>
          </w:p>
        </w:tc>
        <w:tc>
          <w:tcPr>
            <w:tcW w:w="7522" w:type="dxa"/>
            <w:gridSpan w:val="7"/>
          </w:tcPr>
          <w:p w14:paraId="34819B4F" w14:textId="77777777" w:rsidR="0048426F" w:rsidRPr="003B0466" w:rsidRDefault="0048426F" w:rsidP="0048426F">
            <w:pPr>
              <w:spacing w:after="120"/>
              <w:contextualSpacing/>
              <w:rPr>
                <w:sz w:val="20"/>
                <w:szCs w:val="20"/>
              </w:rPr>
            </w:pPr>
          </w:p>
        </w:tc>
        <w:tc>
          <w:tcPr>
            <w:tcW w:w="1980" w:type="dxa"/>
          </w:tcPr>
          <w:p w14:paraId="1586271E" w14:textId="77777777" w:rsidR="0048426F" w:rsidRPr="003B0466" w:rsidRDefault="0048426F" w:rsidP="0048426F">
            <w:pPr>
              <w:spacing w:after="120"/>
              <w:contextualSpacing/>
              <w:rPr>
                <w:sz w:val="20"/>
                <w:szCs w:val="20"/>
              </w:rPr>
            </w:pPr>
          </w:p>
        </w:tc>
      </w:tr>
      <w:tr w:rsidR="0048426F" w:rsidRPr="003B0466" w14:paraId="03C3DA64" w14:textId="56976B29" w:rsidTr="006B46A8">
        <w:trPr>
          <w:gridAfter w:val="1"/>
          <w:wAfter w:w="251" w:type="dxa"/>
        </w:trPr>
        <w:tc>
          <w:tcPr>
            <w:tcW w:w="4363" w:type="dxa"/>
          </w:tcPr>
          <w:p w14:paraId="3CF45093" w14:textId="77777777" w:rsidR="0048426F" w:rsidRPr="003B0466" w:rsidRDefault="0048426F" w:rsidP="0048426F">
            <w:pPr>
              <w:spacing w:after="120"/>
              <w:contextualSpacing/>
              <w:rPr>
                <w:sz w:val="20"/>
                <w:szCs w:val="20"/>
              </w:rPr>
            </w:pPr>
            <w:r w:rsidRPr="003B0466">
              <w:rPr>
                <w:sz w:val="20"/>
                <w:szCs w:val="20"/>
              </w:rPr>
              <w:t>(3) The corporate plan of the Corporation shall include</w:t>
            </w:r>
          </w:p>
        </w:tc>
        <w:tc>
          <w:tcPr>
            <w:tcW w:w="7522" w:type="dxa"/>
            <w:gridSpan w:val="7"/>
          </w:tcPr>
          <w:p w14:paraId="292F1C8B" w14:textId="77777777" w:rsidR="0048426F" w:rsidRPr="003B0466" w:rsidRDefault="0048426F" w:rsidP="0048426F">
            <w:pPr>
              <w:spacing w:after="120"/>
              <w:contextualSpacing/>
              <w:rPr>
                <w:sz w:val="20"/>
                <w:szCs w:val="20"/>
              </w:rPr>
            </w:pPr>
          </w:p>
        </w:tc>
        <w:tc>
          <w:tcPr>
            <w:tcW w:w="1980" w:type="dxa"/>
          </w:tcPr>
          <w:p w14:paraId="09F6E5C1" w14:textId="77777777" w:rsidR="0048426F" w:rsidRPr="003B0466" w:rsidRDefault="0048426F" w:rsidP="0048426F">
            <w:pPr>
              <w:spacing w:after="120"/>
              <w:contextualSpacing/>
              <w:rPr>
                <w:sz w:val="20"/>
                <w:szCs w:val="20"/>
              </w:rPr>
            </w:pPr>
          </w:p>
        </w:tc>
      </w:tr>
      <w:tr w:rsidR="0048426F" w:rsidRPr="003B0466" w14:paraId="452593E7" w14:textId="5FD8D921" w:rsidTr="006B46A8">
        <w:trPr>
          <w:gridAfter w:val="1"/>
          <w:wAfter w:w="251" w:type="dxa"/>
        </w:trPr>
        <w:tc>
          <w:tcPr>
            <w:tcW w:w="4363" w:type="dxa"/>
          </w:tcPr>
          <w:p w14:paraId="0B9DF0A5" w14:textId="77777777" w:rsidR="0048426F" w:rsidRPr="003B0466" w:rsidRDefault="0048426F" w:rsidP="0048426F">
            <w:pPr>
              <w:spacing w:after="120"/>
              <w:contextualSpacing/>
              <w:rPr>
                <w:sz w:val="20"/>
                <w:szCs w:val="20"/>
              </w:rPr>
            </w:pPr>
            <w:r w:rsidRPr="003B0466">
              <w:rPr>
                <w:sz w:val="20"/>
                <w:szCs w:val="20"/>
              </w:rPr>
              <w:t>(a) a statement of</w:t>
            </w:r>
          </w:p>
        </w:tc>
        <w:tc>
          <w:tcPr>
            <w:tcW w:w="7522" w:type="dxa"/>
            <w:gridSpan w:val="7"/>
          </w:tcPr>
          <w:p w14:paraId="742F90D0" w14:textId="77777777" w:rsidR="0048426F" w:rsidRPr="003B0466" w:rsidRDefault="0048426F" w:rsidP="0048426F">
            <w:pPr>
              <w:spacing w:after="120"/>
              <w:contextualSpacing/>
              <w:rPr>
                <w:sz w:val="20"/>
                <w:szCs w:val="20"/>
              </w:rPr>
            </w:pPr>
          </w:p>
        </w:tc>
        <w:tc>
          <w:tcPr>
            <w:tcW w:w="1980" w:type="dxa"/>
          </w:tcPr>
          <w:p w14:paraId="1D0EB3C9" w14:textId="77777777" w:rsidR="0048426F" w:rsidRPr="003B0466" w:rsidRDefault="0048426F" w:rsidP="0048426F">
            <w:pPr>
              <w:spacing w:after="120"/>
              <w:contextualSpacing/>
              <w:rPr>
                <w:sz w:val="20"/>
                <w:szCs w:val="20"/>
              </w:rPr>
            </w:pPr>
          </w:p>
        </w:tc>
      </w:tr>
      <w:tr w:rsidR="0048426F" w:rsidRPr="003B0466" w14:paraId="3A7B9CC6" w14:textId="5813F5F8" w:rsidTr="006B46A8">
        <w:trPr>
          <w:gridAfter w:val="1"/>
          <w:wAfter w:w="251" w:type="dxa"/>
        </w:trPr>
        <w:tc>
          <w:tcPr>
            <w:tcW w:w="4363" w:type="dxa"/>
          </w:tcPr>
          <w:p w14:paraId="4DA7D3F8" w14:textId="77777777" w:rsidR="0048426F" w:rsidRPr="003B0466" w:rsidRDefault="0048426F" w:rsidP="0048426F">
            <w:pPr>
              <w:spacing w:after="120"/>
              <w:contextualSpacing/>
              <w:rPr>
                <w:sz w:val="20"/>
                <w:szCs w:val="20"/>
              </w:rPr>
            </w:pPr>
            <w:r w:rsidRPr="003B0466">
              <w:rPr>
                <w:sz w:val="20"/>
                <w:szCs w:val="20"/>
              </w:rPr>
              <w:lastRenderedPageBreak/>
              <w:t>(i) the objects for which the Corporation is incorporated, as set out in this Act,</w:t>
            </w:r>
          </w:p>
        </w:tc>
        <w:tc>
          <w:tcPr>
            <w:tcW w:w="7522" w:type="dxa"/>
            <w:gridSpan w:val="7"/>
          </w:tcPr>
          <w:p w14:paraId="4E0F2DA8" w14:textId="77777777" w:rsidR="0048426F" w:rsidRPr="003B0466" w:rsidRDefault="0048426F" w:rsidP="0048426F">
            <w:pPr>
              <w:spacing w:after="120"/>
              <w:contextualSpacing/>
              <w:rPr>
                <w:sz w:val="20"/>
                <w:szCs w:val="20"/>
              </w:rPr>
            </w:pPr>
          </w:p>
        </w:tc>
        <w:tc>
          <w:tcPr>
            <w:tcW w:w="1980" w:type="dxa"/>
          </w:tcPr>
          <w:p w14:paraId="10CFFDAB" w14:textId="77777777" w:rsidR="0048426F" w:rsidRPr="003B0466" w:rsidRDefault="0048426F" w:rsidP="0048426F">
            <w:pPr>
              <w:spacing w:after="120"/>
              <w:contextualSpacing/>
              <w:rPr>
                <w:sz w:val="20"/>
                <w:szCs w:val="20"/>
              </w:rPr>
            </w:pPr>
          </w:p>
        </w:tc>
      </w:tr>
      <w:tr w:rsidR="0048426F" w:rsidRPr="003B0466" w14:paraId="57750831" w14:textId="1643430B" w:rsidTr="006B46A8">
        <w:trPr>
          <w:gridAfter w:val="1"/>
          <w:wAfter w:w="251" w:type="dxa"/>
        </w:trPr>
        <w:tc>
          <w:tcPr>
            <w:tcW w:w="4363" w:type="dxa"/>
          </w:tcPr>
          <w:p w14:paraId="333A1CF1" w14:textId="77777777" w:rsidR="0048426F" w:rsidRPr="003B0466" w:rsidRDefault="0048426F" w:rsidP="0048426F">
            <w:pPr>
              <w:spacing w:after="120"/>
              <w:contextualSpacing/>
              <w:rPr>
                <w:sz w:val="20"/>
                <w:szCs w:val="20"/>
              </w:rPr>
            </w:pPr>
            <w:r w:rsidRPr="003B0466">
              <w:rPr>
                <w:sz w:val="20"/>
                <w:szCs w:val="20"/>
              </w:rPr>
              <w:t>(ii) the Corporation’s objectives for the next five years and for each year in that period and the strategy the Corporation intends to employ to achieve them, and</w:t>
            </w:r>
          </w:p>
        </w:tc>
        <w:tc>
          <w:tcPr>
            <w:tcW w:w="7522" w:type="dxa"/>
            <w:gridSpan w:val="7"/>
          </w:tcPr>
          <w:p w14:paraId="3138FAD4" w14:textId="77777777" w:rsidR="0048426F" w:rsidRPr="003B0466" w:rsidRDefault="0048426F" w:rsidP="0048426F">
            <w:pPr>
              <w:spacing w:after="120"/>
              <w:contextualSpacing/>
              <w:rPr>
                <w:sz w:val="20"/>
                <w:szCs w:val="20"/>
              </w:rPr>
            </w:pPr>
          </w:p>
        </w:tc>
        <w:tc>
          <w:tcPr>
            <w:tcW w:w="1980" w:type="dxa"/>
          </w:tcPr>
          <w:p w14:paraId="2D6FC022" w14:textId="77777777" w:rsidR="0048426F" w:rsidRPr="003B0466" w:rsidRDefault="0048426F" w:rsidP="0048426F">
            <w:pPr>
              <w:spacing w:after="120"/>
              <w:contextualSpacing/>
              <w:rPr>
                <w:sz w:val="20"/>
                <w:szCs w:val="20"/>
              </w:rPr>
            </w:pPr>
          </w:p>
        </w:tc>
      </w:tr>
      <w:tr w:rsidR="0048426F" w:rsidRPr="003B0466" w14:paraId="79B20413" w14:textId="332AA89A" w:rsidTr="006B46A8">
        <w:trPr>
          <w:gridAfter w:val="1"/>
          <w:wAfter w:w="251" w:type="dxa"/>
        </w:trPr>
        <w:tc>
          <w:tcPr>
            <w:tcW w:w="4363" w:type="dxa"/>
          </w:tcPr>
          <w:p w14:paraId="3FC813F2" w14:textId="77777777" w:rsidR="0048426F" w:rsidRPr="003B0466" w:rsidRDefault="0048426F" w:rsidP="0048426F">
            <w:pPr>
              <w:spacing w:after="120"/>
              <w:contextualSpacing/>
              <w:rPr>
                <w:sz w:val="20"/>
                <w:szCs w:val="20"/>
              </w:rPr>
            </w:pPr>
            <w:r w:rsidRPr="003B0466">
              <w:rPr>
                <w:sz w:val="20"/>
                <w:szCs w:val="20"/>
              </w:rPr>
              <w:t>(iii) the Corporation’s expected performance for the year in which the plan is submitted as compared to its objectives for that year, as set out in the last corporate plan;</w:t>
            </w:r>
          </w:p>
        </w:tc>
        <w:tc>
          <w:tcPr>
            <w:tcW w:w="7522" w:type="dxa"/>
            <w:gridSpan w:val="7"/>
          </w:tcPr>
          <w:p w14:paraId="528A9CBE" w14:textId="77777777" w:rsidR="0048426F" w:rsidRPr="003B0466" w:rsidRDefault="0048426F" w:rsidP="0048426F">
            <w:pPr>
              <w:spacing w:after="120"/>
              <w:contextualSpacing/>
              <w:rPr>
                <w:sz w:val="20"/>
                <w:szCs w:val="20"/>
              </w:rPr>
            </w:pPr>
          </w:p>
        </w:tc>
        <w:tc>
          <w:tcPr>
            <w:tcW w:w="1980" w:type="dxa"/>
          </w:tcPr>
          <w:p w14:paraId="0692E408" w14:textId="77777777" w:rsidR="0048426F" w:rsidRPr="003B0466" w:rsidRDefault="0048426F" w:rsidP="0048426F">
            <w:pPr>
              <w:spacing w:after="120"/>
              <w:contextualSpacing/>
              <w:rPr>
                <w:sz w:val="20"/>
                <w:szCs w:val="20"/>
              </w:rPr>
            </w:pPr>
          </w:p>
        </w:tc>
      </w:tr>
      <w:tr w:rsidR="0048426F" w:rsidRPr="003B0466" w14:paraId="40A20C78" w14:textId="4C42B057" w:rsidTr="006B46A8">
        <w:trPr>
          <w:gridAfter w:val="1"/>
          <w:wAfter w:w="251" w:type="dxa"/>
        </w:trPr>
        <w:tc>
          <w:tcPr>
            <w:tcW w:w="4363" w:type="dxa"/>
          </w:tcPr>
          <w:p w14:paraId="3D5352F3" w14:textId="77777777" w:rsidR="0048426F" w:rsidRPr="003B0466" w:rsidRDefault="0048426F" w:rsidP="0048426F">
            <w:pPr>
              <w:spacing w:after="120"/>
              <w:contextualSpacing/>
              <w:rPr>
                <w:sz w:val="20"/>
                <w:szCs w:val="20"/>
              </w:rPr>
            </w:pPr>
            <w:r w:rsidRPr="003B0466">
              <w:rPr>
                <w:sz w:val="20"/>
                <w:szCs w:val="20"/>
              </w:rPr>
              <w:t>(b) the capital budget of the Corporation for the next following financial year of the Corporation;</w:t>
            </w:r>
          </w:p>
        </w:tc>
        <w:tc>
          <w:tcPr>
            <w:tcW w:w="7522" w:type="dxa"/>
            <w:gridSpan w:val="7"/>
          </w:tcPr>
          <w:p w14:paraId="2614D6A9" w14:textId="77777777" w:rsidR="0048426F" w:rsidRPr="003B0466" w:rsidRDefault="0048426F" w:rsidP="0048426F">
            <w:pPr>
              <w:spacing w:after="120"/>
              <w:contextualSpacing/>
              <w:rPr>
                <w:sz w:val="20"/>
                <w:szCs w:val="20"/>
              </w:rPr>
            </w:pPr>
          </w:p>
        </w:tc>
        <w:tc>
          <w:tcPr>
            <w:tcW w:w="1980" w:type="dxa"/>
          </w:tcPr>
          <w:p w14:paraId="3573E49B" w14:textId="77777777" w:rsidR="0048426F" w:rsidRPr="003B0466" w:rsidRDefault="0048426F" w:rsidP="0048426F">
            <w:pPr>
              <w:spacing w:after="120"/>
              <w:contextualSpacing/>
              <w:rPr>
                <w:sz w:val="20"/>
                <w:szCs w:val="20"/>
              </w:rPr>
            </w:pPr>
          </w:p>
        </w:tc>
      </w:tr>
      <w:tr w:rsidR="0048426F" w:rsidRPr="003B0466" w14:paraId="5DD2AED5" w14:textId="3A15D079" w:rsidTr="006B46A8">
        <w:trPr>
          <w:gridAfter w:val="1"/>
          <w:wAfter w:w="251" w:type="dxa"/>
        </w:trPr>
        <w:tc>
          <w:tcPr>
            <w:tcW w:w="4363" w:type="dxa"/>
          </w:tcPr>
          <w:p w14:paraId="23C5296B" w14:textId="77777777" w:rsidR="0048426F" w:rsidRPr="003B0466" w:rsidRDefault="0048426F" w:rsidP="0048426F">
            <w:pPr>
              <w:spacing w:after="120"/>
              <w:contextualSpacing/>
              <w:rPr>
                <w:sz w:val="20"/>
                <w:szCs w:val="20"/>
              </w:rPr>
            </w:pPr>
            <w:r w:rsidRPr="003B0466">
              <w:rPr>
                <w:sz w:val="20"/>
                <w:szCs w:val="20"/>
              </w:rPr>
              <w:t>(c) an operating budget for the next following financial year of the Corporation; and</w:t>
            </w:r>
          </w:p>
        </w:tc>
        <w:tc>
          <w:tcPr>
            <w:tcW w:w="7522" w:type="dxa"/>
            <w:gridSpan w:val="7"/>
          </w:tcPr>
          <w:p w14:paraId="14F0AEFD" w14:textId="77777777" w:rsidR="0048426F" w:rsidRPr="003B0466" w:rsidRDefault="0048426F" w:rsidP="0048426F">
            <w:pPr>
              <w:spacing w:after="120"/>
              <w:contextualSpacing/>
              <w:rPr>
                <w:sz w:val="20"/>
                <w:szCs w:val="20"/>
              </w:rPr>
            </w:pPr>
          </w:p>
        </w:tc>
        <w:tc>
          <w:tcPr>
            <w:tcW w:w="1980" w:type="dxa"/>
          </w:tcPr>
          <w:p w14:paraId="71EB7457" w14:textId="77777777" w:rsidR="0048426F" w:rsidRPr="003B0466" w:rsidRDefault="0048426F" w:rsidP="0048426F">
            <w:pPr>
              <w:spacing w:after="120"/>
              <w:contextualSpacing/>
              <w:rPr>
                <w:sz w:val="20"/>
                <w:szCs w:val="20"/>
              </w:rPr>
            </w:pPr>
          </w:p>
        </w:tc>
      </w:tr>
      <w:tr w:rsidR="0048426F" w:rsidRPr="003B0466" w14:paraId="293D6513" w14:textId="70DB2B42" w:rsidTr="006B46A8">
        <w:trPr>
          <w:gridAfter w:val="1"/>
          <w:wAfter w:w="251" w:type="dxa"/>
        </w:trPr>
        <w:tc>
          <w:tcPr>
            <w:tcW w:w="4363" w:type="dxa"/>
          </w:tcPr>
          <w:p w14:paraId="768A0DB9" w14:textId="77777777" w:rsidR="0048426F" w:rsidRPr="003B0466" w:rsidRDefault="0048426F" w:rsidP="0048426F">
            <w:pPr>
              <w:spacing w:after="120"/>
              <w:contextualSpacing/>
              <w:rPr>
                <w:sz w:val="20"/>
                <w:szCs w:val="20"/>
              </w:rPr>
            </w:pPr>
            <w:r w:rsidRPr="003B0466">
              <w:rPr>
                <w:sz w:val="20"/>
                <w:szCs w:val="20"/>
              </w:rPr>
              <w:t>(d) where the Corporation intends to borrow money in the next financial year, a general indication of the borrowing plans and strategies of the Corporation for that year.</w:t>
            </w:r>
          </w:p>
        </w:tc>
        <w:tc>
          <w:tcPr>
            <w:tcW w:w="7522" w:type="dxa"/>
            <w:gridSpan w:val="7"/>
          </w:tcPr>
          <w:p w14:paraId="75A272F5" w14:textId="77777777" w:rsidR="0048426F" w:rsidRPr="003B0466" w:rsidRDefault="0048426F" w:rsidP="0048426F">
            <w:pPr>
              <w:spacing w:after="120"/>
              <w:contextualSpacing/>
              <w:rPr>
                <w:sz w:val="20"/>
                <w:szCs w:val="20"/>
              </w:rPr>
            </w:pPr>
          </w:p>
        </w:tc>
        <w:tc>
          <w:tcPr>
            <w:tcW w:w="1980" w:type="dxa"/>
          </w:tcPr>
          <w:p w14:paraId="23177458" w14:textId="77777777" w:rsidR="0048426F" w:rsidRPr="003B0466" w:rsidRDefault="0048426F" w:rsidP="0048426F">
            <w:pPr>
              <w:spacing w:after="120"/>
              <w:contextualSpacing/>
              <w:rPr>
                <w:sz w:val="20"/>
                <w:szCs w:val="20"/>
              </w:rPr>
            </w:pPr>
          </w:p>
        </w:tc>
      </w:tr>
      <w:tr w:rsidR="0048426F" w:rsidRPr="003B0466" w14:paraId="50EF25A6" w14:textId="55D72710" w:rsidTr="006B46A8">
        <w:trPr>
          <w:gridAfter w:val="1"/>
          <w:wAfter w:w="251" w:type="dxa"/>
        </w:trPr>
        <w:tc>
          <w:tcPr>
            <w:tcW w:w="4363" w:type="dxa"/>
          </w:tcPr>
          <w:p w14:paraId="335B4EEA" w14:textId="24B7AE13"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Approval of Minister of Finance</w:t>
            </w:r>
          </w:p>
        </w:tc>
        <w:tc>
          <w:tcPr>
            <w:tcW w:w="7522" w:type="dxa"/>
            <w:gridSpan w:val="7"/>
          </w:tcPr>
          <w:p w14:paraId="3603C000" w14:textId="77777777" w:rsidR="0048426F" w:rsidRPr="003B0466" w:rsidRDefault="0048426F" w:rsidP="0048426F">
            <w:pPr>
              <w:spacing w:after="120"/>
              <w:contextualSpacing/>
              <w:rPr>
                <w:sz w:val="20"/>
                <w:szCs w:val="20"/>
              </w:rPr>
            </w:pPr>
          </w:p>
        </w:tc>
        <w:tc>
          <w:tcPr>
            <w:tcW w:w="1980" w:type="dxa"/>
          </w:tcPr>
          <w:p w14:paraId="3A027B83" w14:textId="77777777" w:rsidR="0048426F" w:rsidRPr="003B0466" w:rsidRDefault="0048426F" w:rsidP="0048426F">
            <w:pPr>
              <w:spacing w:after="120"/>
              <w:contextualSpacing/>
              <w:rPr>
                <w:sz w:val="20"/>
                <w:szCs w:val="20"/>
              </w:rPr>
            </w:pPr>
          </w:p>
        </w:tc>
      </w:tr>
      <w:tr w:rsidR="0048426F" w:rsidRPr="003B0466" w14:paraId="459D85F1" w14:textId="0C491D3F" w:rsidTr="006B46A8">
        <w:trPr>
          <w:gridAfter w:val="1"/>
          <w:wAfter w:w="251" w:type="dxa"/>
        </w:trPr>
        <w:tc>
          <w:tcPr>
            <w:tcW w:w="4363" w:type="dxa"/>
          </w:tcPr>
          <w:p w14:paraId="01842574" w14:textId="77777777" w:rsidR="0048426F" w:rsidRPr="003B0466" w:rsidRDefault="0048426F" w:rsidP="0048426F">
            <w:pPr>
              <w:spacing w:after="120"/>
              <w:contextualSpacing/>
              <w:rPr>
                <w:sz w:val="20"/>
                <w:szCs w:val="20"/>
              </w:rPr>
            </w:pPr>
            <w:r w:rsidRPr="003B0466">
              <w:rPr>
                <w:sz w:val="20"/>
                <w:szCs w:val="20"/>
              </w:rPr>
              <w:t>(3.1) Where the Corporation includes a general indication of its plans to borrow money in its corporate plan, the Corporation shall submit that part of its corporate plan to the Minister of Finance for that Minister’s approval.</w:t>
            </w:r>
          </w:p>
        </w:tc>
        <w:tc>
          <w:tcPr>
            <w:tcW w:w="7522" w:type="dxa"/>
            <w:gridSpan w:val="7"/>
          </w:tcPr>
          <w:p w14:paraId="45BC9366" w14:textId="77777777" w:rsidR="0048426F" w:rsidRPr="003B0466" w:rsidRDefault="0048426F" w:rsidP="0048426F">
            <w:pPr>
              <w:spacing w:after="120"/>
              <w:contextualSpacing/>
              <w:rPr>
                <w:sz w:val="20"/>
                <w:szCs w:val="20"/>
              </w:rPr>
            </w:pPr>
          </w:p>
        </w:tc>
        <w:tc>
          <w:tcPr>
            <w:tcW w:w="1980" w:type="dxa"/>
          </w:tcPr>
          <w:p w14:paraId="6BF3A664" w14:textId="77777777" w:rsidR="0048426F" w:rsidRPr="003B0466" w:rsidRDefault="0048426F" w:rsidP="0048426F">
            <w:pPr>
              <w:spacing w:after="120"/>
              <w:contextualSpacing/>
              <w:rPr>
                <w:sz w:val="20"/>
                <w:szCs w:val="20"/>
              </w:rPr>
            </w:pPr>
          </w:p>
        </w:tc>
      </w:tr>
      <w:tr w:rsidR="0048426F" w:rsidRPr="003B0466" w14:paraId="704E3760" w14:textId="7D43467B" w:rsidTr="006B46A8">
        <w:trPr>
          <w:gridAfter w:val="1"/>
          <w:wAfter w:w="251" w:type="dxa"/>
        </w:trPr>
        <w:tc>
          <w:tcPr>
            <w:tcW w:w="4363" w:type="dxa"/>
          </w:tcPr>
          <w:p w14:paraId="47284E3C" w14:textId="03531117"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Capital budgets</w:t>
            </w:r>
          </w:p>
        </w:tc>
        <w:tc>
          <w:tcPr>
            <w:tcW w:w="7522" w:type="dxa"/>
            <w:gridSpan w:val="7"/>
          </w:tcPr>
          <w:p w14:paraId="455DC6A5" w14:textId="77777777" w:rsidR="0048426F" w:rsidRPr="003B0466" w:rsidRDefault="0048426F" w:rsidP="0048426F">
            <w:pPr>
              <w:spacing w:after="120"/>
              <w:contextualSpacing/>
              <w:rPr>
                <w:sz w:val="20"/>
                <w:szCs w:val="20"/>
              </w:rPr>
            </w:pPr>
          </w:p>
        </w:tc>
        <w:tc>
          <w:tcPr>
            <w:tcW w:w="1980" w:type="dxa"/>
          </w:tcPr>
          <w:p w14:paraId="18F3DC24" w14:textId="77777777" w:rsidR="0048426F" w:rsidRPr="003B0466" w:rsidRDefault="0048426F" w:rsidP="0048426F">
            <w:pPr>
              <w:spacing w:after="120"/>
              <w:contextualSpacing/>
              <w:rPr>
                <w:sz w:val="20"/>
                <w:szCs w:val="20"/>
              </w:rPr>
            </w:pPr>
          </w:p>
        </w:tc>
      </w:tr>
      <w:tr w:rsidR="0048426F" w:rsidRPr="003B0466" w14:paraId="76467EA3" w14:textId="5E510381" w:rsidTr="006B46A8">
        <w:trPr>
          <w:gridAfter w:val="1"/>
          <w:wAfter w:w="251" w:type="dxa"/>
        </w:trPr>
        <w:tc>
          <w:tcPr>
            <w:tcW w:w="4363" w:type="dxa"/>
          </w:tcPr>
          <w:p w14:paraId="03AF4714" w14:textId="77777777" w:rsidR="0048426F" w:rsidRPr="003B0466" w:rsidRDefault="0048426F" w:rsidP="0048426F">
            <w:pPr>
              <w:spacing w:after="120"/>
              <w:contextualSpacing/>
              <w:rPr>
                <w:sz w:val="20"/>
                <w:szCs w:val="20"/>
              </w:rPr>
            </w:pPr>
            <w:r w:rsidRPr="003B0466">
              <w:rPr>
                <w:sz w:val="20"/>
                <w:szCs w:val="20"/>
              </w:rPr>
              <w:t>(4) The Corporation shall submit the capital budget to the Minister in a corporate plan pursuant to paragraph (3)(b) for the approval of the Treasury Board.</w:t>
            </w:r>
          </w:p>
        </w:tc>
        <w:tc>
          <w:tcPr>
            <w:tcW w:w="7522" w:type="dxa"/>
            <w:gridSpan w:val="7"/>
          </w:tcPr>
          <w:p w14:paraId="74E244D0" w14:textId="77777777" w:rsidR="0048426F" w:rsidRPr="003B0466" w:rsidRDefault="0048426F" w:rsidP="0048426F">
            <w:pPr>
              <w:spacing w:after="120"/>
              <w:contextualSpacing/>
              <w:rPr>
                <w:sz w:val="20"/>
                <w:szCs w:val="20"/>
              </w:rPr>
            </w:pPr>
          </w:p>
        </w:tc>
        <w:tc>
          <w:tcPr>
            <w:tcW w:w="1980" w:type="dxa"/>
          </w:tcPr>
          <w:p w14:paraId="65004F11" w14:textId="77777777" w:rsidR="0048426F" w:rsidRPr="003B0466" w:rsidRDefault="0048426F" w:rsidP="0048426F">
            <w:pPr>
              <w:spacing w:after="120"/>
              <w:contextualSpacing/>
              <w:rPr>
                <w:sz w:val="20"/>
                <w:szCs w:val="20"/>
              </w:rPr>
            </w:pPr>
          </w:p>
        </w:tc>
      </w:tr>
      <w:tr w:rsidR="0048426F" w:rsidRPr="003B0466" w14:paraId="701183E4" w14:textId="57E62BE5" w:rsidTr="006B46A8">
        <w:trPr>
          <w:gridAfter w:val="1"/>
          <w:wAfter w:w="251" w:type="dxa"/>
        </w:trPr>
        <w:tc>
          <w:tcPr>
            <w:tcW w:w="4363" w:type="dxa"/>
          </w:tcPr>
          <w:p w14:paraId="09753226" w14:textId="75A397A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Notification of business activity</w:t>
            </w:r>
          </w:p>
        </w:tc>
        <w:tc>
          <w:tcPr>
            <w:tcW w:w="7522" w:type="dxa"/>
            <w:gridSpan w:val="7"/>
          </w:tcPr>
          <w:p w14:paraId="1376965B" w14:textId="77777777" w:rsidR="0048426F" w:rsidRPr="003B0466" w:rsidRDefault="0048426F" w:rsidP="0048426F">
            <w:pPr>
              <w:spacing w:after="120"/>
              <w:contextualSpacing/>
              <w:rPr>
                <w:sz w:val="20"/>
                <w:szCs w:val="20"/>
              </w:rPr>
            </w:pPr>
          </w:p>
        </w:tc>
        <w:tc>
          <w:tcPr>
            <w:tcW w:w="1980" w:type="dxa"/>
          </w:tcPr>
          <w:p w14:paraId="342EDF89" w14:textId="77777777" w:rsidR="0048426F" w:rsidRPr="003B0466" w:rsidRDefault="0048426F" w:rsidP="0048426F">
            <w:pPr>
              <w:spacing w:after="120"/>
              <w:contextualSpacing/>
              <w:rPr>
                <w:sz w:val="20"/>
                <w:szCs w:val="20"/>
              </w:rPr>
            </w:pPr>
          </w:p>
        </w:tc>
      </w:tr>
      <w:tr w:rsidR="0048426F" w:rsidRPr="003B0466" w14:paraId="1F4F552D" w14:textId="05426177" w:rsidTr="006B46A8">
        <w:trPr>
          <w:gridAfter w:val="1"/>
          <w:wAfter w:w="251" w:type="dxa"/>
        </w:trPr>
        <w:tc>
          <w:tcPr>
            <w:tcW w:w="4363" w:type="dxa"/>
          </w:tcPr>
          <w:p w14:paraId="6AFDA27C" w14:textId="77777777" w:rsidR="0048426F" w:rsidRPr="003B0466" w:rsidRDefault="0048426F" w:rsidP="0048426F">
            <w:pPr>
              <w:spacing w:after="120"/>
              <w:contextualSpacing/>
              <w:rPr>
                <w:sz w:val="20"/>
                <w:szCs w:val="20"/>
              </w:rPr>
            </w:pPr>
            <w:r w:rsidRPr="003B0466">
              <w:rPr>
                <w:sz w:val="20"/>
                <w:szCs w:val="20"/>
              </w:rPr>
              <w:t xml:space="preserve">(5) Where the Corporation or a wholly-owned subsidiary of the Corporation proposes to carry out a substantial change to business activities in any period in a manner that is not consistent with the last corporate plan of the Corporation in respect of that period, the Corporation shall forthwith notify the Minister in writing of the </w:t>
            </w:r>
            <w:r w:rsidRPr="003B0466">
              <w:rPr>
                <w:sz w:val="20"/>
                <w:szCs w:val="20"/>
              </w:rPr>
              <w:lastRenderedPageBreak/>
              <w:t>inconsistency in the manner of carrying on the business activity.</w:t>
            </w:r>
          </w:p>
        </w:tc>
        <w:tc>
          <w:tcPr>
            <w:tcW w:w="7522" w:type="dxa"/>
            <w:gridSpan w:val="7"/>
          </w:tcPr>
          <w:p w14:paraId="19D7CE63" w14:textId="77777777" w:rsidR="0048426F" w:rsidRPr="003B0466" w:rsidRDefault="0048426F" w:rsidP="0048426F">
            <w:pPr>
              <w:spacing w:after="120"/>
              <w:contextualSpacing/>
              <w:rPr>
                <w:sz w:val="20"/>
                <w:szCs w:val="20"/>
              </w:rPr>
            </w:pPr>
          </w:p>
        </w:tc>
        <w:tc>
          <w:tcPr>
            <w:tcW w:w="1980" w:type="dxa"/>
          </w:tcPr>
          <w:p w14:paraId="5EA1CBC6" w14:textId="77777777" w:rsidR="0048426F" w:rsidRPr="003B0466" w:rsidRDefault="0048426F" w:rsidP="0048426F">
            <w:pPr>
              <w:spacing w:after="120"/>
              <w:contextualSpacing/>
              <w:rPr>
                <w:sz w:val="20"/>
                <w:szCs w:val="20"/>
              </w:rPr>
            </w:pPr>
          </w:p>
        </w:tc>
      </w:tr>
      <w:tr w:rsidR="0048426F" w:rsidRPr="003B0466" w14:paraId="6960140B" w14:textId="001357F4" w:rsidTr="006B46A8">
        <w:trPr>
          <w:gridAfter w:val="1"/>
          <w:wAfter w:w="251" w:type="dxa"/>
        </w:trPr>
        <w:tc>
          <w:tcPr>
            <w:tcW w:w="4363" w:type="dxa"/>
          </w:tcPr>
          <w:p w14:paraId="41836901" w14:textId="742F0242"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Scope of budgets</w:t>
            </w:r>
          </w:p>
        </w:tc>
        <w:tc>
          <w:tcPr>
            <w:tcW w:w="7522" w:type="dxa"/>
            <w:gridSpan w:val="7"/>
          </w:tcPr>
          <w:p w14:paraId="5A545FB6" w14:textId="77777777" w:rsidR="0048426F" w:rsidRPr="003B0466" w:rsidRDefault="0048426F" w:rsidP="0048426F">
            <w:pPr>
              <w:spacing w:after="120"/>
              <w:contextualSpacing/>
              <w:rPr>
                <w:sz w:val="20"/>
                <w:szCs w:val="20"/>
              </w:rPr>
            </w:pPr>
          </w:p>
        </w:tc>
        <w:tc>
          <w:tcPr>
            <w:tcW w:w="1980" w:type="dxa"/>
          </w:tcPr>
          <w:p w14:paraId="0121EA23" w14:textId="77777777" w:rsidR="0048426F" w:rsidRPr="003B0466" w:rsidRDefault="0048426F" w:rsidP="0048426F">
            <w:pPr>
              <w:spacing w:after="120"/>
              <w:contextualSpacing/>
              <w:rPr>
                <w:sz w:val="20"/>
                <w:szCs w:val="20"/>
              </w:rPr>
            </w:pPr>
          </w:p>
        </w:tc>
      </w:tr>
      <w:tr w:rsidR="0048426F" w:rsidRPr="003B0466" w14:paraId="2E986DBE" w14:textId="0D1FE090" w:rsidTr="006B46A8">
        <w:trPr>
          <w:gridAfter w:val="1"/>
          <w:wAfter w:w="251" w:type="dxa"/>
        </w:trPr>
        <w:tc>
          <w:tcPr>
            <w:tcW w:w="4363" w:type="dxa"/>
          </w:tcPr>
          <w:p w14:paraId="25EDCB2E" w14:textId="77777777" w:rsidR="0048426F" w:rsidRPr="003B0466" w:rsidRDefault="0048426F" w:rsidP="0048426F">
            <w:pPr>
              <w:spacing w:after="120"/>
              <w:contextualSpacing/>
              <w:rPr>
                <w:sz w:val="20"/>
                <w:szCs w:val="20"/>
              </w:rPr>
            </w:pPr>
            <w:r w:rsidRPr="003B0466">
              <w:rPr>
                <w:sz w:val="20"/>
                <w:szCs w:val="20"/>
              </w:rPr>
              <w:t>(6) The budgets of the Corporation referred to in paragraphs (3)(b) and (c) shall encompass all the businesses and activities, including investments, of the Corporation and its wholly-owned subsidiaries, if any.</w:t>
            </w:r>
          </w:p>
        </w:tc>
        <w:tc>
          <w:tcPr>
            <w:tcW w:w="7522" w:type="dxa"/>
            <w:gridSpan w:val="7"/>
          </w:tcPr>
          <w:p w14:paraId="08891719" w14:textId="77777777" w:rsidR="0048426F" w:rsidRPr="003B0466" w:rsidRDefault="0048426F" w:rsidP="0048426F">
            <w:pPr>
              <w:spacing w:after="120"/>
              <w:contextualSpacing/>
              <w:rPr>
                <w:sz w:val="20"/>
                <w:szCs w:val="20"/>
              </w:rPr>
            </w:pPr>
          </w:p>
        </w:tc>
        <w:tc>
          <w:tcPr>
            <w:tcW w:w="1980" w:type="dxa"/>
          </w:tcPr>
          <w:p w14:paraId="1AF6BD03" w14:textId="77777777" w:rsidR="0048426F" w:rsidRPr="003B0466" w:rsidRDefault="0048426F" w:rsidP="0048426F">
            <w:pPr>
              <w:spacing w:after="120"/>
              <w:contextualSpacing/>
              <w:rPr>
                <w:sz w:val="20"/>
                <w:szCs w:val="20"/>
              </w:rPr>
            </w:pPr>
          </w:p>
        </w:tc>
      </w:tr>
      <w:tr w:rsidR="0048426F" w:rsidRPr="003B0466" w14:paraId="0969F2A8" w14:textId="06BDE9ED" w:rsidTr="006B46A8">
        <w:trPr>
          <w:gridAfter w:val="1"/>
          <w:wAfter w:w="251" w:type="dxa"/>
        </w:trPr>
        <w:tc>
          <w:tcPr>
            <w:tcW w:w="4363" w:type="dxa"/>
          </w:tcPr>
          <w:p w14:paraId="28B6D72F" w14:textId="431DC25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Form of budgets</w:t>
            </w:r>
          </w:p>
        </w:tc>
        <w:tc>
          <w:tcPr>
            <w:tcW w:w="7522" w:type="dxa"/>
            <w:gridSpan w:val="7"/>
          </w:tcPr>
          <w:p w14:paraId="726F4696" w14:textId="77777777" w:rsidR="0048426F" w:rsidRPr="003B0466" w:rsidRDefault="0048426F" w:rsidP="0048426F">
            <w:pPr>
              <w:spacing w:after="120"/>
              <w:contextualSpacing/>
              <w:rPr>
                <w:sz w:val="20"/>
                <w:szCs w:val="20"/>
              </w:rPr>
            </w:pPr>
          </w:p>
        </w:tc>
        <w:tc>
          <w:tcPr>
            <w:tcW w:w="1980" w:type="dxa"/>
          </w:tcPr>
          <w:p w14:paraId="3EC3D9E0" w14:textId="77777777" w:rsidR="0048426F" w:rsidRPr="003B0466" w:rsidRDefault="0048426F" w:rsidP="0048426F">
            <w:pPr>
              <w:spacing w:after="120"/>
              <w:contextualSpacing/>
              <w:rPr>
                <w:sz w:val="20"/>
                <w:szCs w:val="20"/>
              </w:rPr>
            </w:pPr>
          </w:p>
        </w:tc>
      </w:tr>
      <w:tr w:rsidR="0048426F" w:rsidRPr="003B0466" w14:paraId="3EE506F4" w14:textId="7A8A49BA" w:rsidTr="006B46A8">
        <w:trPr>
          <w:gridAfter w:val="1"/>
          <w:wAfter w:w="251" w:type="dxa"/>
        </w:trPr>
        <w:tc>
          <w:tcPr>
            <w:tcW w:w="4363" w:type="dxa"/>
          </w:tcPr>
          <w:p w14:paraId="408EBC92" w14:textId="77777777" w:rsidR="0048426F" w:rsidRPr="003B0466" w:rsidRDefault="0048426F" w:rsidP="0048426F">
            <w:pPr>
              <w:spacing w:after="120"/>
              <w:contextualSpacing/>
              <w:rPr>
                <w:sz w:val="20"/>
                <w:szCs w:val="20"/>
              </w:rPr>
            </w:pPr>
            <w:r w:rsidRPr="003B0466">
              <w:rPr>
                <w:sz w:val="20"/>
                <w:szCs w:val="20"/>
              </w:rPr>
              <w:t>(7) The budgets of the Corporation referred to in paragraphs (3)(b) and (c) shall be prepared in a form that clearly sets out information according to the major businesses or activities of the Corporation and its wholly-owned subsidiaries, if any.</w:t>
            </w:r>
          </w:p>
        </w:tc>
        <w:tc>
          <w:tcPr>
            <w:tcW w:w="7522" w:type="dxa"/>
            <w:gridSpan w:val="7"/>
          </w:tcPr>
          <w:p w14:paraId="72D72191" w14:textId="77777777" w:rsidR="0048426F" w:rsidRPr="003B0466" w:rsidRDefault="0048426F" w:rsidP="0048426F">
            <w:pPr>
              <w:spacing w:after="120"/>
              <w:contextualSpacing/>
              <w:rPr>
                <w:sz w:val="20"/>
                <w:szCs w:val="20"/>
              </w:rPr>
            </w:pPr>
          </w:p>
        </w:tc>
        <w:tc>
          <w:tcPr>
            <w:tcW w:w="1980" w:type="dxa"/>
          </w:tcPr>
          <w:p w14:paraId="263B5F3B" w14:textId="77777777" w:rsidR="0048426F" w:rsidRPr="003B0466" w:rsidRDefault="0048426F" w:rsidP="0048426F">
            <w:pPr>
              <w:spacing w:after="120"/>
              <w:contextualSpacing/>
              <w:rPr>
                <w:sz w:val="20"/>
                <w:szCs w:val="20"/>
              </w:rPr>
            </w:pPr>
          </w:p>
        </w:tc>
      </w:tr>
      <w:tr w:rsidR="0048426F" w:rsidRPr="003B0466" w14:paraId="42E07A6D" w14:textId="4EC11B3F" w:rsidTr="006B46A8">
        <w:trPr>
          <w:gridAfter w:val="1"/>
          <w:wAfter w:w="251" w:type="dxa"/>
        </w:trPr>
        <w:tc>
          <w:tcPr>
            <w:tcW w:w="4363" w:type="dxa"/>
          </w:tcPr>
          <w:p w14:paraId="73489747" w14:textId="461EFD2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Approval of multi-year items</w:t>
            </w:r>
          </w:p>
        </w:tc>
        <w:tc>
          <w:tcPr>
            <w:tcW w:w="7522" w:type="dxa"/>
            <w:gridSpan w:val="7"/>
          </w:tcPr>
          <w:p w14:paraId="3A1E7663" w14:textId="77777777" w:rsidR="0048426F" w:rsidRPr="003B0466" w:rsidRDefault="0048426F" w:rsidP="0048426F">
            <w:pPr>
              <w:spacing w:after="120"/>
              <w:contextualSpacing/>
              <w:rPr>
                <w:sz w:val="20"/>
                <w:szCs w:val="20"/>
              </w:rPr>
            </w:pPr>
          </w:p>
        </w:tc>
        <w:tc>
          <w:tcPr>
            <w:tcW w:w="1980" w:type="dxa"/>
          </w:tcPr>
          <w:p w14:paraId="613F1E4B" w14:textId="77777777" w:rsidR="0048426F" w:rsidRPr="003B0466" w:rsidRDefault="0048426F" w:rsidP="0048426F">
            <w:pPr>
              <w:spacing w:after="120"/>
              <w:contextualSpacing/>
              <w:rPr>
                <w:sz w:val="20"/>
                <w:szCs w:val="20"/>
              </w:rPr>
            </w:pPr>
          </w:p>
        </w:tc>
      </w:tr>
      <w:tr w:rsidR="0048426F" w:rsidRPr="003B0466" w14:paraId="0A5A0A81" w14:textId="4D7A1E5A" w:rsidTr="006B46A8">
        <w:trPr>
          <w:gridAfter w:val="1"/>
          <w:wAfter w:w="251" w:type="dxa"/>
        </w:trPr>
        <w:tc>
          <w:tcPr>
            <w:tcW w:w="4363" w:type="dxa"/>
          </w:tcPr>
          <w:p w14:paraId="38C57659" w14:textId="77777777" w:rsidR="0048426F" w:rsidRPr="003B0466" w:rsidRDefault="0048426F" w:rsidP="0048426F">
            <w:pPr>
              <w:spacing w:after="120"/>
              <w:contextualSpacing/>
              <w:rPr>
                <w:sz w:val="20"/>
                <w:szCs w:val="20"/>
              </w:rPr>
            </w:pPr>
            <w:r w:rsidRPr="003B0466">
              <w:rPr>
                <w:sz w:val="20"/>
                <w:szCs w:val="20"/>
              </w:rPr>
              <w:t>(8) The Treasury Board may approve any item in a capital budget submitted pursuant to paragraph (3)(b) for any financial year or years following the financial year for which the budget is submitted.</w:t>
            </w:r>
          </w:p>
        </w:tc>
        <w:tc>
          <w:tcPr>
            <w:tcW w:w="7522" w:type="dxa"/>
            <w:gridSpan w:val="7"/>
          </w:tcPr>
          <w:p w14:paraId="38C70ED0" w14:textId="77777777" w:rsidR="0048426F" w:rsidRPr="003B0466" w:rsidRDefault="0048426F" w:rsidP="0048426F">
            <w:pPr>
              <w:spacing w:after="120"/>
              <w:contextualSpacing/>
              <w:rPr>
                <w:sz w:val="20"/>
                <w:szCs w:val="20"/>
              </w:rPr>
            </w:pPr>
          </w:p>
        </w:tc>
        <w:tc>
          <w:tcPr>
            <w:tcW w:w="1980" w:type="dxa"/>
          </w:tcPr>
          <w:p w14:paraId="60EB4D3E" w14:textId="77777777" w:rsidR="0048426F" w:rsidRPr="003B0466" w:rsidRDefault="0048426F" w:rsidP="0048426F">
            <w:pPr>
              <w:spacing w:after="120"/>
              <w:contextualSpacing/>
              <w:rPr>
                <w:sz w:val="20"/>
                <w:szCs w:val="20"/>
              </w:rPr>
            </w:pPr>
          </w:p>
        </w:tc>
      </w:tr>
      <w:tr w:rsidR="0048426F" w:rsidRPr="003B0466" w14:paraId="4659E4C7" w14:textId="3DFF289A" w:rsidTr="006B46A8">
        <w:trPr>
          <w:gridAfter w:val="1"/>
          <w:wAfter w:w="251" w:type="dxa"/>
        </w:trPr>
        <w:tc>
          <w:tcPr>
            <w:tcW w:w="4363" w:type="dxa"/>
          </w:tcPr>
          <w:p w14:paraId="3B51A5FE" w14:textId="77777777" w:rsidR="0048426F" w:rsidRPr="003B0466" w:rsidRDefault="0048426F" w:rsidP="0048426F">
            <w:pPr>
              <w:spacing w:after="120"/>
              <w:contextualSpacing/>
              <w:rPr>
                <w:sz w:val="20"/>
                <w:szCs w:val="20"/>
              </w:rPr>
            </w:pPr>
            <w:r w:rsidRPr="003B0466">
              <w:rPr>
                <w:sz w:val="20"/>
                <w:szCs w:val="20"/>
              </w:rPr>
              <w:t>1991, c. 11, s. 541994, c. 18, s. 20</w:t>
            </w:r>
          </w:p>
        </w:tc>
        <w:tc>
          <w:tcPr>
            <w:tcW w:w="7522" w:type="dxa"/>
            <w:gridSpan w:val="7"/>
          </w:tcPr>
          <w:p w14:paraId="7AFA184F" w14:textId="77777777" w:rsidR="0048426F" w:rsidRPr="003B0466" w:rsidRDefault="0048426F" w:rsidP="0048426F">
            <w:pPr>
              <w:spacing w:after="120"/>
              <w:contextualSpacing/>
              <w:rPr>
                <w:sz w:val="20"/>
                <w:szCs w:val="20"/>
              </w:rPr>
            </w:pPr>
          </w:p>
        </w:tc>
        <w:tc>
          <w:tcPr>
            <w:tcW w:w="1980" w:type="dxa"/>
          </w:tcPr>
          <w:p w14:paraId="00C57710" w14:textId="77777777" w:rsidR="0048426F" w:rsidRPr="003B0466" w:rsidRDefault="0048426F" w:rsidP="0048426F">
            <w:pPr>
              <w:spacing w:after="120"/>
              <w:contextualSpacing/>
              <w:rPr>
                <w:sz w:val="20"/>
                <w:szCs w:val="20"/>
              </w:rPr>
            </w:pPr>
          </w:p>
        </w:tc>
      </w:tr>
      <w:tr w:rsidR="0048426F" w:rsidRPr="003B0466" w14:paraId="02EB495C" w14:textId="77777777" w:rsidTr="006B46A8">
        <w:trPr>
          <w:gridAfter w:val="1"/>
          <w:wAfter w:w="251" w:type="dxa"/>
        </w:trPr>
        <w:tc>
          <w:tcPr>
            <w:tcW w:w="4363" w:type="dxa"/>
          </w:tcPr>
          <w:p w14:paraId="3B672C4C" w14:textId="7C303056" w:rsidR="0048426F" w:rsidRPr="003B0466" w:rsidRDefault="0048426F" w:rsidP="0048426F">
            <w:pPr>
              <w:pStyle w:val="Heading3"/>
            </w:pPr>
            <w:bookmarkStart w:id="73" w:name="_Toc85394865"/>
            <w:r>
              <w:t>Section 55 – Annual summary of corporation plan</w:t>
            </w:r>
            <w:bookmarkEnd w:id="73"/>
          </w:p>
        </w:tc>
        <w:tc>
          <w:tcPr>
            <w:tcW w:w="7522" w:type="dxa"/>
            <w:gridSpan w:val="7"/>
          </w:tcPr>
          <w:p w14:paraId="001B37F4" w14:textId="77777777" w:rsidR="0048426F" w:rsidRPr="003B0466" w:rsidRDefault="0048426F" w:rsidP="0048426F">
            <w:pPr>
              <w:spacing w:after="120"/>
              <w:contextualSpacing/>
              <w:rPr>
                <w:sz w:val="20"/>
                <w:szCs w:val="20"/>
              </w:rPr>
            </w:pPr>
          </w:p>
        </w:tc>
        <w:tc>
          <w:tcPr>
            <w:tcW w:w="1980" w:type="dxa"/>
          </w:tcPr>
          <w:p w14:paraId="2F3E4509" w14:textId="77777777" w:rsidR="0048426F" w:rsidRPr="003B0466" w:rsidRDefault="0048426F" w:rsidP="0048426F">
            <w:pPr>
              <w:spacing w:after="120"/>
              <w:contextualSpacing/>
              <w:rPr>
                <w:sz w:val="20"/>
                <w:szCs w:val="20"/>
              </w:rPr>
            </w:pPr>
          </w:p>
        </w:tc>
      </w:tr>
      <w:tr w:rsidR="0048426F" w:rsidRPr="003B0466" w14:paraId="06445B8B" w14:textId="32754F7E" w:rsidTr="006B46A8">
        <w:trPr>
          <w:gridAfter w:val="1"/>
          <w:wAfter w:w="251" w:type="dxa"/>
        </w:trPr>
        <w:tc>
          <w:tcPr>
            <w:tcW w:w="4363" w:type="dxa"/>
          </w:tcPr>
          <w:p w14:paraId="01AA8887" w14:textId="6DE2198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Summary of plan</w:t>
            </w:r>
          </w:p>
        </w:tc>
        <w:tc>
          <w:tcPr>
            <w:tcW w:w="7522" w:type="dxa"/>
            <w:gridSpan w:val="7"/>
          </w:tcPr>
          <w:p w14:paraId="3995CDB4" w14:textId="77777777" w:rsidR="0048426F" w:rsidRPr="003B0466" w:rsidRDefault="0048426F" w:rsidP="0048426F">
            <w:pPr>
              <w:spacing w:after="120"/>
              <w:contextualSpacing/>
              <w:rPr>
                <w:sz w:val="20"/>
                <w:szCs w:val="20"/>
              </w:rPr>
            </w:pPr>
          </w:p>
        </w:tc>
        <w:tc>
          <w:tcPr>
            <w:tcW w:w="1980" w:type="dxa"/>
          </w:tcPr>
          <w:p w14:paraId="597774D5" w14:textId="77777777" w:rsidR="0048426F" w:rsidRPr="003B0466" w:rsidRDefault="0048426F" w:rsidP="0048426F">
            <w:pPr>
              <w:spacing w:after="120"/>
              <w:contextualSpacing/>
              <w:rPr>
                <w:sz w:val="20"/>
                <w:szCs w:val="20"/>
              </w:rPr>
            </w:pPr>
          </w:p>
        </w:tc>
      </w:tr>
      <w:tr w:rsidR="0048426F" w:rsidRPr="003B0466" w14:paraId="380579F8" w14:textId="56C9EF79" w:rsidTr="006B46A8">
        <w:trPr>
          <w:gridAfter w:val="1"/>
          <w:wAfter w:w="251" w:type="dxa"/>
        </w:trPr>
        <w:tc>
          <w:tcPr>
            <w:tcW w:w="4363" w:type="dxa"/>
          </w:tcPr>
          <w:p w14:paraId="07789554" w14:textId="77777777" w:rsidR="0048426F" w:rsidRPr="003B0466" w:rsidRDefault="0048426F" w:rsidP="0048426F">
            <w:pPr>
              <w:spacing w:after="120"/>
              <w:contextualSpacing/>
              <w:rPr>
                <w:sz w:val="20"/>
                <w:szCs w:val="20"/>
              </w:rPr>
            </w:pPr>
            <w:r w:rsidRPr="003B0466">
              <w:rPr>
                <w:sz w:val="20"/>
                <w:szCs w:val="20"/>
              </w:rPr>
              <w:t>55 (1) The Corporation shall submit to the Minister, in respect of each financial year, a summary of the corporate plan submitted pursuant to section 54 that summarizes the information referred to in subsection 54(3), modified so as to be based on the financial resources proposed to be allocated to the Corporation as set out in the Estimates for that financial year that have been tabled in the House of Commons.</w:t>
            </w:r>
          </w:p>
        </w:tc>
        <w:tc>
          <w:tcPr>
            <w:tcW w:w="7522" w:type="dxa"/>
            <w:gridSpan w:val="7"/>
          </w:tcPr>
          <w:p w14:paraId="2138833E" w14:textId="77777777" w:rsidR="0048426F" w:rsidRPr="003B0466" w:rsidRDefault="0048426F" w:rsidP="0048426F">
            <w:pPr>
              <w:spacing w:after="120"/>
              <w:contextualSpacing/>
              <w:rPr>
                <w:sz w:val="20"/>
                <w:szCs w:val="20"/>
              </w:rPr>
            </w:pPr>
          </w:p>
        </w:tc>
        <w:tc>
          <w:tcPr>
            <w:tcW w:w="1980" w:type="dxa"/>
          </w:tcPr>
          <w:p w14:paraId="1BF4E042" w14:textId="77777777" w:rsidR="0048426F" w:rsidRPr="003B0466" w:rsidRDefault="0048426F" w:rsidP="0048426F">
            <w:pPr>
              <w:spacing w:after="120"/>
              <w:contextualSpacing/>
              <w:rPr>
                <w:sz w:val="20"/>
                <w:szCs w:val="20"/>
              </w:rPr>
            </w:pPr>
          </w:p>
        </w:tc>
      </w:tr>
      <w:tr w:rsidR="0048426F" w:rsidRPr="003B0466" w14:paraId="34CF0136" w14:textId="1C4BFBA7" w:rsidTr="006B46A8">
        <w:trPr>
          <w:gridAfter w:val="1"/>
          <w:wAfter w:w="251" w:type="dxa"/>
        </w:trPr>
        <w:tc>
          <w:tcPr>
            <w:tcW w:w="4363" w:type="dxa"/>
          </w:tcPr>
          <w:p w14:paraId="4524EE19" w14:textId="49E3741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Scope of summary</w:t>
            </w:r>
          </w:p>
        </w:tc>
        <w:tc>
          <w:tcPr>
            <w:tcW w:w="7522" w:type="dxa"/>
            <w:gridSpan w:val="7"/>
          </w:tcPr>
          <w:p w14:paraId="40EDD182" w14:textId="77777777" w:rsidR="0048426F" w:rsidRPr="003B0466" w:rsidRDefault="0048426F" w:rsidP="0048426F">
            <w:pPr>
              <w:spacing w:after="120"/>
              <w:contextualSpacing/>
              <w:rPr>
                <w:sz w:val="20"/>
                <w:szCs w:val="20"/>
              </w:rPr>
            </w:pPr>
          </w:p>
        </w:tc>
        <w:tc>
          <w:tcPr>
            <w:tcW w:w="1980" w:type="dxa"/>
          </w:tcPr>
          <w:p w14:paraId="2A01E792" w14:textId="77777777" w:rsidR="0048426F" w:rsidRPr="003B0466" w:rsidRDefault="0048426F" w:rsidP="0048426F">
            <w:pPr>
              <w:spacing w:after="120"/>
              <w:contextualSpacing/>
              <w:rPr>
                <w:sz w:val="20"/>
                <w:szCs w:val="20"/>
              </w:rPr>
            </w:pPr>
          </w:p>
        </w:tc>
      </w:tr>
      <w:tr w:rsidR="0048426F" w:rsidRPr="003B0466" w14:paraId="1429CE2F" w14:textId="261DA4D5" w:rsidTr="006B46A8">
        <w:trPr>
          <w:gridAfter w:val="1"/>
          <w:wAfter w:w="251" w:type="dxa"/>
        </w:trPr>
        <w:tc>
          <w:tcPr>
            <w:tcW w:w="4363" w:type="dxa"/>
          </w:tcPr>
          <w:p w14:paraId="046E3D14" w14:textId="77777777" w:rsidR="0048426F" w:rsidRPr="003B0466" w:rsidRDefault="0048426F" w:rsidP="0048426F">
            <w:pPr>
              <w:spacing w:after="120"/>
              <w:contextualSpacing/>
              <w:rPr>
                <w:sz w:val="20"/>
                <w:szCs w:val="20"/>
              </w:rPr>
            </w:pPr>
            <w:r w:rsidRPr="003B0466">
              <w:rPr>
                <w:sz w:val="20"/>
                <w:szCs w:val="20"/>
              </w:rPr>
              <w:t xml:space="preserve">(2) A summary shall encompass all the businesses and activities, including investments, of the </w:t>
            </w:r>
            <w:r w:rsidRPr="003B0466">
              <w:rPr>
                <w:sz w:val="20"/>
                <w:szCs w:val="20"/>
              </w:rPr>
              <w:lastRenderedPageBreak/>
              <w:t>Corporation and its wholly-owned subsidiaries, if any, and shall set out the major business decisions taken with respect thereto.</w:t>
            </w:r>
          </w:p>
        </w:tc>
        <w:tc>
          <w:tcPr>
            <w:tcW w:w="7522" w:type="dxa"/>
            <w:gridSpan w:val="7"/>
          </w:tcPr>
          <w:p w14:paraId="3F91F66D" w14:textId="77777777" w:rsidR="0048426F" w:rsidRPr="003B0466" w:rsidRDefault="0048426F" w:rsidP="0048426F">
            <w:pPr>
              <w:spacing w:after="120"/>
              <w:contextualSpacing/>
              <w:rPr>
                <w:sz w:val="20"/>
                <w:szCs w:val="20"/>
              </w:rPr>
            </w:pPr>
          </w:p>
        </w:tc>
        <w:tc>
          <w:tcPr>
            <w:tcW w:w="1980" w:type="dxa"/>
          </w:tcPr>
          <w:p w14:paraId="5A493C38" w14:textId="77777777" w:rsidR="0048426F" w:rsidRPr="003B0466" w:rsidRDefault="0048426F" w:rsidP="0048426F">
            <w:pPr>
              <w:spacing w:after="120"/>
              <w:contextualSpacing/>
              <w:rPr>
                <w:sz w:val="20"/>
                <w:szCs w:val="20"/>
              </w:rPr>
            </w:pPr>
          </w:p>
        </w:tc>
      </w:tr>
      <w:tr w:rsidR="0048426F" w:rsidRPr="003B0466" w14:paraId="42E67CD8" w14:textId="46981D11" w:rsidTr="006B46A8">
        <w:trPr>
          <w:gridAfter w:val="1"/>
          <w:wAfter w:w="251" w:type="dxa"/>
        </w:trPr>
        <w:tc>
          <w:tcPr>
            <w:tcW w:w="4363" w:type="dxa"/>
          </w:tcPr>
          <w:p w14:paraId="22D7911B" w14:textId="64128F1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Form of summary</w:t>
            </w:r>
          </w:p>
        </w:tc>
        <w:tc>
          <w:tcPr>
            <w:tcW w:w="7522" w:type="dxa"/>
            <w:gridSpan w:val="7"/>
          </w:tcPr>
          <w:p w14:paraId="7ED02008" w14:textId="77777777" w:rsidR="0048426F" w:rsidRPr="003B0466" w:rsidRDefault="0048426F" w:rsidP="0048426F">
            <w:pPr>
              <w:spacing w:after="120"/>
              <w:contextualSpacing/>
              <w:rPr>
                <w:sz w:val="20"/>
                <w:szCs w:val="20"/>
              </w:rPr>
            </w:pPr>
          </w:p>
        </w:tc>
        <w:tc>
          <w:tcPr>
            <w:tcW w:w="1980" w:type="dxa"/>
          </w:tcPr>
          <w:p w14:paraId="549FDE28" w14:textId="77777777" w:rsidR="0048426F" w:rsidRPr="003B0466" w:rsidRDefault="0048426F" w:rsidP="0048426F">
            <w:pPr>
              <w:spacing w:after="120"/>
              <w:contextualSpacing/>
              <w:rPr>
                <w:sz w:val="20"/>
                <w:szCs w:val="20"/>
              </w:rPr>
            </w:pPr>
          </w:p>
        </w:tc>
      </w:tr>
      <w:tr w:rsidR="0048426F" w:rsidRPr="003B0466" w14:paraId="64F1E106" w14:textId="141A7B3A" w:rsidTr="006B46A8">
        <w:trPr>
          <w:gridAfter w:val="1"/>
          <w:wAfter w:w="251" w:type="dxa"/>
        </w:trPr>
        <w:tc>
          <w:tcPr>
            <w:tcW w:w="4363" w:type="dxa"/>
          </w:tcPr>
          <w:p w14:paraId="1F50419D" w14:textId="77777777" w:rsidR="0048426F" w:rsidRPr="003B0466" w:rsidRDefault="0048426F" w:rsidP="0048426F">
            <w:pPr>
              <w:spacing w:after="120"/>
              <w:contextualSpacing/>
              <w:rPr>
                <w:sz w:val="20"/>
                <w:szCs w:val="20"/>
              </w:rPr>
            </w:pPr>
            <w:r w:rsidRPr="003B0466">
              <w:rPr>
                <w:sz w:val="20"/>
                <w:szCs w:val="20"/>
              </w:rPr>
              <w:t>(3) A summary shall be prepared in a form that clearly sets out information according to the major businesses or activities of the Corporation and its wholly-owned subsidiaries, if any.</w:t>
            </w:r>
          </w:p>
        </w:tc>
        <w:tc>
          <w:tcPr>
            <w:tcW w:w="7522" w:type="dxa"/>
            <w:gridSpan w:val="7"/>
          </w:tcPr>
          <w:p w14:paraId="210BCAFE" w14:textId="77777777" w:rsidR="0048426F" w:rsidRPr="003B0466" w:rsidRDefault="0048426F" w:rsidP="0048426F">
            <w:pPr>
              <w:spacing w:after="120"/>
              <w:contextualSpacing/>
              <w:rPr>
                <w:sz w:val="20"/>
                <w:szCs w:val="20"/>
              </w:rPr>
            </w:pPr>
          </w:p>
        </w:tc>
        <w:tc>
          <w:tcPr>
            <w:tcW w:w="1980" w:type="dxa"/>
          </w:tcPr>
          <w:p w14:paraId="56F6199D" w14:textId="77777777" w:rsidR="0048426F" w:rsidRPr="003B0466" w:rsidRDefault="0048426F" w:rsidP="0048426F">
            <w:pPr>
              <w:spacing w:after="120"/>
              <w:contextualSpacing/>
              <w:rPr>
                <w:sz w:val="20"/>
                <w:szCs w:val="20"/>
              </w:rPr>
            </w:pPr>
          </w:p>
        </w:tc>
      </w:tr>
      <w:tr w:rsidR="0048426F" w:rsidRPr="003B0466" w14:paraId="327E01D8" w14:textId="3A41890E" w:rsidTr="006B46A8">
        <w:trPr>
          <w:gridAfter w:val="1"/>
          <w:wAfter w:w="251" w:type="dxa"/>
        </w:trPr>
        <w:tc>
          <w:tcPr>
            <w:tcW w:w="4363" w:type="dxa"/>
          </w:tcPr>
          <w:p w14:paraId="2E529DD7" w14:textId="7F2C0F7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Tabling in Parliament</w:t>
            </w:r>
          </w:p>
        </w:tc>
        <w:tc>
          <w:tcPr>
            <w:tcW w:w="7522" w:type="dxa"/>
            <w:gridSpan w:val="7"/>
          </w:tcPr>
          <w:p w14:paraId="6698F2C0" w14:textId="77777777" w:rsidR="0048426F" w:rsidRPr="003B0466" w:rsidRDefault="0048426F" w:rsidP="0048426F">
            <w:pPr>
              <w:spacing w:after="120"/>
              <w:contextualSpacing/>
              <w:rPr>
                <w:sz w:val="20"/>
                <w:szCs w:val="20"/>
              </w:rPr>
            </w:pPr>
          </w:p>
        </w:tc>
        <w:tc>
          <w:tcPr>
            <w:tcW w:w="1980" w:type="dxa"/>
          </w:tcPr>
          <w:p w14:paraId="7F33C2F0" w14:textId="77777777" w:rsidR="0048426F" w:rsidRPr="003B0466" w:rsidRDefault="0048426F" w:rsidP="0048426F">
            <w:pPr>
              <w:spacing w:after="120"/>
              <w:contextualSpacing/>
              <w:rPr>
                <w:sz w:val="20"/>
                <w:szCs w:val="20"/>
              </w:rPr>
            </w:pPr>
          </w:p>
        </w:tc>
      </w:tr>
      <w:tr w:rsidR="0048426F" w:rsidRPr="003B0466" w14:paraId="1B25CD83" w14:textId="7FCA5DC1" w:rsidTr="006B46A8">
        <w:trPr>
          <w:gridAfter w:val="1"/>
          <w:wAfter w:w="251" w:type="dxa"/>
        </w:trPr>
        <w:tc>
          <w:tcPr>
            <w:tcW w:w="4363" w:type="dxa"/>
          </w:tcPr>
          <w:p w14:paraId="271992E9" w14:textId="77777777" w:rsidR="0048426F" w:rsidRPr="003B0466" w:rsidRDefault="0048426F" w:rsidP="0048426F">
            <w:pPr>
              <w:spacing w:after="120"/>
              <w:contextualSpacing/>
              <w:rPr>
                <w:sz w:val="20"/>
                <w:szCs w:val="20"/>
              </w:rPr>
            </w:pPr>
            <w:r w:rsidRPr="003B0466">
              <w:rPr>
                <w:sz w:val="20"/>
                <w:szCs w:val="20"/>
              </w:rPr>
              <w:t>(4) The Minister shall cause a copy of every summary received pursuant to this section to be laid before each House of Parliament.</w:t>
            </w:r>
          </w:p>
        </w:tc>
        <w:tc>
          <w:tcPr>
            <w:tcW w:w="7522" w:type="dxa"/>
            <w:gridSpan w:val="7"/>
          </w:tcPr>
          <w:p w14:paraId="2FF4FC80" w14:textId="77777777" w:rsidR="0048426F" w:rsidRPr="003B0466" w:rsidRDefault="0048426F" w:rsidP="0048426F">
            <w:pPr>
              <w:spacing w:after="120"/>
              <w:contextualSpacing/>
              <w:rPr>
                <w:sz w:val="20"/>
                <w:szCs w:val="20"/>
              </w:rPr>
            </w:pPr>
          </w:p>
        </w:tc>
        <w:tc>
          <w:tcPr>
            <w:tcW w:w="1980" w:type="dxa"/>
          </w:tcPr>
          <w:p w14:paraId="117BBCF6" w14:textId="77777777" w:rsidR="0048426F" w:rsidRPr="003B0466" w:rsidRDefault="0048426F" w:rsidP="0048426F">
            <w:pPr>
              <w:spacing w:after="120"/>
              <w:contextualSpacing/>
              <w:rPr>
                <w:sz w:val="20"/>
                <w:szCs w:val="20"/>
              </w:rPr>
            </w:pPr>
          </w:p>
        </w:tc>
      </w:tr>
      <w:tr w:rsidR="0048426F" w:rsidRPr="003B0466" w14:paraId="70E5D7A7" w14:textId="530CE8FB" w:rsidTr="006B46A8">
        <w:trPr>
          <w:gridAfter w:val="1"/>
          <w:wAfter w:w="251" w:type="dxa"/>
        </w:trPr>
        <w:tc>
          <w:tcPr>
            <w:tcW w:w="4363" w:type="dxa"/>
          </w:tcPr>
          <w:p w14:paraId="1449DE67" w14:textId="1FD7FFC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Reference to committee</w:t>
            </w:r>
          </w:p>
        </w:tc>
        <w:tc>
          <w:tcPr>
            <w:tcW w:w="7522" w:type="dxa"/>
            <w:gridSpan w:val="7"/>
          </w:tcPr>
          <w:p w14:paraId="3DA95DEE" w14:textId="77777777" w:rsidR="0048426F" w:rsidRPr="003B0466" w:rsidRDefault="0048426F" w:rsidP="0048426F">
            <w:pPr>
              <w:spacing w:after="120"/>
              <w:contextualSpacing/>
              <w:rPr>
                <w:sz w:val="20"/>
                <w:szCs w:val="20"/>
              </w:rPr>
            </w:pPr>
          </w:p>
        </w:tc>
        <w:tc>
          <w:tcPr>
            <w:tcW w:w="1980" w:type="dxa"/>
          </w:tcPr>
          <w:p w14:paraId="3152C731" w14:textId="77777777" w:rsidR="0048426F" w:rsidRPr="003B0466" w:rsidRDefault="0048426F" w:rsidP="0048426F">
            <w:pPr>
              <w:spacing w:after="120"/>
              <w:contextualSpacing/>
              <w:rPr>
                <w:sz w:val="20"/>
                <w:szCs w:val="20"/>
              </w:rPr>
            </w:pPr>
          </w:p>
        </w:tc>
      </w:tr>
      <w:tr w:rsidR="0048426F" w:rsidRPr="003B0466" w14:paraId="579AD636" w14:textId="4FB06CC1" w:rsidTr="006B46A8">
        <w:trPr>
          <w:gridAfter w:val="1"/>
          <w:wAfter w:w="251" w:type="dxa"/>
        </w:trPr>
        <w:tc>
          <w:tcPr>
            <w:tcW w:w="4363" w:type="dxa"/>
          </w:tcPr>
          <w:p w14:paraId="3C8F1163" w14:textId="77777777" w:rsidR="0048426F" w:rsidRPr="003B0466" w:rsidRDefault="0048426F" w:rsidP="0048426F">
            <w:pPr>
              <w:spacing w:after="120"/>
              <w:contextualSpacing/>
              <w:rPr>
                <w:sz w:val="20"/>
                <w:szCs w:val="20"/>
              </w:rPr>
            </w:pPr>
            <w:r w:rsidRPr="003B0466">
              <w:rPr>
                <w:sz w:val="20"/>
                <w:szCs w:val="20"/>
              </w:rPr>
              <w:t>(5) A summary laid before a House of Parliament pursuant to subsection (4) stands permanently referred to such committee of that House or of both Houses of Parliament as may be designated or established to review matters relating to the business and activities of the Corporation.</w:t>
            </w:r>
          </w:p>
        </w:tc>
        <w:tc>
          <w:tcPr>
            <w:tcW w:w="7522" w:type="dxa"/>
            <w:gridSpan w:val="7"/>
          </w:tcPr>
          <w:p w14:paraId="02C5D93F" w14:textId="77777777" w:rsidR="0048426F" w:rsidRPr="003B0466" w:rsidRDefault="0048426F" w:rsidP="0048426F">
            <w:pPr>
              <w:spacing w:after="120"/>
              <w:contextualSpacing/>
              <w:rPr>
                <w:sz w:val="20"/>
                <w:szCs w:val="20"/>
              </w:rPr>
            </w:pPr>
          </w:p>
        </w:tc>
        <w:tc>
          <w:tcPr>
            <w:tcW w:w="1980" w:type="dxa"/>
          </w:tcPr>
          <w:p w14:paraId="3E490CAB" w14:textId="77777777" w:rsidR="0048426F" w:rsidRPr="003B0466" w:rsidRDefault="0048426F" w:rsidP="0048426F">
            <w:pPr>
              <w:spacing w:after="120"/>
              <w:contextualSpacing/>
              <w:rPr>
                <w:sz w:val="20"/>
                <w:szCs w:val="20"/>
              </w:rPr>
            </w:pPr>
          </w:p>
        </w:tc>
      </w:tr>
      <w:tr w:rsidR="0048426F" w:rsidRPr="003B0466" w14:paraId="70282590" w14:textId="77777777" w:rsidTr="006B46A8">
        <w:trPr>
          <w:gridAfter w:val="1"/>
          <w:wAfter w:w="251" w:type="dxa"/>
        </w:trPr>
        <w:tc>
          <w:tcPr>
            <w:tcW w:w="4363" w:type="dxa"/>
          </w:tcPr>
          <w:p w14:paraId="52DD9C43" w14:textId="3D7EE890" w:rsidR="0048426F" w:rsidRPr="003B0466" w:rsidRDefault="0048426F" w:rsidP="0048426F">
            <w:pPr>
              <w:pStyle w:val="Heading3"/>
            </w:pPr>
            <w:bookmarkStart w:id="74" w:name="_Toc85394866"/>
            <w:r>
              <w:t>Section 56 – Treasury Board regs for corporate plan</w:t>
            </w:r>
            <w:bookmarkEnd w:id="74"/>
          </w:p>
        </w:tc>
        <w:tc>
          <w:tcPr>
            <w:tcW w:w="7522" w:type="dxa"/>
            <w:gridSpan w:val="7"/>
          </w:tcPr>
          <w:p w14:paraId="1AC08791" w14:textId="77777777" w:rsidR="0048426F" w:rsidRPr="003B0466" w:rsidRDefault="0048426F" w:rsidP="0048426F">
            <w:pPr>
              <w:spacing w:after="120"/>
              <w:contextualSpacing/>
              <w:rPr>
                <w:sz w:val="20"/>
                <w:szCs w:val="20"/>
              </w:rPr>
            </w:pPr>
          </w:p>
        </w:tc>
        <w:tc>
          <w:tcPr>
            <w:tcW w:w="1980" w:type="dxa"/>
          </w:tcPr>
          <w:p w14:paraId="671D7541" w14:textId="77777777" w:rsidR="0048426F" w:rsidRPr="003B0466" w:rsidRDefault="0048426F" w:rsidP="0048426F">
            <w:pPr>
              <w:spacing w:after="120"/>
              <w:contextualSpacing/>
              <w:rPr>
                <w:sz w:val="20"/>
                <w:szCs w:val="20"/>
              </w:rPr>
            </w:pPr>
          </w:p>
        </w:tc>
      </w:tr>
      <w:tr w:rsidR="0048426F" w:rsidRPr="003B0466" w14:paraId="4EED9A3D" w14:textId="1377CCD2" w:rsidTr="006B46A8">
        <w:trPr>
          <w:gridAfter w:val="1"/>
          <w:wAfter w:w="251" w:type="dxa"/>
        </w:trPr>
        <w:tc>
          <w:tcPr>
            <w:tcW w:w="4363" w:type="dxa"/>
          </w:tcPr>
          <w:p w14:paraId="6A18A7E3" w14:textId="60C7803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Regulations</w:t>
            </w:r>
          </w:p>
        </w:tc>
        <w:tc>
          <w:tcPr>
            <w:tcW w:w="7522" w:type="dxa"/>
            <w:gridSpan w:val="7"/>
          </w:tcPr>
          <w:p w14:paraId="63463CB9" w14:textId="77777777" w:rsidR="0048426F" w:rsidRPr="003B0466" w:rsidRDefault="0048426F" w:rsidP="0048426F">
            <w:pPr>
              <w:spacing w:after="120"/>
              <w:contextualSpacing/>
              <w:rPr>
                <w:sz w:val="20"/>
                <w:szCs w:val="20"/>
              </w:rPr>
            </w:pPr>
          </w:p>
        </w:tc>
        <w:tc>
          <w:tcPr>
            <w:tcW w:w="1980" w:type="dxa"/>
          </w:tcPr>
          <w:p w14:paraId="75F95FD0" w14:textId="77777777" w:rsidR="0048426F" w:rsidRPr="003B0466" w:rsidRDefault="0048426F" w:rsidP="0048426F">
            <w:pPr>
              <w:spacing w:after="120"/>
              <w:contextualSpacing/>
              <w:rPr>
                <w:sz w:val="20"/>
                <w:szCs w:val="20"/>
              </w:rPr>
            </w:pPr>
          </w:p>
        </w:tc>
      </w:tr>
      <w:tr w:rsidR="0048426F" w:rsidRPr="003B0466" w14:paraId="7E0F6C67" w14:textId="7ADDB25C" w:rsidTr="006B46A8">
        <w:trPr>
          <w:gridAfter w:val="1"/>
          <w:wAfter w:w="251" w:type="dxa"/>
        </w:trPr>
        <w:tc>
          <w:tcPr>
            <w:tcW w:w="4363" w:type="dxa"/>
          </w:tcPr>
          <w:p w14:paraId="0C42E9C9" w14:textId="392F4439" w:rsidR="0048426F" w:rsidRPr="003B0466" w:rsidRDefault="0048426F" w:rsidP="0048426F">
            <w:pPr>
              <w:spacing w:after="120"/>
              <w:contextualSpacing/>
              <w:rPr>
                <w:sz w:val="20"/>
                <w:szCs w:val="20"/>
              </w:rPr>
            </w:pPr>
            <w:r w:rsidRPr="003B0466">
              <w:rPr>
                <w:sz w:val="20"/>
                <w:szCs w:val="20"/>
              </w:rPr>
              <w:t xml:space="preserve">56 The Treasury </w:t>
            </w:r>
            <w:r>
              <w:rPr>
                <w:sz w:val="20"/>
                <w:szCs w:val="20"/>
              </w:rPr>
              <w:t>Board</w:t>
            </w:r>
            <w:r w:rsidRPr="003B0466">
              <w:rPr>
                <w:sz w:val="20"/>
                <w:szCs w:val="20"/>
              </w:rPr>
              <w:t xml:space="preserve"> may make regulations prescribing the form in which corporate plans and summaries required pursuant to sections 54 and 55 shall be prepared, the information to be included therein, the information to accompany corporate plans and the time at, before or within which they are to be submitted and summaries are to be laid before each House of Parliament.</w:t>
            </w:r>
          </w:p>
        </w:tc>
        <w:tc>
          <w:tcPr>
            <w:tcW w:w="7522" w:type="dxa"/>
            <w:gridSpan w:val="7"/>
          </w:tcPr>
          <w:p w14:paraId="10459311" w14:textId="77777777" w:rsidR="0048426F" w:rsidRPr="003B0466" w:rsidRDefault="0048426F" w:rsidP="0048426F">
            <w:pPr>
              <w:spacing w:after="120"/>
              <w:contextualSpacing/>
              <w:rPr>
                <w:sz w:val="20"/>
                <w:szCs w:val="20"/>
              </w:rPr>
            </w:pPr>
          </w:p>
        </w:tc>
        <w:tc>
          <w:tcPr>
            <w:tcW w:w="1980" w:type="dxa"/>
          </w:tcPr>
          <w:p w14:paraId="261060BF" w14:textId="77777777" w:rsidR="0048426F" w:rsidRPr="003B0466" w:rsidRDefault="0048426F" w:rsidP="0048426F">
            <w:pPr>
              <w:spacing w:after="120"/>
              <w:contextualSpacing/>
              <w:rPr>
                <w:sz w:val="20"/>
                <w:szCs w:val="20"/>
              </w:rPr>
            </w:pPr>
          </w:p>
        </w:tc>
      </w:tr>
      <w:tr w:rsidR="0048426F" w:rsidRPr="003B0466" w14:paraId="16CF89CD" w14:textId="77777777" w:rsidTr="006B46A8">
        <w:trPr>
          <w:gridAfter w:val="1"/>
          <w:wAfter w:w="251" w:type="dxa"/>
        </w:trPr>
        <w:tc>
          <w:tcPr>
            <w:tcW w:w="4363" w:type="dxa"/>
          </w:tcPr>
          <w:p w14:paraId="634FF2E3" w14:textId="46866525" w:rsidR="0048426F" w:rsidRPr="003B0466" w:rsidRDefault="0048426F" w:rsidP="0048426F">
            <w:pPr>
              <w:pStyle w:val="Heading3"/>
            </w:pPr>
            <w:bookmarkStart w:id="75" w:name="_Toc85394867"/>
            <w:r>
              <w:t>Section 57 – CBC's bank accounts</w:t>
            </w:r>
            <w:bookmarkEnd w:id="75"/>
          </w:p>
        </w:tc>
        <w:tc>
          <w:tcPr>
            <w:tcW w:w="7522" w:type="dxa"/>
            <w:gridSpan w:val="7"/>
          </w:tcPr>
          <w:p w14:paraId="0D25DBB7" w14:textId="77777777" w:rsidR="0048426F" w:rsidRPr="003B0466" w:rsidRDefault="0048426F" w:rsidP="0048426F">
            <w:pPr>
              <w:spacing w:after="120"/>
              <w:contextualSpacing/>
              <w:rPr>
                <w:sz w:val="20"/>
                <w:szCs w:val="20"/>
              </w:rPr>
            </w:pPr>
          </w:p>
        </w:tc>
        <w:tc>
          <w:tcPr>
            <w:tcW w:w="1980" w:type="dxa"/>
          </w:tcPr>
          <w:p w14:paraId="006AA884" w14:textId="77777777" w:rsidR="0048426F" w:rsidRPr="003B0466" w:rsidRDefault="0048426F" w:rsidP="0048426F">
            <w:pPr>
              <w:spacing w:after="120"/>
              <w:contextualSpacing/>
              <w:rPr>
                <w:sz w:val="20"/>
                <w:szCs w:val="20"/>
              </w:rPr>
            </w:pPr>
          </w:p>
        </w:tc>
      </w:tr>
      <w:tr w:rsidR="0048426F" w:rsidRPr="003B0466" w14:paraId="1D3DEAEC" w14:textId="5D5C3376" w:rsidTr="006B46A8">
        <w:trPr>
          <w:gridAfter w:val="1"/>
          <w:wAfter w:w="251" w:type="dxa"/>
        </w:trPr>
        <w:tc>
          <w:tcPr>
            <w:tcW w:w="4363" w:type="dxa"/>
          </w:tcPr>
          <w:p w14:paraId="30BEA7F3" w14:textId="006243D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Bank accounts</w:t>
            </w:r>
          </w:p>
        </w:tc>
        <w:tc>
          <w:tcPr>
            <w:tcW w:w="7522" w:type="dxa"/>
            <w:gridSpan w:val="7"/>
          </w:tcPr>
          <w:p w14:paraId="066A4CBD" w14:textId="77777777" w:rsidR="0048426F" w:rsidRPr="003B0466" w:rsidRDefault="0048426F" w:rsidP="0048426F">
            <w:pPr>
              <w:spacing w:after="120"/>
              <w:contextualSpacing/>
              <w:rPr>
                <w:sz w:val="20"/>
                <w:szCs w:val="20"/>
              </w:rPr>
            </w:pPr>
          </w:p>
        </w:tc>
        <w:tc>
          <w:tcPr>
            <w:tcW w:w="1980" w:type="dxa"/>
          </w:tcPr>
          <w:p w14:paraId="352F18EC" w14:textId="77777777" w:rsidR="0048426F" w:rsidRPr="003B0466" w:rsidRDefault="0048426F" w:rsidP="0048426F">
            <w:pPr>
              <w:spacing w:after="120"/>
              <w:contextualSpacing/>
              <w:rPr>
                <w:sz w:val="20"/>
                <w:szCs w:val="20"/>
              </w:rPr>
            </w:pPr>
          </w:p>
        </w:tc>
      </w:tr>
      <w:tr w:rsidR="0048426F" w:rsidRPr="003B0466" w14:paraId="62F9478D" w14:textId="6ADBF484" w:rsidTr="006B46A8">
        <w:trPr>
          <w:gridAfter w:val="1"/>
          <w:wAfter w:w="251" w:type="dxa"/>
        </w:trPr>
        <w:tc>
          <w:tcPr>
            <w:tcW w:w="4363" w:type="dxa"/>
          </w:tcPr>
          <w:p w14:paraId="6B6A2ACF" w14:textId="77777777" w:rsidR="0048426F" w:rsidRPr="003B0466" w:rsidRDefault="0048426F" w:rsidP="0048426F">
            <w:pPr>
              <w:spacing w:after="120"/>
              <w:contextualSpacing/>
              <w:rPr>
                <w:sz w:val="20"/>
                <w:szCs w:val="20"/>
              </w:rPr>
            </w:pPr>
            <w:r w:rsidRPr="003B0466">
              <w:rPr>
                <w:sz w:val="20"/>
                <w:szCs w:val="20"/>
              </w:rPr>
              <w:t>57 (1) The Corporation shall maintain in its own name one or more accounts with</w:t>
            </w:r>
          </w:p>
        </w:tc>
        <w:tc>
          <w:tcPr>
            <w:tcW w:w="7522" w:type="dxa"/>
            <w:gridSpan w:val="7"/>
          </w:tcPr>
          <w:p w14:paraId="45D0FD02" w14:textId="77777777" w:rsidR="0048426F" w:rsidRPr="003B0466" w:rsidRDefault="0048426F" w:rsidP="0048426F">
            <w:pPr>
              <w:spacing w:after="120"/>
              <w:contextualSpacing/>
              <w:rPr>
                <w:sz w:val="20"/>
                <w:szCs w:val="20"/>
              </w:rPr>
            </w:pPr>
          </w:p>
        </w:tc>
        <w:tc>
          <w:tcPr>
            <w:tcW w:w="1980" w:type="dxa"/>
          </w:tcPr>
          <w:p w14:paraId="1340638B" w14:textId="77777777" w:rsidR="0048426F" w:rsidRPr="003B0466" w:rsidRDefault="0048426F" w:rsidP="0048426F">
            <w:pPr>
              <w:spacing w:after="120"/>
              <w:contextualSpacing/>
              <w:rPr>
                <w:sz w:val="20"/>
                <w:szCs w:val="20"/>
              </w:rPr>
            </w:pPr>
          </w:p>
        </w:tc>
      </w:tr>
      <w:tr w:rsidR="0048426F" w:rsidRPr="003B0466" w14:paraId="3AAD5B66" w14:textId="28377B14" w:rsidTr="006B46A8">
        <w:trPr>
          <w:gridAfter w:val="1"/>
          <w:wAfter w:w="251" w:type="dxa"/>
        </w:trPr>
        <w:tc>
          <w:tcPr>
            <w:tcW w:w="4363" w:type="dxa"/>
          </w:tcPr>
          <w:p w14:paraId="103ACBE9" w14:textId="77777777" w:rsidR="0048426F" w:rsidRPr="003B0466" w:rsidRDefault="0048426F" w:rsidP="0048426F">
            <w:pPr>
              <w:spacing w:after="120"/>
              <w:contextualSpacing/>
              <w:rPr>
                <w:sz w:val="20"/>
                <w:szCs w:val="20"/>
              </w:rPr>
            </w:pPr>
            <w:r w:rsidRPr="003B0466">
              <w:rPr>
                <w:sz w:val="20"/>
                <w:szCs w:val="20"/>
              </w:rPr>
              <w:t>(a) any member of the Canadian Payments Association;</w:t>
            </w:r>
          </w:p>
        </w:tc>
        <w:tc>
          <w:tcPr>
            <w:tcW w:w="7522" w:type="dxa"/>
            <w:gridSpan w:val="7"/>
          </w:tcPr>
          <w:p w14:paraId="440DA116" w14:textId="77777777" w:rsidR="0048426F" w:rsidRPr="003B0466" w:rsidRDefault="0048426F" w:rsidP="0048426F">
            <w:pPr>
              <w:spacing w:after="120"/>
              <w:contextualSpacing/>
              <w:rPr>
                <w:sz w:val="20"/>
                <w:szCs w:val="20"/>
              </w:rPr>
            </w:pPr>
          </w:p>
        </w:tc>
        <w:tc>
          <w:tcPr>
            <w:tcW w:w="1980" w:type="dxa"/>
          </w:tcPr>
          <w:p w14:paraId="73796EDA" w14:textId="77777777" w:rsidR="0048426F" w:rsidRPr="003B0466" w:rsidRDefault="0048426F" w:rsidP="0048426F">
            <w:pPr>
              <w:spacing w:after="120"/>
              <w:contextualSpacing/>
              <w:rPr>
                <w:sz w:val="20"/>
                <w:szCs w:val="20"/>
              </w:rPr>
            </w:pPr>
          </w:p>
        </w:tc>
      </w:tr>
      <w:tr w:rsidR="0048426F" w:rsidRPr="003B0466" w14:paraId="128009BB" w14:textId="149E9111" w:rsidTr="006B46A8">
        <w:trPr>
          <w:gridAfter w:val="1"/>
          <w:wAfter w:w="251" w:type="dxa"/>
        </w:trPr>
        <w:tc>
          <w:tcPr>
            <w:tcW w:w="4363" w:type="dxa"/>
          </w:tcPr>
          <w:p w14:paraId="279822E9" w14:textId="77777777" w:rsidR="0048426F" w:rsidRPr="003B0466" w:rsidRDefault="0048426F" w:rsidP="0048426F">
            <w:pPr>
              <w:spacing w:after="120"/>
              <w:contextualSpacing/>
              <w:rPr>
                <w:sz w:val="20"/>
                <w:szCs w:val="20"/>
              </w:rPr>
            </w:pPr>
            <w:r w:rsidRPr="003B0466">
              <w:rPr>
                <w:sz w:val="20"/>
                <w:szCs w:val="20"/>
              </w:rPr>
              <w:lastRenderedPageBreak/>
              <w:t>(b) any local Cooperative Credit Society that is a member of a Central Cooperative Credit Society having membership in the Canadian Payments Association; and</w:t>
            </w:r>
          </w:p>
        </w:tc>
        <w:tc>
          <w:tcPr>
            <w:tcW w:w="7522" w:type="dxa"/>
            <w:gridSpan w:val="7"/>
          </w:tcPr>
          <w:p w14:paraId="723E20E0" w14:textId="77777777" w:rsidR="0048426F" w:rsidRPr="003B0466" w:rsidRDefault="0048426F" w:rsidP="0048426F">
            <w:pPr>
              <w:spacing w:after="120"/>
              <w:contextualSpacing/>
              <w:rPr>
                <w:sz w:val="20"/>
                <w:szCs w:val="20"/>
              </w:rPr>
            </w:pPr>
          </w:p>
        </w:tc>
        <w:tc>
          <w:tcPr>
            <w:tcW w:w="1980" w:type="dxa"/>
          </w:tcPr>
          <w:p w14:paraId="222FF3FF" w14:textId="77777777" w:rsidR="0048426F" w:rsidRPr="003B0466" w:rsidRDefault="0048426F" w:rsidP="0048426F">
            <w:pPr>
              <w:spacing w:after="120"/>
              <w:contextualSpacing/>
              <w:rPr>
                <w:sz w:val="20"/>
                <w:szCs w:val="20"/>
              </w:rPr>
            </w:pPr>
          </w:p>
        </w:tc>
      </w:tr>
      <w:tr w:rsidR="0048426F" w:rsidRPr="003B0466" w14:paraId="4B417485" w14:textId="24B047AB" w:rsidTr="006B46A8">
        <w:trPr>
          <w:gridAfter w:val="1"/>
          <w:wAfter w:w="251" w:type="dxa"/>
        </w:trPr>
        <w:tc>
          <w:tcPr>
            <w:tcW w:w="4363" w:type="dxa"/>
          </w:tcPr>
          <w:p w14:paraId="5502108B" w14:textId="77777777" w:rsidR="0048426F" w:rsidRPr="003B0466" w:rsidRDefault="0048426F" w:rsidP="0048426F">
            <w:pPr>
              <w:spacing w:after="120"/>
              <w:contextualSpacing/>
              <w:rPr>
                <w:sz w:val="20"/>
                <w:szCs w:val="20"/>
              </w:rPr>
            </w:pPr>
            <w:r w:rsidRPr="003B0466">
              <w:rPr>
                <w:sz w:val="20"/>
                <w:szCs w:val="20"/>
              </w:rPr>
              <w:t>(c) subject to the approval of the Minister of Finance, any financial institution outside Canada.</w:t>
            </w:r>
          </w:p>
        </w:tc>
        <w:tc>
          <w:tcPr>
            <w:tcW w:w="7522" w:type="dxa"/>
            <w:gridSpan w:val="7"/>
          </w:tcPr>
          <w:p w14:paraId="55DB026D" w14:textId="77777777" w:rsidR="0048426F" w:rsidRPr="003B0466" w:rsidRDefault="0048426F" w:rsidP="0048426F">
            <w:pPr>
              <w:spacing w:after="120"/>
              <w:contextualSpacing/>
              <w:rPr>
                <w:sz w:val="20"/>
                <w:szCs w:val="20"/>
              </w:rPr>
            </w:pPr>
          </w:p>
        </w:tc>
        <w:tc>
          <w:tcPr>
            <w:tcW w:w="1980" w:type="dxa"/>
          </w:tcPr>
          <w:p w14:paraId="19BA3048" w14:textId="77777777" w:rsidR="0048426F" w:rsidRPr="003B0466" w:rsidRDefault="0048426F" w:rsidP="0048426F">
            <w:pPr>
              <w:spacing w:after="120"/>
              <w:contextualSpacing/>
              <w:rPr>
                <w:sz w:val="20"/>
                <w:szCs w:val="20"/>
              </w:rPr>
            </w:pPr>
          </w:p>
        </w:tc>
      </w:tr>
      <w:tr w:rsidR="0048426F" w:rsidRPr="003B0466" w14:paraId="48A80CB8" w14:textId="16DB06BC" w:rsidTr="006B46A8">
        <w:trPr>
          <w:gridAfter w:val="1"/>
          <w:wAfter w:w="251" w:type="dxa"/>
        </w:trPr>
        <w:tc>
          <w:tcPr>
            <w:tcW w:w="4363" w:type="dxa"/>
          </w:tcPr>
          <w:p w14:paraId="291FEBDC" w14:textId="57F452E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Administration of Corporation funds</w:t>
            </w:r>
          </w:p>
        </w:tc>
        <w:tc>
          <w:tcPr>
            <w:tcW w:w="7522" w:type="dxa"/>
            <w:gridSpan w:val="7"/>
          </w:tcPr>
          <w:p w14:paraId="5FECAD32" w14:textId="77777777" w:rsidR="0048426F" w:rsidRPr="003B0466" w:rsidRDefault="0048426F" w:rsidP="0048426F">
            <w:pPr>
              <w:spacing w:after="120"/>
              <w:contextualSpacing/>
              <w:rPr>
                <w:sz w:val="20"/>
                <w:szCs w:val="20"/>
              </w:rPr>
            </w:pPr>
          </w:p>
        </w:tc>
        <w:tc>
          <w:tcPr>
            <w:tcW w:w="1980" w:type="dxa"/>
          </w:tcPr>
          <w:p w14:paraId="6B9E2632" w14:textId="77777777" w:rsidR="0048426F" w:rsidRPr="003B0466" w:rsidRDefault="0048426F" w:rsidP="0048426F">
            <w:pPr>
              <w:spacing w:after="120"/>
              <w:contextualSpacing/>
              <w:rPr>
                <w:sz w:val="20"/>
                <w:szCs w:val="20"/>
              </w:rPr>
            </w:pPr>
          </w:p>
        </w:tc>
      </w:tr>
      <w:tr w:rsidR="0048426F" w:rsidRPr="003B0466" w14:paraId="0C12D793" w14:textId="2D2C4C71" w:rsidTr="006B46A8">
        <w:trPr>
          <w:gridAfter w:val="1"/>
          <w:wAfter w:w="251" w:type="dxa"/>
        </w:trPr>
        <w:tc>
          <w:tcPr>
            <w:tcW w:w="4363" w:type="dxa"/>
          </w:tcPr>
          <w:p w14:paraId="71FCD8B7" w14:textId="77777777" w:rsidR="0048426F" w:rsidRPr="003B0466" w:rsidRDefault="0048426F" w:rsidP="0048426F">
            <w:pPr>
              <w:spacing w:after="120"/>
              <w:contextualSpacing/>
              <w:rPr>
                <w:sz w:val="20"/>
                <w:szCs w:val="20"/>
              </w:rPr>
            </w:pPr>
            <w:r w:rsidRPr="003B0466">
              <w:rPr>
                <w:sz w:val="20"/>
                <w:szCs w:val="20"/>
              </w:rPr>
              <w:t>(2) All money received by the Corporation through the conduct of its operations or otherwise shall be deposited to the credit of the accounts established pursuant to subsection (1) and shall be administered by the Corporation exclusively in the exercise of its powers and the performance of its duties and functions.</w:t>
            </w:r>
          </w:p>
        </w:tc>
        <w:tc>
          <w:tcPr>
            <w:tcW w:w="7522" w:type="dxa"/>
            <w:gridSpan w:val="7"/>
          </w:tcPr>
          <w:p w14:paraId="18D3C518" w14:textId="77777777" w:rsidR="0048426F" w:rsidRPr="003B0466" w:rsidRDefault="0048426F" w:rsidP="0048426F">
            <w:pPr>
              <w:spacing w:after="120"/>
              <w:contextualSpacing/>
              <w:rPr>
                <w:sz w:val="20"/>
                <w:szCs w:val="20"/>
              </w:rPr>
            </w:pPr>
          </w:p>
        </w:tc>
        <w:tc>
          <w:tcPr>
            <w:tcW w:w="1980" w:type="dxa"/>
          </w:tcPr>
          <w:p w14:paraId="177D63B2" w14:textId="77777777" w:rsidR="0048426F" w:rsidRPr="003B0466" w:rsidRDefault="0048426F" w:rsidP="0048426F">
            <w:pPr>
              <w:spacing w:after="120"/>
              <w:contextualSpacing/>
              <w:rPr>
                <w:sz w:val="20"/>
                <w:szCs w:val="20"/>
              </w:rPr>
            </w:pPr>
          </w:p>
        </w:tc>
      </w:tr>
      <w:tr w:rsidR="0048426F" w:rsidRPr="003B0466" w14:paraId="6AEDEA68" w14:textId="40665292" w:rsidTr="006B46A8">
        <w:trPr>
          <w:gridAfter w:val="1"/>
          <w:wAfter w:w="251" w:type="dxa"/>
        </w:trPr>
        <w:tc>
          <w:tcPr>
            <w:tcW w:w="4363" w:type="dxa"/>
          </w:tcPr>
          <w:p w14:paraId="49E4D5E1" w14:textId="31124FA8"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Investments</w:t>
            </w:r>
          </w:p>
        </w:tc>
        <w:tc>
          <w:tcPr>
            <w:tcW w:w="7522" w:type="dxa"/>
            <w:gridSpan w:val="7"/>
          </w:tcPr>
          <w:p w14:paraId="2F9C5AB4" w14:textId="77777777" w:rsidR="0048426F" w:rsidRPr="003B0466" w:rsidRDefault="0048426F" w:rsidP="0048426F">
            <w:pPr>
              <w:spacing w:after="120"/>
              <w:contextualSpacing/>
              <w:rPr>
                <w:sz w:val="20"/>
                <w:szCs w:val="20"/>
              </w:rPr>
            </w:pPr>
          </w:p>
        </w:tc>
        <w:tc>
          <w:tcPr>
            <w:tcW w:w="1980" w:type="dxa"/>
          </w:tcPr>
          <w:p w14:paraId="307A79A4" w14:textId="77777777" w:rsidR="0048426F" w:rsidRPr="003B0466" w:rsidRDefault="0048426F" w:rsidP="0048426F">
            <w:pPr>
              <w:spacing w:after="120"/>
              <w:contextualSpacing/>
              <w:rPr>
                <w:sz w:val="20"/>
                <w:szCs w:val="20"/>
              </w:rPr>
            </w:pPr>
          </w:p>
        </w:tc>
      </w:tr>
      <w:tr w:rsidR="0048426F" w:rsidRPr="003B0466" w14:paraId="63303111" w14:textId="659950CF" w:rsidTr="006B46A8">
        <w:trPr>
          <w:gridAfter w:val="1"/>
          <w:wAfter w:w="251" w:type="dxa"/>
        </w:trPr>
        <w:tc>
          <w:tcPr>
            <w:tcW w:w="4363" w:type="dxa"/>
          </w:tcPr>
          <w:p w14:paraId="44469789" w14:textId="77777777" w:rsidR="0048426F" w:rsidRPr="003B0466" w:rsidRDefault="0048426F" w:rsidP="0048426F">
            <w:pPr>
              <w:spacing w:after="120"/>
              <w:contextualSpacing/>
              <w:rPr>
                <w:sz w:val="20"/>
                <w:szCs w:val="20"/>
              </w:rPr>
            </w:pPr>
            <w:r w:rsidRPr="003B0466">
              <w:rPr>
                <w:sz w:val="20"/>
                <w:szCs w:val="20"/>
              </w:rPr>
              <w:t>(3) The Corporation may invest any money administered by it in bonds or other securities of, or guaranteed by, the Government of Canada.</w:t>
            </w:r>
          </w:p>
        </w:tc>
        <w:tc>
          <w:tcPr>
            <w:tcW w:w="7522" w:type="dxa"/>
            <w:gridSpan w:val="7"/>
          </w:tcPr>
          <w:p w14:paraId="57D79CD2" w14:textId="77777777" w:rsidR="0048426F" w:rsidRPr="003B0466" w:rsidRDefault="0048426F" w:rsidP="0048426F">
            <w:pPr>
              <w:spacing w:after="120"/>
              <w:contextualSpacing/>
              <w:rPr>
                <w:sz w:val="20"/>
                <w:szCs w:val="20"/>
              </w:rPr>
            </w:pPr>
          </w:p>
        </w:tc>
        <w:tc>
          <w:tcPr>
            <w:tcW w:w="1980" w:type="dxa"/>
          </w:tcPr>
          <w:p w14:paraId="45BDF2EF" w14:textId="77777777" w:rsidR="0048426F" w:rsidRPr="003B0466" w:rsidRDefault="0048426F" w:rsidP="0048426F">
            <w:pPr>
              <w:spacing w:after="120"/>
              <w:contextualSpacing/>
              <w:rPr>
                <w:sz w:val="20"/>
                <w:szCs w:val="20"/>
              </w:rPr>
            </w:pPr>
          </w:p>
        </w:tc>
      </w:tr>
      <w:tr w:rsidR="0048426F" w:rsidRPr="003B0466" w14:paraId="417B9C32" w14:textId="231D9D95" w:rsidTr="006B46A8">
        <w:trPr>
          <w:gridAfter w:val="1"/>
          <w:wAfter w:w="251" w:type="dxa"/>
        </w:trPr>
        <w:tc>
          <w:tcPr>
            <w:tcW w:w="4363" w:type="dxa"/>
          </w:tcPr>
          <w:p w14:paraId="4AD75242" w14:textId="1A61888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Proprietor’s Equity Account</w:t>
            </w:r>
          </w:p>
        </w:tc>
        <w:tc>
          <w:tcPr>
            <w:tcW w:w="7522" w:type="dxa"/>
            <w:gridSpan w:val="7"/>
          </w:tcPr>
          <w:p w14:paraId="1A34597F" w14:textId="77777777" w:rsidR="0048426F" w:rsidRPr="003B0466" w:rsidRDefault="0048426F" w:rsidP="0048426F">
            <w:pPr>
              <w:spacing w:after="120"/>
              <w:contextualSpacing/>
              <w:rPr>
                <w:sz w:val="20"/>
                <w:szCs w:val="20"/>
              </w:rPr>
            </w:pPr>
          </w:p>
        </w:tc>
        <w:tc>
          <w:tcPr>
            <w:tcW w:w="1980" w:type="dxa"/>
          </w:tcPr>
          <w:p w14:paraId="4233200A" w14:textId="77777777" w:rsidR="0048426F" w:rsidRPr="003B0466" w:rsidRDefault="0048426F" w:rsidP="0048426F">
            <w:pPr>
              <w:spacing w:after="120"/>
              <w:contextualSpacing/>
              <w:rPr>
                <w:sz w:val="20"/>
                <w:szCs w:val="20"/>
              </w:rPr>
            </w:pPr>
          </w:p>
        </w:tc>
      </w:tr>
      <w:tr w:rsidR="0048426F" w:rsidRPr="003B0466" w14:paraId="07D6FF3C" w14:textId="3E610157" w:rsidTr="006B46A8">
        <w:trPr>
          <w:gridAfter w:val="1"/>
          <w:wAfter w:w="251" w:type="dxa"/>
        </w:trPr>
        <w:tc>
          <w:tcPr>
            <w:tcW w:w="4363" w:type="dxa"/>
          </w:tcPr>
          <w:p w14:paraId="3E240B6C" w14:textId="77777777" w:rsidR="0048426F" w:rsidRPr="003B0466" w:rsidRDefault="0048426F" w:rsidP="0048426F">
            <w:pPr>
              <w:spacing w:after="120"/>
              <w:contextualSpacing/>
              <w:rPr>
                <w:sz w:val="20"/>
                <w:szCs w:val="20"/>
              </w:rPr>
            </w:pPr>
            <w:r w:rsidRPr="003B0466">
              <w:rPr>
                <w:sz w:val="20"/>
                <w:szCs w:val="20"/>
              </w:rPr>
              <w:t>(4) The Corporation shall, in its books of account, establish a Proprietor’s Equity Account and shall credit thereto the amount of all money paid to the Corporation for capital purposes out of parliamentary appropriations.</w:t>
            </w:r>
          </w:p>
        </w:tc>
        <w:tc>
          <w:tcPr>
            <w:tcW w:w="7522" w:type="dxa"/>
            <w:gridSpan w:val="7"/>
          </w:tcPr>
          <w:p w14:paraId="4E752397" w14:textId="77777777" w:rsidR="0048426F" w:rsidRPr="003B0466" w:rsidRDefault="0048426F" w:rsidP="0048426F">
            <w:pPr>
              <w:spacing w:after="120"/>
              <w:contextualSpacing/>
              <w:rPr>
                <w:sz w:val="20"/>
                <w:szCs w:val="20"/>
              </w:rPr>
            </w:pPr>
          </w:p>
        </w:tc>
        <w:tc>
          <w:tcPr>
            <w:tcW w:w="1980" w:type="dxa"/>
          </w:tcPr>
          <w:p w14:paraId="2A7D3B0D" w14:textId="77777777" w:rsidR="0048426F" w:rsidRPr="003B0466" w:rsidRDefault="0048426F" w:rsidP="0048426F">
            <w:pPr>
              <w:spacing w:after="120"/>
              <w:contextualSpacing/>
              <w:rPr>
                <w:sz w:val="20"/>
                <w:szCs w:val="20"/>
              </w:rPr>
            </w:pPr>
          </w:p>
        </w:tc>
      </w:tr>
      <w:tr w:rsidR="0048426F" w:rsidRPr="003B0466" w14:paraId="4F581BB1" w14:textId="214F3066" w:rsidTr="006B46A8">
        <w:trPr>
          <w:gridAfter w:val="1"/>
          <w:wAfter w:w="251" w:type="dxa"/>
        </w:trPr>
        <w:tc>
          <w:tcPr>
            <w:tcW w:w="4363" w:type="dxa"/>
          </w:tcPr>
          <w:p w14:paraId="5E0A61D5" w14:textId="68FC535A"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Receiver General account</w:t>
            </w:r>
          </w:p>
        </w:tc>
        <w:tc>
          <w:tcPr>
            <w:tcW w:w="7522" w:type="dxa"/>
            <w:gridSpan w:val="7"/>
          </w:tcPr>
          <w:p w14:paraId="6DDF20DC" w14:textId="77777777" w:rsidR="0048426F" w:rsidRPr="003B0466" w:rsidRDefault="0048426F" w:rsidP="0048426F">
            <w:pPr>
              <w:spacing w:after="120"/>
              <w:contextualSpacing/>
              <w:rPr>
                <w:sz w:val="20"/>
                <w:szCs w:val="20"/>
              </w:rPr>
            </w:pPr>
          </w:p>
        </w:tc>
        <w:tc>
          <w:tcPr>
            <w:tcW w:w="1980" w:type="dxa"/>
          </w:tcPr>
          <w:p w14:paraId="76008840" w14:textId="77777777" w:rsidR="0048426F" w:rsidRPr="003B0466" w:rsidRDefault="0048426F" w:rsidP="0048426F">
            <w:pPr>
              <w:spacing w:after="120"/>
              <w:contextualSpacing/>
              <w:rPr>
                <w:sz w:val="20"/>
                <w:szCs w:val="20"/>
              </w:rPr>
            </w:pPr>
          </w:p>
        </w:tc>
      </w:tr>
      <w:tr w:rsidR="0048426F" w:rsidRPr="003B0466" w14:paraId="50DE45AB" w14:textId="0D77FF3B" w:rsidTr="006B46A8">
        <w:trPr>
          <w:gridAfter w:val="1"/>
          <w:wAfter w:w="251" w:type="dxa"/>
        </w:trPr>
        <w:tc>
          <w:tcPr>
            <w:tcW w:w="4363" w:type="dxa"/>
          </w:tcPr>
          <w:p w14:paraId="022B440D" w14:textId="77777777" w:rsidR="0048426F" w:rsidRPr="003B0466" w:rsidRDefault="0048426F" w:rsidP="0048426F">
            <w:pPr>
              <w:spacing w:after="120"/>
              <w:contextualSpacing/>
              <w:rPr>
                <w:sz w:val="20"/>
                <w:szCs w:val="20"/>
              </w:rPr>
            </w:pPr>
            <w:r w:rsidRPr="003B0466">
              <w:rPr>
                <w:sz w:val="20"/>
                <w:szCs w:val="20"/>
              </w:rPr>
              <w:t xml:space="preserve">58 (1) The Corporation shall, if so directed by the Minister of Finance with the concurrence of the Minister, and may, if the Minister of Finance and the Minister approve, pay or cause to be paid all or any part of the money of the Corporation or of a wholly-owned subsidiary of the Corporation to the Receiver General to be paid into the Consolidated Revenue Fund and credited to a special account in the accounts of Canada in the name of the Corporation or subsidiary, and the Receiver General, subject to such terms and </w:t>
            </w:r>
            <w:r w:rsidRPr="003B0466">
              <w:rPr>
                <w:sz w:val="20"/>
                <w:szCs w:val="20"/>
              </w:rPr>
              <w:lastRenderedPageBreak/>
              <w:t>conditions as the Minister of Finance may prescribe, may pay out, for the purposes of the Corporation or subsidiary, or repay to the Corporation or subsidiary, all or any part of the money credited to the special account.</w:t>
            </w:r>
          </w:p>
        </w:tc>
        <w:tc>
          <w:tcPr>
            <w:tcW w:w="7522" w:type="dxa"/>
            <w:gridSpan w:val="7"/>
          </w:tcPr>
          <w:p w14:paraId="284E8473" w14:textId="77777777" w:rsidR="0048426F" w:rsidRPr="003B0466" w:rsidRDefault="0048426F" w:rsidP="0048426F">
            <w:pPr>
              <w:spacing w:after="120"/>
              <w:contextualSpacing/>
              <w:rPr>
                <w:sz w:val="20"/>
                <w:szCs w:val="20"/>
              </w:rPr>
            </w:pPr>
          </w:p>
        </w:tc>
        <w:tc>
          <w:tcPr>
            <w:tcW w:w="1980" w:type="dxa"/>
          </w:tcPr>
          <w:p w14:paraId="4F873733" w14:textId="77777777" w:rsidR="0048426F" w:rsidRPr="003B0466" w:rsidRDefault="0048426F" w:rsidP="0048426F">
            <w:pPr>
              <w:spacing w:after="120"/>
              <w:contextualSpacing/>
              <w:rPr>
                <w:sz w:val="20"/>
                <w:szCs w:val="20"/>
              </w:rPr>
            </w:pPr>
          </w:p>
        </w:tc>
      </w:tr>
      <w:tr w:rsidR="0048426F" w:rsidRPr="003B0466" w14:paraId="40B0C6E1" w14:textId="115D8548" w:rsidTr="006B46A8">
        <w:trPr>
          <w:gridAfter w:val="1"/>
          <w:wAfter w:w="251" w:type="dxa"/>
        </w:trPr>
        <w:tc>
          <w:tcPr>
            <w:tcW w:w="4363" w:type="dxa"/>
          </w:tcPr>
          <w:p w14:paraId="7A238BA2" w14:textId="01845AD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Interest</w:t>
            </w:r>
          </w:p>
        </w:tc>
        <w:tc>
          <w:tcPr>
            <w:tcW w:w="7522" w:type="dxa"/>
            <w:gridSpan w:val="7"/>
          </w:tcPr>
          <w:p w14:paraId="01199450" w14:textId="77777777" w:rsidR="0048426F" w:rsidRPr="003B0466" w:rsidRDefault="0048426F" w:rsidP="0048426F">
            <w:pPr>
              <w:spacing w:after="120"/>
              <w:contextualSpacing/>
              <w:rPr>
                <w:sz w:val="20"/>
                <w:szCs w:val="20"/>
              </w:rPr>
            </w:pPr>
          </w:p>
        </w:tc>
        <w:tc>
          <w:tcPr>
            <w:tcW w:w="1980" w:type="dxa"/>
          </w:tcPr>
          <w:p w14:paraId="4BCEE842" w14:textId="77777777" w:rsidR="0048426F" w:rsidRPr="003B0466" w:rsidRDefault="0048426F" w:rsidP="0048426F">
            <w:pPr>
              <w:spacing w:after="120"/>
              <w:contextualSpacing/>
              <w:rPr>
                <w:sz w:val="20"/>
                <w:szCs w:val="20"/>
              </w:rPr>
            </w:pPr>
          </w:p>
        </w:tc>
      </w:tr>
      <w:tr w:rsidR="0048426F" w:rsidRPr="003B0466" w14:paraId="6A56B067" w14:textId="5BB1024B" w:rsidTr="006B46A8">
        <w:trPr>
          <w:gridAfter w:val="1"/>
          <w:wAfter w:w="251" w:type="dxa"/>
        </w:trPr>
        <w:tc>
          <w:tcPr>
            <w:tcW w:w="4363" w:type="dxa"/>
          </w:tcPr>
          <w:p w14:paraId="58CA777C" w14:textId="77777777" w:rsidR="0048426F" w:rsidRPr="003B0466" w:rsidRDefault="0048426F" w:rsidP="0048426F">
            <w:pPr>
              <w:spacing w:after="120"/>
              <w:contextualSpacing/>
              <w:rPr>
                <w:sz w:val="20"/>
                <w:szCs w:val="20"/>
              </w:rPr>
            </w:pPr>
            <w:r w:rsidRPr="003B0466">
              <w:rPr>
                <w:sz w:val="20"/>
                <w:szCs w:val="20"/>
              </w:rPr>
              <w:t>(2) Interest may be paid in respect of money credited to a special account pursuant to subsection (1), in accordance with and at rates fixed by the Minister of Finance with the approval of the Governor in Council.</w:t>
            </w:r>
          </w:p>
        </w:tc>
        <w:tc>
          <w:tcPr>
            <w:tcW w:w="7522" w:type="dxa"/>
            <w:gridSpan w:val="7"/>
          </w:tcPr>
          <w:p w14:paraId="48E6000E" w14:textId="77777777" w:rsidR="0048426F" w:rsidRPr="003B0466" w:rsidRDefault="0048426F" w:rsidP="0048426F">
            <w:pPr>
              <w:spacing w:after="120"/>
              <w:contextualSpacing/>
              <w:rPr>
                <w:sz w:val="20"/>
                <w:szCs w:val="20"/>
              </w:rPr>
            </w:pPr>
          </w:p>
        </w:tc>
        <w:tc>
          <w:tcPr>
            <w:tcW w:w="1980" w:type="dxa"/>
          </w:tcPr>
          <w:p w14:paraId="30B1DAAD" w14:textId="77777777" w:rsidR="0048426F" w:rsidRPr="003B0466" w:rsidRDefault="0048426F" w:rsidP="0048426F">
            <w:pPr>
              <w:spacing w:after="120"/>
              <w:contextualSpacing/>
              <w:rPr>
                <w:sz w:val="20"/>
                <w:szCs w:val="20"/>
              </w:rPr>
            </w:pPr>
          </w:p>
        </w:tc>
      </w:tr>
      <w:tr w:rsidR="0048426F" w:rsidRPr="003B0466" w14:paraId="03173391" w14:textId="77777777" w:rsidTr="006B46A8">
        <w:trPr>
          <w:gridAfter w:val="1"/>
          <w:wAfter w:w="251" w:type="dxa"/>
        </w:trPr>
        <w:tc>
          <w:tcPr>
            <w:tcW w:w="4363" w:type="dxa"/>
          </w:tcPr>
          <w:p w14:paraId="1F133ACD" w14:textId="4A9A8230" w:rsidR="0048426F" w:rsidRPr="003B0466" w:rsidRDefault="0048426F" w:rsidP="0048426F">
            <w:pPr>
              <w:pStyle w:val="Heading3"/>
            </w:pPr>
            <w:bookmarkStart w:id="76" w:name="_Toc85394868"/>
            <w:r>
              <w:t>Section 59 – CBC surplus</w:t>
            </w:r>
            <w:bookmarkEnd w:id="76"/>
          </w:p>
        </w:tc>
        <w:tc>
          <w:tcPr>
            <w:tcW w:w="7522" w:type="dxa"/>
            <w:gridSpan w:val="7"/>
          </w:tcPr>
          <w:p w14:paraId="3FC3879D" w14:textId="77777777" w:rsidR="0048426F" w:rsidRPr="003B0466" w:rsidRDefault="0048426F" w:rsidP="0048426F">
            <w:pPr>
              <w:spacing w:after="120"/>
              <w:contextualSpacing/>
              <w:rPr>
                <w:sz w:val="20"/>
                <w:szCs w:val="20"/>
              </w:rPr>
            </w:pPr>
          </w:p>
        </w:tc>
        <w:tc>
          <w:tcPr>
            <w:tcW w:w="1980" w:type="dxa"/>
          </w:tcPr>
          <w:p w14:paraId="4B367444" w14:textId="77777777" w:rsidR="0048426F" w:rsidRPr="003B0466" w:rsidRDefault="0048426F" w:rsidP="0048426F">
            <w:pPr>
              <w:spacing w:after="120"/>
              <w:contextualSpacing/>
              <w:rPr>
                <w:sz w:val="20"/>
                <w:szCs w:val="20"/>
              </w:rPr>
            </w:pPr>
          </w:p>
        </w:tc>
      </w:tr>
      <w:tr w:rsidR="0048426F" w:rsidRPr="003B0466" w14:paraId="78978397" w14:textId="321EFA1D" w:rsidTr="006B46A8">
        <w:trPr>
          <w:gridAfter w:val="1"/>
          <w:wAfter w:w="251" w:type="dxa"/>
        </w:trPr>
        <w:tc>
          <w:tcPr>
            <w:tcW w:w="4363" w:type="dxa"/>
          </w:tcPr>
          <w:p w14:paraId="1ABA4FE3" w14:textId="0E32333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Payment over surplus money</w:t>
            </w:r>
          </w:p>
        </w:tc>
        <w:tc>
          <w:tcPr>
            <w:tcW w:w="7522" w:type="dxa"/>
            <w:gridSpan w:val="7"/>
          </w:tcPr>
          <w:p w14:paraId="331D3464" w14:textId="77777777" w:rsidR="0048426F" w:rsidRPr="003B0466" w:rsidRDefault="0048426F" w:rsidP="0048426F">
            <w:pPr>
              <w:spacing w:after="120"/>
              <w:contextualSpacing/>
              <w:rPr>
                <w:sz w:val="20"/>
                <w:szCs w:val="20"/>
              </w:rPr>
            </w:pPr>
          </w:p>
        </w:tc>
        <w:tc>
          <w:tcPr>
            <w:tcW w:w="1980" w:type="dxa"/>
          </w:tcPr>
          <w:p w14:paraId="696DE726" w14:textId="77777777" w:rsidR="0048426F" w:rsidRPr="003B0466" w:rsidRDefault="0048426F" w:rsidP="0048426F">
            <w:pPr>
              <w:spacing w:after="120"/>
              <w:contextualSpacing/>
              <w:rPr>
                <w:sz w:val="20"/>
                <w:szCs w:val="20"/>
              </w:rPr>
            </w:pPr>
          </w:p>
        </w:tc>
      </w:tr>
      <w:tr w:rsidR="0048426F" w:rsidRPr="003B0466" w14:paraId="05F88734" w14:textId="38499AFC" w:rsidTr="006B46A8">
        <w:trPr>
          <w:gridAfter w:val="1"/>
          <w:wAfter w:w="251" w:type="dxa"/>
        </w:trPr>
        <w:tc>
          <w:tcPr>
            <w:tcW w:w="4363" w:type="dxa"/>
          </w:tcPr>
          <w:p w14:paraId="67A026AC" w14:textId="77777777" w:rsidR="0048426F" w:rsidRPr="003B0466" w:rsidRDefault="0048426F" w:rsidP="0048426F">
            <w:pPr>
              <w:spacing w:after="120"/>
              <w:contextualSpacing/>
              <w:rPr>
                <w:sz w:val="20"/>
                <w:szCs w:val="20"/>
              </w:rPr>
            </w:pPr>
            <w:r w:rsidRPr="003B0466">
              <w:rPr>
                <w:sz w:val="20"/>
                <w:szCs w:val="20"/>
              </w:rPr>
              <w:t>59 Subject to any other Act of Parliament, where the Minister and the Minister of Finance, with the approval of the Governor in Council, so direct, the Corporation shall pay or cause to be paid to the Receiver General so much of the money of the Corporation or of a wholly-owned subsidiary of the Corporation as those Ministers consider to be in excess of the amount that is required for the purposes of the Corporation or subsidiary, and any money so paid may be applied toward the discharge of any obligation of the Corporation or subsidiary to the Crown or may be applied as revenues of Canada.</w:t>
            </w:r>
          </w:p>
        </w:tc>
        <w:tc>
          <w:tcPr>
            <w:tcW w:w="7522" w:type="dxa"/>
            <w:gridSpan w:val="7"/>
          </w:tcPr>
          <w:p w14:paraId="1099B413" w14:textId="77777777" w:rsidR="0048426F" w:rsidRPr="003B0466" w:rsidRDefault="0048426F" w:rsidP="0048426F">
            <w:pPr>
              <w:spacing w:after="120"/>
              <w:contextualSpacing/>
              <w:rPr>
                <w:sz w:val="20"/>
                <w:szCs w:val="20"/>
              </w:rPr>
            </w:pPr>
          </w:p>
        </w:tc>
        <w:tc>
          <w:tcPr>
            <w:tcW w:w="1980" w:type="dxa"/>
          </w:tcPr>
          <w:p w14:paraId="7ACB8AE3" w14:textId="77777777" w:rsidR="0048426F" w:rsidRPr="003B0466" w:rsidRDefault="0048426F" w:rsidP="0048426F">
            <w:pPr>
              <w:spacing w:after="120"/>
              <w:contextualSpacing/>
              <w:rPr>
                <w:sz w:val="20"/>
                <w:szCs w:val="20"/>
              </w:rPr>
            </w:pPr>
          </w:p>
        </w:tc>
      </w:tr>
      <w:tr w:rsidR="0048426F" w:rsidRPr="003B0466" w14:paraId="6194C6BE" w14:textId="6D9C2265" w:rsidTr="006B46A8">
        <w:trPr>
          <w:gridAfter w:val="1"/>
          <w:wAfter w:w="251" w:type="dxa"/>
        </w:trPr>
        <w:tc>
          <w:tcPr>
            <w:tcW w:w="4363" w:type="dxa"/>
          </w:tcPr>
          <w:p w14:paraId="2A678CE4" w14:textId="77777777" w:rsidR="0048426F" w:rsidRPr="003B0466" w:rsidRDefault="0048426F" w:rsidP="0048426F">
            <w:pPr>
              <w:spacing w:after="120"/>
              <w:contextualSpacing/>
              <w:rPr>
                <w:sz w:val="20"/>
                <w:szCs w:val="20"/>
              </w:rPr>
            </w:pPr>
            <w:r w:rsidRPr="003B0466">
              <w:rPr>
                <w:sz w:val="20"/>
                <w:szCs w:val="20"/>
              </w:rPr>
              <w:t>60 (1) to (6) [Repealed, 2005, c. 30, s. 41]</w:t>
            </w:r>
          </w:p>
        </w:tc>
        <w:tc>
          <w:tcPr>
            <w:tcW w:w="7522" w:type="dxa"/>
            <w:gridSpan w:val="7"/>
          </w:tcPr>
          <w:p w14:paraId="104BFD30" w14:textId="77777777" w:rsidR="0048426F" w:rsidRPr="003B0466" w:rsidRDefault="0048426F" w:rsidP="0048426F">
            <w:pPr>
              <w:spacing w:after="120"/>
              <w:contextualSpacing/>
              <w:rPr>
                <w:sz w:val="20"/>
                <w:szCs w:val="20"/>
              </w:rPr>
            </w:pPr>
          </w:p>
        </w:tc>
        <w:tc>
          <w:tcPr>
            <w:tcW w:w="1980" w:type="dxa"/>
          </w:tcPr>
          <w:p w14:paraId="19E06751" w14:textId="77777777" w:rsidR="0048426F" w:rsidRPr="003B0466" w:rsidRDefault="0048426F" w:rsidP="0048426F">
            <w:pPr>
              <w:spacing w:after="120"/>
              <w:contextualSpacing/>
              <w:rPr>
                <w:sz w:val="20"/>
                <w:szCs w:val="20"/>
              </w:rPr>
            </w:pPr>
          </w:p>
        </w:tc>
      </w:tr>
      <w:tr w:rsidR="0048426F" w:rsidRPr="003B0466" w14:paraId="490113F7" w14:textId="50E8542F" w:rsidTr="006B46A8">
        <w:trPr>
          <w:gridAfter w:val="1"/>
          <w:wAfter w:w="251" w:type="dxa"/>
        </w:trPr>
        <w:tc>
          <w:tcPr>
            <w:tcW w:w="4363" w:type="dxa"/>
          </w:tcPr>
          <w:p w14:paraId="23993E8B" w14:textId="7AC60087"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Reports to Minister</w:t>
            </w:r>
          </w:p>
        </w:tc>
        <w:tc>
          <w:tcPr>
            <w:tcW w:w="7522" w:type="dxa"/>
            <w:gridSpan w:val="7"/>
          </w:tcPr>
          <w:p w14:paraId="0F1E8B63" w14:textId="77777777" w:rsidR="0048426F" w:rsidRPr="003B0466" w:rsidRDefault="0048426F" w:rsidP="0048426F">
            <w:pPr>
              <w:spacing w:after="120"/>
              <w:contextualSpacing/>
              <w:rPr>
                <w:sz w:val="20"/>
                <w:szCs w:val="20"/>
              </w:rPr>
            </w:pPr>
          </w:p>
        </w:tc>
        <w:tc>
          <w:tcPr>
            <w:tcW w:w="1980" w:type="dxa"/>
          </w:tcPr>
          <w:p w14:paraId="7BF26D08" w14:textId="77777777" w:rsidR="0048426F" w:rsidRPr="003B0466" w:rsidRDefault="0048426F" w:rsidP="0048426F">
            <w:pPr>
              <w:spacing w:after="120"/>
              <w:contextualSpacing/>
              <w:rPr>
                <w:sz w:val="20"/>
                <w:szCs w:val="20"/>
              </w:rPr>
            </w:pPr>
          </w:p>
        </w:tc>
      </w:tr>
      <w:tr w:rsidR="0048426F" w:rsidRPr="003B0466" w14:paraId="2EC171A2" w14:textId="1E4DC392" w:rsidTr="006B46A8">
        <w:trPr>
          <w:gridAfter w:val="1"/>
          <w:wAfter w:w="251" w:type="dxa"/>
        </w:trPr>
        <w:tc>
          <w:tcPr>
            <w:tcW w:w="4363" w:type="dxa"/>
          </w:tcPr>
          <w:p w14:paraId="4967D0C8" w14:textId="77777777" w:rsidR="0048426F" w:rsidRPr="003B0466" w:rsidRDefault="0048426F" w:rsidP="0048426F">
            <w:pPr>
              <w:spacing w:after="120"/>
              <w:contextualSpacing/>
              <w:rPr>
                <w:sz w:val="20"/>
                <w:szCs w:val="20"/>
              </w:rPr>
            </w:pPr>
            <w:r w:rsidRPr="003B0466">
              <w:rPr>
                <w:sz w:val="20"/>
                <w:szCs w:val="20"/>
              </w:rPr>
              <w:t>(7) The Board shall make to the Minister such reports of the financial affairs of the Corporation as the Minister requires.</w:t>
            </w:r>
          </w:p>
        </w:tc>
        <w:tc>
          <w:tcPr>
            <w:tcW w:w="7522" w:type="dxa"/>
            <w:gridSpan w:val="7"/>
          </w:tcPr>
          <w:p w14:paraId="2DA98AB8" w14:textId="77777777" w:rsidR="0048426F" w:rsidRPr="003B0466" w:rsidRDefault="0048426F" w:rsidP="0048426F">
            <w:pPr>
              <w:spacing w:after="120"/>
              <w:contextualSpacing/>
              <w:rPr>
                <w:sz w:val="20"/>
                <w:szCs w:val="20"/>
              </w:rPr>
            </w:pPr>
          </w:p>
        </w:tc>
        <w:tc>
          <w:tcPr>
            <w:tcW w:w="1980" w:type="dxa"/>
          </w:tcPr>
          <w:p w14:paraId="28546EAA" w14:textId="77777777" w:rsidR="0048426F" w:rsidRPr="003B0466" w:rsidRDefault="0048426F" w:rsidP="0048426F">
            <w:pPr>
              <w:spacing w:after="120"/>
              <w:contextualSpacing/>
              <w:rPr>
                <w:sz w:val="20"/>
                <w:szCs w:val="20"/>
              </w:rPr>
            </w:pPr>
          </w:p>
        </w:tc>
      </w:tr>
      <w:tr w:rsidR="0048426F" w:rsidRPr="003B0466" w14:paraId="60D89543" w14:textId="77777777" w:rsidTr="006B46A8">
        <w:trPr>
          <w:gridAfter w:val="1"/>
          <w:wAfter w:w="251" w:type="dxa"/>
        </w:trPr>
        <w:tc>
          <w:tcPr>
            <w:tcW w:w="4363" w:type="dxa"/>
          </w:tcPr>
          <w:p w14:paraId="6B25DAEC" w14:textId="6C9275A7" w:rsidR="0048426F" w:rsidRPr="003B0466" w:rsidRDefault="0048426F" w:rsidP="0048426F">
            <w:pPr>
              <w:pStyle w:val="Heading3"/>
            </w:pPr>
            <w:bookmarkStart w:id="77" w:name="_Toc85394869"/>
            <w:r>
              <w:t>Section 61 – CBC's Auditor</w:t>
            </w:r>
            <w:bookmarkEnd w:id="77"/>
          </w:p>
        </w:tc>
        <w:tc>
          <w:tcPr>
            <w:tcW w:w="7522" w:type="dxa"/>
            <w:gridSpan w:val="7"/>
          </w:tcPr>
          <w:p w14:paraId="264C8DEA" w14:textId="77777777" w:rsidR="0048426F" w:rsidRPr="003B0466" w:rsidRDefault="0048426F" w:rsidP="0048426F">
            <w:pPr>
              <w:spacing w:after="120"/>
              <w:contextualSpacing/>
              <w:rPr>
                <w:sz w:val="20"/>
                <w:szCs w:val="20"/>
              </w:rPr>
            </w:pPr>
          </w:p>
        </w:tc>
        <w:tc>
          <w:tcPr>
            <w:tcW w:w="1980" w:type="dxa"/>
          </w:tcPr>
          <w:p w14:paraId="61ED1F59" w14:textId="77777777" w:rsidR="0048426F" w:rsidRPr="003B0466" w:rsidRDefault="0048426F" w:rsidP="0048426F">
            <w:pPr>
              <w:spacing w:after="120"/>
              <w:contextualSpacing/>
              <w:rPr>
                <w:sz w:val="20"/>
                <w:szCs w:val="20"/>
              </w:rPr>
            </w:pPr>
          </w:p>
        </w:tc>
      </w:tr>
      <w:tr w:rsidR="0048426F" w:rsidRPr="003B0466" w14:paraId="5B1775D9" w14:textId="2AF7685B" w:rsidTr="006B46A8">
        <w:trPr>
          <w:gridAfter w:val="1"/>
          <w:wAfter w:w="251" w:type="dxa"/>
        </w:trPr>
        <w:tc>
          <w:tcPr>
            <w:tcW w:w="4363" w:type="dxa"/>
          </w:tcPr>
          <w:p w14:paraId="7CBC33AD" w14:textId="763E8A3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Auditor of the Corporation</w:t>
            </w:r>
          </w:p>
        </w:tc>
        <w:tc>
          <w:tcPr>
            <w:tcW w:w="7522" w:type="dxa"/>
            <w:gridSpan w:val="7"/>
          </w:tcPr>
          <w:p w14:paraId="7314DDB9" w14:textId="77777777" w:rsidR="0048426F" w:rsidRPr="003B0466" w:rsidRDefault="0048426F" w:rsidP="0048426F">
            <w:pPr>
              <w:spacing w:after="120"/>
              <w:contextualSpacing/>
              <w:rPr>
                <w:sz w:val="20"/>
                <w:szCs w:val="20"/>
              </w:rPr>
            </w:pPr>
          </w:p>
        </w:tc>
        <w:tc>
          <w:tcPr>
            <w:tcW w:w="1980" w:type="dxa"/>
          </w:tcPr>
          <w:p w14:paraId="706B2E7E" w14:textId="77777777" w:rsidR="0048426F" w:rsidRPr="003B0466" w:rsidRDefault="0048426F" w:rsidP="0048426F">
            <w:pPr>
              <w:spacing w:after="120"/>
              <w:contextualSpacing/>
              <w:rPr>
                <w:sz w:val="20"/>
                <w:szCs w:val="20"/>
              </w:rPr>
            </w:pPr>
          </w:p>
        </w:tc>
      </w:tr>
      <w:tr w:rsidR="0048426F" w:rsidRPr="003B0466" w14:paraId="593C1154" w14:textId="5AE383E5" w:rsidTr="006B46A8">
        <w:trPr>
          <w:gridAfter w:val="1"/>
          <w:wAfter w:w="251" w:type="dxa"/>
        </w:trPr>
        <w:tc>
          <w:tcPr>
            <w:tcW w:w="4363" w:type="dxa"/>
          </w:tcPr>
          <w:p w14:paraId="2E10E55E" w14:textId="77777777" w:rsidR="0048426F" w:rsidRPr="003B0466" w:rsidRDefault="0048426F" w:rsidP="0048426F">
            <w:pPr>
              <w:spacing w:after="120"/>
              <w:contextualSpacing/>
              <w:rPr>
                <w:sz w:val="20"/>
                <w:szCs w:val="20"/>
              </w:rPr>
            </w:pPr>
            <w:r w:rsidRPr="003B0466">
              <w:rPr>
                <w:sz w:val="20"/>
                <w:szCs w:val="20"/>
              </w:rPr>
              <w:t>61 The Auditor General of Canada is the auditor of the Corporation.</w:t>
            </w:r>
          </w:p>
        </w:tc>
        <w:tc>
          <w:tcPr>
            <w:tcW w:w="7522" w:type="dxa"/>
            <w:gridSpan w:val="7"/>
          </w:tcPr>
          <w:p w14:paraId="2910B184" w14:textId="77777777" w:rsidR="0048426F" w:rsidRPr="003B0466" w:rsidRDefault="0048426F" w:rsidP="0048426F">
            <w:pPr>
              <w:spacing w:after="120"/>
              <w:contextualSpacing/>
              <w:rPr>
                <w:sz w:val="20"/>
                <w:szCs w:val="20"/>
              </w:rPr>
            </w:pPr>
          </w:p>
        </w:tc>
        <w:tc>
          <w:tcPr>
            <w:tcW w:w="1980" w:type="dxa"/>
          </w:tcPr>
          <w:p w14:paraId="6547C639" w14:textId="77777777" w:rsidR="0048426F" w:rsidRPr="003B0466" w:rsidRDefault="0048426F" w:rsidP="0048426F">
            <w:pPr>
              <w:spacing w:after="120"/>
              <w:contextualSpacing/>
              <w:rPr>
                <w:sz w:val="20"/>
                <w:szCs w:val="20"/>
              </w:rPr>
            </w:pPr>
          </w:p>
        </w:tc>
      </w:tr>
      <w:tr w:rsidR="0048426F" w:rsidRPr="003B0466" w14:paraId="50ABC95E" w14:textId="0D8C7757" w:rsidTr="006B46A8">
        <w:trPr>
          <w:gridAfter w:val="1"/>
          <w:wAfter w:w="251" w:type="dxa"/>
        </w:trPr>
        <w:tc>
          <w:tcPr>
            <w:tcW w:w="4363" w:type="dxa"/>
          </w:tcPr>
          <w:p w14:paraId="7071969C" w14:textId="77777777" w:rsidR="0048426F" w:rsidRPr="003B0466" w:rsidRDefault="0048426F" w:rsidP="0048426F">
            <w:pPr>
              <w:spacing w:after="120"/>
              <w:contextualSpacing/>
              <w:rPr>
                <w:sz w:val="20"/>
                <w:szCs w:val="20"/>
              </w:rPr>
            </w:pPr>
            <w:r w:rsidRPr="003B0466">
              <w:rPr>
                <w:sz w:val="20"/>
                <w:szCs w:val="20"/>
              </w:rPr>
              <w:t>62 [Repealed, 2005, c. 30, s. 42]</w:t>
            </w:r>
          </w:p>
        </w:tc>
        <w:tc>
          <w:tcPr>
            <w:tcW w:w="7522" w:type="dxa"/>
            <w:gridSpan w:val="7"/>
          </w:tcPr>
          <w:p w14:paraId="6DF5E772" w14:textId="77777777" w:rsidR="0048426F" w:rsidRPr="003B0466" w:rsidRDefault="0048426F" w:rsidP="0048426F">
            <w:pPr>
              <w:spacing w:after="120"/>
              <w:contextualSpacing/>
              <w:rPr>
                <w:sz w:val="20"/>
                <w:szCs w:val="20"/>
              </w:rPr>
            </w:pPr>
          </w:p>
        </w:tc>
        <w:tc>
          <w:tcPr>
            <w:tcW w:w="1980" w:type="dxa"/>
          </w:tcPr>
          <w:p w14:paraId="60CAF708" w14:textId="77777777" w:rsidR="0048426F" w:rsidRPr="003B0466" w:rsidRDefault="0048426F" w:rsidP="0048426F">
            <w:pPr>
              <w:spacing w:after="120"/>
              <w:contextualSpacing/>
              <w:rPr>
                <w:sz w:val="20"/>
                <w:szCs w:val="20"/>
              </w:rPr>
            </w:pPr>
          </w:p>
        </w:tc>
      </w:tr>
      <w:tr w:rsidR="0048426F" w:rsidRPr="003B0466" w14:paraId="00FFF0AD" w14:textId="1317192D" w:rsidTr="006B46A8">
        <w:trPr>
          <w:gridAfter w:val="1"/>
          <w:wAfter w:w="251" w:type="dxa"/>
        </w:trPr>
        <w:tc>
          <w:tcPr>
            <w:tcW w:w="4363" w:type="dxa"/>
          </w:tcPr>
          <w:p w14:paraId="2FB9ABC8" w14:textId="77777777" w:rsidR="0048426F" w:rsidRPr="003B0466" w:rsidRDefault="0048426F" w:rsidP="0048426F">
            <w:pPr>
              <w:spacing w:after="120"/>
              <w:contextualSpacing/>
              <w:rPr>
                <w:sz w:val="20"/>
                <w:szCs w:val="20"/>
              </w:rPr>
            </w:pPr>
            <w:r w:rsidRPr="003B0466">
              <w:rPr>
                <w:sz w:val="20"/>
                <w:szCs w:val="20"/>
              </w:rPr>
              <w:lastRenderedPageBreak/>
              <w:t>63 [Repealed, 2005, c. 30, s. 42]</w:t>
            </w:r>
          </w:p>
        </w:tc>
        <w:tc>
          <w:tcPr>
            <w:tcW w:w="7522" w:type="dxa"/>
            <w:gridSpan w:val="7"/>
          </w:tcPr>
          <w:p w14:paraId="3482811F" w14:textId="77777777" w:rsidR="0048426F" w:rsidRPr="003B0466" w:rsidRDefault="0048426F" w:rsidP="0048426F">
            <w:pPr>
              <w:spacing w:after="120"/>
              <w:contextualSpacing/>
              <w:rPr>
                <w:sz w:val="20"/>
                <w:szCs w:val="20"/>
              </w:rPr>
            </w:pPr>
          </w:p>
        </w:tc>
        <w:tc>
          <w:tcPr>
            <w:tcW w:w="1980" w:type="dxa"/>
          </w:tcPr>
          <w:p w14:paraId="782D83AC" w14:textId="77777777" w:rsidR="0048426F" w:rsidRPr="003B0466" w:rsidRDefault="0048426F" w:rsidP="0048426F">
            <w:pPr>
              <w:spacing w:after="120"/>
              <w:contextualSpacing/>
              <w:rPr>
                <w:sz w:val="20"/>
                <w:szCs w:val="20"/>
              </w:rPr>
            </w:pPr>
          </w:p>
        </w:tc>
      </w:tr>
      <w:tr w:rsidR="0048426F" w:rsidRPr="003B0466" w14:paraId="7BA3FB7A" w14:textId="39C98D35" w:rsidTr="006B46A8">
        <w:trPr>
          <w:gridAfter w:val="1"/>
          <w:wAfter w:w="251" w:type="dxa"/>
        </w:trPr>
        <w:tc>
          <w:tcPr>
            <w:tcW w:w="4363" w:type="dxa"/>
          </w:tcPr>
          <w:p w14:paraId="2B3DC464" w14:textId="77777777" w:rsidR="0048426F" w:rsidRPr="003B0466" w:rsidRDefault="0048426F" w:rsidP="0048426F">
            <w:pPr>
              <w:spacing w:after="120"/>
              <w:contextualSpacing/>
              <w:rPr>
                <w:sz w:val="20"/>
                <w:szCs w:val="20"/>
              </w:rPr>
            </w:pPr>
            <w:r w:rsidRPr="003B0466">
              <w:rPr>
                <w:sz w:val="20"/>
                <w:szCs w:val="20"/>
              </w:rPr>
              <w:t>64 [Repealed, 2005, c. 30, s. 42]</w:t>
            </w:r>
          </w:p>
        </w:tc>
        <w:tc>
          <w:tcPr>
            <w:tcW w:w="7522" w:type="dxa"/>
            <w:gridSpan w:val="7"/>
          </w:tcPr>
          <w:p w14:paraId="09A9C09C" w14:textId="77777777" w:rsidR="0048426F" w:rsidRPr="003B0466" w:rsidRDefault="0048426F" w:rsidP="0048426F">
            <w:pPr>
              <w:spacing w:after="120"/>
              <w:contextualSpacing/>
              <w:rPr>
                <w:sz w:val="20"/>
                <w:szCs w:val="20"/>
              </w:rPr>
            </w:pPr>
          </w:p>
        </w:tc>
        <w:tc>
          <w:tcPr>
            <w:tcW w:w="1980" w:type="dxa"/>
          </w:tcPr>
          <w:p w14:paraId="043AF09E" w14:textId="77777777" w:rsidR="0048426F" w:rsidRPr="003B0466" w:rsidRDefault="0048426F" w:rsidP="0048426F">
            <w:pPr>
              <w:spacing w:after="120"/>
              <w:contextualSpacing/>
              <w:rPr>
                <w:sz w:val="20"/>
                <w:szCs w:val="20"/>
              </w:rPr>
            </w:pPr>
          </w:p>
        </w:tc>
      </w:tr>
      <w:tr w:rsidR="0048426F" w:rsidRPr="003B0466" w14:paraId="3D9FD843" w14:textId="2CCD9B5A" w:rsidTr="006B46A8">
        <w:trPr>
          <w:gridAfter w:val="1"/>
          <w:wAfter w:w="251" w:type="dxa"/>
        </w:trPr>
        <w:tc>
          <w:tcPr>
            <w:tcW w:w="4363" w:type="dxa"/>
          </w:tcPr>
          <w:p w14:paraId="475C5E70" w14:textId="77777777" w:rsidR="0048426F" w:rsidRPr="003B0466" w:rsidRDefault="0048426F" w:rsidP="0048426F">
            <w:pPr>
              <w:spacing w:after="120"/>
              <w:contextualSpacing/>
              <w:rPr>
                <w:sz w:val="20"/>
                <w:szCs w:val="20"/>
              </w:rPr>
            </w:pPr>
            <w:r w:rsidRPr="003B0466">
              <w:rPr>
                <w:sz w:val="20"/>
                <w:szCs w:val="20"/>
              </w:rPr>
              <w:t>65 [Repealed, 2005, c. 30, s. 42]</w:t>
            </w:r>
          </w:p>
        </w:tc>
        <w:tc>
          <w:tcPr>
            <w:tcW w:w="7522" w:type="dxa"/>
            <w:gridSpan w:val="7"/>
          </w:tcPr>
          <w:p w14:paraId="523FC362" w14:textId="77777777" w:rsidR="0048426F" w:rsidRPr="003B0466" w:rsidRDefault="0048426F" w:rsidP="0048426F">
            <w:pPr>
              <w:spacing w:after="120"/>
              <w:contextualSpacing/>
              <w:rPr>
                <w:sz w:val="20"/>
                <w:szCs w:val="20"/>
              </w:rPr>
            </w:pPr>
          </w:p>
        </w:tc>
        <w:tc>
          <w:tcPr>
            <w:tcW w:w="1980" w:type="dxa"/>
          </w:tcPr>
          <w:p w14:paraId="66CD925A" w14:textId="77777777" w:rsidR="0048426F" w:rsidRPr="003B0466" w:rsidRDefault="0048426F" w:rsidP="0048426F">
            <w:pPr>
              <w:spacing w:after="120"/>
              <w:contextualSpacing/>
              <w:rPr>
                <w:sz w:val="20"/>
                <w:szCs w:val="20"/>
              </w:rPr>
            </w:pPr>
          </w:p>
        </w:tc>
      </w:tr>
      <w:tr w:rsidR="0048426F" w:rsidRPr="003B0466" w14:paraId="25C60167" w14:textId="111F4B72" w:rsidTr="006B46A8">
        <w:trPr>
          <w:gridAfter w:val="1"/>
          <w:wAfter w:w="251" w:type="dxa"/>
        </w:trPr>
        <w:tc>
          <w:tcPr>
            <w:tcW w:w="4363" w:type="dxa"/>
          </w:tcPr>
          <w:p w14:paraId="2ED468D2" w14:textId="77777777" w:rsidR="0048426F" w:rsidRPr="003B0466" w:rsidRDefault="0048426F" w:rsidP="0048426F">
            <w:pPr>
              <w:spacing w:after="120"/>
              <w:contextualSpacing/>
              <w:rPr>
                <w:sz w:val="20"/>
                <w:szCs w:val="20"/>
              </w:rPr>
            </w:pPr>
            <w:r w:rsidRPr="003B0466">
              <w:rPr>
                <w:sz w:val="20"/>
                <w:szCs w:val="20"/>
              </w:rPr>
              <w:t>66 [Repealed, 2005, c. 30, s. 42]</w:t>
            </w:r>
          </w:p>
        </w:tc>
        <w:tc>
          <w:tcPr>
            <w:tcW w:w="7522" w:type="dxa"/>
            <w:gridSpan w:val="7"/>
          </w:tcPr>
          <w:p w14:paraId="52CD503D" w14:textId="77777777" w:rsidR="0048426F" w:rsidRPr="003B0466" w:rsidRDefault="0048426F" w:rsidP="0048426F">
            <w:pPr>
              <w:spacing w:after="120"/>
              <w:contextualSpacing/>
              <w:rPr>
                <w:sz w:val="20"/>
                <w:szCs w:val="20"/>
              </w:rPr>
            </w:pPr>
          </w:p>
        </w:tc>
        <w:tc>
          <w:tcPr>
            <w:tcW w:w="1980" w:type="dxa"/>
          </w:tcPr>
          <w:p w14:paraId="789E13F3" w14:textId="77777777" w:rsidR="0048426F" w:rsidRPr="003B0466" w:rsidRDefault="0048426F" w:rsidP="0048426F">
            <w:pPr>
              <w:spacing w:after="120"/>
              <w:contextualSpacing/>
              <w:rPr>
                <w:sz w:val="20"/>
                <w:szCs w:val="20"/>
              </w:rPr>
            </w:pPr>
          </w:p>
        </w:tc>
      </w:tr>
      <w:tr w:rsidR="0048426F" w:rsidRPr="003B0466" w14:paraId="0CDD4AE0" w14:textId="6B5AD391" w:rsidTr="006B46A8">
        <w:trPr>
          <w:gridAfter w:val="1"/>
          <w:wAfter w:w="251" w:type="dxa"/>
        </w:trPr>
        <w:tc>
          <w:tcPr>
            <w:tcW w:w="4363" w:type="dxa"/>
          </w:tcPr>
          <w:p w14:paraId="2C492355" w14:textId="77777777" w:rsidR="0048426F" w:rsidRPr="003B0466" w:rsidRDefault="0048426F" w:rsidP="0048426F">
            <w:pPr>
              <w:spacing w:after="120"/>
              <w:contextualSpacing/>
              <w:rPr>
                <w:sz w:val="20"/>
                <w:szCs w:val="20"/>
              </w:rPr>
            </w:pPr>
            <w:r w:rsidRPr="003B0466">
              <w:rPr>
                <w:sz w:val="20"/>
                <w:szCs w:val="20"/>
              </w:rPr>
              <w:t>67 [Repealed, 2005, c. 30, s. 42]</w:t>
            </w:r>
          </w:p>
        </w:tc>
        <w:tc>
          <w:tcPr>
            <w:tcW w:w="7522" w:type="dxa"/>
            <w:gridSpan w:val="7"/>
          </w:tcPr>
          <w:p w14:paraId="6729B595" w14:textId="77777777" w:rsidR="0048426F" w:rsidRPr="003B0466" w:rsidRDefault="0048426F" w:rsidP="0048426F">
            <w:pPr>
              <w:spacing w:after="120"/>
              <w:contextualSpacing/>
              <w:rPr>
                <w:sz w:val="20"/>
                <w:szCs w:val="20"/>
              </w:rPr>
            </w:pPr>
          </w:p>
        </w:tc>
        <w:tc>
          <w:tcPr>
            <w:tcW w:w="1980" w:type="dxa"/>
          </w:tcPr>
          <w:p w14:paraId="16735824" w14:textId="77777777" w:rsidR="0048426F" w:rsidRPr="003B0466" w:rsidRDefault="0048426F" w:rsidP="0048426F">
            <w:pPr>
              <w:spacing w:after="120"/>
              <w:contextualSpacing/>
              <w:rPr>
                <w:sz w:val="20"/>
                <w:szCs w:val="20"/>
              </w:rPr>
            </w:pPr>
          </w:p>
        </w:tc>
      </w:tr>
      <w:tr w:rsidR="0048426F" w:rsidRPr="003B0466" w14:paraId="0265D1E6" w14:textId="64DE9C86" w:rsidTr="006B46A8">
        <w:trPr>
          <w:gridAfter w:val="1"/>
          <w:wAfter w:w="251" w:type="dxa"/>
        </w:trPr>
        <w:tc>
          <w:tcPr>
            <w:tcW w:w="4363" w:type="dxa"/>
          </w:tcPr>
          <w:p w14:paraId="2C8B987E" w14:textId="77777777" w:rsidR="0048426F" w:rsidRPr="003B0466" w:rsidRDefault="0048426F" w:rsidP="0048426F">
            <w:pPr>
              <w:spacing w:after="120"/>
              <w:contextualSpacing/>
              <w:rPr>
                <w:sz w:val="20"/>
                <w:szCs w:val="20"/>
              </w:rPr>
            </w:pPr>
            <w:r w:rsidRPr="003B0466">
              <w:rPr>
                <w:sz w:val="20"/>
                <w:szCs w:val="20"/>
              </w:rPr>
              <w:t>68 [Repealed, 2005, c. 30, s. 42]</w:t>
            </w:r>
          </w:p>
        </w:tc>
        <w:tc>
          <w:tcPr>
            <w:tcW w:w="7522" w:type="dxa"/>
            <w:gridSpan w:val="7"/>
          </w:tcPr>
          <w:p w14:paraId="110D1718" w14:textId="77777777" w:rsidR="0048426F" w:rsidRPr="003B0466" w:rsidRDefault="0048426F" w:rsidP="0048426F">
            <w:pPr>
              <w:spacing w:after="120"/>
              <w:contextualSpacing/>
              <w:rPr>
                <w:sz w:val="20"/>
                <w:szCs w:val="20"/>
              </w:rPr>
            </w:pPr>
          </w:p>
        </w:tc>
        <w:tc>
          <w:tcPr>
            <w:tcW w:w="1980" w:type="dxa"/>
          </w:tcPr>
          <w:p w14:paraId="4B27B09F" w14:textId="77777777" w:rsidR="0048426F" w:rsidRPr="003B0466" w:rsidRDefault="0048426F" w:rsidP="0048426F">
            <w:pPr>
              <w:spacing w:after="120"/>
              <w:contextualSpacing/>
              <w:rPr>
                <w:sz w:val="20"/>
                <w:szCs w:val="20"/>
              </w:rPr>
            </w:pPr>
          </w:p>
        </w:tc>
      </w:tr>
      <w:tr w:rsidR="0048426F" w:rsidRPr="003B0466" w14:paraId="716C4132" w14:textId="233A9404" w:rsidTr="006B46A8">
        <w:trPr>
          <w:gridAfter w:val="1"/>
          <w:wAfter w:w="251" w:type="dxa"/>
        </w:trPr>
        <w:tc>
          <w:tcPr>
            <w:tcW w:w="4363" w:type="dxa"/>
          </w:tcPr>
          <w:p w14:paraId="62BFC16C" w14:textId="77777777" w:rsidR="0048426F" w:rsidRPr="003B0466" w:rsidRDefault="0048426F" w:rsidP="0048426F">
            <w:pPr>
              <w:spacing w:after="120"/>
              <w:contextualSpacing/>
              <w:rPr>
                <w:sz w:val="20"/>
                <w:szCs w:val="20"/>
              </w:rPr>
            </w:pPr>
            <w:r w:rsidRPr="003B0466">
              <w:rPr>
                <w:sz w:val="20"/>
                <w:szCs w:val="20"/>
              </w:rPr>
              <w:t>69 [Repealed, 2005, c. 30, s. 42]</w:t>
            </w:r>
          </w:p>
        </w:tc>
        <w:tc>
          <w:tcPr>
            <w:tcW w:w="7522" w:type="dxa"/>
            <w:gridSpan w:val="7"/>
          </w:tcPr>
          <w:p w14:paraId="56D1105E" w14:textId="77777777" w:rsidR="0048426F" w:rsidRPr="003B0466" w:rsidRDefault="0048426F" w:rsidP="0048426F">
            <w:pPr>
              <w:spacing w:after="120"/>
              <w:contextualSpacing/>
              <w:rPr>
                <w:sz w:val="20"/>
                <w:szCs w:val="20"/>
              </w:rPr>
            </w:pPr>
          </w:p>
        </w:tc>
        <w:tc>
          <w:tcPr>
            <w:tcW w:w="1980" w:type="dxa"/>
          </w:tcPr>
          <w:p w14:paraId="194D2623" w14:textId="77777777" w:rsidR="0048426F" w:rsidRPr="003B0466" w:rsidRDefault="0048426F" w:rsidP="0048426F">
            <w:pPr>
              <w:spacing w:after="120"/>
              <w:contextualSpacing/>
              <w:rPr>
                <w:sz w:val="20"/>
                <w:szCs w:val="20"/>
              </w:rPr>
            </w:pPr>
          </w:p>
        </w:tc>
      </w:tr>
      <w:tr w:rsidR="0048426F" w:rsidRPr="003B0466" w14:paraId="04B2E166" w14:textId="77777777" w:rsidTr="006B46A8">
        <w:trPr>
          <w:gridAfter w:val="1"/>
          <w:wAfter w:w="251" w:type="dxa"/>
        </w:trPr>
        <w:tc>
          <w:tcPr>
            <w:tcW w:w="4363" w:type="dxa"/>
          </w:tcPr>
          <w:p w14:paraId="08CC51D6" w14:textId="7E592058" w:rsidR="0048426F" w:rsidRPr="003B0466" w:rsidRDefault="0048426F" w:rsidP="0048426F">
            <w:pPr>
              <w:pStyle w:val="Heading3"/>
            </w:pPr>
            <w:bookmarkStart w:id="78" w:name="_Toc85394870"/>
            <w:r>
              <w:t>Section 70 – CBC's subsidiaries</w:t>
            </w:r>
            <w:bookmarkEnd w:id="78"/>
            <w:r>
              <w:t xml:space="preserve"> </w:t>
            </w:r>
          </w:p>
        </w:tc>
        <w:tc>
          <w:tcPr>
            <w:tcW w:w="7522" w:type="dxa"/>
            <w:gridSpan w:val="7"/>
          </w:tcPr>
          <w:p w14:paraId="216C2FC9" w14:textId="77777777" w:rsidR="0048426F" w:rsidRPr="003B0466" w:rsidRDefault="0048426F" w:rsidP="0048426F">
            <w:pPr>
              <w:spacing w:after="120"/>
              <w:contextualSpacing/>
              <w:rPr>
                <w:sz w:val="20"/>
                <w:szCs w:val="20"/>
              </w:rPr>
            </w:pPr>
          </w:p>
        </w:tc>
        <w:tc>
          <w:tcPr>
            <w:tcW w:w="1980" w:type="dxa"/>
          </w:tcPr>
          <w:p w14:paraId="4E71F438" w14:textId="77777777" w:rsidR="0048426F" w:rsidRPr="003B0466" w:rsidRDefault="0048426F" w:rsidP="0048426F">
            <w:pPr>
              <w:spacing w:after="120"/>
              <w:contextualSpacing/>
              <w:rPr>
                <w:sz w:val="20"/>
                <w:szCs w:val="20"/>
              </w:rPr>
            </w:pPr>
          </w:p>
        </w:tc>
      </w:tr>
      <w:tr w:rsidR="0048426F" w:rsidRPr="003B0466" w14:paraId="304194F0" w14:textId="4B6F29A2" w:rsidTr="006B46A8">
        <w:trPr>
          <w:gridAfter w:val="1"/>
          <w:wAfter w:w="251" w:type="dxa"/>
        </w:trPr>
        <w:tc>
          <w:tcPr>
            <w:tcW w:w="4363" w:type="dxa"/>
          </w:tcPr>
          <w:p w14:paraId="7A9B3B5F" w14:textId="7E527F3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Report on wholly-owned subsidiaries</w:t>
            </w:r>
          </w:p>
        </w:tc>
        <w:tc>
          <w:tcPr>
            <w:tcW w:w="7522" w:type="dxa"/>
            <w:gridSpan w:val="7"/>
          </w:tcPr>
          <w:p w14:paraId="7AD5A945" w14:textId="77777777" w:rsidR="0048426F" w:rsidRPr="003B0466" w:rsidRDefault="0048426F" w:rsidP="0048426F">
            <w:pPr>
              <w:spacing w:after="120"/>
              <w:contextualSpacing/>
              <w:rPr>
                <w:sz w:val="20"/>
                <w:szCs w:val="20"/>
              </w:rPr>
            </w:pPr>
          </w:p>
        </w:tc>
        <w:tc>
          <w:tcPr>
            <w:tcW w:w="1980" w:type="dxa"/>
          </w:tcPr>
          <w:p w14:paraId="029CF86F" w14:textId="77777777" w:rsidR="0048426F" w:rsidRPr="003B0466" w:rsidRDefault="0048426F" w:rsidP="0048426F">
            <w:pPr>
              <w:spacing w:after="120"/>
              <w:contextualSpacing/>
              <w:rPr>
                <w:sz w:val="20"/>
                <w:szCs w:val="20"/>
              </w:rPr>
            </w:pPr>
          </w:p>
        </w:tc>
      </w:tr>
      <w:tr w:rsidR="0048426F" w:rsidRPr="003B0466" w14:paraId="72189BAA" w14:textId="5AF35FDD" w:rsidTr="006B46A8">
        <w:trPr>
          <w:gridAfter w:val="1"/>
          <w:wAfter w:w="251" w:type="dxa"/>
        </w:trPr>
        <w:tc>
          <w:tcPr>
            <w:tcW w:w="4363" w:type="dxa"/>
          </w:tcPr>
          <w:p w14:paraId="7A29D334" w14:textId="77777777" w:rsidR="0048426F" w:rsidRDefault="0048426F" w:rsidP="0048426F">
            <w:pPr>
              <w:spacing w:after="120"/>
              <w:contextualSpacing/>
              <w:rPr>
                <w:sz w:val="20"/>
                <w:szCs w:val="20"/>
              </w:rPr>
            </w:pPr>
            <w:r w:rsidRPr="003B0466">
              <w:rPr>
                <w:sz w:val="20"/>
                <w:szCs w:val="20"/>
              </w:rPr>
              <w:t>70 The Corporation shall forthwith notify the Minister and the President of the Treasury Board of the name of any corporation that becomes or ceases to be a wholly-owned subsidiary of the Corporation.</w:t>
            </w:r>
          </w:p>
          <w:p w14:paraId="5EFB848A" w14:textId="2F58BBCF" w:rsidR="0048426F" w:rsidRPr="003B0466" w:rsidRDefault="0048426F" w:rsidP="0048426F">
            <w:pPr>
              <w:spacing w:after="120"/>
              <w:contextualSpacing/>
              <w:rPr>
                <w:sz w:val="20"/>
                <w:szCs w:val="20"/>
              </w:rPr>
            </w:pPr>
          </w:p>
        </w:tc>
        <w:tc>
          <w:tcPr>
            <w:tcW w:w="7522" w:type="dxa"/>
            <w:gridSpan w:val="7"/>
          </w:tcPr>
          <w:p w14:paraId="31C5C06F" w14:textId="77777777" w:rsidR="0048426F" w:rsidRPr="003B0466" w:rsidRDefault="0048426F" w:rsidP="0048426F">
            <w:pPr>
              <w:spacing w:after="120"/>
              <w:contextualSpacing/>
              <w:rPr>
                <w:sz w:val="20"/>
                <w:szCs w:val="20"/>
              </w:rPr>
            </w:pPr>
          </w:p>
        </w:tc>
        <w:tc>
          <w:tcPr>
            <w:tcW w:w="1980" w:type="dxa"/>
          </w:tcPr>
          <w:p w14:paraId="45B17B34" w14:textId="77777777" w:rsidR="0048426F" w:rsidRPr="003B0466" w:rsidRDefault="0048426F" w:rsidP="0048426F">
            <w:pPr>
              <w:spacing w:after="120"/>
              <w:contextualSpacing/>
              <w:rPr>
                <w:sz w:val="20"/>
                <w:szCs w:val="20"/>
              </w:rPr>
            </w:pPr>
          </w:p>
        </w:tc>
      </w:tr>
      <w:tr w:rsidR="0048426F" w:rsidRPr="003B0466" w14:paraId="75849D80" w14:textId="77777777" w:rsidTr="006B46A8">
        <w:trPr>
          <w:gridAfter w:val="1"/>
          <w:wAfter w:w="251" w:type="dxa"/>
        </w:trPr>
        <w:tc>
          <w:tcPr>
            <w:tcW w:w="4363" w:type="dxa"/>
          </w:tcPr>
          <w:p w14:paraId="4404DB24" w14:textId="32904DB2" w:rsidR="0048426F" w:rsidRPr="003B0466" w:rsidRDefault="0048426F" w:rsidP="0048426F">
            <w:pPr>
              <w:pStyle w:val="Heading3"/>
            </w:pPr>
            <w:bookmarkStart w:id="79" w:name="_Toc85394871"/>
            <w:r>
              <w:t>Section 71 – CBC's annual report to Parliament</w:t>
            </w:r>
            <w:bookmarkEnd w:id="79"/>
            <w:r>
              <w:t xml:space="preserve"> </w:t>
            </w:r>
          </w:p>
        </w:tc>
        <w:tc>
          <w:tcPr>
            <w:tcW w:w="7522" w:type="dxa"/>
            <w:gridSpan w:val="7"/>
          </w:tcPr>
          <w:p w14:paraId="0957C022" w14:textId="77777777" w:rsidR="0048426F" w:rsidRPr="003B0466" w:rsidRDefault="0048426F" w:rsidP="0048426F">
            <w:pPr>
              <w:spacing w:after="120"/>
              <w:contextualSpacing/>
              <w:rPr>
                <w:sz w:val="20"/>
                <w:szCs w:val="20"/>
              </w:rPr>
            </w:pPr>
          </w:p>
        </w:tc>
        <w:tc>
          <w:tcPr>
            <w:tcW w:w="1980" w:type="dxa"/>
          </w:tcPr>
          <w:p w14:paraId="067299D8" w14:textId="77777777" w:rsidR="0048426F" w:rsidRPr="003B0466" w:rsidRDefault="0048426F" w:rsidP="0048426F">
            <w:pPr>
              <w:spacing w:after="120"/>
              <w:contextualSpacing/>
              <w:rPr>
                <w:sz w:val="20"/>
                <w:szCs w:val="20"/>
              </w:rPr>
            </w:pPr>
          </w:p>
        </w:tc>
      </w:tr>
      <w:tr w:rsidR="0048426F" w:rsidRPr="003B0466" w14:paraId="10B4B035" w14:textId="44D0432C" w:rsidTr="006B46A8">
        <w:trPr>
          <w:gridAfter w:val="1"/>
          <w:wAfter w:w="251" w:type="dxa"/>
        </w:trPr>
        <w:tc>
          <w:tcPr>
            <w:tcW w:w="4363" w:type="dxa"/>
          </w:tcPr>
          <w:p w14:paraId="3518BA6D" w14:textId="77777777" w:rsidR="0048426F" w:rsidRPr="003B0466" w:rsidRDefault="0048426F" w:rsidP="0048426F">
            <w:pPr>
              <w:spacing w:after="120"/>
              <w:contextualSpacing/>
              <w:rPr>
                <w:sz w:val="20"/>
                <w:szCs w:val="20"/>
              </w:rPr>
            </w:pPr>
            <w:r w:rsidRPr="003B0466">
              <w:rPr>
                <w:sz w:val="20"/>
                <w:szCs w:val="20"/>
              </w:rPr>
              <w:t>Report to Parliament</w:t>
            </w:r>
          </w:p>
        </w:tc>
        <w:tc>
          <w:tcPr>
            <w:tcW w:w="7522" w:type="dxa"/>
            <w:gridSpan w:val="7"/>
          </w:tcPr>
          <w:p w14:paraId="28ECE0A8" w14:textId="77777777" w:rsidR="0048426F" w:rsidRPr="003B0466" w:rsidRDefault="0048426F" w:rsidP="0048426F">
            <w:pPr>
              <w:spacing w:after="120"/>
              <w:contextualSpacing/>
              <w:rPr>
                <w:sz w:val="20"/>
                <w:szCs w:val="20"/>
              </w:rPr>
            </w:pPr>
          </w:p>
        </w:tc>
        <w:tc>
          <w:tcPr>
            <w:tcW w:w="1980" w:type="dxa"/>
          </w:tcPr>
          <w:p w14:paraId="04ADBB31" w14:textId="77777777" w:rsidR="0048426F" w:rsidRPr="003B0466" w:rsidRDefault="0048426F" w:rsidP="0048426F">
            <w:pPr>
              <w:spacing w:after="120"/>
              <w:contextualSpacing/>
              <w:rPr>
                <w:sz w:val="20"/>
                <w:szCs w:val="20"/>
              </w:rPr>
            </w:pPr>
          </w:p>
        </w:tc>
      </w:tr>
      <w:tr w:rsidR="0048426F" w:rsidRPr="003B0466" w14:paraId="55DCFAF5" w14:textId="17F2EFDD" w:rsidTr="006B46A8">
        <w:trPr>
          <w:gridAfter w:val="1"/>
          <w:wAfter w:w="251" w:type="dxa"/>
        </w:trPr>
        <w:tc>
          <w:tcPr>
            <w:tcW w:w="4363" w:type="dxa"/>
          </w:tcPr>
          <w:p w14:paraId="7ED8951A" w14:textId="4E8541A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Annual report</w:t>
            </w:r>
          </w:p>
        </w:tc>
        <w:tc>
          <w:tcPr>
            <w:tcW w:w="7522" w:type="dxa"/>
            <w:gridSpan w:val="7"/>
          </w:tcPr>
          <w:p w14:paraId="3B254566" w14:textId="77777777" w:rsidR="0048426F" w:rsidRPr="003B0466" w:rsidRDefault="0048426F" w:rsidP="0048426F">
            <w:pPr>
              <w:spacing w:after="120"/>
              <w:contextualSpacing/>
              <w:rPr>
                <w:sz w:val="20"/>
                <w:szCs w:val="20"/>
              </w:rPr>
            </w:pPr>
          </w:p>
        </w:tc>
        <w:tc>
          <w:tcPr>
            <w:tcW w:w="1980" w:type="dxa"/>
          </w:tcPr>
          <w:p w14:paraId="5DE8B971" w14:textId="77777777" w:rsidR="0048426F" w:rsidRPr="003B0466" w:rsidRDefault="0048426F" w:rsidP="0048426F">
            <w:pPr>
              <w:spacing w:after="120"/>
              <w:contextualSpacing/>
              <w:rPr>
                <w:sz w:val="20"/>
                <w:szCs w:val="20"/>
              </w:rPr>
            </w:pPr>
          </w:p>
        </w:tc>
      </w:tr>
      <w:tr w:rsidR="0048426F" w:rsidRPr="003B0466" w14:paraId="6F3BAC22" w14:textId="441EFAD1" w:rsidTr="006B46A8">
        <w:trPr>
          <w:gridAfter w:val="1"/>
          <w:wAfter w:w="251" w:type="dxa"/>
        </w:trPr>
        <w:tc>
          <w:tcPr>
            <w:tcW w:w="4363" w:type="dxa"/>
          </w:tcPr>
          <w:p w14:paraId="1994743B" w14:textId="77777777" w:rsidR="0048426F" w:rsidRPr="003B0466" w:rsidRDefault="0048426F" w:rsidP="0048426F">
            <w:pPr>
              <w:spacing w:after="120"/>
              <w:contextualSpacing/>
              <w:rPr>
                <w:sz w:val="20"/>
                <w:szCs w:val="20"/>
              </w:rPr>
            </w:pPr>
            <w:r w:rsidRPr="003B0466">
              <w:rPr>
                <w:sz w:val="20"/>
                <w:szCs w:val="20"/>
              </w:rPr>
              <w:t>71 (1) The Corporation shall, as soon as possible after, but in any case within three months after, the end of each financial year, submit an annual report on the operations of the Corporation in that year concurrently to the Minister and to the President of the Treasury Board, and the Minister shall cause a copy of the report to be laid before each House of Parliament on any of the first fifteen days on which that House is sitting after the Minister receives it.</w:t>
            </w:r>
          </w:p>
        </w:tc>
        <w:tc>
          <w:tcPr>
            <w:tcW w:w="7522" w:type="dxa"/>
            <w:gridSpan w:val="7"/>
          </w:tcPr>
          <w:p w14:paraId="0F4339E7" w14:textId="77777777" w:rsidR="0048426F" w:rsidRPr="003B0466" w:rsidRDefault="0048426F" w:rsidP="0048426F">
            <w:pPr>
              <w:spacing w:after="120"/>
              <w:contextualSpacing/>
              <w:rPr>
                <w:sz w:val="20"/>
                <w:szCs w:val="20"/>
              </w:rPr>
            </w:pPr>
          </w:p>
        </w:tc>
        <w:tc>
          <w:tcPr>
            <w:tcW w:w="1980" w:type="dxa"/>
          </w:tcPr>
          <w:p w14:paraId="73890ACD" w14:textId="77777777" w:rsidR="0048426F" w:rsidRPr="003B0466" w:rsidRDefault="0048426F" w:rsidP="0048426F">
            <w:pPr>
              <w:spacing w:after="120"/>
              <w:contextualSpacing/>
              <w:rPr>
                <w:sz w:val="20"/>
                <w:szCs w:val="20"/>
              </w:rPr>
            </w:pPr>
          </w:p>
        </w:tc>
      </w:tr>
      <w:tr w:rsidR="0048426F" w:rsidRPr="003B0466" w14:paraId="587C98EF" w14:textId="6B70435F" w:rsidTr="006B46A8">
        <w:trPr>
          <w:gridAfter w:val="1"/>
          <w:wAfter w:w="251" w:type="dxa"/>
        </w:trPr>
        <w:tc>
          <w:tcPr>
            <w:tcW w:w="4363" w:type="dxa"/>
          </w:tcPr>
          <w:p w14:paraId="5F47971A" w14:textId="73F7B71E"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Reference to committee</w:t>
            </w:r>
          </w:p>
        </w:tc>
        <w:tc>
          <w:tcPr>
            <w:tcW w:w="7522" w:type="dxa"/>
            <w:gridSpan w:val="7"/>
          </w:tcPr>
          <w:p w14:paraId="26F54DEE" w14:textId="77777777" w:rsidR="0048426F" w:rsidRPr="003B0466" w:rsidRDefault="0048426F" w:rsidP="0048426F">
            <w:pPr>
              <w:spacing w:after="120"/>
              <w:contextualSpacing/>
              <w:rPr>
                <w:sz w:val="20"/>
                <w:szCs w:val="20"/>
              </w:rPr>
            </w:pPr>
          </w:p>
        </w:tc>
        <w:tc>
          <w:tcPr>
            <w:tcW w:w="1980" w:type="dxa"/>
          </w:tcPr>
          <w:p w14:paraId="4CD578BD" w14:textId="77777777" w:rsidR="0048426F" w:rsidRPr="003B0466" w:rsidRDefault="0048426F" w:rsidP="0048426F">
            <w:pPr>
              <w:spacing w:after="120"/>
              <w:contextualSpacing/>
              <w:rPr>
                <w:sz w:val="20"/>
                <w:szCs w:val="20"/>
              </w:rPr>
            </w:pPr>
          </w:p>
        </w:tc>
      </w:tr>
      <w:tr w:rsidR="0048426F" w:rsidRPr="003B0466" w14:paraId="16152329" w14:textId="3485D3C9" w:rsidTr="006B46A8">
        <w:trPr>
          <w:gridAfter w:val="1"/>
          <w:wAfter w:w="251" w:type="dxa"/>
        </w:trPr>
        <w:tc>
          <w:tcPr>
            <w:tcW w:w="4363" w:type="dxa"/>
          </w:tcPr>
          <w:p w14:paraId="3F03F685" w14:textId="77777777" w:rsidR="0048426F" w:rsidRPr="003B0466" w:rsidRDefault="0048426F" w:rsidP="0048426F">
            <w:pPr>
              <w:spacing w:after="120"/>
              <w:contextualSpacing/>
              <w:rPr>
                <w:sz w:val="20"/>
                <w:szCs w:val="20"/>
              </w:rPr>
            </w:pPr>
            <w:r w:rsidRPr="003B0466">
              <w:rPr>
                <w:sz w:val="20"/>
                <w:szCs w:val="20"/>
              </w:rPr>
              <w:t xml:space="preserve">(2) An annual report laid before a House of Parliament pursuant to subsection (1) stands permanently referred to such committee of that House or of both Houses of Parliament as may be designated or established to review matters </w:t>
            </w:r>
            <w:r w:rsidRPr="003B0466">
              <w:rPr>
                <w:sz w:val="20"/>
                <w:szCs w:val="20"/>
              </w:rPr>
              <w:lastRenderedPageBreak/>
              <w:t>relating to the business and activities of the Corporation.</w:t>
            </w:r>
          </w:p>
        </w:tc>
        <w:tc>
          <w:tcPr>
            <w:tcW w:w="7522" w:type="dxa"/>
            <w:gridSpan w:val="7"/>
          </w:tcPr>
          <w:p w14:paraId="52D9C39C" w14:textId="77777777" w:rsidR="0048426F" w:rsidRPr="003B0466" w:rsidRDefault="0048426F" w:rsidP="0048426F">
            <w:pPr>
              <w:spacing w:after="120"/>
              <w:contextualSpacing/>
              <w:rPr>
                <w:sz w:val="20"/>
                <w:szCs w:val="20"/>
              </w:rPr>
            </w:pPr>
          </w:p>
        </w:tc>
        <w:tc>
          <w:tcPr>
            <w:tcW w:w="1980" w:type="dxa"/>
          </w:tcPr>
          <w:p w14:paraId="0D1A99CB" w14:textId="77777777" w:rsidR="0048426F" w:rsidRPr="003B0466" w:rsidRDefault="0048426F" w:rsidP="0048426F">
            <w:pPr>
              <w:spacing w:after="120"/>
              <w:contextualSpacing/>
              <w:rPr>
                <w:sz w:val="20"/>
                <w:szCs w:val="20"/>
              </w:rPr>
            </w:pPr>
          </w:p>
        </w:tc>
      </w:tr>
      <w:tr w:rsidR="0048426F" w:rsidRPr="003B0466" w14:paraId="4E727EA7" w14:textId="508AB712" w:rsidTr="006B46A8">
        <w:trPr>
          <w:gridAfter w:val="1"/>
          <w:wAfter w:w="251" w:type="dxa"/>
        </w:trPr>
        <w:tc>
          <w:tcPr>
            <w:tcW w:w="4363" w:type="dxa"/>
          </w:tcPr>
          <w:p w14:paraId="43F2A360" w14:textId="002D7CA6"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Form and contents</w:t>
            </w:r>
          </w:p>
        </w:tc>
        <w:tc>
          <w:tcPr>
            <w:tcW w:w="7522" w:type="dxa"/>
            <w:gridSpan w:val="7"/>
          </w:tcPr>
          <w:p w14:paraId="279457BA" w14:textId="77777777" w:rsidR="0048426F" w:rsidRPr="003B0466" w:rsidRDefault="0048426F" w:rsidP="0048426F">
            <w:pPr>
              <w:spacing w:after="120"/>
              <w:contextualSpacing/>
              <w:rPr>
                <w:sz w:val="20"/>
                <w:szCs w:val="20"/>
              </w:rPr>
            </w:pPr>
          </w:p>
        </w:tc>
        <w:tc>
          <w:tcPr>
            <w:tcW w:w="1980" w:type="dxa"/>
          </w:tcPr>
          <w:p w14:paraId="749DFB76" w14:textId="77777777" w:rsidR="0048426F" w:rsidRPr="003B0466" w:rsidRDefault="0048426F" w:rsidP="0048426F">
            <w:pPr>
              <w:spacing w:after="120"/>
              <w:contextualSpacing/>
              <w:rPr>
                <w:sz w:val="20"/>
                <w:szCs w:val="20"/>
              </w:rPr>
            </w:pPr>
          </w:p>
        </w:tc>
      </w:tr>
      <w:tr w:rsidR="0048426F" w:rsidRPr="003B0466" w14:paraId="39D0E698" w14:textId="6BC4DA78" w:rsidTr="006B46A8">
        <w:trPr>
          <w:gridAfter w:val="1"/>
          <w:wAfter w:w="251" w:type="dxa"/>
        </w:trPr>
        <w:tc>
          <w:tcPr>
            <w:tcW w:w="4363" w:type="dxa"/>
          </w:tcPr>
          <w:p w14:paraId="1971B246" w14:textId="77777777" w:rsidR="0048426F" w:rsidRPr="003B0466" w:rsidRDefault="0048426F" w:rsidP="0048426F">
            <w:pPr>
              <w:spacing w:after="120"/>
              <w:contextualSpacing/>
              <w:rPr>
                <w:sz w:val="20"/>
                <w:szCs w:val="20"/>
              </w:rPr>
            </w:pPr>
            <w:r w:rsidRPr="003B0466">
              <w:rPr>
                <w:sz w:val="20"/>
                <w:szCs w:val="20"/>
              </w:rPr>
              <w:t>(3) The annual report of the Corporation shall include</w:t>
            </w:r>
          </w:p>
        </w:tc>
        <w:tc>
          <w:tcPr>
            <w:tcW w:w="7522" w:type="dxa"/>
            <w:gridSpan w:val="7"/>
          </w:tcPr>
          <w:p w14:paraId="047B988C" w14:textId="77777777" w:rsidR="0048426F" w:rsidRPr="003B0466" w:rsidRDefault="0048426F" w:rsidP="0048426F">
            <w:pPr>
              <w:spacing w:after="120"/>
              <w:contextualSpacing/>
              <w:rPr>
                <w:sz w:val="20"/>
                <w:szCs w:val="20"/>
              </w:rPr>
            </w:pPr>
          </w:p>
        </w:tc>
        <w:tc>
          <w:tcPr>
            <w:tcW w:w="1980" w:type="dxa"/>
          </w:tcPr>
          <w:p w14:paraId="79FE307E" w14:textId="77777777" w:rsidR="0048426F" w:rsidRPr="003B0466" w:rsidRDefault="0048426F" w:rsidP="0048426F">
            <w:pPr>
              <w:spacing w:after="120"/>
              <w:contextualSpacing/>
              <w:rPr>
                <w:sz w:val="20"/>
                <w:szCs w:val="20"/>
              </w:rPr>
            </w:pPr>
          </w:p>
        </w:tc>
      </w:tr>
      <w:tr w:rsidR="0048426F" w:rsidRPr="003B0466" w14:paraId="7A6E3BF8" w14:textId="27973834" w:rsidTr="006B46A8">
        <w:trPr>
          <w:gridAfter w:val="1"/>
          <w:wAfter w:w="251" w:type="dxa"/>
        </w:trPr>
        <w:tc>
          <w:tcPr>
            <w:tcW w:w="4363" w:type="dxa"/>
          </w:tcPr>
          <w:p w14:paraId="1E2B33C8" w14:textId="77777777" w:rsidR="0048426F" w:rsidRPr="003B0466" w:rsidRDefault="0048426F" w:rsidP="0048426F">
            <w:pPr>
              <w:spacing w:after="120"/>
              <w:contextualSpacing/>
              <w:rPr>
                <w:sz w:val="20"/>
                <w:szCs w:val="20"/>
              </w:rPr>
            </w:pPr>
            <w:r w:rsidRPr="003B0466">
              <w:rPr>
                <w:sz w:val="20"/>
                <w:szCs w:val="20"/>
              </w:rPr>
              <w:t>(a) the financial statements of the Corporation referred to in subsection 131(4) of the Financial Administration Act,</w:t>
            </w:r>
          </w:p>
        </w:tc>
        <w:tc>
          <w:tcPr>
            <w:tcW w:w="7522" w:type="dxa"/>
            <w:gridSpan w:val="7"/>
          </w:tcPr>
          <w:p w14:paraId="1FF9AA9B" w14:textId="77777777" w:rsidR="0048426F" w:rsidRPr="003B0466" w:rsidRDefault="0048426F" w:rsidP="0048426F">
            <w:pPr>
              <w:spacing w:after="120"/>
              <w:contextualSpacing/>
              <w:rPr>
                <w:sz w:val="20"/>
                <w:szCs w:val="20"/>
              </w:rPr>
            </w:pPr>
          </w:p>
        </w:tc>
        <w:tc>
          <w:tcPr>
            <w:tcW w:w="1980" w:type="dxa"/>
          </w:tcPr>
          <w:p w14:paraId="6F53E20D" w14:textId="77777777" w:rsidR="0048426F" w:rsidRPr="003B0466" w:rsidRDefault="0048426F" w:rsidP="0048426F">
            <w:pPr>
              <w:spacing w:after="120"/>
              <w:contextualSpacing/>
              <w:rPr>
                <w:sz w:val="20"/>
                <w:szCs w:val="20"/>
              </w:rPr>
            </w:pPr>
          </w:p>
        </w:tc>
      </w:tr>
      <w:tr w:rsidR="0048426F" w:rsidRPr="003B0466" w14:paraId="76ED9BAA" w14:textId="001411A6" w:rsidTr="006B46A8">
        <w:trPr>
          <w:gridAfter w:val="1"/>
          <w:wAfter w:w="251" w:type="dxa"/>
        </w:trPr>
        <w:tc>
          <w:tcPr>
            <w:tcW w:w="4363" w:type="dxa"/>
          </w:tcPr>
          <w:p w14:paraId="71FFA1C3" w14:textId="77777777" w:rsidR="0048426F" w:rsidRPr="003B0466" w:rsidRDefault="0048426F" w:rsidP="0048426F">
            <w:pPr>
              <w:spacing w:after="120"/>
              <w:contextualSpacing/>
              <w:rPr>
                <w:sz w:val="20"/>
                <w:szCs w:val="20"/>
              </w:rPr>
            </w:pPr>
            <w:r w:rsidRPr="003B0466">
              <w:rPr>
                <w:sz w:val="20"/>
                <w:szCs w:val="20"/>
              </w:rPr>
              <w:t>(b) the annual auditor’s report referred to in section 132 of the Financial Administration Act,</w:t>
            </w:r>
          </w:p>
        </w:tc>
        <w:tc>
          <w:tcPr>
            <w:tcW w:w="7522" w:type="dxa"/>
            <w:gridSpan w:val="7"/>
          </w:tcPr>
          <w:p w14:paraId="1351E4B0" w14:textId="77777777" w:rsidR="0048426F" w:rsidRPr="003B0466" w:rsidRDefault="0048426F" w:rsidP="0048426F">
            <w:pPr>
              <w:spacing w:after="120"/>
              <w:contextualSpacing/>
              <w:rPr>
                <w:sz w:val="20"/>
                <w:szCs w:val="20"/>
              </w:rPr>
            </w:pPr>
          </w:p>
        </w:tc>
        <w:tc>
          <w:tcPr>
            <w:tcW w:w="1980" w:type="dxa"/>
          </w:tcPr>
          <w:p w14:paraId="1CF5C9C6" w14:textId="77777777" w:rsidR="0048426F" w:rsidRPr="003B0466" w:rsidRDefault="0048426F" w:rsidP="0048426F">
            <w:pPr>
              <w:spacing w:after="120"/>
              <w:contextualSpacing/>
              <w:rPr>
                <w:sz w:val="20"/>
                <w:szCs w:val="20"/>
              </w:rPr>
            </w:pPr>
          </w:p>
        </w:tc>
      </w:tr>
      <w:tr w:rsidR="0048426F" w:rsidRPr="003B0466" w14:paraId="1E44E0F2" w14:textId="1C4A7AD0" w:rsidTr="006B46A8">
        <w:trPr>
          <w:gridAfter w:val="1"/>
          <w:wAfter w:w="251" w:type="dxa"/>
        </w:trPr>
        <w:tc>
          <w:tcPr>
            <w:tcW w:w="4363" w:type="dxa"/>
          </w:tcPr>
          <w:p w14:paraId="1479C345" w14:textId="77777777" w:rsidR="0048426F" w:rsidRPr="003B0466" w:rsidRDefault="0048426F" w:rsidP="0048426F">
            <w:pPr>
              <w:spacing w:after="120"/>
              <w:contextualSpacing/>
              <w:rPr>
                <w:sz w:val="20"/>
                <w:szCs w:val="20"/>
              </w:rPr>
            </w:pPr>
            <w:r w:rsidRPr="003B0466">
              <w:rPr>
                <w:sz w:val="20"/>
                <w:szCs w:val="20"/>
              </w:rPr>
              <w:t>(c) a statement on the extent to which the Corporation has met its objectives for the financial year,</w:t>
            </w:r>
          </w:p>
        </w:tc>
        <w:tc>
          <w:tcPr>
            <w:tcW w:w="7522" w:type="dxa"/>
            <w:gridSpan w:val="7"/>
          </w:tcPr>
          <w:p w14:paraId="054FD630" w14:textId="77777777" w:rsidR="0048426F" w:rsidRPr="003B0466" w:rsidRDefault="0048426F" w:rsidP="0048426F">
            <w:pPr>
              <w:spacing w:after="120"/>
              <w:contextualSpacing/>
              <w:rPr>
                <w:sz w:val="20"/>
                <w:szCs w:val="20"/>
              </w:rPr>
            </w:pPr>
          </w:p>
        </w:tc>
        <w:tc>
          <w:tcPr>
            <w:tcW w:w="1980" w:type="dxa"/>
          </w:tcPr>
          <w:p w14:paraId="7056426B" w14:textId="77777777" w:rsidR="0048426F" w:rsidRPr="003B0466" w:rsidRDefault="0048426F" w:rsidP="0048426F">
            <w:pPr>
              <w:spacing w:after="120"/>
              <w:contextualSpacing/>
              <w:rPr>
                <w:sz w:val="20"/>
                <w:szCs w:val="20"/>
              </w:rPr>
            </w:pPr>
          </w:p>
        </w:tc>
      </w:tr>
      <w:tr w:rsidR="0048426F" w:rsidRPr="003B0466" w14:paraId="7FEEF2E2" w14:textId="383F004D" w:rsidTr="006B46A8">
        <w:trPr>
          <w:gridAfter w:val="1"/>
          <w:wAfter w:w="251" w:type="dxa"/>
        </w:trPr>
        <w:tc>
          <w:tcPr>
            <w:tcW w:w="4363" w:type="dxa"/>
          </w:tcPr>
          <w:p w14:paraId="53766434" w14:textId="77777777" w:rsidR="0048426F" w:rsidRPr="003B0466" w:rsidRDefault="0048426F" w:rsidP="0048426F">
            <w:pPr>
              <w:spacing w:after="120"/>
              <w:contextualSpacing/>
              <w:rPr>
                <w:sz w:val="20"/>
                <w:szCs w:val="20"/>
              </w:rPr>
            </w:pPr>
            <w:r w:rsidRPr="003B0466">
              <w:rPr>
                <w:sz w:val="20"/>
                <w:szCs w:val="20"/>
              </w:rPr>
              <w:t>(d) quantitative information respecting the performance of the Corporation, including its wholly-owned subsidiaries, if any, relative to the Corporation’s objectives, and</w:t>
            </w:r>
          </w:p>
        </w:tc>
        <w:tc>
          <w:tcPr>
            <w:tcW w:w="7522" w:type="dxa"/>
            <w:gridSpan w:val="7"/>
          </w:tcPr>
          <w:p w14:paraId="2B8FE0F3" w14:textId="77777777" w:rsidR="0048426F" w:rsidRPr="003B0466" w:rsidRDefault="0048426F" w:rsidP="0048426F">
            <w:pPr>
              <w:spacing w:after="120"/>
              <w:contextualSpacing/>
              <w:rPr>
                <w:sz w:val="20"/>
                <w:szCs w:val="20"/>
              </w:rPr>
            </w:pPr>
          </w:p>
        </w:tc>
        <w:tc>
          <w:tcPr>
            <w:tcW w:w="1980" w:type="dxa"/>
          </w:tcPr>
          <w:p w14:paraId="63FB6682" w14:textId="77777777" w:rsidR="0048426F" w:rsidRPr="003B0466" w:rsidRDefault="0048426F" w:rsidP="0048426F">
            <w:pPr>
              <w:spacing w:after="120"/>
              <w:contextualSpacing/>
              <w:rPr>
                <w:sz w:val="20"/>
                <w:szCs w:val="20"/>
              </w:rPr>
            </w:pPr>
          </w:p>
        </w:tc>
      </w:tr>
      <w:tr w:rsidR="0048426F" w:rsidRPr="003B0466" w14:paraId="5728A33A" w14:textId="3E986F94" w:rsidTr="006B46A8">
        <w:trPr>
          <w:gridAfter w:val="1"/>
          <w:wAfter w:w="251" w:type="dxa"/>
        </w:trPr>
        <w:tc>
          <w:tcPr>
            <w:tcW w:w="4363" w:type="dxa"/>
          </w:tcPr>
          <w:p w14:paraId="0CE8B9B2" w14:textId="77777777" w:rsidR="0048426F" w:rsidRPr="003B0466" w:rsidRDefault="0048426F" w:rsidP="0048426F">
            <w:pPr>
              <w:spacing w:after="120"/>
              <w:contextualSpacing/>
              <w:rPr>
                <w:sz w:val="20"/>
                <w:szCs w:val="20"/>
              </w:rPr>
            </w:pPr>
            <w:r w:rsidRPr="003B0466">
              <w:rPr>
                <w:sz w:val="20"/>
                <w:szCs w:val="20"/>
              </w:rPr>
              <w:t>(e) such other information in respect of the financial affairs of the Corporation as is required by this Part or by the Minister to be included therein,</w:t>
            </w:r>
          </w:p>
        </w:tc>
        <w:tc>
          <w:tcPr>
            <w:tcW w:w="7522" w:type="dxa"/>
            <w:gridSpan w:val="7"/>
          </w:tcPr>
          <w:p w14:paraId="55B6E37A" w14:textId="77777777" w:rsidR="0048426F" w:rsidRPr="003B0466" w:rsidRDefault="0048426F" w:rsidP="0048426F">
            <w:pPr>
              <w:spacing w:after="120"/>
              <w:contextualSpacing/>
              <w:rPr>
                <w:sz w:val="20"/>
                <w:szCs w:val="20"/>
              </w:rPr>
            </w:pPr>
          </w:p>
        </w:tc>
        <w:tc>
          <w:tcPr>
            <w:tcW w:w="1980" w:type="dxa"/>
          </w:tcPr>
          <w:p w14:paraId="78FD5F3F" w14:textId="77777777" w:rsidR="0048426F" w:rsidRPr="003B0466" w:rsidRDefault="0048426F" w:rsidP="0048426F">
            <w:pPr>
              <w:spacing w:after="120"/>
              <w:contextualSpacing/>
              <w:rPr>
                <w:sz w:val="20"/>
                <w:szCs w:val="20"/>
              </w:rPr>
            </w:pPr>
          </w:p>
        </w:tc>
      </w:tr>
      <w:tr w:rsidR="0048426F" w:rsidRPr="003B0466" w14:paraId="305EFD96" w14:textId="2B3BF5F7" w:rsidTr="006B46A8">
        <w:trPr>
          <w:gridAfter w:val="1"/>
          <w:wAfter w:w="251" w:type="dxa"/>
        </w:trPr>
        <w:tc>
          <w:tcPr>
            <w:tcW w:w="4363" w:type="dxa"/>
          </w:tcPr>
          <w:p w14:paraId="4D0ABF70" w14:textId="778D1073" w:rsidR="0048426F" w:rsidRPr="003B0466" w:rsidRDefault="0048426F" w:rsidP="0048426F">
            <w:pPr>
              <w:spacing w:after="120"/>
              <w:contextualSpacing/>
              <w:rPr>
                <w:sz w:val="20"/>
                <w:szCs w:val="20"/>
              </w:rPr>
            </w:pPr>
            <w:r w:rsidRPr="003B0466">
              <w:rPr>
                <w:sz w:val="20"/>
                <w:szCs w:val="20"/>
              </w:rPr>
              <w:t>and shall be prepared in a form that clearly sets out information according to the major businesses or activities of the Corporation and its wholly-owned subsidiaries, if any.</w:t>
            </w:r>
          </w:p>
        </w:tc>
        <w:tc>
          <w:tcPr>
            <w:tcW w:w="7522" w:type="dxa"/>
            <w:gridSpan w:val="7"/>
          </w:tcPr>
          <w:p w14:paraId="476BFFBA" w14:textId="77777777" w:rsidR="0048426F" w:rsidRPr="003B0466" w:rsidRDefault="0048426F" w:rsidP="0048426F">
            <w:pPr>
              <w:spacing w:after="120"/>
              <w:contextualSpacing/>
              <w:rPr>
                <w:sz w:val="20"/>
                <w:szCs w:val="20"/>
              </w:rPr>
            </w:pPr>
          </w:p>
        </w:tc>
        <w:tc>
          <w:tcPr>
            <w:tcW w:w="1980" w:type="dxa"/>
          </w:tcPr>
          <w:p w14:paraId="3657C4CC" w14:textId="77777777" w:rsidR="0048426F" w:rsidRPr="003B0466" w:rsidRDefault="0048426F" w:rsidP="0048426F">
            <w:pPr>
              <w:spacing w:after="120"/>
              <w:contextualSpacing/>
              <w:rPr>
                <w:sz w:val="20"/>
                <w:szCs w:val="20"/>
              </w:rPr>
            </w:pPr>
          </w:p>
        </w:tc>
      </w:tr>
      <w:tr w:rsidR="0048426F" w:rsidRPr="003B0466" w14:paraId="1623B20F" w14:textId="43FA525A" w:rsidTr="006B46A8">
        <w:trPr>
          <w:gridAfter w:val="1"/>
          <w:wAfter w:w="251" w:type="dxa"/>
        </w:trPr>
        <w:tc>
          <w:tcPr>
            <w:tcW w:w="4363" w:type="dxa"/>
            <w:shd w:val="clear" w:color="auto" w:fill="D9D9D9" w:themeFill="background1" w:themeFillShade="D9"/>
          </w:tcPr>
          <w:p w14:paraId="7BCD82E6" w14:textId="7F353F7A" w:rsidR="0048426F" w:rsidRPr="00BB14BA" w:rsidRDefault="0048426F" w:rsidP="0048426F">
            <w:pPr>
              <w:pStyle w:val="Heading2"/>
              <w:keepNext/>
              <w:rPr>
                <w:i/>
                <w:iCs/>
              </w:rPr>
            </w:pPr>
            <w:bookmarkStart w:id="80" w:name="_Toc85394872"/>
            <w:r w:rsidRPr="003B0466">
              <w:t>PART IV</w:t>
            </w:r>
            <w:r>
              <w:t xml:space="preserve"> </w:t>
            </w:r>
            <w:r>
              <w:rPr>
                <w:i/>
                <w:iCs/>
              </w:rPr>
              <w:t>[Related &amp; consequential amendments]</w:t>
            </w:r>
            <w:bookmarkEnd w:id="80"/>
          </w:p>
        </w:tc>
        <w:tc>
          <w:tcPr>
            <w:tcW w:w="7522" w:type="dxa"/>
            <w:gridSpan w:val="7"/>
            <w:shd w:val="clear" w:color="auto" w:fill="D9D9D9" w:themeFill="background1" w:themeFillShade="D9"/>
          </w:tcPr>
          <w:p w14:paraId="5CD761B3" w14:textId="77777777" w:rsidR="0048426F" w:rsidRPr="003B0466" w:rsidRDefault="0048426F" w:rsidP="0048426F">
            <w:pPr>
              <w:pStyle w:val="Heading2"/>
            </w:pPr>
          </w:p>
        </w:tc>
        <w:tc>
          <w:tcPr>
            <w:tcW w:w="1980" w:type="dxa"/>
            <w:shd w:val="clear" w:color="auto" w:fill="D9D9D9" w:themeFill="background1" w:themeFillShade="D9"/>
          </w:tcPr>
          <w:p w14:paraId="75362F5E" w14:textId="77777777" w:rsidR="0048426F" w:rsidRPr="003B0466" w:rsidRDefault="0048426F" w:rsidP="0048426F">
            <w:pPr>
              <w:pStyle w:val="Heading2"/>
            </w:pPr>
          </w:p>
        </w:tc>
      </w:tr>
      <w:tr w:rsidR="0048426F" w:rsidRPr="003B0466" w14:paraId="34F1DFA1" w14:textId="3AC41FD6" w:rsidTr="006B46A8">
        <w:trPr>
          <w:gridAfter w:val="1"/>
          <w:wAfter w:w="251" w:type="dxa"/>
        </w:trPr>
        <w:tc>
          <w:tcPr>
            <w:tcW w:w="4363" w:type="dxa"/>
          </w:tcPr>
          <w:p w14:paraId="7272B0B4" w14:textId="77777777" w:rsidR="0048426F" w:rsidRPr="003B0466" w:rsidRDefault="0048426F" w:rsidP="0048426F">
            <w:pPr>
              <w:keepNext/>
              <w:spacing w:after="120"/>
              <w:contextualSpacing/>
              <w:rPr>
                <w:sz w:val="20"/>
                <w:szCs w:val="20"/>
              </w:rPr>
            </w:pPr>
            <w:r w:rsidRPr="003B0466">
              <w:rPr>
                <w:sz w:val="20"/>
                <w:szCs w:val="20"/>
              </w:rPr>
              <w:t>Related and Consequential Amendments, Repeal, Transitional and Coming into Force</w:t>
            </w:r>
          </w:p>
        </w:tc>
        <w:tc>
          <w:tcPr>
            <w:tcW w:w="7522" w:type="dxa"/>
            <w:gridSpan w:val="7"/>
          </w:tcPr>
          <w:p w14:paraId="25AC1ABB" w14:textId="77777777" w:rsidR="0048426F" w:rsidRPr="003B0466" w:rsidRDefault="0048426F" w:rsidP="0048426F">
            <w:pPr>
              <w:spacing w:after="120"/>
              <w:contextualSpacing/>
              <w:rPr>
                <w:sz w:val="20"/>
                <w:szCs w:val="20"/>
              </w:rPr>
            </w:pPr>
          </w:p>
        </w:tc>
        <w:tc>
          <w:tcPr>
            <w:tcW w:w="1980" w:type="dxa"/>
          </w:tcPr>
          <w:p w14:paraId="110623CB" w14:textId="77777777" w:rsidR="0048426F" w:rsidRPr="003B0466" w:rsidRDefault="0048426F" w:rsidP="0048426F">
            <w:pPr>
              <w:spacing w:after="120"/>
              <w:contextualSpacing/>
              <w:rPr>
                <w:sz w:val="20"/>
                <w:szCs w:val="20"/>
              </w:rPr>
            </w:pPr>
          </w:p>
        </w:tc>
      </w:tr>
      <w:tr w:rsidR="0048426F" w:rsidRPr="003B0466" w14:paraId="7712E97F" w14:textId="3397EE6D" w:rsidTr="006B46A8">
        <w:trPr>
          <w:gridAfter w:val="1"/>
          <w:wAfter w:w="251" w:type="dxa"/>
        </w:trPr>
        <w:tc>
          <w:tcPr>
            <w:tcW w:w="4363" w:type="dxa"/>
          </w:tcPr>
          <w:p w14:paraId="3E1CEF3E" w14:textId="77777777" w:rsidR="0048426F" w:rsidRPr="003B0466" w:rsidRDefault="0048426F" w:rsidP="0048426F">
            <w:pPr>
              <w:keepNext/>
              <w:spacing w:after="120"/>
              <w:contextualSpacing/>
              <w:rPr>
                <w:sz w:val="20"/>
                <w:szCs w:val="20"/>
              </w:rPr>
            </w:pPr>
            <w:r w:rsidRPr="003B0466">
              <w:rPr>
                <w:sz w:val="20"/>
                <w:szCs w:val="20"/>
              </w:rPr>
              <w:t>Related and Consequential Amendments</w:t>
            </w:r>
          </w:p>
        </w:tc>
        <w:tc>
          <w:tcPr>
            <w:tcW w:w="7522" w:type="dxa"/>
            <w:gridSpan w:val="7"/>
          </w:tcPr>
          <w:p w14:paraId="12F73009" w14:textId="77777777" w:rsidR="0048426F" w:rsidRPr="003B0466" w:rsidRDefault="0048426F" w:rsidP="0048426F">
            <w:pPr>
              <w:spacing w:after="120"/>
              <w:contextualSpacing/>
              <w:rPr>
                <w:sz w:val="20"/>
                <w:szCs w:val="20"/>
              </w:rPr>
            </w:pPr>
          </w:p>
        </w:tc>
        <w:tc>
          <w:tcPr>
            <w:tcW w:w="1980" w:type="dxa"/>
          </w:tcPr>
          <w:p w14:paraId="66A2909B" w14:textId="77777777" w:rsidR="0048426F" w:rsidRPr="003B0466" w:rsidRDefault="0048426F" w:rsidP="0048426F">
            <w:pPr>
              <w:spacing w:after="120"/>
              <w:contextualSpacing/>
              <w:rPr>
                <w:sz w:val="20"/>
                <w:szCs w:val="20"/>
              </w:rPr>
            </w:pPr>
          </w:p>
        </w:tc>
      </w:tr>
      <w:tr w:rsidR="0048426F" w:rsidRPr="003B0466" w14:paraId="02D8E833" w14:textId="05926F51" w:rsidTr="006B46A8">
        <w:trPr>
          <w:gridAfter w:val="1"/>
          <w:wAfter w:w="251" w:type="dxa"/>
        </w:trPr>
        <w:tc>
          <w:tcPr>
            <w:tcW w:w="4363" w:type="dxa"/>
          </w:tcPr>
          <w:p w14:paraId="2B94B462" w14:textId="77777777" w:rsidR="0048426F" w:rsidRPr="003B0466" w:rsidRDefault="0048426F" w:rsidP="0048426F">
            <w:pPr>
              <w:keepNext/>
              <w:spacing w:after="120"/>
              <w:contextualSpacing/>
              <w:rPr>
                <w:sz w:val="20"/>
                <w:szCs w:val="20"/>
              </w:rPr>
            </w:pPr>
            <w:r w:rsidRPr="003B0466">
              <w:rPr>
                <w:sz w:val="20"/>
                <w:szCs w:val="20"/>
              </w:rPr>
              <w:t>72 to 88 [Amendments]</w:t>
            </w:r>
          </w:p>
        </w:tc>
        <w:tc>
          <w:tcPr>
            <w:tcW w:w="7522" w:type="dxa"/>
            <w:gridSpan w:val="7"/>
          </w:tcPr>
          <w:p w14:paraId="3A705BF4" w14:textId="77777777" w:rsidR="0048426F" w:rsidRPr="003B0466" w:rsidRDefault="0048426F" w:rsidP="0048426F">
            <w:pPr>
              <w:spacing w:after="120"/>
              <w:contextualSpacing/>
              <w:rPr>
                <w:sz w:val="20"/>
                <w:szCs w:val="20"/>
              </w:rPr>
            </w:pPr>
          </w:p>
        </w:tc>
        <w:tc>
          <w:tcPr>
            <w:tcW w:w="1980" w:type="dxa"/>
          </w:tcPr>
          <w:p w14:paraId="5DC52435" w14:textId="77777777" w:rsidR="0048426F" w:rsidRPr="003B0466" w:rsidRDefault="0048426F" w:rsidP="0048426F">
            <w:pPr>
              <w:spacing w:after="120"/>
              <w:contextualSpacing/>
              <w:rPr>
                <w:sz w:val="20"/>
                <w:szCs w:val="20"/>
              </w:rPr>
            </w:pPr>
          </w:p>
        </w:tc>
      </w:tr>
      <w:tr w:rsidR="0048426F" w:rsidRPr="003B0466" w14:paraId="6E817340" w14:textId="6F0ADE6B" w:rsidTr="006B46A8">
        <w:trPr>
          <w:gridAfter w:val="1"/>
          <w:wAfter w:w="251" w:type="dxa"/>
        </w:trPr>
        <w:tc>
          <w:tcPr>
            <w:tcW w:w="4363" w:type="dxa"/>
          </w:tcPr>
          <w:p w14:paraId="5650A2C6" w14:textId="77777777" w:rsidR="0048426F" w:rsidRPr="003B0466" w:rsidRDefault="0048426F" w:rsidP="0048426F">
            <w:pPr>
              <w:keepNext/>
              <w:spacing w:after="120"/>
              <w:contextualSpacing/>
              <w:rPr>
                <w:sz w:val="20"/>
                <w:szCs w:val="20"/>
              </w:rPr>
            </w:pPr>
            <w:r w:rsidRPr="003B0466">
              <w:rPr>
                <w:sz w:val="20"/>
                <w:szCs w:val="20"/>
              </w:rPr>
              <w:t>Repeal</w:t>
            </w:r>
          </w:p>
        </w:tc>
        <w:tc>
          <w:tcPr>
            <w:tcW w:w="7522" w:type="dxa"/>
            <w:gridSpan w:val="7"/>
          </w:tcPr>
          <w:p w14:paraId="0944173E" w14:textId="77777777" w:rsidR="0048426F" w:rsidRPr="003B0466" w:rsidRDefault="0048426F" w:rsidP="0048426F">
            <w:pPr>
              <w:spacing w:after="120"/>
              <w:contextualSpacing/>
              <w:rPr>
                <w:sz w:val="20"/>
                <w:szCs w:val="20"/>
              </w:rPr>
            </w:pPr>
          </w:p>
        </w:tc>
        <w:tc>
          <w:tcPr>
            <w:tcW w:w="1980" w:type="dxa"/>
          </w:tcPr>
          <w:p w14:paraId="0F038E8F" w14:textId="77777777" w:rsidR="0048426F" w:rsidRPr="003B0466" w:rsidRDefault="0048426F" w:rsidP="0048426F">
            <w:pPr>
              <w:spacing w:after="120"/>
              <w:contextualSpacing/>
              <w:rPr>
                <w:sz w:val="20"/>
                <w:szCs w:val="20"/>
              </w:rPr>
            </w:pPr>
          </w:p>
        </w:tc>
      </w:tr>
      <w:tr w:rsidR="0048426F" w:rsidRPr="003B0466" w14:paraId="6D0E337E" w14:textId="1680B5C8" w:rsidTr="006B46A8">
        <w:trPr>
          <w:gridAfter w:val="1"/>
          <w:wAfter w:w="251" w:type="dxa"/>
        </w:trPr>
        <w:tc>
          <w:tcPr>
            <w:tcW w:w="4363" w:type="dxa"/>
          </w:tcPr>
          <w:p w14:paraId="772F4F9D" w14:textId="77777777" w:rsidR="0048426F" w:rsidRPr="003B0466" w:rsidRDefault="0048426F" w:rsidP="0048426F">
            <w:pPr>
              <w:spacing w:after="120"/>
              <w:contextualSpacing/>
              <w:rPr>
                <w:sz w:val="20"/>
                <w:szCs w:val="20"/>
              </w:rPr>
            </w:pPr>
            <w:r w:rsidRPr="003B0466">
              <w:rPr>
                <w:sz w:val="20"/>
                <w:szCs w:val="20"/>
              </w:rPr>
              <w:t>89 [Repeal]</w:t>
            </w:r>
          </w:p>
        </w:tc>
        <w:tc>
          <w:tcPr>
            <w:tcW w:w="7522" w:type="dxa"/>
            <w:gridSpan w:val="7"/>
          </w:tcPr>
          <w:p w14:paraId="6AF29DE0" w14:textId="77777777" w:rsidR="0048426F" w:rsidRPr="003B0466" w:rsidRDefault="0048426F" w:rsidP="0048426F">
            <w:pPr>
              <w:spacing w:after="120"/>
              <w:contextualSpacing/>
              <w:rPr>
                <w:sz w:val="20"/>
                <w:szCs w:val="20"/>
              </w:rPr>
            </w:pPr>
          </w:p>
        </w:tc>
        <w:tc>
          <w:tcPr>
            <w:tcW w:w="1980" w:type="dxa"/>
          </w:tcPr>
          <w:p w14:paraId="62CA651D" w14:textId="77777777" w:rsidR="0048426F" w:rsidRPr="003B0466" w:rsidRDefault="0048426F" w:rsidP="0048426F">
            <w:pPr>
              <w:spacing w:after="120"/>
              <w:contextualSpacing/>
              <w:rPr>
                <w:sz w:val="20"/>
                <w:szCs w:val="20"/>
              </w:rPr>
            </w:pPr>
          </w:p>
        </w:tc>
      </w:tr>
      <w:tr w:rsidR="0048426F" w:rsidRPr="003B0466" w14:paraId="56C3F58E" w14:textId="0995F0DD" w:rsidTr="006B46A8">
        <w:trPr>
          <w:gridAfter w:val="1"/>
          <w:wAfter w:w="251" w:type="dxa"/>
        </w:trPr>
        <w:tc>
          <w:tcPr>
            <w:tcW w:w="4363" w:type="dxa"/>
          </w:tcPr>
          <w:p w14:paraId="54DA538C" w14:textId="77777777" w:rsidR="0048426F" w:rsidRPr="003B0466" w:rsidRDefault="0048426F" w:rsidP="0048426F">
            <w:pPr>
              <w:spacing w:after="120"/>
              <w:contextualSpacing/>
              <w:rPr>
                <w:sz w:val="20"/>
                <w:szCs w:val="20"/>
              </w:rPr>
            </w:pPr>
            <w:r w:rsidRPr="003B0466">
              <w:rPr>
                <w:sz w:val="20"/>
                <w:szCs w:val="20"/>
              </w:rPr>
              <w:t>Transitional</w:t>
            </w:r>
          </w:p>
        </w:tc>
        <w:tc>
          <w:tcPr>
            <w:tcW w:w="7522" w:type="dxa"/>
            <w:gridSpan w:val="7"/>
          </w:tcPr>
          <w:p w14:paraId="1C284677" w14:textId="77777777" w:rsidR="0048426F" w:rsidRPr="003B0466" w:rsidRDefault="0048426F" w:rsidP="0048426F">
            <w:pPr>
              <w:spacing w:after="120"/>
              <w:contextualSpacing/>
              <w:rPr>
                <w:sz w:val="20"/>
                <w:szCs w:val="20"/>
              </w:rPr>
            </w:pPr>
          </w:p>
        </w:tc>
        <w:tc>
          <w:tcPr>
            <w:tcW w:w="1980" w:type="dxa"/>
          </w:tcPr>
          <w:p w14:paraId="58461444" w14:textId="77777777" w:rsidR="0048426F" w:rsidRPr="003B0466" w:rsidRDefault="0048426F" w:rsidP="0048426F">
            <w:pPr>
              <w:spacing w:after="120"/>
              <w:contextualSpacing/>
              <w:rPr>
                <w:sz w:val="20"/>
                <w:szCs w:val="20"/>
              </w:rPr>
            </w:pPr>
          </w:p>
        </w:tc>
      </w:tr>
      <w:tr w:rsidR="0048426F" w:rsidRPr="003B0466" w14:paraId="1D876863" w14:textId="13846792" w:rsidTr="006B46A8">
        <w:trPr>
          <w:gridAfter w:val="1"/>
          <w:wAfter w:w="251" w:type="dxa"/>
        </w:trPr>
        <w:tc>
          <w:tcPr>
            <w:tcW w:w="4363" w:type="dxa"/>
          </w:tcPr>
          <w:p w14:paraId="36B01E4E" w14:textId="49192AF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Definitions</w:t>
            </w:r>
          </w:p>
        </w:tc>
        <w:tc>
          <w:tcPr>
            <w:tcW w:w="7522" w:type="dxa"/>
            <w:gridSpan w:val="7"/>
          </w:tcPr>
          <w:p w14:paraId="12096968" w14:textId="77777777" w:rsidR="0048426F" w:rsidRPr="003B0466" w:rsidRDefault="0048426F" w:rsidP="0048426F">
            <w:pPr>
              <w:spacing w:after="120"/>
              <w:contextualSpacing/>
              <w:rPr>
                <w:sz w:val="20"/>
                <w:szCs w:val="20"/>
              </w:rPr>
            </w:pPr>
          </w:p>
        </w:tc>
        <w:tc>
          <w:tcPr>
            <w:tcW w:w="1980" w:type="dxa"/>
          </w:tcPr>
          <w:p w14:paraId="598610F9" w14:textId="77777777" w:rsidR="0048426F" w:rsidRPr="003B0466" w:rsidRDefault="0048426F" w:rsidP="0048426F">
            <w:pPr>
              <w:spacing w:after="120"/>
              <w:contextualSpacing/>
              <w:rPr>
                <w:sz w:val="20"/>
                <w:szCs w:val="20"/>
              </w:rPr>
            </w:pPr>
          </w:p>
        </w:tc>
      </w:tr>
      <w:tr w:rsidR="0048426F" w:rsidRPr="003B0466" w14:paraId="48F4D494" w14:textId="0745FE7F" w:rsidTr="006B46A8">
        <w:trPr>
          <w:gridAfter w:val="1"/>
          <w:wAfter w:w="251" w:type="dxa"/>
        </w:trPr>
        <w:tc>
          <w:tcPr>
            <w:tcW w:w="4363" w:type="dxa"/>
          </w:tcPr>
          <w:p w14:paraId="6EBC4D78" w14:textId="77777777" w:rsidR="0048426F" w:rsidRPr="003B0466" w:rsidRDefault="0048426F" w:rsidP="0048426F">
            <w:pPr>
              <w:spacing w:after="120"/>
              <w:contextualSpacing/>
              <w:rPr>
                <w:sz w:val="20"/>
                <w:szCs w:val="20"/>
              </w:rPr>
            </w:pPr>
            <w:r w:rsidRPr="003B0466">
              <w:rPr>
                <w:sz w:val="20"/>
                <w:szCs w:val="20"/>
              </w:rPr>
              <w:t>90 (1) In this section,</w:t>
            </w:r>
          </w:p>
        </w:tc>
        <w:tc>
          <w:tcPr>
            <w:tcW w:w="7522" w:type="dxa"/>
            <w:gridSpan w:val="7"/>
          </w:tcPr>
          <w:p w14:paraId="1C7190C0" w14:textId="77777777" w:rsidR="0048426F" w:rsidRPr="003B0466" w:rsidRDefault="0048426F" w:rsidP="0048426F">
            <w:pPr>
              <w:spacing w:after="120"/>
              <w:contextualSpacing/>
              <w:rPr>
                <w:sz w:val="20"/>
                <w:szCs w:val="20"/>
              </w:rPr>
            </w:pPr>
          </w:p>
        </w:tc>
        <w:tc>
          <w:tcPr>
            <w:tcW w:w="1980" w:type="dxa"/>
          </w:tcPr>
          <w:p w14:paraId="2341000B" w14:textId="77777777" w:rsidR="0048426F" w:rsidRPr="003B0466" w:rsidRDefault="0048426F" w:rsidP="0048426F">
            <w:pPr>
              <w:spacing w:after="120"/>
              <w:contextualSpacing/>
              <w:rPr>
                <w:sz w:val="20"/>
                <w:szCs w:val="20"/>
              </w:rPr>
            </w:pPr>
          </w:p>
        </w:tc>
      </w:tr>
      <w:tr w:rsidR="0048426F" w:rsidRPr="003B0466" w14:paraId="5CD45FEE" w14:textId="0FAB586D" w:rsidTr="006B46A8">
        <w:trPr>
          <w:gridAfter w:val="1"/>
          <w:wAfter w:w="251" w:type="dxa"/>
        </w:trPr>
        <w:tc>
          <w:tcPr>
            <w:tcW w:w="4363" w:type="dxa"/>
          </w:tcPr>
          <w:p w14:paraId="738BFF77" w14:textId="77777777" w:rsidR="0048426F" w:rsidRPr="003B0466" w:rsidRDefault="0048426F" w:rsidP="0048426F">
            <w:pPr>
              <w:spacing w:after="120"/>
              <w:contextualSpacing/>
              <w:rPr>
                <w:sz w:val="20"/>
                <w:szCs w:val="20"/>
              </w:rPr>
            </w:pPr>
            <w:r w:rsidRPr="003B0466">
              <w:rPr>
                <w:sz w:val="20"/>
                <w:szCs w:val="20"/>
              </w:rPr>
              <w:lastRenderedPageBreak/>
              <w:t>Executive Committee means the Executive Committee of the Commission, as it existed on the day immediately before the coming into force of section 80; (bureau)</w:t>
            </w:r>
          </w:p>
        </w:tc>
        <w:tc>
          <w:tcPr>
            <w:tcW w:w="7522" w:type="dxa"/>
            <w:gridSpan w:val="7"/>
          </w:tcPr>
          <w:p w14:paraId="414B1D11" w14:textId="77777777" w:rsidR="0048426F" w:rsidRPr="003B0466" w:rsidRDefault="0048426F" w:rsidP="0048426F">
            <w:pPr>
              <w:spacing w:after="120"/>
              <w:contextualSpacing/>
              <w:rPr>
                <w:sz w:val="20"/>
                <w:szCs w:val="20"/>
              </w:rPr>
            </w:pPr>
          </w:p>
        </w:tc>
        <w:tc>
          <w:tcPr>
            <w:tcW w:w="1980" w:type="dxa"/>
          </w:tcPr>
          <w:p w14:paraId="3B6C0A71" w14:textId="77777777" w:rsidR="0048426F" w:rsidRPr="003B0466" w:rsidRDefault="0048426F" w:rsidP="0048426F">
            <w:pPr>
              <w:spacing w:after="120"/>
              <w:contextualSpacing/>
              <w:rPr>
                <w:sz w:val="20"/>
                <w:szCs w:val="20"/>
              </w:rPr>
            </w:pPr>
          </w:p>
        </w:tc>
      </w:tr>
      <w:tr w:rsidR="0048426F" w:rsidRPr="003B0466" w14:paraId="3F70CCC8" w14:textId="3AD95769" w:rsidTr="006B46A8">
        <w:trPr>
          <w:gridAfter w:val="1"/>
          <w:wAfter w:w="251" w:type="dxa"/>
        </w:trPr>
        <w:tc>
          <w:tcPr>
            <w:tcW w:w="4363" w:type="dxa"/>
          </w:tcPr>
          <w:p w14:paraId="5A711649" w14:textId="77777777" w:rsidR="0048426F" w:rsidRPr="003B0466" w:rsidRDefault="0048426F" w:rsidP="0048426F">
            <w:pPr>
              <w:spacing w:after="120"/>
              <w:contextualSpacing/>
              <w:rPr>
                <w:sz w:val="20"/>
                <w:szCs w:val="20"/>
              </w:rPr>
            </w:pPr>
            <w:r w:rsidRPr="003B0466">
              <w:rPr>
                <w:sz w:val="20"/>
                <w:szCs w:val="20"/>
              </w:rPr>
              <w:t>former Act means the Broadcasting Act, chapter B-9 of the Revised Statutes of Canada, 1985. (loi abrogée)</w:t>
            </w:r>
          </w:p>
        </w:tc>
        <w:tc>
          <w:tcPr>
            <w:tcW w:w="7522" w:type="dxa"/>
            <w:gridSpan w:val="7"/>
          </w:tcPr>
          <w:p w14:paraId="1185DCA6" w14:textId="77777777" w:rsidR="0048426F" w:rsidRPr="003B0466" w:rsidRDefault="0048426F" w:rsidP="0048426F">
            <w:pPr>
              <w:spacing w:after="120"/>
              <w:contextualSpacing/>
              <w:rPr>
                <w:sz w:val="20"/>
                <w:szCs w:val="20"/>
              </w:rPr>
            </w:pPr>
          </w:p>
        </w:tc>
        <w:tc>
          <w:tcPr>
            <w:tcW w:w="1980" w:type="dxa"/>
          </w:tcPr>
          <w:p w14:paraId="3EFB2020" w14:textId="77777777" w:rsidR="0048426F" w:rsidRPr="003B0466" w:rsidRDefault="0048426F" w:rsidP="0048426F">
            <w:pPr>
              <w:spacing w:after="120"/>
              <w:contextualSpacing/>
              <w:rPr>
                <w:sz w:val="20"/>
                <w:szCs w:val="20"/>
              </w:rPr>
            </w:pPr>
          </w:p>
        </w:tc>
      </w:tr>
      <w:tr w:rsidR="0048426F" w:rsidRPr="003B0466" w14:paraId="1C2C30A9" w14:textId="430C4251" w:rsidTr="006B46A8">
        <w:trPr>
          <w:gridAfter w:val="1"/>
          <w:wAfter w:w="251" w:type="dxa"/>
        </w:trPr>
        <w:tc>
          <w:tcPr>
            <w:tcW w:w="4363" w:type="dxa"/>
          </w:tcPr>
          <w:p w14:paraId="656CDB76" w14:textId="5655D124"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Pending proceedings</w:t>
            </w:r>
          </w:p>
        </w:tc>
        <w:tc>
          <w:tcPr>
            <w:tcW w:w="7522" w:type="dxa"/>
            <w:gridSpan w:val="7"/>
          </w:tcPr>
          <w:p w14:paraId="4722D691" w14:textId="77777777" w:rsidR="0048426F" w:rsidRPr="003B0466" w:rsidRDefault="0048426F" w:rsidP="0048426F">
            <w:pPr>
              <w:spacing w:after="120"/>
              <w:contextualSpacing/>
              <w:rPr>
                <w:sz w:val="20"/>
                <w:szCs w:val="20"/>
              </w:rPr>
            </w:pPr>
          </w:p>
        </w:tc>
        <w:tc>
          <w:tcPr>
            <w:tcW w:w="1980" w:type="dxa"/>
          </w:tcPr>
          <w:p w14:paraId="4858FD55" w14:textId="77777777" w:rsidR="0048426F" w:rsidRPr="003B0466" w:rsidRDefault="0048426F" w:rsidP="0048426F">
            <w:pPr>
              <w:spacing w:after="120"/>
              <w:contextualSpacing/>
              <w:rPr>
                <w:sz w:val="20"/>
                <w:szCs w:val="20"/>
              </w:rPr>
            </w:pPr>
          </w:p>
        </w:tc>
      </w:tr>
      <w:tr w:rsidR="0048426F" w:rsidRPr="003B0466" w14:paraId="2C968894" w14:textId="18FB92E7" w:rsidTr="006B46A8">
        <w:trPr>
          <w:gridAfter w:val="1"/>
          <w:wAfter w:w="251" w:type="dxa"/>
        </w:trPr>
        <w:tc>
          <w:tcPr>
            <w:tcW w:w="4363" w:type="dxa"/>
          </w:tcPr>
          <w:p w14:paraId="6653815C" w14:textId="77777777" w:rsidR="0048426F" w:rsidRPr="003B0466" w:rsidRDefault="0048426F" w:rsidP="0048426F">
            <w:pPr>
              <w:spacing w:after="120"/>
              <w:contextualSpacing/>
              <w:rPr>
                <w:sz w:val="20"/>
                <w:szCs w:val="20"/>
              </w:rPr>
            </w:pPr>
            <w:r w:rsidRPr="003B0466">
              <w:rPr>
                <w:sz w:val="20"/>
                <w:szCs w:val="20"/>
              </w:rPr>
              <w:t>(2) Any proceedings pending before the Commission or Executive Committee on the day immediately before the coming into force of this subsection shall be taken up and continued before the Commission under and in conformity with this Act.</w:t>
            </w:r>
          </w:p>
        </w:tc>
        <w:tc>
          <w:tcPr>
            <w:tcW w:w="7522" w:type="dxa"/>
            <w:gridSpan w:val="7"/>
          </w:tcPr>
          <w:p w14:paraId="55791E31" w14:textId="77777777" w:rsidR="0048426F" w:rsidRPr="003B0466" w:rsidRDefault="0048426F" w:rsidP="0048426F">
            <w:pPr>
              <w:spacing w:after="120"/>
              <w:contextualSpacing/>
              <w:rPr>
                <w:sz w:val="20"/>
                <w:szCs w:val="20"/>
              </w:rPr>
            </w:pPr>
          </w:p>
        </w:tc>
        <w:tc>
          <w:tcPr>
            <w:tcW w:w="1980" w:type="dxa"/>
          </w:tcPr>
          <w:p w14:paraId="063F6669" w14:textId="77777777" w:rsidR="0048426F" w:rsidRPr="003B0466" w:rsidRDefault="0048426F" w:rsidP="0048426F">
            <w:pPr>
              <w:spacing w:after="120"/>
              <w:contextualSpacing/>
              <w:rPr>
                <w:sz w:val="20"/>
                <w:szCs w:val="20"/>
              </w:rPr>
            </w:pPr>
          </w:p>
        </w:tc>
      </w:tr>
      <w:tr w:rsidR="0048426F" w:rsidRPr="003B0466" w14:paraId="4635A258" w14:textId="4948905A" w:rsidTr="006B46A8">
        <w:trPr>
          <w:gridAfter w:val="1"/>
          <w:wAfter w:w="251" w:type="dxa"/>
        </w:trPr>
        <w:tc>
          <w:tcPr>
            <w:tcW w:w="4363" w:type="dxa"/>
          </w:tcPr>
          <w:p w14:paraId="26026DA9" w14:textId="3D72BCD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Continuation of previous orders, etc.</w:t>
            </w:r>
          </w:p>
        </w:tc>
        <w:tc>
          <w:tcPr>
            <w:tcW w:w="7522" w:type="dxa"/>
            <w:gridSpan w:val="7"/>
          </w:tcPr>
          <w:p w14:paraId="5CBD20B1" w14:textId="77777777" w:rsidR="0048426F" w:rsidRPr="003B0466" w:rsidRDefault="0048426F" w:rsidP="0048426F">
            <w:pPr>
              <w:spacing w:after="120"/>
              <w:contextualSpacing/>
              <w:rPr>
                <w:sz w:val="20"/>
                <w:szCs w:val="20"/>
              </w:rPr>
            </w:pPr>
          </w:p>
        </w:tc>
        <w:tc>
          <w:tcPr>
            <w:tcW w:w="1980" w:type="dxa"/>
          </w:tcPr>
          <w:p w14:paraId="7FD6AE19" w14:textId="77777777" w:rsidR="0048426F" w:rsidRPr="003B0466" w:rsidRDefault="0048426F" w:rsidP="0048426F">
            <w:pPr>
              <w:spacing w:after="120"/>
              <w:contextualSpacing/>
              <w:rPr>
                <w:sz w:val="20"/>
                <w:szCs w:val="20"/>
              </w:rPr>
            </w:pPr>
          </w:p>
        </w:tc>
      </w:tr>
      <w:tr w:rsidR="0048426F" w:rsidRPr="003B0466" w14:paraId="666B5C5B" w14:textId="69E1FA61" w:rsidTr="006B46A8">
        <w:trPr>
          <w:gridAfter w:val="1"/>
          <w:wAfter w:w="251" w:type="dxa"/>
        </w:trPr>
        <w:tc>
          <w:tcPr>
            <w:tcW w:w="4363" w:type="dxa"/>
            <w:shd w:val="clear" w:color="auto" w:fill="auto"/>
          </w:tcPr>
          <w:p w14:paraId="12A1DB6B" w14:textId="77777777" w:rsidR="0048426F" w:rsidRPr="003B0466" w:rsidRDefault="0048426F" w:rsidP="0048426F">
            <w:pPr>
              <w:spacing w:after="120"/>
              <w:contextualSpacing/>
              <w:rPr>
                <w:sz w:val="20"/>
                <w:szCs w:val="20"/>
              </w:rPr>
            </w:pPr>
            <w:r w:rsidRPr="003B0466">
              <w:rPr>
                <w:sz w:val="20"/>
                <w:szCs w:val="20"/>
              </w:rPr>
              <w:t>(3) Every decision, order, rule and regulation issued, rendered or made under the former Act by the Commission or Executive Committee that is in force on the coming into force of this subsection and that is not inconsistent with this Act or any other Act of Parliament shall be deemed to have been issued, rendered or made by the Commission under this Act.</w:t>
            </w:r>
          </w:p>
        </w:tc>
        <w:tc>
          <w:tcPr>
            <w:tcW w:w="7522" w:type="dxa"/>
            <w:gridSpan w:val="7"/>
          </w:tcPr>
          <w:p w14:paraId="26364348" w14:textId="77777777" w:rsidR="0048426F" w:rsidRPr="003B0466" w:rsidRDefault="0048426F" w:rsidP="0048426F">
            <w:pPr>
              <w:spacing w:after="120"/>
              <w:contextualSpacing/>
              <w:rPr>
                <w:sz w:val="20"/>
                <w:szCs w:val="20"/>
              </w:rPr>
            </w:pPr>
          </w:p>
        </w:tc>
        <w:tc>
          <w:tcPr>
            <w:tcW w:w="1980" w:type="dxa"/>
          </w:tcPr>
          <w:p w14:paraId="1D4F3A79" w14:textId="4B07535C" w:rsidR="0048426F" w:rsidRPr="003B0466" w:rsidRDefault="0048426F" w:rsidP="0048426F">
            <w:pPr>
              <w:spacing w:after="120"/>
              <w:contextualSpacing/>
              <w:rPr>
                <w:sz w:val="20"/>
                <w:szCs w:val="20"/>
              </w:rPr>
            </w:pPr>
          </w:p>
        </w:tc>
      </w:tr>
      <w:tr w:rsidR="0048426F" w:rsidRPr="003B0466" w14:paraId="338A4FEF" w14:textId="038308A1" w:rsidTr="006B46A8">
        <w:trPr>
          <w:gridAfter w:val="1"/>
          <w:wAfter w:w="251" w:type="dxa"/>
        </w:trPr>
        <w:tc>
          <w:tcPr>
            <w:tcW w:w="4363" w:type="dxa"/>
          </w:tcPr>
          <w:p w14:paraId="3FC2E9A6" w14:textId="6F1852E9"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Continuation of directions</w:t>
            </w:r>
          </w:p>
        </w:tc>
        <w:tc>
          <w:tcPr>
            <w:tcW w:w="7522" w:type="dxa"/>
            <w:gridSpan w:val="7"/>
          </w:tcPr>
          <w:p w14:paraId="7DA60D00" w14:textId="77777777" w:rsidR="0048426F" w:rsidRPr="003B0466" w:rsidRDefault="0048426F" w:rsidP="0048426F">
            <w:pPr>
              <w:spacing w:after="120"/>
              <w:contextualSpacing/>
              <w:rPr>
                <w:sz w:val="20"/>
                <w:szCs w:val="20"/>
              </w:rPr>
            </w:pPr>
          </w:p>
        </w:tc>
        <w:tc>
          <w:tcPr>
            <w:tcW w:w="1980" w:type="dxa"/>
          </w:tcPr>
          <w:p w14:paraId="54EEC5B4" w14:textId="77777777" w:rsidR="0048426F" w:rsidRPr="003B0466" w:rsidRDefault="0048426F" w:rsidP="0048426F">
            <w:pPr>
              <w:spacing w:after="120"/>
              <w:contextualSpacing/>
              <w:rPr>
                <w:sz w:val="20"/>
                <w:szCs w:val="20"/>
              </w:rPr>
            </w:pPr>
          </w:p>
        </w:tc>
      </w:tr>
      <w:tr w:rsidR="0048426F" w:rsidRPr="003B0466" w14:paraId="397C9A1F" w14:textId="67237396" w:rsidTr="006B46A8">
        <w:trPr>
          <w:gridAfter w:val="1"/>
          <w:wAfter w:w="251" w:type="dxa"/>
        </w:trPr>
        <w:tc>
          <w:tcPr>
            <w:tcW w:w="4363" w:type="dxa"/>
          </w:tcPr>
          <w:p w14:paraId="5C295A5D" w14:textId="77777777" w:rsidR="0048426F" w:rsidRPr="003B0466" w:rsidRDefault="0048426F" w:rsidP="0048426F">
            <w:pPr>
              <w:spacing w:after="120"/>
              <w:contextualSpacing/>
              <w:rPr>
                <w:sz w:val="20"/>
                <w:szCs w:val="20"/>
              </w:rPr>
            </w:pPr>
            <w:r w:rsidRPr="003B0466">
              <w:rPr>
                <w:sz w:val="20"/>
                <w:szCs w:val="20"/>
              </w:rPr>
              <w:t>(4) Every direction issued to the Commission by the Governor in Council under the former Act that is in force on the day immediately preceding the coming into force of this subsection and that is not inconsistent with this Act or any other Act of Parliament shall be deemed to have been issued by the Governor in Council under this Act.</w:t>
            </w:r>
          </w:p>
        </w:tc>
        <w:tc>
          <w:tcPr>
            <w:tcW w:w="7522" w:type="dxa"/>
            <w:gridSpan w:val="7"/>
          </w:tcPr>
          <w:p w14:paraId="4F568B2C" w14:textId="77777777" w:rsidR="0048426F" w:rsidRPr="003B0466" w:rsidRDefault="0048426F" w:rsidP="0048426F">
            <w:pPr>
              <w:spacing w:after="120"/>
              <w:contextualSpacing/>
              <w:rPr>
                <w:sz w:val="20"/>
                <w:szCs w:val="20"/>
              </w:rPr>
            </w:pPr>
          </w:p>
        </w:tc>
        <w:tc>
          <w:tcPr>
            <w:tcW w:w="1980" w:type="dxa"/>
          </w:tcPr>
          <w:p w14:paraId="56164298" w14:textId="77777777" w:rsidR="0048426F" w:rsidRPr="003B0466" w:rsidRDefault="0048426F" w:rsidP="0048426F">
            <w:pPr>
              <w:spacing w:after="120"/>
              <w:contextualSpacing/>
              <w:rPr>
                <w:sz w:val="20"/>
                <w:szCs w:val="20"/>
              </w:rPr>
            </w:pPr>
          </w:p>
        </w:tc>
      </w:tr>
      <w:tr w:rsidR="0048426F" w:rsidRPr="003B0466" w14:paraId="0E291701" w14:textId="2F0599C9" w:rsidTr="006B46A8">
        <w:trPr>
          <w:gridAfter w:val="1"/>
          <w:wAfter w:w="251" w:type="dxa"/>
        </w:trPr>
        <w:tc>
          <w:tcPr>
            <w:tcW w:w="4363" w:type="dxa"/>
          </w:tcPr>
          <w:p w14:paraId="7C316628" w14:textId="74D13C21"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Continuation of licences</w:t>
            </w:r>
          </w:p>
        </w:tc>
        <w:tc>
          <w:tcPr>
            <w:tcW w:w="7522" w:type="dxa"/>
            <w:gridSpan w:val="7"/>
          </w:tcPr>
          <w:p w14:paraId="376C8DA5" w14:textId="77777777" w:rsidR="0048426F" w:rsidRPr="003B0466" w:rsidRDefault="0048426F" w:rsidP="0048426F">
            <w:pPr>
              <w:spacing w:after="120"/>
              <w:contextualSpacing/>
              <w:rPr>
                <w:sz w:val="20"/>
                <w:szCs w:val="20"/>
              </w:rPr>
            </w:pPr>
          </w:p>
        </w:tc>
        <w:tc>
          <w:tcPr>
            <w:tcW w:w="1980" w:type="dxa"/>
          </w:tcPr>
          <w:p w14:paraId="04E98253" w14:textId="77777777" w:rsidR="0048426F" w:rsidRPr="003B0466" w:rsidRDefault="0048426F" w:rsidP="0048426F">
            <w:pPr>
              <w:spacing w:after="120"/>
              <w:contextualSpacing/>
              <w:rPr>
                <w:sz w:val="20"/>
                <w:szCs w:val="20"/>
              </w:rPr>
            </w:pPr>
          </w:p>
        </w:tc>
      </w:tr>
      <w:tr w:rsidR="0048426F" w:rsidRPr="003B0466" w14:paraId="72690380" w14:textId="0D395683" w:rsidTr="006B46A8">
        <w:trPr>
          <w:gridAfter w:val="1"/>
          <w:wAfter w:w="251" w:type="dxa"/>
        </w:trPr>
        <w:tc>
          <w:tcPr>
            <w:tcW w:w="4363" w:type="dxa"/>
          </w:tcPr>
          <w:p w14:paraId="59642840" w14:textId="77777777" w:rsidR="0048426F" w:rsidRPr="003B0466" w:rsidRDefault="0048426F" w:rsidP="0048426F">
            <w:pPr>
              <w:spacing w:after="120"/>
              <w:contextualSpacing/>
              <w:rPr>
                <w:sz w:val="20"/>
                <w:szCs w:val="20"/>
              </w:rPr>
            </w:pPr>
            <w:r w:rsidRPr="003B0466">
              <w:rPr>
                <w:sz w:val="20"/>
                <w:szCs w:val="20"/>
              </w:rPr>
              <w:t xml:space="preserve">(5) Every broadcasting licence authorizing the carrying on of a broadcasting undertaking issued under the former Act and in effect on the day immediately preceding the coming into force of </w:t>
            </w:r>
            <w:r w:rsidRPr="003B0466">
              <w:rPr>
                <w:sz w:val="20"/>
                <w:szCs w:val="20"/>
              </w:rPr>
              <w:lastRenderedPageBreak/>
              <w:t>this subsection shall continue in effect for the unexpired portion of its term as if it were a licence authorizing the carrying on of a broadcasting undertaking issued under this Act and may be amended, renewed, suspended or revoked in the manner provided in this Act.</w:t>
            </w:r>
          </w:p>
        </w:tc>
        <w:tc>
          <w:tcPr>
            <w:tcW w:w="7522" w:type="dxa"/>
            <w:gridSpan w:val="7"/>
          </w:tcPr>
          <w:p w14:paraId="674482D6" w14:textId="77777777" w:rsidR="0048426F" w:rsidRPr="003B0466" w:rsidRDefault="0048426F" w:rsidP="0048426F">
            <w:pPr>
              <w:spacing w:after="120"/>
              <w:contextualSpacing/>
              <w:rPr>
                <w:sz w:val="20"/>
                <w:szCs w:val="20"/>
              </w:rPr>
            </w:pPr>
          </w:p>
        </w:tc>
        <w:tc>
          <w:tcPr>
            <w:tcW w:w="1980" w:type="dxa"/>
          </w:tcPr>
          <w:p w14:paraId="6BB8A772" w14:textId="77777777" w:rsidR="0048426F" w:rsidRPr="003B0466" w:rsidRDefault="0048426F" w:rsidP="0048426F">
            <w:pPr>
              <w:spacing w:after="120"/>
              <w:contextualSpacing/>
              <w:rPr>
                <w:sz w:val="20"/>
                <w:szCs w:val="20"/>
              </w:rPr>
            </w:pPr>
          </w:p>
        </w:tc>
      </w:tr>
      <w:tr w:rsidR="0048426F" w:rsidRPr="003B0466" w14:paraId="558A99CF" w14:textId="25FCA1AC" w:rsidTr="006B46A8">
        <w:trPr>
          <w:gridAfter w:val="1"/>
          <w:wAfter w:w="251" w:type="dxa"/>
        </w:trPr>
        <w:tc>
          <w:tcPr>
            <w:tcW w:w="4363" w:type="dxa"/>
          </w:tcPr>
          <w:p w14:paraId="41B8470D" w14:textId="0CFCF373"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Full-time members of Commission</w:t>
            </w:r>
          </w:p>
        </w:tc>
        <w:tc>
          <w:tcPr>
            <w:tcW w:w="7522" w:type="dxa"/>
            <w:gridSpan w:val="7"/>
          </w:tcPr>
          <w:p w14:paraId="4C9BF0FB" w14:textId="77777777" w:rsidR="0048426F" w:rsidRPr="003B0466" w:rsidRDefault="0048426F" w:rsidP="0048426F">
            <w:pPr>
              <w:spacing w:after="120"/>
              <w:contextualSpacing/>
              <w:rPr>
                <w:sz w:val="20"/>
                <w:szCs w:val="20"/>
              </w:rPr>
            </w:pPr>
          </w:p>
        </w:tc>
        <w:tc>
          <w:tcPr>
            <w:tcW w:w="1980" w:type="dxa"/>
          </w:tcPr>
          <w:p w14:paraId="67D314A1" w14:textId="77777777" w:rsidR="0048426F" w:rsidRPr="003B0466" w:rsidRDefault="0048426F" w:rsidP="0048426F">
            <w:pPr>
              <w:spacing w:after="120"/>
              <w:contextualSpacing/>
              <w:rPr>
                <w:sz w:val="20"/>
                <w:szCs w:val="20"/>
              </w:rPr>
            </w:pPr>
          </w:p>
        </w:tc>
      </w:tr>
      <w:tr w:rsidR="0048426F" w:rsidRPr="003B0466" w14:paraId="223B45A9" w14:textId="27CB59D4" w:rsidTr="006B46A8">
        <w:trPr>
          <w:gridAfter w:val="1"/>
          <w:wAfter w:w="251" w:type="dxa"/>
        </w:trPr>
        <w:tc>
          <w:tcPr>
            <w:tcW w:w="4363" w:type="dxa"/>
          </w:tcPr>
          <w:p w14:paraId="413B7D1B" w14:textId="77777777" w:rsidR="0048426F" w:rsidRPr="003B0466" w:rsidRDefault="0048426F" w:rsidP="0048426F">
            <w:pPr>
              <w:spacing w:after="120"/>
              <w:contextualSpacing/>
              <w:rPr>
                <w:sz w:val="20"/>
                <w:szCs w:val="20"/>
              </w:rPr>
            </w:pPr>
            <w:r w:rsidRPr="003B0466">
              <w:rPr>
                <w:sz w:val="20"/>
                <w:szCs w:val="20"/>
              </w:rPr>
              <w:t>91 (1) Every person holding office as Chairman, Vice-Chairman or full-time member of the Commission immediately before the coming into force of section 76 shall continue in office and be deemed to have been appointed under section 3 of the Canadian Radio-television and Telecommunications Commission Act, as amended by this Act, to hold office for the remainder of the term for which the person had been appointed before the coming into force of section 76.</w:t>
            </w:r>
          </w:p>
        </w:tc>
        <w:tc>
          <w:tcPr>
            <w:tcW w:w="7522" w:type="dxa"/>
            <w:gridSpan w:val="7"/>
          </w:tcPr>
          <w:p w14:paraId="518F78A2" w14:textId="77777777" w:rsidR="0048426F" w:rsidRPr="003B0466" w:rsidRDefault="0048426F" w:rsidP="0048426F">
            <w:pPr>
              <w:spacing w:after="120"/>
              <w:contextualSpacing/>
              <w:rPr>
                <w:sz w:val="20"/>
                <w:szCs w:val="20"/>
              </w:rPr>
            </w:pPr>
          </w:p>
        </w:tc>
        <w:tc>
          <w:tcPr>
            <w:tcW w:w="1980" w:type="dxa"/>
          </w:tcPr>
          <w:p w14:paraId="3F41DEBA" w14:textId="77777777" w:rsidR="0048426F" w:rsidRPr="003B0466" w:rsidRDefault="0048426F" w:rsidP="0048426F">
            <w:pPr>
              <w:spacing w:after="120"/>
              <w:contextualSpacing/>
              <w:rPr>
                <w:sz w:val="20"/>
                <w:szCs w:val="20"/>
              </w:rPr>
            </w:pPr>
          </w:p>
        </w:tc>
      </w:tr>
      <w:tr w:rsidR="0048426F" w:rsidRPr="003B0466" w14:paraId="3A4E3855" w14:textId="5D0A4EB3" w:rsidTr="006B46A8">
        <w:trPr>
          <w:gridAfter w:val="1"/>
          <w:wAfter w:w="251" w:type="dxa"/>
        </w:trPr>
        <w:tc>
          <w:tcPr>
            <w:tcW w:w="4363" w:type="dxa"/>
          </w:tcPr>
          <w:p w14:paraId="56EC177F" w14:textId="2610462D"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Part-time members of Commission</w:t>
            </w:r>
          </w:p>
        </w:tc>
        <w:tc>
          <w:tcPr>
            <w:tcW w:w="7522" w:type="dxa"/>
            <w:gridSpan w:val="7"/>
          </w:tcPr>
          <w:p w14:paraId="7A83EEBC" w14:textId="77777777" w:rsidR="0048426F" w:rsidRPr="003B0466" w:rsidRDefault="0048426F" w:rsidP="0048426F">
            <w:pPr>
              <w:spacing w:after="120"/>
              <w:contextualSpacing/>
              <w:rPr>
                <w:sz w:val="20"/>
                <w:szCs w:val="20"/>
              </w:rPr>
            </w:pPr>
          </w:p>
        </w:tc>
        <w:tc>
          <w:tcPr>
            <w:tcW w:w="1980" w:type="dxa"/>
          </w:tcPr>
          <w:p w14:paraId="6F7A0DA7" w14:textId="77777777" w:rsidR="0048426F" w:rsidRPr="003B0466" w:rsidRDefault="0048426F" w:rsidP="0048426F">
            <w:pPr>
              <w:spacing w:after="120"/>
              <w:contextualSpacing/>
              <w:rPr>
                <w:sz w:val="20"/>
                <w:szCs w:val="20"/>
              </w:rPr>
            </w:pPr>
          </w:p>
        </w:tc>
      </w:tr>
      <w:tr w:rsidR="0048426F" w:rsidRPr="003B0466" w14:paraId="0BBF59F2" w14:textId="386ABDB3" w:rsidTr="006B46A8">
        <w:trPr>
          <w:gridAfter w:val="1"/>
          <w:wAfter w:w="251" w:type="dxa"/>
        </w:trPr>
        <w:tc>
          <w:tcPr>
            <w:tcW w:w="4363" w:type="dxa"/>
          </w:tcPr>
          <w:p w14:paraId="65D3DC82" w14:textId="77777777" w:rsidR="0048426F" w:rsidRPr="003B0466" w:rsidRDefault="0048426F" w:rsidP="0048426F">
            <w:pPr>
              <w:spacing w:after="120"/>
              <w:contextualSpacing/>
              <w:rPr>
                <w:sz w:val="20"/>
                <w:szCs w:val="20"/>
              </w:rPr>
            </w:pPr>
            <w:r w:rsidRPr="003B0466">
              <w:rPr>
                <w:sz w:val="20"/>
                <w:szCs w:val="20"/>
              </w:rPr>
              <w:t>(2) The part-time members of the Commission holding office immediately before the coming into force of section 76 shall cease to hold office on the coming into force of that section.</w:t>
            </w:r>
          </w:p>
        </w:tc>
        <w:tc>
          <w:tcPr>
            <w:tcW w:w="7522" w:type="dxa"/>
            <w:gridSpan w:val="7"/>
          </w:tcPr>
          <w:p w14:paraId="3C59A352" w14:textId="77777777" w:rsidR="0048426F" w:rsidRPr="003B0466" w:rsidRDefault="0048426F" w:rsidP="0048426F">
            <w:pPr>
              <w:spacing w:after="120"/>
              <w:contextualSpacing/>
              <w:rPr>
                <w:sz w:val="20"/>
                <w:szCs w:val="20"/>
              </w:rPr>
            </w:pPr>
          </w:p>
        </w:tc>
        <w:tc>
          <w:tcPr>
            <w:tcW w:w="1980" w:type="dxa"/>
          </w:tcPr>
          <w:p w14:paraId="71FC4395" w14:textId="77777777" w:rsidR="0048426F" w:rsidRPr="003B0466" w:rsidRDefault="0048426F" w:rsidP="0048426F">
            <w:pPr>
              <w:spacing w:after="120"/>
              <w:contextualSpacing/>
              <w:rPr>
                <w:sz w:val="20"/>
                <w:szCs w:val="20"/>
              </w:rPr>
            </w:pPr>
          </w:p>
        </w:tc>
      </w:tr>
      <w:tr w:rsidR="0048426F" w:rsidRPr="003B0466" w14:paraId="260883EC" w14:textId="75B996DF" w:rsidTr="006B46A8">
        <w:trPr>
          <w:gridAfter w:val="1"/>
          <w:wAfter w:w="251" w:type="dxa"/>
        </w:trPr>
        <w:tc>
          <w:tcPr>
            <w:tcW w:w="4363" w:type="dxa"/>
          </w:tcPr>
          <w:p w14:paraId="46EA4FE9" w14:textId="74ED4E05"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Directors of Corporation</w:t>
            </w:r>
          </w:p>
        </w:tc>
        <w:tc>
          <w:tcPr>
            <w:tcW w:w="7522" w:type="dxa"/>
            <w:gridSpan w:val="7"/>
          </w:tcPr>
          <w:p w14:paraId="57C3EB9A" w14:textId="77777777" w:rsidR="0048426F" w:rsidRPr="003B0466" w:rsidRDefault="0048426F" w:rsidP="0048426F">
            <w:pPr>
              <w:spacing w:after="120"/>
              <w:contextualSpacing/>
              <w:rPr>
                <w:sz w:val="20"/>
                <w:szCs w:val="20"/>
              </w:rPr>
            </w:pPr>
          </w:p>
        </w:tc>
        <w:tc>
          <w:tcPr>
            <w:tcW w:w="1980" w:type="dxa"/>
          </w:tcPr>
          <w:p w14:paraId="6BDDF101" w14:textId="77777777" w:rsidR="0048426F" w:rsidRPr="003B0466" w:rsidRDefault="0048426F" w:rsidP="0048426F">
            <w:pPr>
              <w:spacing w:after="120"/>
              <w:contextualSpacing/>
              <w:rPr>
                <w:sz w:val="20"/>
                <w:szCs w:val="20"/>
              </w:rPr>
            </w:pPr>
          </w:p>
        </w:tc>
      </w:tr>
      <w:tr w:rsidR="0048426F" w:rsidRPr="003B0466" w14:paraId="05DD9316" w14:textId="3C73A747" w:rsidTr="006B46A8">
        <w:trPr>
          <w:gridAfter w:val="1"/>
          <w:wAfter w:w="251" w:type="dxa"/>
        </w:trPr>
        <w:tc>
          <w:tcPr>
            <w:tcW w:w="4363" w:type="dxa"/>
          </w:tcPr>
          <w:p w14:paraId="2FB9CC40" w14:textId="77777777" w:rsidR="0048426F" w:rsidRPr="003B0466" w:rsidRDefault="0048426F" w:rsidP="0048426F">
            <w:pPr>
              <w:spacing w:after="120"/>
              <w:contextualSpacing/>
              <w:rPr>
                <w:sz w:val="20"/>
                <w:szCs w:val="20"/>
              </w:rPr>
            </w:pPr>
            <w:r w:rsidRPr="003B0466">
              <w:rPr>
                <w:sz w:val="20"/>
                <w:szCs w:val="20"/>
              </w:rPr>
              <w:t>92 Every person holding office as a director of the Corporation immediately before the coming into force of section 36 shall continue in office and be deemed to have been appointed under that section to hold office for the remainder of the term for which the person had been appointed before the coming into force of that section.</w:t>
            </w:r>
          </w:p>
        </w:tc>
        <w:tc>
          <w:tcPr>
            <w:tcW w:w="7522" w:type="dxa"/>
            <w:gridSpan w:val="7"/>
          </w:tcPr>
          <w:p w14:paraId="330B3AE7" w14:textId="77777777" w:rsidR="0048426F" w:rsidRPr="003B0466" w:rsidRDefault="0048426F" w:rsidP="0048426F">
            <w:pPr>
              <w:spacing w:after="120"/>
              <w:contextualSpacing/>
              <w:rPr>
                <w:sz w:val="20"/>
                <w:szCs w:val="20"/>
              </w:rPr>
            </w:pPr>
          </w:p>
        </w:tc>
        <w:tc>
          <w:tcPr>
            <w:tcW w:w="1980" w:type="dxa"/>
          </w:tcPr>
          <w:p w14:paraId="3BE528A2" w14:textId="77777777" w:rsidR="0048426F" w:rsidRPr="003B0466" w:rsidRDefault="0048426F" w:rsidP="0048426F">
            <w:pPr>
              <w:spacing w:after="120"/>
              <w:contextualSpacing/>
              <w:rPr>
                <w:sz w:val="20"/>
                <w:szCs w:val="20"/>
              </w:rPr>
            </w:pPr>
          </w:p>
        </w:tc>
      </w:tr>
      <w:tr w:rsidR="0048426F" w:rsidRPr="003B0466" w14:paraId="2F1C6630" w14:textId="6154A086" w:rsidTr="006B46A8">
        <w:trPr>
          <w:gridAfter w:val="1"/>
          <w:wAfter w:w="251" w:type="dxa"/>
        </w:trPr>
        <w:tc>
          <w:tcPr>
            <w:tcW w:w="4363" w:type="dxa"/>
          </w:tcPr>
          <w:p w14:paraId="206072AF" w14:textId="77777777" w:rsidR="0048426F" w:rsidRPr="003B0466" w:rsidRDefault="0048426F" w:rsidP="0048426F">
            <w:pPr>
              <w:spacing w:after="120"/>
              <w:contextualSpacing/>
              <w:rPr>
                <w:sz w:val="20"/>
                <w:szCs w:val="20"/>
              </w:rPr>
            </w:pPr>
            <w:r w:rsidRPr="003B0466">
              <w:rPr>
                <w:sz w:val="20"/>
                <w:szCs w:val="20"/>
              </w:rPr>
              <w:t>Coming into Force</w:t>
            </w:r>
          </w:p>
        </w:tc>
        <w:tc>
          <w:tcPr>
            <w:tcW w:w="7522" w:type="dxa"/>
            <w:gridSpan w:val="7"/>
          </w:tcPr>
          <w:p w14:paraId="28956198" w14:textId="77777777" w:rsidR="0048426F" w:rsidRPr="003B0466" w:rsidRDefault="0048426F" w:rsidP="0048426F">
            <w:pPr>
              <w:spacing w:after="120"/>
              <w:contextualSpacing/>
              <w:rPr>
                <w:sz w:val="20"/>
                <w:szCs w:val="20"/>
              </w:rPr>
            </w:pPr>
          </w:p>
        </w:tc>
        <w:tc>
          <w:tcPr>
            <w:tcW w:w="1980" w:type="dxa"/>
          </w:tcPr>
          <w:p w14:paraId="069F0E13" w14:textId="77777777" w:rsidR="0048426F" w:rsidRPr="003B0466" w:rsidRDefault="0048426F" w:rsidP="0048426F">
            <w:pPr>
              <w:spacing w:after="120"/>
              <w:contextualSpacing/>
              <w:rPr>
                <w:sz w:val="20"/>
                <w:szCs w:val="20"/>
              </w:rPr>
            </w:pPr>
          </w:p>
        </w:tc>
      </w:tr>
      <w:tr w:rsidR="0048426F" w:rsidRPr="003B0466" w14:paraId="769C0CFE" w14:textId="1EEB96C4" w:rsidTr="006B46A8">
        <w:trPr>
          <w:gridAfter w:val="1"/>
          <w:wAfter w:w="251" w:type="dxa"/>
        </w:trPr>
        <w:tc>
          <w:tcPr>
            <w:tcW w:w="4363" w:type="dxa"/>
          </w:tcPr>
          <w:p w14:paraId="6F890545" w14:textId="2A104B30" w:rsidR="0048426F" w:rsidRPr="003B0466" w:rsidRDefault="0048426F" w:rsidP="0048426F">
            <w:pPr>
              <w:spacing w:after="120"/>
              <w:contextualSpacing/>
              <w:rPr>
                <w:sz w:val="20"/>
                <w:szCs w:val="20"/>
              </w:rPr>
            </w:pPr>
            <w:r>
              <w:rPr>
                <w:sz w:val="20"/>
                <w:szCs w:val="20"/>
              </w:rPr>
              <w:t xml:space="preserve"> Marginal note:  </w:t>
            </w:r>
            <w:r w:rsidRPr="003B0466">
              <w:rPr>
                <w:sz w:val="20"/>
                <w:szCs w:val="20"/>
              </w:rPr>
              <w:t>Coming into force</w:t>
            </w:r>
          </w:p>
        </w:tc>
        <w:tc>
          <w:tcPr>
            <w:tcW w:w="7522" w:type="dxa"/>
            <w:gridSpan w:val="7"/>
          </w:tcPr>
          <w:p w14:paraId="41B94611" w14:textId="77777777" w:rsidR="0048426F" w:rsidRPr="003B0466" w:rsidRDefault="0048426F" w:rsidP="0048426F">
            <w:pPr>
              <w:spacing w:after="120"/>
              <w:contextualSpacing/>
              <w:rPr>
                <w:sz w:val="20"/>
                <w:szCs w:val="20"/>
              </w:rPr>
            </w:pPr>
          </w:p>
        </w:tc>
        <w:tc>
          <w:tcPr>
            <w:tcW w:w="1980" w:type="dxa"/>
          </w:tcPr>
          <w:p w14:paraId="4F03A8F4" w14:textId="77777777" w:rsidR="0048426F" w:rsidRPr="003B0466" w:rsidRDefault="0048426F" w:rsidP="0048426F">
            <w:pPr>
              <w:spacing w:after="120"/>
              <w:contextualSpacing/>
              <w:rPr>
                <w:sz w:val="20"/>
                <w:szCs w:val="20"/>
              </w:rPr>
            </w:pPr>
          </w:p>
        </w:tc>
      </w:tr>
      <w:tr w:rsidR="0048426F" w:rsidRPr="003B0466" w14:paraId="588A6BCB" w14:textId="5A758AFB" w:rsidTr="006B46A8">
        <w:trPr>
          <w:gridAfter w:val="1"/>
          <w:wAfter w:w="251" w:type="dxa"/>
        </w:trPr>
        <w:tc>
          <w:tcPr>
            <w:tcW w:w="4363" w:type="dxa"/>
          </w:tcPr>
          <w:p w14:paraId="5BAB5FE3" w14:textId="77777777" w:rsidR="0048426F" w:rsidRPr="003B0466" w:rsidRDefault="0048426F" w:rsidP="0048426F">
            <w:pPr>
              <w:spacing w:after="120"/>
              <w:contextualSpacing/>
              <w:rPr>
                <w:sz w:val="20"/>
                <w:szCs w:val="20"/>
              </w:rPr>
            </w:pPr>
            <w:r w:rsidRPr="003B0466">
              <w:rPr>
                <w:sz w:val="20"/>
                <w:szCs w:val="20"/>
              </w:rPr>
              <w:t>Footnote*93 This Act or any provision thereof shall come into force on a day or days to be fixed by order of the Governor in Council.</w:t>
            </w:r>
          </w:p>
        </w:tc>
        <w:tc>
          <w:tcPr>
            <w:tcW w:w="7522" w:type="dxa"/>
            <w:gridSpan w:val="7"/>
          </w:tcPr>
          <w:p w14:paraId="55D5904A" w14:textId="77777777" w:rsidR="0048426F" w:rsidRPr="003B0466" w:rsidRDefault="0048426F" w:rsidP="0048426F">
            <w:pPr>
              <w:spacing w:after="120"/>
              <w:contextualSpacing/>
              <w:rPr>
                <w:sz w:val="20"/>
                <w:szCs w:val="20"/>
              </w:rPr>
            </w:pPr>
          </w:p>
        </w:tc>
        <w:tc>
          <w:tcPr>
            <w:tcW w:w="1980" w:type="dxa"/>
          </w:tcPr>
          <w:p w14:paraId="6A61A010" w14:textId="77777777" w:rsidR="0048426F" w:rsidRPr="003B0466" w:rsidRDefault="0048426F" w:rsidP="0048426F">
            <w:pPr>
              <w:spacing w:after="120"/>
              <w:contextualSpacing/>
              <w:rPr>
                <w:sz w:val="20"/>
                <w:szCs w:val="20"/>
              </w:rPr>
            </w:pPr>
          </w:p>
        </w:tc>
      </w:tr>
      <w:tr w:rsidR="0048426F" w:rsidRPr="003B0466" w14:paraId="720571CE" w14:textId="3E4680B2" w:rsidTr="006B46A8">
        <w:trPr>
          <w:gridAfter w:val="1"/>
          <w:wAfter w:w="251" w:type="dxa"/>
        </w:trPr>
        <w:tc>
          <w:tcPr>
            <w:tcW w:w="4363" w:type="dxa"/>
          </w:tcPr>
          <w:p w14:paraId="51562CE7" w14:textId="77777777" w:rsidR="0048426F" w:rsidRPr="003B0466" w:rsidRDefault="0048426F" w:rsidP="0048426F">
            <w:pPr>
              <w:spacing w:after="120"/>
              <w:contextualSpacing/>
              <w:rPr>
                <w:sz w:val="20"/>
                <w:szCs w:val="20"/>
              </w:rPr>
            </w:pPr>
            <w:r w:rsidRPr="003B0466">
              <w:rPr>
                <w:sz w:val="20"/>
                <w:szCs w:val="20"/>
              </w:rPr>
              <w:lastRenderedPageBreak/>
              <w:t>Return to footnote*[Note: Act in force June 4, 1991, see SI/91-86.]</w:t>
            </w:r>
          </w:p>
        </w:tc>
        <w:tc>
          <w:tcPr>
            <w:tcW w:w="7522" w:type="dxa"/>
            <w:gridSpan w:val="7"/>
          </w:tcPr>
          <w:p w14:paraId="00398DBA" w14:textId="77777777" w:rsidR="0048426F" w:rsidRPr="003B0466" w:rsidRDefault="0048426F" w:rsidP="0048426F">
            <w:pPr>
              <w:spacing w:after="120"/>
              <w:contextualSpacing/>
              <w:rPr>
                <w:sz w:val="20"/>
                <w:szCs w:val="20"/>
              </w:rPr>
            </w:pPr>
          </w:p>
        </w:tc>
        <w:tc>
          <w:tcPr>
            <w:tcW w:w="1980" w:type="dxa"/>
          </w:tcPr>
          <w:p w14:paraId="31C4024F" w14:textId="77777777" w:rsidR="0048426F" w:rsidRPr="003B0466" w:rsidRDefault="0048426F" w:rsidP="0048426F">
            <w:pPr>
              <w:spacing w:after="120"/>
              <w:contextualSpacing/>
              <w:rPr>
                <w:sz w:val="20"/>
                <w:szCs w:val="20"/>
              </w:rPr>
            </w:pPr>
          </w:p>
        </w:tc>
      </w:tr>
      <w:tr w:rsidR="0048426F" w:rsidRPr="003B0466" w14:paraId="5729E909" w14:textId="47995BC7" w:rsidTr="006B46A8">
        <w:trPr>
          <w:gridAfter w:val="1"/>
          <w:wAfter w:w="251" w:type="dxa"/>
        </w:trPr>
        <w:tc>
          <w:tcPr>
            <w:tcW w:w="4363" w:type="dxa"/>
          </w:tcPr>
          <w:p w14:paraId="55EBEE83" w14:textId="77777777" w:rsidR="0048426F" w:rsidRPr="003B0466" w:rsidRDefault="0048426F" w:rsidP="0048426F">
            <w:pPr>
              <w:spacing w:after="120"/>
              <w:contextualSpacing/>
              <w:rPr>
                <w:sz w:val="20"/>
                <w:szCs w:val="20"/>
              </w:rPr>
            </w:pPr>
            <w:r w:rsidRPr="003B0466">
              <w:rPr>
                <w:sz w:val="20"/>
                <w:szCs w:val="20"/>
              </w:rPr>
              <w:t>SCHEDULE</w:t>
            </w:r>
          </w:p>
        </w:tc>
        <w:tc>
          <w:tcPr>
            <w:tcW w:w="7522" w:type="dxa"/>
            <w:gridSpan w:val="7"/>
          </w:tcPr>
          <w:p w14:paraId="5DEC22C1" w14:textId="77777777" w:rsidR="0048426F" w:rsidRPr="003B0466" w:rsidRDefault="0048426F" w:rsidP="0048426F">
            <w:pPr>
              <w:spacing w:after="120"/>
              <w:contextualSpacing/>
              <w:rPr>
                <w:sz w:val="20"/>
                <w:szCs w:val="20"/>
              </w:rPr>
            </w:pPr>
          </w:p>
        </w:tc>
        <w:tc>
          <w:tcPr>
            <w:tcW w:w="1980" w:type="dxa"/>
          </w:tcPr>
          <w:p w14:paraId="6162BB48" w14:textId="77777777" w:rsidR="0048426F" w:rsidRPr="003B0466" w:rsidRDefault="0048426F" w:rsidP="0048426F">
            <w:pPr>
              <w:spacing w:after="120"/>
              <w:contextualSpacing/>
              <w:rPr>
                <w:sz w:val="20"/>
                <w:szCs w:val="20"/>
              </w:rPr>
            </w:pPr>
          </w:p>
        </w:tc>
      </w:tr>
      <w:tr w:rsidR="0048426F" w:rsidRPr="003B0466" w14:paraId="4544FE7D" w14:textId="23B798C4" w:rsidTr="006B46A8">
        <w:trPr>
          <w:gridAfter w:val="1"/>
          <w:wAfter w:w="251" w:type="dxa"/>
        </w:trPr>
        <w:tc>
          <w:tcPr>
            <w:tcW w:w="4363" w:type="dxa"/>
          </w:tcPr>
          <w:p w14:paraId="7DDDE91D" w14:textId="77777777" w:rsidR="0048426F" w:rsidRPr="003B0466" w:rsidRDefault="0048426F" w:rsidP="0048426F">
            <w:pPr>
              <w:spacing w:after="120"/>
              <w:contextualSpacing/>
              <w:rPr>
                <w:sz w:val="20"/>
                <w:szCs w:val="20"/>
              </w:rPr>
            </w:pPr>
            <w:r w:rsidRPr="003B0466">
              <w:rPr>
                <w:sz w:val="20"/>
                <w:szCs w:val="20"/>
              </w:rPr>
              <w:t>(Sections 24, 25 and 30)</w:t>
            </w:r>
          </w:p>
        </w:tc>
        <w:tc>
          <w:tcPr>
            <w:tcW w:w="7522" w:type="dxa"/>
            <w:gridSpan w:val="7"/>
          </w:tcPr>
          <w:p w14:paraId="1E44E381" w14:textId="77777777" w:rsidR="0048426F" w:rsidRPr="003B0466" w:rsidRDefault="0048426F" w:rsidP="0048426F">
            <w:pPr>
              <w:spacing w:after="120"/>
              <w:contextualSpacing/>
              <w:rPr>
                <w:sz w:val="20"/>
                <w:szCs w:val="20"/>
              </w:rPr>
            </w:pPr>
          </w:p>
        </w:tc>
        <w:tc>
          <w:tcPr>
            <w:tcW w:w="1980" w:type="dxa"/>
          </w:tcPr>
          <w:p w14:paraId="556C6859" w14:textId="77777777" w:rsidR="0048426F" w:rsidRPr="003B0466" w:rsidRDefault="0048426F" w:rsidP="0048426F">
            <w:pPr>
              <w:spacing w:after="120"/>
              <w:contextualSpacing/>
              <w:rPr>
                <w:sz w:val="20"/>
                <w:szCs w:val="20"/>
              </w:rPr>
            </w:pPr>
          </w:p>
        </w:tc>
      </w:tr>
      <w:tr w:rsidR="0048426F" w:rsidRPr="003B0466" w14:paraId="781A520B" w14:textId="3AEC13AC" w:rsidTr="006B46A8">
        <w:trPr>
          <w:gridAfter w:val="1"/>
          <w:wAfter w:w="251" w:type="dxa"/>
        </w:trPr>
        <w:tc>
          <w:tcPr>
            <w:tcW w:w="4363" w:type="dxa"/>
          </w:tcPr>
          <w:p w14:paraId="02E3CC1E" w14:textId="77777777" w:rsidR="0048426F" w:rsidRPr="003B0466" w:rsidRDefault="0048426F" w:rsidP="0048426F">
            <w:pPr>
              <w:spacing w:after="120"/>
              <w:contextualSpacing/>
              <w:rPr>
                <w:sz w:val="20"/>
                <w:szCs w:val="20"/>
              </w:rPr>
            </w:pPr>
            <w:r w:rsidRPr="003B0466">
              <w:rPr>
                <w:sz w:val="20"/>
                <w:szCs w:val="20"/>
              </w:rPr>
              <w:t>1 Any licence issued pursuant to C.R.T.C. Decision No. 87-140 of February 23, 1987.</w:t>
            </w:r>
          </w:p>
        </w:tc>
        <w:tc>
          <w:tcPr>
            <w:tcW w:w="7522" w:type="dxa"/>
            <w:gridSpan w:val="7"/>
          </w:tcPr>
          <w:p w14:paraId="3662DE35" w14:textId="77777777" w:rsidR="0048426F" w:rsidRPr="003B0466" w:rsidRDefault="0048426F" w:rsidP="0048426F">
            <w:pPr>
              <w:spacing w:after="120"/>
              <w:contextualSpacing/>
              <w:rPr>
                <w:sz w:val="20"/>
                <w:szCs w:val="20"/>
              </w:rPr>
            </w:pPr>
          </w:p>
        </w:tc>
        <w:tc>
          <w:tcPr>
            <w:tcW w:w="1980" w:type="dxa"/>
          </w:tcPr>
          <w:p w14:paraId="0DBB7232" w14:textId="77777777" w:rsidR="0048426F" w:rsidRPr="003B0466" w:rsidRDefault="0048426F" w:rsidP="0048426F">
            <w:pPr>
              <w:spacing w:after="120"/>
              <w:contextualSpacing/>
              <w:rPr>
                <w:sz w:val="20"/>
                <w:szCs w:val="20"/>
              </w:rPr>
            </w:pPr>
          </w:p>
        </w:tc>
      </w:tr>
      <w:tr w:rsidR="0048426F" w:rsidRPr="003B0466" w14:paraId="037351E6" w14:textId="6B18B14B" w:rsidTr="006B46A8">
        <w:trPr>
          <w:gridAfter w:val="1"/>
          <w:wAfter w:w="251" w:type="dxa"/>
        </w:trPr>
        <w:tc>
          <w:tcPr>
            <w:tcW w:w="4363" w:type="dxa"/>
          </w:tcPr>
          <w:p w14:paraId="24CA6437" w14:textId="77777777" w:rsidR="0048426F" w:rsidRPr="003B0466" w:rsidRDefault="0048426F" w:rsidP="0048426F">
            <w:pPr>
              <w:spacing w:after="120"/>
              <w:contextualSpacing/>
              <w:rPr>
                <w:sz w:val="20"/>
                <w:szCs w:val="20"/>
              </w:rPr>
            </w:pPr>
            <w:r w:rsidRPr="003B0466">
              <w:rPr>
                <w:sz w:val="20"/>
                <w:szCs w:val="20"/>
              </w:rPr>
              <w:t>2 Any licence issued pursuant to C.R.T.C. Decision No. 88-181 of March 30, 1988.</w:t>
            </w:r>
          </w:p>
        </w:tc>
        <w:tc>
          <w:tcPr>
            <w:tcW w:w="7522" w:type="dxa"/>
            <w:gridSpan w:val="7"/>
          </w:tcPr>
          <w:p w14:paraId="57866296" w14:textId="77777777" w:rsidR="0048426F" w:rsidRPr="003B0466" w:rsidRDefault="0048426F" w:rsidP="0048426F">
            <w:pPr>
              <w:spacing w:after="120"/>
              <w:contextualSpacing/>
              <w:rPr>
                <w:sz w:val="20"/>
                <w:szCs w:val="20"/>
              </w:rPr>
            </w:pPr>
          </w:p>
        </w:tc>
        <w:tc>
          <w:tcPr>
            <w:tcW w:w="1980" w:type="dxa"/>
          </w:tcPr>
          <w:p w14:paraId="2D566EE0" w14:textId="77777777" w:rsidR="0048426F" w:rsidRPr="003B0466" w:rsidRDefault="0048426F" w:rsidP="0048426F">
            <w:pPr>
              <w:spacing w:after="120"/>
              <w:contextualSpacing/>
              <w:rPr>
                <w:sz w:val="20"/>
                <w:szCs w:val="20"/>
              </w:rPr>
            </w:pPr>
          </w:p>
        </w:tc>
      </w:tr>
      <w:tr w:rsidR="0048426F" w:rsidRPr="003B0466" w14:paraId="42912096" w14:textId="67E85F1D" w:rsidTr="006B46A8">
        <w:trPr>
          <w:gridAfter w:val="1"/>
          <w:wAfter w:w="251" w:type="dxa"/>
        </w:trPr>
        <w:tc>
          <w:tcPr>
            <w:tcW w:w="4363" w:type="dxa"/>
          </w:tcPr>
          <w:p w14:paraId="7A1995B4" w14:textId="77777777" w:rsidR="0048426F" w:rsidRPr="003B0466" w:rsidRDefault="0048426F" w:rsidP="0048426F">
            <w:pPr>
              <w:spacing w:after="120"/>
              <w:contextualSpacing/>
              <w:rPr>
                <w:sz w:val="20"/>
                <w:szCs w:val="20"/>
              </w:rPr>
            </w:pPr>
            <w:r w:rsidRPr="003B0466">
              <w:rPr>
                <w:sz w:val="20"/>
                <w:szCs w:val="20"/>
              </w:rPr>
              <w:t>3 Any licence issued in connection with the operation of any radio or television station owned and operated by the Corporation.</w:t>
            </w:r>
          </w:p>
        </w:tc>
        <w:tc>
          <w:tcPr>
            <w:tcW w:w="7522" w:type="dxa"/>
            <w:gridSpan w:val="7"/>
          </w:tcPr>
          <w:p w14:paraId="41808D58" w14:textId="77777777" w:rsidR="0048426F" w:rsidRPr="003B0466" w:rsidRDefault="0048426F" w:rsidP="0048426F">
            <w:pPr>
              <w:spacing w:after="120"/>
              <w:contextualSpacing/>
              <w:rPr>
                <w:sz w:val="20"/>
                <w:szCs w:val="20"/>
              </w:rPr>
            </w:pPr>
          </w:p>
        </w:tc>
        <w:tc>
          <w:tcPr>
            <w:tcW w:w="1980" w:type="dxa"/>
          </w:tcPr>
          <w:p w14:paraId="5895D046" w14:textId="77777777" w:rsidR="0048426F" w:rsidRPr="003B0466" w:rsidRDefault="0048426F" w:rsidP="0048426F">
            <w:pPr>
              <w:spacing w:after="120"/>
              <w:contextualSpacing/>
              <w:rPr>
                <w:sz w:val="20"/>
                <w:szCs w:val="20"/>
              </w:rPr>
            </w:pPr>
          </w:p>
        </w:tc>
      </w:tr>
      <w:tr w:rsidR="0048426F" w:rsidRPr="003B0466" w14:paraId="7FD09D56" w14:textId="0663E71F" w:rsidTr="006B46A8">
        <w:trPr>
          <w:gridAfter w:val="1"/>
          <w:wAfter w:w="251" w:type="dxa"/>
        </w:trPr>
        <w:tc>
          <w:tcPr>
            <w:tcW w:w="4363" w:type="dxa"/>
          </w:tcPr>
          <w:p w14:paraId="549C009E" w14:textId="77777777" w:rsidR="0048426F" w:rsidRPr="003B0466" w:rsidRDefault="0048426F" w:rsidP="0048426F">
            <w:pPr>
              <w:spacing w:after="120"/>
              <w:contextualSpacing/>
              <w:rPr>
                <w:sz w:val="20"/>
                <w:szCs w:val="20"/>
              </w:rPr>
            </w:pPr>
            <w:r w:rsidRPr="003B0466">
              <w:rPr>
                <w:sz w:val="20"/>
                <w:szCs w:val="20"/>
              </w:rPr>
              <w:t>RELATED PROVISIONS</w:t>
            </w:r>
          </w:p>
        </w:tc>
        <w:tc>
          <w:tcPr>
            <w:tcW w:w="7522" w:type="dxa"/>
            <w:gridSpan w:val="7"/>
          </w:tcPr>
          <w:p w14:paraId="5BADFD79" w14:textId="77777777" w:rsidR="0048426F" w:rsidRPr="003B0466" w:rsidRDefault="0048426F" w:rsidP="0048426F">
            <w:pPr>
              <w:spacing w:after="120"/>
              <w:contextualSpacing/>
              <w:rPr>
                <w:sz w:val="20"/>
                <w:szCs w:val="20"/>
              </w:rPr>
            </w:pPr>
          </w:p>
        </w:tc>
        <w:tc>
          <w:tcPr>
            <w:tcW w:w="1980" w:type="dxa"/>
          </w:tcPr>
          <w:p w14:paraId="41A653FF" w14:textId="77777777" w:rsidR="0048426F" w:rsidRPr="003B0466" w:rsidRDefault="0048426F" w:rsidP="0048426F">
            <w:pPr>
              <w:spacing w:after="120"/>
              <w:contextualSpacing/>
              <w:rPr>
                <w:sz w:val="20"/>
                <w:szCs w:val="20"/>
              </w:rPr>
            </w:pPr>
          </w:p>
        </w:tc>
      </w:tr>
      <w:tr w:rsidR="0048426F" w:rsidRPr="003B0466" w14:paraId="4F0DCA97" w14:textId="24F13F45" w:rsidTr="006B46A8">
        <w:trPr>
          <w:gridAfter w:val="1"/>
          <w:wAfter w:w="251" w:type="dxa"/>
        </w:trPr>
        <w:tc>
          <w:tcPr>
            <w:tcW w:w="4363" w:type="dxa"/>
          </w:tcPr>
          <w:p w14:paraId="0130FAAF" w14:textId="77777777" w:rsidR="0048426F" w:rsidRPr="003B0466" w:rsidRDefault="0048426F" w:rsidP="0048426F">
            <w:pPr>
              <w:spacing w:after="120"/>
              <w:contextualSpacing/>
              <w:rPr>
                <w:sz w:val="20"/>
                <w:szCs w:val="20"/>
              </w:rPr>
            </w:pPr>
            <w:r w:rsidRPr="003B0466">
              <w:rPr>
                <w:sz w:val="20"/>
                <w:szCs w:val="20"/>
              </w:rPr>
              <w:t>— 1995, c. 29, s. 5</w:t>
            </w:r>
          </w:p>
        </w:tc>
        <w:tc>
          <w:tcPr>
            <w:tcW w:w="7522" w:type="dxa"/>
            <w:gridSpan w:val="7"/>
          </w:tcPr>
          <w:p w14:paraId="405B400F" w14:textId="77777777" w:rsidR="0048426F" w:rsidRPr="003B0466" w:rsidRDefault="0048426F" w:rsidP="0048426F">
            <w:pPr>
              <w:spacing w:after="120"/>
              <w:contextualSpacing/>
              <w:rPr>
                <w:sz w:val="20"/>
                <w:szCs w:val="20"/>
              </w:rPr>
            </w:pPr>
          </w:p>
        </w:tc>
        <w:tc>
          <w:tcPr>
            <w:tcW w:w="1980" w:type="dxa"/>
          </w:tcPr>
          <w:p w14:paraId="5615078B" w14:textId="77777777" w:rsidR="0048426F" w:rsidRPr="003B0466" w:rsidRDefault="0048426F" w:rsidP="0048426F">
            <w:pPr>
              <w:spacing w:after="120"/>
              <w:contextualSpacing/>
              <w:rPr>
                <w:sz w:val="20"/>
                <w:szCs w:val="20"/>
              </w:rPr>
            </w:pPr>
          </w:p>
        </w:tc>
      </w:tr>
      <w:tr w:rsidR="0048426F" w:rsidRPr="003B0466" w14:paraId="2FBAE5B5" w14:textId="7FCF324A" w:rsidTr="006B46A8">
        <w:trPr>
          <w:gridAfter w:val="1"/>
          <w:wAfter w:w="251" w:type="dxa"/>
        </w:trPr>
        <w:tc>
          <w:tcPr>
            <w:tcW w:w="4363" w:type="dxa"/>
          </w:tcPr>
          <w:p w14:paraId="5F21D37A" w14:textId="77777777" w:rsidR="0048426F" w:rsidRPr="003B0466" w:rsidRDefault="0048426F" w:rsidP="0048426F">
            <w:pPr>
              <w:spacing w:after="120"/>
              <w:contextualSpacing/>
              <w:rPr>
                <w:sz w:val="20"/>
                <w:szCs w:val="20"/>
              </w:rPr>
            </w:pPr>
            <w:r w:rsidRPr="003B0466">
              <w:rPr>
                <w:sz w:val="20"/>
                <w:szCs w:val="20"/>
              </w:rPr>
              <w:t>Directors cease to hold office</w:t>
            </w:r>
          </w:p>
        </w:tc>
        <w:tc>
          <w:tcPr>
            <w:tcW w:w="7522" w:type="dxa"/>
            <w:gridSpan w:val="7"/>
          </w:tcPr>
          <w:p w14:paraId="5266069B" w14:textId="77777777" w:rsidR="0048426F" w:rsidRPr="003B0466" w:rsidRDefault="0048426F" w:rsidP="0048426F">
            <w:pPr>
              <w:spacing w:after="120"/>
              <w:contextualSpacing/>
              <w:rPr>
                <w:sz w:val="20"/>
                <w:szCs w:val="20"/>
              </w:rPr>
            </w:pPr>
          </w:p>
        </w:tc>
        <w:tc>
          <w:tcPr>
            <w:tcW w:w="1980" w:type="dxa"/>
          </w:tcPr>
          <w:p w14:paraId="4AC93612" w14:textId="77777777" w:rsidR="0048426F" w:rsidRPr="003B0466" w:rsidRDefault="0048426F" w:rsidP="0048426F">
            <w:pPr>
              <w:spacing w:after="120"/>
              <w:contextualSpacing/>
              <w:rPr>
                <w:sz w:val="20"/>
                <w:szCs w:val="20"/>
              </w:rPr>
            </w:pPr>
          </w:p>
        </w:tc>
      </w:tr>
      <w:tr w:rsidR="0048426F" w:rsidRPr="003B0466" w14:paraId="37625B69" w14:textId="242C2DAD" w:rsidTr="006B46A8">
        <w:trPr>
          <w:gridAfter w:val="1"/>
          <w:wAfter w:w="251" w:type="dxa"/>
        </w:trPr>
        <w:tc>
          <w:tcPr>
            <w:tcW w:w="4363" w:type="dxa"/>
          </w:tcPr>
          <w:p w14:paraId="300B2A4B" w14:textId="77777777" w:rsidR="0048426F" w:rsidRPr="003B0466" w:rsidRDefault="0048426F" w:rsidP="0048426F">
            <w:pPr>
              <w:spacing w:after="120"/>
              <w:contextualSpacing/>
              <w:rPr>
                <w:sz w:val="20"/>
                <w:szCs w:val="20"/>
              </w:rPr>
            </w:pPr>
            <w:r w:rsidRPr="003B0466">
              <w:rPr>
                <w:sz w:val="20"/>
                <w:szCs w:val="20"/>
              </w:rPr>
              <w:t>5 Notwithstanding subsection 36(5) of the Act, every person who was a director of the Canadian Broadcasting Corporation immediately before the coming into force of section 4 of this Act by reason of that subsection shall cease to hold office on the coming into force of section 4 of this Act.</w:t>
            </w:r>
          </w:p>
        </w:tc>
        <w:tc>
          <w:tcPr>
            <w:tcW w:w="7522" w:type="dxa"/>
            <w:gridSpan w:val="7"/>
          </w:tcPr>
          <w:p w14:paraId="5399DBDA" w14:textId="77777777" w:rsidR="0048426F" w:rsidRPr="003B0466" w:rsidRDefault="0048426F" w:rsidP="0048426F">
            <w:pPr>
              <w:spacing w:after="120"/>
              <w:contextualSpacing/>
              <w:rPr>
                <w:sz w:val="20"/>
                <w:szCs w:val="20"/>
              </w:rPr>
            </w:pPr>
          </w:p>
        </w:tc>
        <w:tc>
          <w:tcPr>
            <w:tcW w:w="1980" w:type="dxa"/>
          </w:tcPr>
          <w:p w14:paraId="4DE11738" w14:textId="77777777" w:rsidR="0048426F" w:rsidRPr="003B0466" w:rsidRDefault="0048426F" w:rsidP="0048426F">
            <w:pPr>
              <w:spacing w:after="120"/>
              <w:contextualSpacing/>
              <w:rPr>
                <w:sz w:val="20"/>
                <w:szCs w:val="20"/>
              </w:rPr>
            </w:pPr>
          </w:p>
        </w:tc>
      </w:tr>
      <w:tr w:rsidR="0048426F" w:rsidRPr="003B0466" w14:paraId="7E218F4A" w14:textId="77777777" w:rsidTr="006B46A8">
        <w:trPr>
          <w:gridAfter w:val="1"/>
          <w:wAfter w:w="251" w:type="dxa"/>
        </w:trPr>
        <w:tc>
          <w:tcPr>
            <w:tcW w:w="4363" w:type="dxa"/>
          </w:tcPr>
          <w:p w14:paraId="16908771" w14:textId="722767C5" w:rsidR="0048426F" w:rsidRPr="003B0466" w:rsidRDefault="0048426F" w:rsidP="0048426F">
            <w:pPr>
              <w:pStyle w:val="Heading1"/>
              <w:keepNext/>
            </w:pPr>
            <w:bookmarkStart w:id="81" w:name="_Toc85394873"/>
            <w:r>
              <w:lastRenderedPageBreak/>
              <w:t>Amendments to other statutes</w:t>
            </w:r>
            <w:bookmarkEnd w:id="81"/>
          </w:p>
        </w:tc>
        <w:tc>
          <w:tcPr>
            <w:tcW w:w="7522" w:type="dxa"/>
            <w:gridSpan w:val="7"/>
          </w:tcPr>
          <w:p w14:paraId="41A8B159" w14:textId="77777777" w:rsidR="0048426F" w:rsidRPr="00016B6D" w:rsidRDefault="0048426F" w:rsidP="0048426F">
            <w:pPr>
              <w:spacing w:after="120"/>
              <w:contextualSpacing/>
              <w:rPr>
                <w:b/>
                <w:bCs/>
                <w:sz w:val="24"/>
                <w:szCs w:val="24"/>
              </w:rPr>
            </w:pPr>
          </w:p>
        </w:tc>
        <w:tc>
          <w:tcPr>
            <w:tcW w:w="1980" w:type="dxa"/>
          </w:tcPr>
          <w:p w14:paraId="7FA87F1E" w14:textId="77777777" w:rsidR="0048426F" w:rsidRPr="003B0466" w:rsidRDefault="0048426F" w:rsidP="0048426F">
            <w:pPr>
              <w:spacing w:after="120"/>
              <w:contextualSpacing/>
              <w:rPr>
                <w:sz w:val="20"/>
                <w:szCs w:val="20"/>
              </w:rPr>
            </w:pPr>
          </w:p>
        </w:tc>
      </w:tr>
      <w:tr w:rsidR="0048426F" w:rsidRPr="003B0466" w14:paraId="6B9D5A82" w14:textId="77777777" w:rsidTr="006B46A8">
        <w:trPr>
          <w:gridAfter w:val="1"/>
          <w:wAfter w:w="251" w:type="dxa"/>
        </w:trPr>
        <w:tc>
          <w:tcPr>
            <w:tcW w:w="4363" w:type="dxa"/>
          </w:tcPr>
          <w:p w14:paraId="6D26D2B0" w14:textId="77777777" w:rsidR="0048426F" w:rsidRPr="003B0466" w:rsidRDefault="0048426F" w:rsidP="0048426F">
            <w:pPr>
              <w:keepNext/>
              <w:spacing w:after="120"/>
              <w:contextualSpacing/>
              <w:rPr>
                <w:sz w:val="20"/>
                <w:szCs w:val="20"/>
              </w:rPr>
            </w:pPr>
          </w:p>
        </w:tc>
        <w:tc>
          <w:tcPr>
            <w:tcW w:w="7522" w:type="dxa"/>
            <w:gridSpan w:val="7"/>
          </w:tcPr>
          <w:p w14:paraId="056DA7BF" w14:textId="697AFFDD" w:rsidR="0048426F" w:rsidRPr="00016B6D" w:rsidRDefault="0048426F" w:rsidP="0048426F">
            <w:pPr>
              <w:spacing w:after="120"/>
              <w:contextualSpacing/>
              <w:rPr>
                <w:b/>
                <w:bCs/>
                <w:sz w:val="24"/>
                <w:szCs w:val="24"/>
              </w:rPr>
            </w:pPr>
            <w:r w:rsidRPr="00016B6D">
              <w:rPr>
                <w:b/>
                <w:bCs/>
                <w:sz w:val="24"/>
                <w:szCs w:val="24"/>
              </w:rPr>
              <w:t>Related Amendments</w:t>
            </w:r>
          </w:p>
        </w:tc>
        <w:tc>
          <w:tcPr>
            <w:tcW w:w="1980" w:type="dxa"/>
          </w:tcPr>
          <w:p w14:paraId="5AC8FCF6" w14:textId="77777777" w:rsidR="0048426F" w:rsidRPr="003B0466" w:rsidRDefault="0048426F" w:rsidP="0048426F">
            <w:pPr>
              <w:spacing w:after="120"/>
              <w:contextualSpacing/>
              <w:rPr>
                <w:sz w:val="20"/>
                <w:szCs w:val="20"/>
              </w:rPr>
            </w:pPr>
          </w:p>
        </w:tc>
      </w:tr>
      <w:tr w:rsidR="0048426F" w:rsidRPr="003B0466" w14:paraId="4463724F" w14:textId="77777777" w:rsidTr="006B46A8">
        <w:trPr>
          <w:gridAfter w:val="1"/>
          <w:wAfter w:w="251" w:type="dxa"/>
        </w:trPr>
        <w:tc>
          <w:tcPr>
            <w:tcW w:w="4363" w:type="dxa"/>
            <w:shd w:val="clear" w:color="auto" w:fill="000000" w:themeFill="text1"/>
          </w:tcPr>
          <w:p w14:paraId="58831305" w14:textId="3E4A821F" w:rsidR="0048426F" w:rsidRPr="003B0466" w:rsidRDefault="0048426F" w:rsidP="0048426F">
            <w:pPr>
              <w:pStyle w:val="Heading1"/>
              <w:keepNext/>
            </w:pPr>
            <w:bookmarkStart w:id="82" w:name="_Toc85394874"/>
            <w:r w:rsidRPr="003B0466">
              <w:t>Canada’s Anti-Spam Legislation – CAS</w:t>
            </w:r>
            <w:r>
              <w:t>L</w:t>
            </w:r>
            <w:bookmarkEnd w:id="82"/>
          </w:p>
        </w:tc>
        <w:tc>
          <w:tcPr>
            <w:tcW w:w="7522" w:type="dxa"/>
            <w:gridSpan w:val="7"/>
            <w:shd w:val="clear" w:color="auto" w:fill="000000" w:themeFill="text1"/>
          </w:tcPr>
          <w:p w14:paraId="377D96E9" w14:textId="16745B30" w:rsidR="0048426F" w:rsidRPr="003B0466" w:rsidRDefault="0048426F" w:rsidP="0048426F">
            <w:pPr>
              <w:pStyle w:val="Heading1"/>
            </w:pPr>
          </w:p>
        </w:tc>
        <w:tc>
          <w:tcPr>
            <w:tcW w:w="1980" w:type="dxa"/>
            <w:shd w:val="clear" w:color="auto" w:fill="000000" w:themeFill="text1"/>
          </w:tcPr>
          <w:p w14:paraId="6813384B" w14:textId="77777777" w:rsidR="0048426F" w:rsidRPr="003B0466" w:rsidRDefault="0048426F" w:rsidP="0048426F">
            <w:pPr>
              <w:pStyle w:val="Heading1"/>
            </w:pPr>
          </w:p>
        </w:tc>
      </w:tr>
      <w:tr w:rsidR="0048426F" w:rsidRPr="003B0466" w14:paraId="2DF93D7E" w14:textId="77777777" w:rsidTr="006B46A8">
        <w:trPr>
          <w:gridAfter w:val="1"/>
          <w:wAfter w:w="251" w:type="dxa"/>
        </w:trPr>
        <w:tc>
          <w:tcPr>
            <w:tcW w:w="4363" w:type="dxa"/>
          </w:tcPr>
          <w:p w14:paraId="2F55DF90" w14:textId="07B412D1" w:rsidR="0048426F" w:rsidRPr="003B0466" w:rsidRDefault="0048426F" w:rsidP="0048426F">
            <w:pPr>
              <w:keepNext/>
              <w:spacing w:after="120"/>
              <w:contextualSpacing/>
              <w:rPr>
                <w:sz w:val="20"/>
                <w:szCs w:val="20"/>
              </w:rPr>
            </w:pPr>
            <w:r w:rsidRPr="00EE3039">
              <w:rPr>
                <w:i/>
                <w:iCs/>
                <w:sz w:val="20"/>
                <w:szCs w:val="20"/>
              </w:rPr>
              <w:t>An Act to promote the efficiency and</w:t>
            </w:r>
            <w:r w:rsidRPr="003B0466">
              <w:rPr>
                <w:i/>
                <w:iCs/>
                <w:sz w:val="20"/>
                <w:szCs w:val="20"/>
              </w:rPr>
              <w:t xml:space="preserve"> </w:t>
            </w:r>
            <w:r w:rsidRPr="00EE3039">
              <w:rPr>
                <w:i/>
                <w:iCs/>
                <w:sz w:val="20"/>
                <w:szCs w:val="20"/>
              </w:rPr>
              <w:t>adaptability of the Canadian economy</w:t>
            </w:r>
            <w:r w:rsidRPr="003B0466">
              <w:rPr>
                <w:i/>
                <w:iCs/>
                <w:sz w:val="20"/>
                <w:szCs w:val="20"/>
              </w:rPr>
              <w:t xml:space="preserve"> </w:t>
            </w:r>
            <w:r w:rsidRPr="00EE3039">
              <w:rPr>
                <w:i/>
                <w:iCs/>
                <w:sz w:val="20"/>
                <w:szCs w:val="20"/>
              </w:rPr>
              <w:t>by regulating certain activities that</w:t>
            </w:r>
            <w:r w:rsidRPr="003B0466">
              <w:rPr>
                <w:i/>
                <w:iCs/>
                <w:sz w:val="20"/>
                <w:szCs w:val="20"/>
              </w:rPr>
              <w:t xml:space="preserve"> </w:t>
            </w:r>
            <w:r w:rsidRPr="00EE3039">
              <w:rPr>
                <w:i/>
                <w:iCs/>
                <w:sz w:val="20"/>
                <w:szCs w:val="20"/>
              </w:rPr>
              <w:t>discourage reliance on electronic</w:t>
            </w:r>
            <w:r w:rsidRPr="003B0466">
              <w:rPr>
                <w:i/>
                <w:iCs/>
                <w:sz w:val="20"/>
                <w:szCs w:val="20"/>
              </w:rPr>
              <w:t xml:space="preserve"> </w:t>
            </w:r>
            <w:r w:rsidRPr="00EE3039">
              <w:rPr>
                <w:i/>
                <w:iCs/>
                <w:sz w:val="20"/>
                <w:szCs w:val="20"/>
              </w:rPr>
              <w:t>means of carrying out commercial</w:t>
            </w:r>
            <w:r w:rsidRPr="003B0466">
              <w:rPr>
                <w:i/>
                <w:iCs/>
                <w:sz w:val="20"/>
                <w:szCs w:val="20"/>
              </w:rPr>
              <w:t xml:space="preserve"> </w:t>
            </w:r>
            <w:r w:rsidRPr="00EE3039">
              <w:rPr>
                <w:i/>
                <w:iCs/>
                <w:sz w:val="20"/>
                <w:szCs w:val="20"/>
              </w:rPr>
              <w:t>activities, and to amend the Canadian</w:t>
            </w:r>
            <w:r w:rsidRPr="003B0466">
              <w:rPr>
                <w:i/>
                <w:iCs/>
                <w:sz w:val="20"/>
                <w:szCs w:val="20"/>
              </w:rPr>
              <w:t xml:space="preserve"> </w:t>
            </w:r>
            <w:r w:rsidRPr="00EE3039">
              <w:rPr>
                <w:i/>
                <w:iCs/>
                <w:sz w:val="20"/>
                <w:szCs w:val="20"/>
              </w:rPr>
              <w:t>Radio-television and</w:t>
            </w:r>
            <w:r w:rsidRPr="003B0466">
              <w:rPr>
                <w:i/>
                <w:iCs/>
                <w:sz w:val="20"/>
                <w:szCs w:val="20"/>
              </w:rPr>
              <w:t xml:space="preserve"> </w:t>
            </w:r>
            <w:r w:rsidRPr="00EE3039">
              <w:rPr>
                <w:i/>
                <w:iCs/>
                <w:sz w:val="20"/>
                <w:szCs w:val="20"/>
              </w:rPr>
              <w:t>Telecommunications Commission</w:t>
            </w:r>
            <w:r w:rsidRPr="003B0466">
              <w:rPr>
                <w:i/>
                <w:iCs/>
                <w:sz w:val="20"/>
                <w:szCs w:val="20"/>
              </w:rPr>
              <w:t xml:space="preserve"> </w:t>
            </w:r>
            <w:r w:rsidRPr="00EE3039">
              <w:rPr>
                <w:i/>
                <w:iCs/>
                <w:sz w:val="20"/>
                <w:szCs w:val="20"/>
              </w:rPr>
              <w:t>Act, the Competition Act, the Personal</w:t>
            </w:r>
            <w:r w:rsidRPr="003B0466">
              <w:rPr>
                <w:i/>
                <w:iCs/>
                <w:sz w:val="20"/>
                <w:szCs w:val="20"/>
              </w:rPr>
              <w:t xml:space="preserve"> </w:t>
            </w:r>
            <w:r w:rsidRPr="00EE3039">
              <w:rPr>
                <w:i/>
                <w:iCs/>
                <w:sz w:val="20"/>
                <w:szCs w:val="20"/>
              </w:rPr>
              <w:t>Information Protection and Electronic</w:t>
            </w:r>
            <w:r w:rsidRPr="003B0466">
              <w:rPr>
                <w:i/>
                <w:iCs/>
                <w:sz w:val="20"/>
                <w:szCs w:val="20"/>
              </w:rPr>
              <w:t xml:space="preserve"> </w:t>
            </w:r>
            <w:r w:rsidRPr="00EE3039">
              <w:rPr>
                <w:i/>
                <w:iCs/>
                <w:sz w:val="20"/>
                <w:szCs w:val="20"/>
              </w:rPr>
              <w:t>Documents Act and the</w:t>
            </w:r>
            <w:r w:rsidRPr="003B0466">
              <w:rPr>
                <w:i/>
                <w:iCs/>
                <w:sz w:val="20"/>
                <w:szCs w:val="20"/>
              </w:rPr>
              <w:t xml:space="preserve"> Telecommunications Act</w:t>
            </w:r>
          </w:p>
        </w:tc>
        <w:tc>
          <w:tcPr>
            <w:tcW w:w="7522" w:type="dxa"/>
            <w:gridSpan w:val="7"/>
          </w:tcPr>
          <w:p w14:paraId="0C6E6790" w14:textId="799384B3" w:rsidR="0048426F" w:rsidRPr="003B0466" w:rsidRDefault="0048426F" w:rsidP="0048426F">
            <w:pPr>
              <w:spacing w:after="120"/>
              <w:contextualSpacing/>
              <w:rPr>
                <w:i/>
                <w:iCs/>
                <w:sz w:val="20"/>
                <w:szCs w:val="20"/>
              </w:rPr>
            </w:pPr>
          </w:p>
        </w:tc>
        <w:tc>
          <w:tcPr>
            <w:tcW w:w="1980" w:type="dxa"/>
          </w:tcPr>
          <w:p w14:paraId="0287C766" w14:textId="77777777" w:rsidR="0048426F" w:rsidRPr="003B0466" w:rsidRDefault="0048426F" w:rsidP="0048426F">
            <w:pPr>
              <w:spacing w:after="120"/>
              <w:contextualSpacing/>
              <w:rPr>
                <w:sz w:val="20"/>
                <w:szCs w:val="20"/>
              </w:rPr>
            </w:pPr>
          </w:p>
        </w:tc>
      </w:tr>
      <w:tr w:rsidR="0048426F" w:rsidRPr="003B0466" w14:paraId="59A2F8D4" w14:textId="77777777" w:rsidTr="006B46A8">
        <w:trPr>
          <w:gridAfter w:val="1"/>
          <w:wAfter w:w="251" w:type="dxa"/>
        </w:trPr>
        <w:tc>
          <w:tcPr>
            <w:tcW w:w="4363" w:type="dxa"/>
          </w:tcPr>
          <w:p w14:paraId="4984D026" w14:textId="4AB43BF4" w:rsidR="0048426F" w:rsidRPr="003B0466" w:rsidRDefault="0048426F" w:rsidP="0048426F">
            <w:pPr>
              <w:keepNext/>
              <w:spacing w:after="120"/>
              <w:contextualSpacing/>
              <w:rPr>
                <w:sz w:val="20"/>
                <w:szCs w:val="20"/>
              </w:rPr>
            </w:pPr>
            <w:r w:rsidRPr="00020228">
              <w:rPr>
                <w:sz w:val="20"/>
                <w:szCs w:val="20"/>
              </w:rPr>
              <w:t>Application</w:t>
            </w:r>
          </w:p>
        </w:tc>
        <w:tc>
          <w:tcPr>
            <w:tcW w:w="7522" w:type="dxa"/>
            <w:gridSpan w:val="7"/>
          </w:tcPr>
          <w:p w14:paraId="07321A00" w14:textId="77777777" w:rsidR="0048426F" w:rsidRPr="00E87C79" w:rsidRDefault="0048426F" w:rsidP="0048426F">
            <w:pPr>
              <w:spacing w:after="120"/>
              <w:contextualSpacing/>
              <w:rPr>
                <w:b/>
                <w:bCs/>
                <w:sz w:val="20"/>
                <w:szCs w:val="20"/>
              </w:rPr>
            </w:pPr>
          </w:p>
        </w:tc>
        <w:tc>
          <w:tcPr>
            <w:tcW w:w="1980" w:type="dxa"/>
          </w:tcPr>
          <w:p w14:paraId="281C1D76" w14:textId="77777777" w:rsidR="0048426F" w:rsidRPr="003B0466" w:rsidRDefault="0048426F" w:rsidP="0048426F">
            <w:pPr>
              <w:spacing w:after="120"/>
              <w:contextualSpacing/>
              <w:rPr>
                <w:sz w:val="20"/>
                <w:szCs w:val="20"/>
              </w:rPr>
            </w:pPr>
          </w:p>
        </w:tc>
      </w:tr>
      <w:tr w:rsidR="0048426F" w:rsidRPr="003B0466" w14:paraId="4869B85C" w14:textId="77777777" w:rsidTr="006B46A8">
        <w:trPr>
          <w:gridAfter w:val="1"/>
          <w:wAfter w:w="251" w:type="dxa"/>
        </w:trPr>
        <w:tc>
          <w:tcPr>
            <w:tcW w:w="4363" w:type="dxa"/>
          </w:tcPr>
          <w:p w14:paraId="7EF93162" w14:textId="528571F0" w:rsidR="0048426F" w:rsidRPr="003B0466" w:rsidRDefault="0048426F" w:rsidP="0048426F">
            <w:pPr>
              <w:keepNext/>
              <w:spacing w:after="120"/>
              <w:contextualSpacing/>
              <w:rPr>
                <w:sz w:val="20"/>
                <w:szCs w:val="20"/>
              </w:rPr>
            </w:pPr>
            <w:r w:rsidRPr="00020228">
              <w:rPr>
                <w:sz w:val="20"/>
                <w:szCs w:val="20"/>
              </w:rPr>
              <w:t>Marginal note:</w:t>
            </w:r>
            <w:r>
              <w:rPr>
                <w:sz w:val="20"/>
                <w:szCs w:val="20"/>
              </w:rPr>
              <w:t xml:space="preserve">  </w:t>
            </w:r>
            <w:r w:rsidRPr="00020228">
              <w:rPr>
                <w:sz w:val="20"/>
                <w:szCs w:val="20"/>
              </w:rPr>
              <w:t>Broadcasting excluded</w:t>
            </w:r>
          </w:p>
        </w:tc>
        <w:tc>
          <w:tcPr>
            <w:tcW w:w="7522" w:type="dxa"/>
            <w:gridSpan w:val="7"/>
          </w:tcPr>
          <w:p w14:paraId="38E87769" w14:textId="6E3485F1" w:rsidR="0048426F" w:rsidRPr="00E87C79" w:rsidRDefault="0048426F" w:rsidP="0048426F">
            <w:pPr>
              <w:spacing w:after="120"/>
              <w:contextualSpacing/>
              <w:rPr>
                <w:b/>
                <w:bCs/>
                <w:sz w:val="20"/>
                <w:szCs w:val="20"/>
              </w:rPr>
            </w:pPr>
            <w:r w:rsidRPr="00E87C79">
              <w:rPr>
                <w:b/>
                <w:bCs/>
                <w:sz w:val="20"/>
                <w:szCs w:val="20"/>
              </w:rPr>
              <w:t>Broadcasting excluded</w:t>
            </w:r>
            <w:r>
              <w:rPr>
                <w:b/>
                <w:bCs/>
                <w:sz w:val="20"/>
                <w:szCs w:val="20"/>
              </w:rPr>
              <w:t xml:space="preserve"> </w:t>
            </w:r>
          </w:p>
        </w:tc>
        <w:tc>
          <w:tcPr>
            <w:tcW w:w="1980" w:type="dxa"/>
          </w:tcPr>
          <w:p w14:paraId="4939C5E5" w14:textId="77777777" w:rsidR="0048426F" w:rsidRPr="003B0466" w:rsidRDefault="0048426F" w:rsidP="0048426F">
            <w:pPr>
              <w:spacing w:after="120"/>
              <w:contextualSpacing/>
              <w:rPr>
                <w:sz w:val="20"/>
                <w:szCs w:val="20"/>
              </w:rPr>
            </w:pPr>
          </w:p>
        </w:tc>
      </w:tr>
      <w:tr w:rsidR="0048426F" w:rsidRPr="003B0466" w14:paraId="165685D7" w14:textId="77777777" w:rsidTr="006B46A8">
        <w:trPr>
          <w:gridAfter w:val="1"/>
          <w:wAfter w:w="251" w:type="dxa"/>
        </w:trPr>
        <w:tc>
          <w:tcPr>
            <w:tcW w:w="4363" w:type="dxa"/>
          </w:tcPr>
          <w:p w14:paraId="20C61C91" w14:textId="36912D7B" w:rsidR="0048426F" w:rsidRPr="003B0466" w:rsidRDefault="0048426F" w:rsidP="0048426F">
            <w:pPr>
              <w:keepNext/>
              <w:spacing w:after="120"/>
              <w:contextualSpacing/>
              <w:rPr>
                <w:sz w:val="20"/>
                <w:szCs w:val="20"/>
              </w:rPr>
            </w:pPr>
            <w:r w:rsidRPr="00020228">
              <w:rPr>
                <w:sz w:val="20"/>
                <w:szCs w:val="20"/>
              </w:rPr>
              <w:t>5 This Act does not apply in respect of broadcasting by a broadcasting undertaking, as those terms are defined in subsection 2(1) of the Broadcasting Act.</w:t>
            </w:r>
          </w:p>
        </w:tc>
        <w:tc>
          <w:tcPr>
            <w:tcW w:w="7522" w:type="dxa"/>
            <w:gridSpan w:val="7"/>
          </w:tcPr>
          <w:p w14:paraId="6B42A709" w14:textId="249B0329" w:rsidR="0048426F" w:rsidRPr="003B0466" w:rsidRDefault="0048426F" w:rsidP="0048426F">
            <w:pPr>
              <w:spacing w:after="120"/>
              <w:contextualSpacing/>
              <w:rPr>
                <w:sz w:val="20"/>
                <w:szCs w:val="20"/>
              </w:rPr>
            </w:pPr>
            <w:r w:rsidRPr="00E87C79">
              <w:rPr>
                <w:sz w:val="20"/>
                <w:szCs w:val="20"/>
              </w:rPr>
              <w:t xml:space="preserve">5 This Act does not apply in respect of </w:t>
            </w:r>
            <w:r w:rsidRPr="00E87C79">
              <w:rPr>
                <w:i/>
                <w:iCs/>
                <w:sz w:val="20"/>
                <w:szCs w:val="20"/>
              </w:rPr>
              <w:t xml:space="preserve">broadcasting </w:t>
            </w:r>
            <w:r w:rsidRPr="00E87C79">
              <w:rPr>
                <w:sz w:val="20"/>
                <w:szCs w:val="20"/>
              </w:rPr>
              <w:t>by</w:t>
            </w:r>
            <w:r>
              <w:rPr>
                <w:sz w:val="20"/>
                <w:szCs w:val="20"/>
              </w:rPr>
              <w:t xml:space="preserve"> </w:t>
            </w:r>
            <w:r w:rsidRPr="00E87C79">
              <w:rPr>
                <w:sz w:val="20"/>
                <w:szCs w:val="20"/>
              </w:rPr>
              <w:t xml:space="preserve">a </w:t>
            </w:r>
            <w:r w:rsidRPr="00E87C79">
              <w:rPr>
                <w:i/>
                <w:iCs/>
                <w:sz w:val="20"/>
                <w:szCs w:val="20"/>
              </w:rPr>
              <w:t xml:space="preserve">broadcasting undertaking, </w:t>
            </w:r>
            <w:r w:rsidRPr="00E87C79">
              <w:rPr>
                <w:sz w:val="20"/>
                <w:szCs w:val="20"/>
              </w:rPr>
              <w:t xml:space="preserve">other than an </w:t>
            </w:r>
            <w:r w:rsidRPr="00E87C79">
              <w:rPr>
                <w:i/>
                <w:iCs/>
                <w:sz w:val="20"/>
                <w:szCs w:val="20"/>
              </w:rPr>
              <w:t>online undertaking</w:t>
            </w:r>
            <w:r w:rsidRPr="00E87C79">
              <w:rPr>
                <w:sz w:val="20"/>
                <w:szCs w:val="20"/>
              </w:rPr>
              <w:t>,</w:t>
            </w:r>
            <w:r>
              <w:rPr>
                <w:sz w:val="20"/>
                <w:szCs w:val="20"/>
              </w:rPr>
              <w:t xml:space="preserve"> </w:t>
            </w:r>
            <w:r w:rsidRPr="00E87C79">
              <w:rPr>
                <w:sz w:val="20"/>
                <w:szCs w:val="20"/>
              </w:rPr>
              <w:t>as those terms are defined in subsection 2(1)</w:t>
            </w:r>
            <w:r>
              <w:rPr>
                <w:sz w:val="20"/>
                <w:szCs w:val="20"/>
              </w:rPr>
              <w:t xml:space="preserve"> </w:t>
            </w:r>
            <w:r w:rsidRPr="00E87C79">
              <w:rPr>
                <w:sz w:val="20"/>
                <w:szCs w:val="20"/>
              </w:rPr>
              <w:t xml:space="preserve">of the </w:t>
            </w:r>
            <w:r w:rsidRPr="00E87C79">
              <w:rPr>
                <w:i/>
                <w:iCs/>
                <w:sz w:val="20"/>
                <w:szCs w:val="20"/>
              </w:rPr>
              <w:t>Broadcasting Act</w:t>
            </w:r>
            <w:r w:rsidRPr="00E87C79">
              <w:rPr>
                <w:sz w:val="20"/>
                <w:szCs w:val="20"/>
              </w:rPr>
              <w:t>.</w:t>
            </w:r>
          </w:p>
        </w:tc>
        <w:tc>
          <w:tcPr>
            <w:tcW w:w="1980" w:type="dxa"/>
          </w:tcPr>
          <w:p w14:paraId="770F0598" w14:textId="77777777" w:rsidR="0048426F" w:rsidRPr="003B0466" w:rsidRDefault="0048426F" w:rsidP="0048426F">
            <w:pPr>
              <w:spacing w:after="120"/>
              <w:contextualSpacing/>
              <w:rPr>
                <w:sz w:val="20"/>
                <w:szCs w:val="20"/>
              </w:rPr>
            </w:pPr>
          </w:p>
        </w:tc>
      </w:tr>
      <w:tr w:rsidR="0048426F" w:rsidRPr="003B0466" w14:paraId="30D4AB91" w14:textId="77777777" w:rsidTr="006B46A8">
        <w:trPr>
          <w:gridAfter w:val="1"/>
          <w:wAfter w:w="251" w:type="dxa"/>
        </w:trPr>
        <w:tc>
          <w:tcPr>
            <w:tcW w:w="4363" w:type="dxa"/>
          </w:tcPr>
          <w:p w14:paraId="55A03907" w14:textId="512C3822" w:rsidR="0048426F" w:rsidRPr="00020228" w:rsidRDefault="0048426F" w:rsidP="0048426F">
            <w:pPr>
              <w:spacing w:after="120"/>
              <w:contextualSpacing/>
              <w:rPr>
                <w:sz w:val="20"/>
                <w:szCs w:val="20"/>
              </w:rPr>
            </w:pPr>
            <w:r w:rsidRPr="00FC4D1D">
              <w:rPr>
                <w:sz w:val="20"/>
                <w:szCs w:val="20"/>
              </w:rPr>
              <w:t>Unsolicited electronic messages</w:t>
            </w:r>
          </w:p>
        </w:tc>
        <w:tc>
          <w:tcPr>
            <w:tcW w:w="7522" w:type="dxa"/>
            <w:gridSpan w:val="7"/>
          </w:tcPr>
          <w:p w14:paraId="7EB896CF" w14:textId="77777777" w:rsidR="0048426F" w:rsidRPr="00E87C79" w:rsidRDefault="0048426F" w:rsidP="0048426F">
            <w:pPr>
              <w:spacing w:after="120"/>
              <w:contextualSpacing/>
              <w:rPr>
                <w:sz w:val="20"/>
                <w:szCs w:val="20"/>
              </w:rPr>
            </w:pPr>
          </w:p>
        </w:tc>
        <w:tc>
          <w:tcPr>
            <w:tcW w:w="1980" w:type="dxa"/>
          </w:tcPr>
          <w:p w14:paraId="0A7E782A" w14:textId="77777777" w:rsidR="0048426F" w:rsidRPr="003B0466" w:rsidRDefault="0048426F" w:rsidP="0048426F">
            <w:pPr>
              <w:spacing w:after="120"/>
              <w:contextualSpacing/>
              <w:rPr>
                <w:sz w:val="20"/>
                <w:szCs w:val="20"/>
              </w:rPr>
            </w:pPr>
          </w:p>
        </w:tc>
      </w:tr>
      <w:tr w:rsidR="0048426F" w:rsidRPr="003B0466" w14:paraId="158E8DE5" w14:textId="77777777" w:rsidTr="006B46A8">
        <w:trPr>
          <w:gridAfter w:val="1"/>
          <w:wAfter w:w="251" w:type="dxa"/>
        </w:trPr>
        <w:tc>
          <w:tcPr>
            <w:tcW w:w="4363" w:type="dxa"/>
          </w:tcPr>
          <w:p w14:paraId="65A8F08D" w14:textId="77777777" w:rsidR="0048426F" w:rsidRPr="00FC4D1D" w:rsidRDefault="0048426F" w:rsidP="0048426F">
            <w:pPr>
              <w:spacing w:after="120"/>
              <w:contextualSpacing/>
              <w:rPr>
                <w:sz w:val="20"/>
                <w:szCs w:val="20"/>
              </w:rPr>
            </w:pPr>
            <w:r w:rsidRPr="00FC4D1D">
              <w:rPr>
                <w:sz w:val="20"/>
                <w:szCs w:val="20"/>
              </w:rPr>
              <w:t>6 (1) It is prohibited to send or cause or permit to be sent to an electronic address a commercial electronic message unless</w:t>
            </w:r>
          </w:p>
          <w:p w14:paraId="2054EA42" w14:textId="77777777" w:rsidR="0048426F" w:rsidRPr="00FC4D1D" w:rsidRDefault="0048426F" w:rsidP="0048426F">
            <w:pPr>
              <w:spacing w:after="120"/>
              <w:contextualSpacing/>
              <w:rPr>
                <w:sz w:val="20"/>
                <w:szCs w:val="20"/>
              </w:rPr>
            </w:pPr>
            <w:r w:rsidRPr="00FC4D1D">
              <w:rPr>
                <w:sz w:val="20"/>
                <w:szCs w:val="20"/>
              </w:rPr>
              <w:t>(a) the person to whom the message is sent has consented to receiving it, whether the consent is express or implied; and</w:t>
            </w:r>
          </w:p>
          <w:p w14:paraId="779AB841" w14:textId="77777777" w:rsidR="0048426F" w:rsidRPr="00FC4D1D" w:rsidRDefault="0048426F" w:rsidP="0048426F">
            <w:pPr>
              <w:spacing w:after="120"/>
              <w:contextualSpacing/>
              <w:rPr>
                <w:sz w:val="20"/>
                <w:szCs w:val="20"/>
              </w:rPr>
            </w:pPr>
            <w:r w:rsidRPr="00FC4D1D">
              <w:rPr>
                <w:sz w:val="20"/>
                <w:szCs w:val="20"/>
              </w:rPr>
              <w:t>(b) the message complies with subsection (2).</w:t>
            </w:r>
          </w:p>
          <w:p w14:paraId="3E33B4A3" w14:textId="46890976" w:rsidR="0048426F" w:rsidRPr="00FC4D1D" w:rsidRDefault="0048426F" w:rsidP="0048426F">
            <w:pPr>
              <w:spacing w:after="120"/>
              <w:contextualSpacing/>
              <w:rPr>
                <w:sz w:val="20"/>
                <w:szCs w:val="20"/>
              </w:rPr>
            </w:pPr>
            <w:r w:rsidRPr="00FC4D1D">
              <w:rPr>
                <w:sz w:val="20"/>
                <w:szCs w:val="20"/>
              </w:rPr>
              <w:t>Marginal note:</w:t>
            </w:r>
            <w:r>
              <w:rPr>
                <w:sz w:val="20"/>
                <w:szCs w:val="20"/>
              </w:rPr>
              <w:t xml:space="preserve">  </w:t>
            </w:r>
            <w:r w:rsidRPr="00FC4D1D">
              <w:rPr>
                <w:sz w:val="20"/>
                <w:szCs w:val="20"/>
              </w:rPr>
              <w:t>Contents of message</w:t>
            </w:r>
          </w:p>
          <w:p w14:paraId="4DC2B3B7" w14:textId="77777777" w:rsidR="0048426F" w:rsidRPr="00FC4D1D" w:rsidRDefault="0048426F" w:rsidP="0048426F">
            <w:pPr>
              <w:spacing w:after="120"/>
              <w:contextualSpacing/>
              <w:rPr>
                <w:sz w:val="20"/>
                <w:szCs w:val="20"/>
              </w:rPr>
            </w:pPr>
            <w:r w:rsidRPr="00FC4D1D">
              <w:rPr>
                <w:sz w:val="20"/>
                <w:szCs w:val="20"/>
              </w:rPr>
              <w:t>(2) The message must be in a form that conforms to the prescribed requirements and must</w:t>
            </w:r>
          </w:p>
          <w:p w14:paraId="4DA26343" w14:textId="77777777" w:rsidR="0048426F" w:rsidRPr="00FC4D1D" w:rsidRDefault="0048426F" w:rsidP="0048426F">
            <w:pPr>
              <w:spacing w:after="120"/>
              <w:contextualSpacing/>
              <w:rPr>
                <w:sz w:val="20"/>
                <w:szCs w:val="20"/>
              </w:rPr>
            </w:pPr>
            <w:r w:rsidRPr="00FC4D1D">
              <w:rPr>
                <w:sz w:val="20"/>
                <w:szCs w:val="20"/>
              </w:rPr>
              <w:t>(a) set out prescribed information that identifies the person who sent the message and the person — if different — on whose behalf it is sent;</w:t>
            </w:r>
          </w:p>
          <w:p w14:paraId="0B1B792C" w14:textId="77777777" w:rsidR="0048426F" w:rsidRPr="00FC4D1D" w:rsidRDefault="0048426F" w:rsidP="0048426F">
            <w:pPr>
              <w:spacing w:after="120"/>
              <w:contextualSpacing/>
              <w:rPr>
                <w:sz w:val="20"/>
                <w:szCs w:val="20"/>
              </w:rPr>
            </w:pPr>
            <w:r w:rsidRPr="00FC4D1D">
              <w:rPr>
                <w:sz w:val="20"/>
                <w:szCs w:val="20"/>
              </w:rPr>
              <w:t>(b) set out information enabling the person to whom the message is sent to readily contact one of the persons referred to in paragraph (a); and</w:t>
            </w:r>
          </w:p>
          <w:p w14:paraId="1899847A" w14:textId="77777777" w:rsidR="0048426F" w:rsidRPr="00FC4D1D" w:rsidRDefault="0048426F" w:rsidP="0048426F">
            <w:pPr>
              <w:spacing w:after="120"/>
              <w:contextualSpacing/>
              <w:rPr>
                <w:sz w:val="20"/>
                <w:szCs w:val="20"/>
              </w:rPr>
            </w:pPr>
            <w:r w:rsidRPr="00FC4D1D">
              <w:rPr>
                <w:sz w:val="20"/>
                <w:szCs w:val="20"/>
              </w:rPr>
              <w:lastRenderedPageBreak/>
              <w:t>(c) set out an unsubscribe mechanism in accordance with subsection 11(1).</w:t>
            </w:r>
          </w:p>
          <w:p w14:paraId="3590A9E8" w14:textId="40285BE3" w:rsidR="0048426F" w:rsidRPr="00FC4D1D" w:rsidRDefault="0048426F" w:rsidP="0048426F">
            <w:pPr>
              <w:spacing w:after="120"/>
              <w:contextualSpacing/>
              <w:rPr>
                <w:sz w:val="20"/>
                <w:szCs w:val="20"/>
              </w:rPr>
            </w:pPr>
            <w:r w:rsidRPr="00FC4D1D">
              <w:rPr>
                <w:sz w:val="20"/>
                <w:szCs w:val="20"/>
              </w:rPr>
              <w:t>Marginal note:</w:t>
            </w:r>
            <w:r>
              <w:rPr>
                <w:sz w:val="20"/>
                <w:szCs w:val="20"/>
              </w:rPr>
              <w:t xml:space="preserve">  </w:t>
            </w:r>
            <w:r w:rsidRPr="00FC4D1D">
              <w:rPr>
                <w:sz w:val="20"/>
                <w:szCs w:val="20"/>
              </w:rPr>
              <w:t>Period of validity of contact information</w:t>
            </w:r>
          </w:p>
          <w:p w14:paraId="7D8500F1" w14:textId="77777777" w:rsidR="0048426F" w:rsidRPr="00FC4D1D" w:rsidRDefault="0048426F" w:rsidP="0048426F">
            <w:pPr>
              <w:spacing w:after="120"/>
              <w:contextualSpacing/>
              <w:rPr>
                <w:sz w:val="20"/>
                <w:szCs w:val="20"/>
              </w:rPr>
            </w:pPr>
            <w:r w:rsidRPr="00FC4D1D">
              <w:rPr>
                <w:sz w:val="20"/>
                <w:szCs w:val="20"/>
              </w:rPr>
              <w:t>(3) The person who sends the commercial electronic message and the person — if different — on whose behalf the commercial electronic message is sent must ensure that the contact information referred to in paragraph (2)(b) is valid for a minimum of 60 days after the message has been sent.</w:t>
            </w:r>
          </w:p>
          <w:p w14:paraId="0377758E" w14:textId="7D035CC2" w:rsidR="0048426F" w:rsidRPr="00FC4D1D" w:rsidRDefault="0048426F" w:rsidP="0048426F">
            <w:pPr>
              <w:spacing w:after="120"/>
              <w:contextualSpacing/>
              <w:rPr>
                <w:sz w:val="20"/>
                <w:szCs w:val="20"/>
              </w:rPr>
            </w:pPr>
            <w:r w:rsidRPr="00FC4D1D">
              <w:rPr>
                <w:sz w:val="20"/>
                <w:szCs w:val="20"/>
              </w:rPr>
              <w:t>Marginal note:</w:t>
            </w:r>
            <w:r>
              <w:rPr>
                <w:sz w:val="20"/>
                <w:szCs w:val="20"/>
              </w:rPr>
              <w:t xml:space="preserve">  </w:t>
            </w:r>
            <w:r w:rsidRPr="00FC4D1D">
              <w:rPr>
                <w:sz w:val="20"/>
                <w:szCs w:val="20"/>
              </w:rPr>
              <w:t>Interpretation</w:t>
            </w:r>
          </w:p>
          <w:p w14:paraId="33E9E51C" w14:textId="77777777" w:rsidR="0048426F" w:rsidRPr="00FC4D1D" w:rsidRDefault="0048426F" w:rsidP="0048426F">
            <w:pPr>
              <w:spacing w:after="120"/>
              <w:contextualSpacing/>
              <w:rPr>
                <w:sz w:val="20"/>
                <w:szCs w:val="20"/>
              </w:rPr>
            </w:pPr>
            <w:r w:rsidRPr="00FC4D1D">
              <w:rPr>
                <w:sz w:val="20"/>
                <w:szCs w:val="20"/>
              </w:rPr>
              <w:t>(4) For the purposes of subsection (1)</w:t>
            </w:r>
          </w:p>
          <w:p w14:paraId="4343B332" w14:textId="77777777" w:rsidR="0048426F" w:rsidRPr="00FC4D1D" w:rsidRDefault="0048426F" w:rsidP="0048426F">
            <w:pPr>
              <w:spacing w:after="120"/>
              <w:contextualSpacing/>
              <w:rPr>
                <w:sz w:val="20"/>
                <w:szCs w:val="20"/>
              </w:rPr>
            </w:pPr>
            <w:r w:rsidRPr="00FC4D1D">
              <w:rPr>
                <w:sz w:val="20"/>
                <w:szCs w:val="20"/>
              </w:rPr>
              <w:t>(a) an electronic message is considered to have been sent once its transmission has been initiated; and</w:t>
            </w:r>
          </w:p>
          <w:p w14:paraId="4BEF9C24" w14:textId="77777777" w:rsidR="0048426F" w:rsidRPr="00FC4D1D" w:rsidRDefault="0048426F" w:rsidP="0048426F">
            <w:pPr>
              <w:spacing w:after="120"/>
              <w:contextualSpacing/>
              <w:rPr>
                <w:sz w:val="20"/>
                <w:szCs w:val="20"/>
              </w:rPr>
            </w:pPr>
            <w:r w:rsidRPr="00FC4D1D">
              <w:rPr>
                <w:sz w:val="20"/>
                <w:szCs w:val="20"/>
              </w:rPr>
              <w:t>(b) it is immaterial whether the electronic address to which an electronic message is sent exists or whether an electronic message reaches its intended destination.</w:t>
            </w:r>
          </w:p>
          <w:p w14:paraId="1220AAB7" w14:textId="7ED00933" w:rsidR="0048426F" w:rsidRPr="00FC4D1D" w:rsidRDefault="0048426F" w:rsidP="0048426F">
            <w:pPr>
              <w:spacing w:after="120"/>
              <w:contextualSpacing/>
              <w:rPr>
                <w:sz w:val="20"/>
                <w:szCs w:val="20"/>
              </w:rPr>
            </w:pPr>
            <w:r w:rsidRPr="00FC4D1D">
              <w:rPr>
                <w:sz w:val="20"/>
                <w:szCs w:val="20"/>
              </w:rPr>
              <w:t>Marginal note:</w:t>
            </w:r>
            <w:r>
              <w:rPr>
                <w:sz w:val="20"/>
                <w:szCs w:val="20"/>
              </w:rPr>
              <w:t xml:space="preserve">  </w:t>
            </w:r>
            <w:r w:rsidRPr="00FC4D1D">
              <w:rPr>
                <w:sz w:val="20"/>
                <w:szCs w:val="20"/>
              </w:rPr>
              <w:t>Exception</w:t>
            </w:r>
          </w:p>
          <w:p w14:paraId="1D49BCE2" w14:textId="77777777" w:rsidR="0048426F" w:rsidRPr="00FC4D1D" w:rsidRDefault="0048426F" w:rsidP="0048426F">
            <w:pPr>
              <w:spacing w:after="120"/>
              <w:contextualSpacing/>
              <w:rPr>
                <w:sz w:val="20"/>
                <w:szCs w:val="20"/>
              </w:rPr>
            </w:pPr>
            <w:r w:rsidRPr="00FC4D1D">
              <w:rPr>
                <w:sz w:val="20"/>
                <w:szCs w:val="20"/>
              </w:rPr>
              <w:t>(5) This section does not apply to a commercial electronic message</w:t>
            </w:r>
          </w:p>
          <w:p w14:paraId="1B325B2D" w14:textId="77777777" w:rsidR="0048426F" w:rsidRPr="00FC4D1D" w:rsidRDefault="0048426F" w:rsidP="0048426F">
            <w:pPr>
              <w:spacing w:after="120"/>
              <w:contextualSpacing/>
              <w:rPr>
                <w:sz w:val="20"/>
                <w:szCs w:val="20"/>
              </w:rPr>
            </w:pPr>
            <w:r w:rsidRPr="00FC4D1D">
              <w:rPr>
                <w:sz w:val="20"/>
                <w:szCs w:val="20"/>
              </w:rPr>
              <w:t>(a) that is sent by or on behalf of an individual to another individual with whom they have a personal or family relationship, as defined in the regulations;</w:t>
            </w:r>
          </w:p>
          <w:p w14:paraId="42F9D676" w14:textId="77777777" w:rsidR="0048426F" w:rsidRPr="00FC4D1D" w:rsidRDefault="0048426F" w:rsidP="0048426F">
            <w:pPr>
              <w:spacing w:after="120"/>
              <w:contextualSpacing/>
              <w:rPr>
                <w:sz w:val="20"/>
                <w:szCs w:val="20"/>
              </w:rPr>
            </w:pPr>
            <w:r w:rsidRPr="00FC4D1D">
              <w:rPr>
                <w:sz w:val="20"/>
                <w:szCs w:val="20"/>
              </w:rPr>
              <w:t>(b) that is sent to a person who is engaged in a commercial activity and consists solely of an inquiry or application related to that activity; or</w:t>
            </w:r>
          </w:p>
          <w:p w14:paraId="2DC20004" w14:textId="77777777" w:rsidR="0048426F" w:rsidRPr="00FC4D1D" w:rsidRDefault="0048426F" w:rsidP="0048426F">
            <w:pPr>
              <w:spacing w:after="120"/>
              <w:contextualSpacing/>
              <w:rPr>
                <w:sz w:val="20"/>
                <w:szCs w:val="20"/>
              </w:rPr>
            </w:pPr>
            <w:r w:rsidRPr="00FC4D1D">
              <w:rPr>
                <w:sz w:val="20"/>
                <w:szCs w:val="20"/>
              </w:rPr>
              <w:t>(c) that is of a class, or is sent in circumstances, specified in the regulations.</w:t>
            </w:r>
          </w:p>
          <w:p w14:paraId="15B5120B" w14:textId="5EA3B7C8" w:rsidR="0048426F" w:rsidRPr="00FC4D1D" w:rsidRDefault="0048426F" w:rsidP="0048426F">
            <w:pPr>
              <w:spacing w:after="120"/>
              <w:contextualSpacing/>
              <w:rPr>
                <w:sz w:val="20"/>
                <w:szCs w:val="20"/>
              </w:rPr>
            </w:pPr>
            <w:r w:rsidRPr="00FC4D1D">
              <w:rPr>
                <w:sz w:val="20"/>
                <w:szCs w:val="20"/>
              </w:rPr>
              <w:t>Marginal note:</w:t>
            </w:r>
            <w:r>
              <w:rPr>
                <w:sz w:val="20"/>
                <w:szCs w:val="20"/>
              </w:rPr>
              <w:t xml:space="preserve">  </w:t>
            </w:r>
            <w:r w:rsidRPr="00FC4D1D">
              <w:rPr>
                <w:sz w:val="20"/>
                <w:szCs w:val="20"/>
              </w:rPr>
              <w:t>Exception</w:t>
            </w:r>
          </w:p>
          <w:p w14:paraId="36A77A26" w14:textId="77777777" w:rsidR="0048426F" w:rsidRPr="00FC4D1D" w:rsidRDefault="0048426F" w:rsidP="0048426F">
            <w:pPr>
              <w:spacing w:after="120"/>
              <w:contextualSpacing/>
              <w:rPr>
                <w:sz w:val="20"/>
                <w:szCs w:val="20"/>
              </w:rPr>
            </w:pPr>
            <w:r w:rsidRPr="00FC4D1D">
              <w:rPr>
                <w:sz w:val="20"/>
                <w:szCs w:val="20"/>
              </w:rPr>
              <w:t>(6) Paragraph (1)(a) does not apply to a commercial electronic message that solely</w:t>
            </w:r>
          </w:p>
          <w:p w14:paraId="45629CA2" w14:textId="77777777" w:rsidR="0048426F" w:rsidRPr="00FC4D1D" w:rsidRDefault="0048426F" w:rsidP="0048426F">
            <w:pPr>
              <w:spacing w:after="120"/>
              <w:contextualSpacing/>
              <w:rPr>
                <w:sz w:val="20"/>
                <w:szCs w:val="20"/>
              </w:rPr>
            </w:pPr>
            <w:r w:rsidRPr="00FC4D1D">
              <w:rPr>
                <w:sz w:val="20"/>
                <w:szCs w:val="20"/>
              </w:rPr>
              <w:t xml:space="preserve">(a) provides a quote or estimate for the supply of a product, goods, a service, land or an interest or </w:t>
            </w:r>
            <w:r w:rsidRPr="00FC4D1D">
              <w:rPr>
                <w:sz w:val="20"/>
                <w:szCs w:val="20"/>
              </w:rPr>
              <w:lastRenderedPageBreak/>
              <w:t>right in land, if the quote or estimate was requested by the person to whom the message is sent;</w:t>
            </w:r>
          </w:p>
          <w:p w14:paraId="23F70B41" w14:textId="77777777" w:rsidR="0048426F" w:rsidRPr="00FC4D1D" w:rsidRDefault="0048426F" w:rsidP="0048426F">
            <w:pPr>
              <w:spacing w:after="120"/>
              <w:contextualSpacing/>
              <w:rPr>
                <w:sz w:val="20"/>
                <w:szCs w:val="20"/>
              </w:rPr>
            </w:pPr>
            <w:r w:rsidRPr="00FC4D1D">
              <w:rPr>
                <w:sz w:val="20"/>
                <w:szCs w:val="20"/>
              </w:rPr>
              <w:t>(b) facilitates, completes or confirms a commercial transaction that the person to whom the message is sent previously agreed to enter into with the person who sent the message or the person — if different — on whose behalf it is sent;</w:t>
            </w:r>
          </w:p>
          <w:p w14:paraId="1DF6DE4E" w14:textId="77777777" w:rsidR="0048426F" w:rsidRPr="00FC4D1D" w:rsidRDefault="0048426F" w:rsidP="0048426F">
            <w:pPr>
              <w:spacing w:after="120"/>
              <w:contextualSpacing/>
              <w:rPr>
                <w:sz w:val="20"/>
                <w:szCs w:val="20"/>
              </w:rPr>
            </w:pPr>
            <w:r w:rsidRPr="00FC4D1D">
              <w:rPr>
                <w:sz w:val="20"/>
                <w:szCs w:val="20"/>
              </w:rPr>
              <w:t>(c) provides warranty information, product recall information or safety or security information about a product, goods or a service that the person to whom the message is sent uses, has used or has purchased;</w:t>
            </w:r>
          </w:p>
          <w:p w14:paraId="7C1E061C" w14:textId="77777777" w:rsidR="0048426F" w:rsidRPr="00FC4D1D" w:rsidRDefault="0048426F" w:rsidP="0048426F">
            <w:pPr>
              <w:spacing w:after="120"/>
              <w:contextualSpacing/>
              <w:rPr>
                <w:sz w:val="20"/>
                <w:szCs w:val="20"/>
              </w:rPr>
            </w:pPr>
            <w:r w:rsidRPr="00FC4D1D">
              <w:rPr>
                <w:sz w:val="20"/>
                <w:szCs w:val="20"/>
              </w:rPr>
              <w:t>(d) provides notification of factual information about</w:t>
            </w:r>
          </w:p>
          <w:p w14:paraId="16FD86A8" w14:textId="77777777" w:rsidR="0048426F" w:rsidRPr="00FC4D1D" w:rsidRDefault="0048426F" w:rsidP="0048426F">
            <w:pPr>
              <w:spacing w:after="120"/>
              <w:contextualSpacing/>
              <w:rPr>
                <w:sz w:val="20"/>
                <w:szCs w:val="20"/>
              </w:rPr>
            </w:pPr>
            <w:r w:rsidRPr="00FC4D1D">
              <w:rPr>
                <w:sz w:val="20"/>
                <w:szCs w:val="20"/>
              </w:rPr>
              <w:t>(i) the ongoing use or ongoing purchase by the person to whom the message is sent of a product, goods or a service offered under a subscription, membership, account, loan or similar relationship by the person who sent the message or the person — if different — on whose behalf it is sent, or</w:t>
            </w:r>
          </w:p>
          <w:p w14:paraId="4D635D44" w14:textId="77777777" w:rsidR="0048426F" w:rsidRPr="00FC4D1D" w:rsidRDefault="0048426F" w:rsidP="0048426F">
            <w:pPr>
              <w:spacing w:after="120"/>
              <w:contextualSpacing/>
              <w:rPr>
                <w:sz w:val="20"/>
                <w:szCs w:val="20"/>
              </w:rPr>
            </w:pPr>
            <w:r w:rsidRPr="00FC4D1D">
              <w:rPr>
                <w:sz w:val="20"/>
                <w:szCs w:val="20"/>
              </w:rPr>
              <w:t>(ii) the ongoing subscription, membership, account, loan or similar relationship of the person to whom the message is sent;</w:t>
            </w:r>
          </w:p>
          <w:p w14:paraId="5E19BF25" w14:textId="77777777" w:rsidR="0048426F" w:rsidRPr="00FC4D1D" w:rsidRDefault="0048426F" w:rsidP="0048426F">
            <w:pPr>
              <w:spacing w:after="120"/>
              <w:contextualSpacing/>
              <w:rPr>
                <w:sz w:val="20"/>
                <w:szCs w:val="20"/>
              </w:rPr>
            </w:pPr>
            <w:r w:rsidRPr="00FC4D1D">
              <w:rPr>
                <w:sz w:val="20"/>
                <w:szCs w:val="20"/>
              </w:rPr>
              <w:t>(e) provides information directly related to an employment relationship or related benefit plan in which the person to whom the message is sent is currently involved, is currently participating or is currently enrolled;</w:t>
            </w:r>
          </w:p>
          <w:p w14:paraId="108B4901" w14:textId="77777777" w:rsidR="0048426F" w:rsidRPr="00FC4D1D" w:rsidRDefault="0048426F" w:rsidP="0048426F">
            <w:pPr>
              <w:spacing w:after="120"/>
              <w:contextualSpacing/>
              <w:rPr>
                <w:sz w:val="20"/>
                <w:szCs w:val="20"/>
              </w:rPr>
            </w:pPr>
            <w:r w:rsidRPr="00FC4D1D">
              <w:rPr>
                <w:sz w:val="20"/>
                <w:szCs w:val="20"/>
              </w:rPr>
              <w:t>(f) delivers a product, goods or a service, including product updates or upgrades, that the person to whom the message is sent is entitled to receive under the terms of a transaction that they have previously entered into with the person who sent the message or the person — if different — on whose behalf it is sent; or</w:t>
            </w:r>
          </w:p>
          <w:p w14:paraId="21F2DCE6" w14:textId="77777777" w:rsidR="0048426F" w:rsidRPr="00FC4D1D" w:rsidRDefault="0048426F" w:rsidP="0048426F">
            <w:pPr>
              <w:spacing w:after="120"/>
              <w:contextualSpacing/>
              <w:rPr>
                <w:sz w:val="20"/>
                <w:szCs w:val="20"/>
              </w:rPr>
            </w:pPr>
            <w:r w:rsidRPr="00FC4D1D">
              <w:rPr>
                <w:sz w:val="20"/>
                <w:szCs w:val="20"/>
              </w:rPr>
              <w:lastRenderedPageBreak/>
              <w:t>(g) communicates for a purpose specified in the regulations.</w:t>
            </w:r>
          </w:p>
          <w:p w14:paraId="7D1122B7" w14:textId="77777777" w:rsidR="0048426F" w:rsidRPr="00FC4D1D" w:rsidRDefault="0048426F" w:rsidP="0048426F">
            <w:pPr>
              <w:spacing w:after="120"/>
              <w:contextualSpacing/>
              <w:rPr>
                <w:sz w:val="20"/>
                <w:szCs w:val="20"/>
              </w:rPr>
            </w:pPr>
          </w:p>
          <w:p w14:paraId="30211140" w14:textId="74FDFE50" w:rsidR="0048426F" w:rsidRPr="00FC4D1D" w:rsidRDefault="0048426F" w:rsidP="0048426F">
            <w:pPr>
              <w:spacing w:after="120"/>
              <w:contextualSpacing/>
              <w:rPr>
                <w:sz w:val="20"/>
                <w:szCs w:val="20"/>
              </w:rPr>
            </w:pPr>
            <w:r w:rsidRPr="00FC4D1D">
              <w:rPr>
                <w:sz w:val="20"/>
                <w:szCs w:val="20"/>
              </w:rPr>
              <w:t>Marginal note:Exception</w:t>
            </w:r>
          </w:p>
          <w:p w14:paraId="2754ADA3" w14:textId="214B407A" w:rsidR="0048426F" w:rsidRPr="00020228" w:rsidRDefault="0048426F" w:rsidP="0048426F">
            <w:pPr>
              <w:spacing w:after="120"/>
              <w:contextualSpacing/>
              <w:rPr>
                <w:sz w:val="20"/>
                <w:szCs w:val="20"/>
              </w:rPr>
            </w:pPr>
            <w:r w:rsidRPr="00FC4D1D">
              <w:rPr>
                <w:sz w:val="20"/>
                <w:szCs w:val="20"/>
              </w:rPr>
              <w:t>(7) This section does not apply to a telecommunications service provider merely because the service provider provides a telecommunications service that enables the transmission of the message.</w:t>
            </w:r>
          </w:p>
        </w:tc>
        <w:tc>
          <w:tcPr>
            <w:tcW w:w="7522" w:type="dxa"/>
            <w:gridSpan w:val="7"/>
          </w:tcPr>
          <w:p w14:paraId="769617CF" w14:textId="5EF54456" w:rsidR="0048426F" w:rsidRPr="00E87C79" w:rsidRDefault="0048426F" w:rsidP="0048426F">
            <w:pPr>
              <w:spacing w:after="120"/>
              <w:contextualSpacing/>
              <w:rPr>
                <w:sz w:val="20"/>
                <w:szCs w:val="20"/>
              </w:rPr>
            </w:pPr>
          </w:p>
        </w:tc>
        <w:tc>
          <w:tcPr>
            <w:tcW w:w="1980" w:type="dxa"/>
          </w:tcPr>
          <w:p w14:paraId="771C58FB" w14:textId="77777777" w:rsidR="0048426F" w:rsidRPr="003B0466" w:rsidRDefault="0048426F" w:rsidP="0048426F">
            <w:pPr>
              <w:spacing w:after="120"/>
              <w:contextualSpacing/>
              <w:rPr>
                <w:sz w:val="20"/>
                <w:szCs w:val="20"/>
              </w:rPr>
            </w:pPr>
          </w:p>
        </w:tc>
      </w:tr>
      <w:tr w:rsidR="0048426F" w:rsidRPr="003B0466" w14:paraId="14280B5E" w14:textId="77777777" w:rsidTr="006B46A8">
        <w:trPr>
          <w:gridAfter w:val="1"/>
          <w:wAfter w:w="251" w:type="dxa"/>
        </w:trPr>
        <w:tc>
          <w:tcPr>
            <w:tcW w:w="4363" w:type="dxa"/>
          </w:tcPr>
          <w:p w14:paraId="7024DD16" w14:textId="563FAC77" w:rsidR="0048426F" w:rsidRPr="00FC4D1D" w:rsidRDefault="0048426F" w:rsidP="0048426F">
            <w:pPr>
              <w:pStyle w:val="Heading3"/>
            </w:pPr>
            <w:bookmarkStart w:id="83" w:name="_Toc85394875"/>
            <w:r>
              <w:lastRenderedPageBreak/>
              <w:t>* Section 6(7.1) – exception for online undertakings</w:t>
            </w:r>
            <w:bookmarkEnd w:id="83"/>
          </w:p>
        </w:tc>
        <w:tc>
          <w:tcPr>
            <w:tcW w:w="7522" w:type="dxa"/>
            <w:gridSpan w:val="7"/>
          </w:tcPr>
          <w:p w14:paraId="51427F04" w14:textId="77777777" w:rsidR="0048426F" w:rsidRPr="00E87C79" w:rsidRDefault="0048426F" w:rsidP="0048426F">
            <w:pPr>
              <w:spacing w:after="120"/>
              <w:contextualSpacing/>
              <w:rPr>
                <w:sz w:val="20"/>
                <w:szCs w:val="20"/>
              </w:rPr>
            </w:pPr>
          </w:p>
        </w:tc>
        <w:tc>
          <w:tcPr>
            <w:tcW w:w="1980" w:type="dxa"/>
          </w:tcPr>
          <w:p w14:paraId="7F0F9730" w14:textId="77777777" w:rsidR="0048426F" w:rsidRPr="003B0466" w:rsidRDefault="0048426F" w:rsidP="0048426F">
            <w:pPr>
              <w:spacing w:after="120"/>
              <w:contextualSpacing/>
              <w:rPr>
                <w:sz w:val="20"/>
                <w:szCs w:val="20"/>
              </w:rPr>
            </w:pPr>
          </w:p>
        </w:tc>
      </w:tr>
      <w:tr w:rsidR="0048426F" w:rsidRPr="003B0466" w14:paraId="0073A8F3" w14:textId="77777777" w:rsidTr="006B46A8">
        <w:trPr>
          <w:gridAfter w:val="1"/>
          <w:wAfter w:w="251" w:type="dxa"/>
        </w:trPr>
        <w:tc>
          <w:tcPr>
            <w:tcW w:w="4363" w:type="dxa"/>
          </w:tcPr>
          <w:p w14:paraId="070C0F9A" w14:textId="77777777" w:rsidR="0048426F" w:rsidRPr="00FC4D1D" w:rsidRDefault="0048426F" w:rsidP="0048426F">
            <w:pPr>
              <w:spacing w:after="120"/>
              <w:contextualSpacing/>
              <w:rPr>
                <w:sz w:val="20"/>
                <w:szCs w:val="20"/>
              </w:rPr>
            </w:pPr>
          </w:p>
        </w:tc>
        <w:tc>
          <w:tcPr>
            <w:tcW w:w="7522" w:type="dxa"/>
            <w:gridSpan w:val="7"/>
          </w:tcPr>
          <w:p w14:paraId="74BF3001" w14:textId="271DF21D" w:rsidR="0048426F" w:rsidRPr="00E87C79" w:rsidRDefault="0048426F" w:rsidP="0048426F">
            <w:pPr>
              <w:spacing w:after="120"/>
              <w:contextualSpacing/>
              <w:rPr>
                <w:sz w:val="20"/>
                <w:szCs w:val="20"/>
              </w:rPr>
            </w:pPr>
            <w:r w:rsidRPr="00545C67">
              <w:rPr>
                <w:b/>
                <w:bCs/>
                <w:sz w:val="20"/>
                <w:szCs w:val="20"/>
              </w:rPr>
              <w:t>Exception</w:t>
            </w:r>
          </w:p>
        </w:tc>
        <w:tc>
          <w:tcPr>
            <w:tcW w:w="1980" w:type="dxa"/>
          </w:tcPr>
          <w:p w14:paraId="65A184E1" w14:textId="77777777" w:rsidR="0048426F" w:rsidRPr="003B0466" w:rsidRDefault="0048426F" w:rsidP="0048426F">
            <w:pPr>
              <w:spacing w:after="120"/>
              <w:contextualSpacing/>
              <w:rPr>
                <w:sz w:val="20"/>
                <w:szCs w:val="20"/>
              </w:rPr>
            </w:pPr>
          </w:p>
        </w:tc>
      </w:tr>
      <w:tr w:rsidR="0048426F" w:rsidRPr="003B0466" w14:paraId="0C53B0E3" w14:textId="77777777" w:rsidTr="006B46A8">
        <w:trPr>
          <w:gridAfter w:val="1"/>
          <w:wAfter w:w="251" w:type="dxa"/>
        </w:trPr>
        <w:tc>
          <w:tcPr>
            <w:tcW w:w="4363" w:type="dxa"/>
          </w:tcPr>
          <w:p w14:paraId="087FE2B3" w14:textId="77777777" w:rsidR="0048426F" w:rsidRPr="003B0466" w:rsidRDefault="0048426F" w:rsidP="0048426F">
            <w:pPr>
              <w:spacing w:after="120"/>
              <w:contextualSpacing/>
              <w:rPr>
                <w:sz w:val="20"/>
                <w:szCs w:val="20"/>
              </w:rPr>
            </w:pPr>
          </w:p>
        </w:tc>
        <w:tc>
          <w:tcPr>
            <w:tcW w:w="7522" w:type="dxa"/>
            <w:gridSpan w:val="7"/>
          </w:tcPr>
          <w:p w14:paraId="432B170A" w14:textId="0BFB4E2D" w:rsidR="0048426F" w:rsidRDefault="0048426F" w:rsidP="0048426F">
            <w:pPr>
              <w:spacing w:after="120"/>
              <w:contextualSpacing/>
              <w:rPr>
                <w:sz w:val="20"/>
                <w:szCs w:val="20"/>
              </w:rPr>
            </w:pPr>
            <w:r>
              <w:rPr>
                <w:sz w:val="20"/>
                <w:szCs w:val="20"/>
              </w:rPr>
              <w:t>6</w:t>
            </w:r>
            <w:r w:rsidRPr="00545C67">
              <w:rPr>
                <w:sz w:val="20"/>
                <w:szCs w:val="20"/>
              </w:rPr>
              <w:t>(7.1) This section does not apply to a commercial electronic</w:t>
            </w:r>
            <w:r>
              <w:rPr>
                <w:sz w:val="20"/>
                <w:szCs w:val="20"/>
              </w:rPr>
              <w:t xml:space="preserve"> </w:t>
            </w:r>
            <w:r w:rsidRPr="00545C67">
              <w:rPr>
                <w:sz w:val="20"/>
                <w:szCs w:val="20"/>
              </w:rPr>
              <w:t>message that is sent or caused or permitted to be</w:t>
            </w:r>
            <w:r>
              <w:rPr>
                <w:sz w:val="20"/>
                <w:szCs w:val="20"/>
              </w:rPr>
              <w:t xml:space="preserve"> </w:t>
            </w:r>
            <w:r w:rsidRPr="00545C67">
              <w:rPr>
                <w:sz w:val="20"/>
                <w:szCs w:val="20"/>
              </w:rPr>
              <w:t xml:space="preserve">sent by an </w:t>
            </w:r>
            <w:r w:rsidRPr="00545C67">
              <w:rPr>
                <w:i/>
                <w:iCs/>
                <w:sz w:val="20"/>
                <w:szCs w:val="20"/>
              </w:rPr>
              <w:t>online undertaking</w:t>
            </w:r>
            <w:r w:rsidRPr="00545C67">
              <w:rPr>
                <w:sz w:val="20"/>
                <w:szCs w:val="20"/>
              </w:rPr>
              <w:t>, as defined in subsection</w:t>
            </w:r>
            <w:r>
              <w:rPr>
                <w:sz w:val="20"/>
                <w:szCs w:val="20"/>
              </w:rPr>
              <w:t xml:space="preserve"> </w:t>
            </w:r>
            <w:r w:rsidRPr="00545C67">
              <w:rPr>
                <w:sz w:val="20"/>
                <w:szCs w:val="20"/>
              </w:rPr>
              <w:t xml:space="preserve">(1) of the </w:t>
            </w:r>
            <w:r w:rsidRPr="00545C67">
              <w:rPr>
                <w:i/>
                <w:iCs/>
                <w:sz w:val="20"/>
                <w:szCs w:val="20"/>
              </w:rPr>
              <w:t>Broadcasting Act</w:t>
            </w:r>
            <w:r w:rsidRPr="00545C67">
              <w:rPr>
                <w:sz w:val="20"/>
                <w:szCs w:val="20"/>
              </w:rPr>
              <w:t>, if</w:t>
            </w:r>
          </w:p>
          <w:p w14:paraId="7C25D3FC" w14:textId="06624CA4" w:rsidR="0048426F" w:rsidRDefault="0048426F" w:rsidP="0048426F">
            <w:pPr>
              <w:spacing w:after="120"/>
              <w:contextualSpacing/>
              <w:rPr>
                <w:sz w:val="20"/>
                <w:szCs w:val="20"/>
              </w:rPr>
            </w:pPr>
            <w:r w:rsidRPr="00545C67">
              <w:rPr>
                <w:sz w:val="20"/>
                <w:szCs w:val="20"/>
              </w:rPr>
              <w:t>(a) the person to whom the message is sent has expressly</w:t>
            </w:r>
            <w:r>
              <w:rPr>
                <w:sz w:val="20"/>
                <w:szCs w:val="20"/>
              </w:rPr>
              <w:t xml:space="preserve"> </w:t>
            </w:r>
            <w:r w:rsidRPr="00545C67">
              <w:rPr>
                <w:sz w:val="20"/>
                <w:szCs w:val="20"/>
              </w:rPr>
              <w:t>or implicitly consented to the transmission of a</w:t>
            </w:r>
            <w:r>
              <w:rPr>
                <w:sz w:val="20"/>
                <w:szCs w:val="20"/>
              </w:rPr>
              <w:t xml:space="preserve"> </w:t>
            </w:r>
            <w:r w:rsidRPr="003114C0">
              <w:rPr>
                <w:sz w:val="20"/>
                <w:szCs w:val="20"/>
              </w:rPr>
              <w:t>program, as defined in that subsection, from that online</w:t>
            </w:r>
            <w:r>
              <w:rPr>
                <w:sz w:val="20"/>
                <w:szCs w:val="20"/>
              </w:rPr>
              <w:t xml:space="preserve"> </w:t>
            </w:r>
            <w:r w:rsidRPr="003114C0">
              <w:rPr>
                <w:sz w:val="20"/>
                <w:szCs w:val="20"/>
              </w:rPr>
              <w:t>undertaking to an electronic address; and</w:t>
            </w:r>
          </w:p>
          <w:p w14:paraId="0422DBCA" w14:textId="77777777" w:rsidR="0048426F" w:rsidRPr="003114C0" w:rsidRDefault="0048426F" w:rsidP="0048426F">
            <w:pPr>
              <w:spacing w:after="120"/>
              <w:contextualSpacing/>
              <w:rPr>
                <w:sz w:val="20"/>
                <w:szCs w:val="20"/>
              </w:rPr>
            </w:pPr>
          </w:p>
          <w:p w14:paraId="2D28A78C" w14:textId="38DE3735" w:rsidR="0048426F" w:rsidRPr="00E87C79" w:rsidRDefault="0048426F" w:rsidP="0048426F">
            <w:pPr>
              <w:spacing w:after="120"/>
              <w:contextualSpacing/>
              <w:rPr>
                <w:sz w:val="20"/>
                <w:szCs w:val="20"/>
              </w:rPr>
            </w:pPr>
            <w:r w:rsidRPr="003114C0">
              <w:rPr>
                <w:sz w:val="20"/>
                <w:szCs w:val="20"/>
              </w:rPr>
              <w:t>(b) the message is or forms part of that program or is</w:t>
            </w:r>
            <w:r>
              <w:rPr>
                <w:sz w:val="20"/>
                <w:szCs w:val="20"/>
              </w:rPr>
              <w:t xml:space="preserve"> </w:t>
            </w:r>
            <w:r w:rsidRPr="003114C0">
              <w:rPr>
                <w:sz w:val="20"/>
                <w:szCs w:val="20"/>
              </w:rPr>
              <w:t>sent in the course of the transmission of that program</w:t>
            </w:r>
            <w:r>
              <w:rPr>
                <w:sz w:val="20"/>
                <w:szCs w:val="20"/>
              </w:rPr>
              <w:t xml:space="preserve"> </w:t>
            </w:r>
            <w:r w:rsidRPr="003114C0">
              <w:rPr>
                <w:sz w:val="20"/>
                <w:szCs w:val="20"/>
              </w:rPr>
              <w:t>to the electronic address to which that program is</w:t>
            </w:r>
            <w:r>
              <w:rPr>
                <w:sz w:val="20"/>
                <w:szCs w:val="20"/>
              </w:rPr>
              <w:t xml:space="preserve"> </w:t>
            </w:r>
            <w:r w:rsidRPr="003114C0">
              <w:rPr>
                <w:sz w:val="20"/>
                <w:szCs w:val="20"/>
              </w:rPr>
              <w:t>transmitted.</w:t>
            </w:r>
          </w:p>
        </w:tc>
        <w:tc>
          <w:tcPr>
            <w:tcW w:w="1980" w:type="dxa"/>
          </w:tcPr>
          <w:p w14:paraId="0BB07A62" w14:textId="77777777" w:rsidR="0048426F" w:rsidRPr="003B0466" w:rsidRDefault="0048426F" w:rsidP="0048426F">
            <w:pPr>
              <w:spacing w:after="120"/>
              <w:contextualSpacing/>
              <w:rPr>
                <w:sz w:val="20"/>
                <w:szCs w:val="20"/>
              </w:rPr>
            </w:pPr>
          </w:p>
        </w:tc>
      </w:tr>
      <w:tr w:rsidR="0048426F" w:rsidRPr="003B0466" w14:paraId="40F378B2" w14:textId="77777777" w:rsidTr="006B46A8">
        <w:trPr>
          <w:gridAfter w:val="1"/>
          <w:wAfter w:w="251" w:type="dxa"/>
        </w:trPr>
        <w:tc>
          <w:tcPr>
            <w:tcW w:w="4363" w:type="dxa"/>
          </w:tcPr>
          <w:p w14:paraId="697D0078" w14:textId="77777777" w:rsidR="0048426F" w:rsidRPr="00FC4D1D" w:rsidRDefault="0048426F" w:rsidP="0048426F">
            <w:pPr>
              <w:spacing w:after="120"/>
              <w:contextualSpacing/>
              <w:rPr>
                <w:sz w:val="20"/>
                <w:szCs w:val="20"/>
              </w:rPr>
            </w:pPr>
            <w:r w:rsidRPr="00FC4D1D">
              <w:rPr>
                <w:sz w:val="20"/>
                <w:szCs w:val="20"/>
              </w:rPr>
              <w:t>Marginal note:Exception</w:t>
            </w:r>
          </w:p>
          <w:p w14:paraId="7B87E371" w14:textId="26F591E8" w:rsidR="0048426F" w:rsidRPr="00FC4D1D" w:rsidRDefault="0048426F" w:rsidP="0048426F">
            <w:pPr>
              <w:spacing w:after="120"/>
              <w:contextualSpacing/>
              <w:rPr>
                <w:sz w:val="20"/>
                <w:szCs w:val="20"/>
              </w:rPr>
            </w:pPr>
            <w:r>
              <w:rPr>
                <w:sz w:val="20"/>
                <w:szCs w:val="20"/>
              </w:rPr>
              <w:t>6</w:t>
            </w:r>
            <w:r w:rsidRPr="00FC4D1D">
              <w:rPr>
                <w:sz w:val="20"/>
                <w:szCs w:val="20"/>
              </w:rPr>
              <w:t>(8) This section does not apply to a commercial electronic message</w:t>
            </w:r>
          </w:p>
          <w:p w14:paraId="272D5CD0" w14:textId="77777777" w:rsidR="0048426F" w:rsidRPr="00FC4D1D" w:rsidRDefault="0048426F" w:rsidP="0048426F">
            <w:pPr>
              <w:spacing w:after="120"/>
              <w:contextualSpacing/>
              <w:rPr>
                <w:sz w:val="20"/>
                <w:szCs w:val="20"/>
              </w:rPr>
            </w:pPr>
            <w:r w:rsidRPr="00FC4D1D">
              <w:rPr>
                <w:sz w:val="20"/>
                <w:szCs w:val="20"/>
              </w:rPr>
              <w:t>(a) that is, in whole or in part, an interactive two-way voice communication between individuals;</w:t>
            </w:r>
          </w:p>
          <w:p w14:paraId="124E6DA9" w14:textId="77777777" w:rsidR="0048426F" w:rsidRPr="00FC4D1D" w:rsidRDefault="0048426F" w:rsidP="0048426F">
            <w:pPr>
              <w:spacing w:after="120"/>
              <w:contextualSpacing/>
              <w:rPr>
                <w:sz w:val="20"/>
                <w:szCs w:val="20"/>
              </w:rPr>
            </w:pPr>
            <w:r w:rsidRPr="00FC4D1D">
              <w:rPr>
                <w:sz w:val="20"/>
                <w:szCs w:val="20"/>
              </w:rPr>
              <w:t>(b) that is sent by means of a facsimile to a telephone account; or</w:t>
            </w:r>
          </w:p>
          <w:p w14:paraId="65D1948E" w14:textId="77777777" w:rsidR="0048426F" w:rsidRDefault="0048426F" w:rsidP="0048426F">
            <w:pPr>
              <w:spacing w:after="120"/>
              <w:contextualSpacing/>
              <w:rPr>
                <w:sz w:val="20"/>
                <w:szCs w:val="20"/>
              </w:rPr>
            </w:pPr>
            <w:r w:rsidRPr="00FC4D1D">
              <w:rPr>
                <w:sz w:val="20"/>
                <w:szCs w:val="20"/>
              </w:rPr>
              <w:t>(c) that is a voice recording sent to a telephone account.</w:t>
            </w:r>
          </w:p>
          <w:p w14:paraId="00F37B78" w14:textId="77777777" w:rsidR="0048426F" w:rsidRPr="003B0466" w:rsidRDefault="0048426F" w:rsidP="0048426F">
            <w:pPr>
              <w:spacing w:after="120"/>
              <w:contextualSpacing/>
              <w:rPr>
                <w:sz w:val="20"/>
                <w:szCs w:val="20"/>
              </w:rPr>
            </w:pPr>
          </w:p>
        </w:tc>
        <w:tc>
          <w:tcPr>
            <w:tcW w:w="7522" w:type="dxa"/>
            <w:gridSpan w:val="7"/>
          </w:tcPr>
          <w:p w14:paraId="17D45C93" w14:textId="77777777" w:rsidR="0048426F" w:rsidRPr="00E87C79" w:rsidRDefault="0048426F" w:rsidP="0048426F">
            <w:pPr>
              <w:spacing w:after="120"/>
              <w:contextualSpacing/>
              <w:rPr>
                <w:sz w:val="20"/>
                <w:szCs w:val="20"/>
              </w:rPr>
            </w:pPr>
          </w:p>
        </w:tc>
        <w:tc>
          <w:tcPr>
            <w:tcW w:w="1980" w:type="dxa"/>
          </w:tcPr>
          <w:p w14:paraId="48F02CCC" w14:textId="77777777" w:rsidR="0048426F" w:rsidRPr="003B0466" w:rsidRDefault="0048426F" w:rsidP="0048426F">
            <w:pPr>
              <w:spacing w:after="120"/>
              <w:contextualSpacing/>
              <w:rPr>
                <w:sz w:val="20"/>
                <w:szCs w:val="20"/>
              </w:rPr>
            </w:pPr>
          </w:p>
        </w:tc>
      </w:tr>
      <w:tr w:rsidR="0048426F" w:rsidRPr="003B0466" w14:paraId="63383599" w14:textId="77777777" w:rsidTr="006B46A8">
        <w:trPr>
          <w:gridAfter w:val="1"/>
          <w:wAfter w:w="251" w:type="dxa"/>
        </w:trPr>
        <w:tc>
          <w:tcPr>
            <w:tcW w:w="4363" w:type="dxa"/>
          </w:tcPr>
          <w:p w14:paraId="2E448B17" w14:textId="776CC286" w:rsidR="0048426F" w:rsidRPr="00FC4D1D" w:rsidRDefault="0048426F" w:rsidP="0048426F">
            <w:pPr>
              <w:pStyle w:val="Heading3"/>
            </w:pPr>
            <w:bookmarkStart w:id="84" w:name="_Toc85394876"/>
            <w:r>
              <w:t>* Section 6(9) – implied consent</w:t>
            </w:r>
            <w:bookmarkEnd w:id="84"/>
          </w:p>
        </w:tc>
        <w:tc>
          <w:tcPr>
            <w:tcW w:w="7522" w:type="dxa"/>
            <w:gridSpan w:val="7"/>
          </w:tcPr>
          <w:p w14:paraId="1698AB5A" w14:textId="77777777" w:rsidR="0048426F" w:rsidRPr="00E87C79" w:rsidRDefault="0048426F" w:rsidP="0048426F">
            <w:pPr>
              <w:spacing w:after="120"/>
              <w:contextualSpacing/>
              <w:rPr>
                <w:sz w:val="20"/>
                <w:szCs w:val="20"/>
              </w:rPr>
            </w:pPr>
          </w:p>
        </w:tc>
        <w:tc>
          <w:tcPr>
            <w:tcW w:w="1980" w:type="dxa"/>
          </w:tcPr>
          <w:p w14:paraId="79F265CC" w14:textId="77777777" w:rsidR="0048426F" w:rsidRPr="003B0466" w:rsidRDefault="0048426F" w:rsidP="0048426F">
            <w:pPr>
              <w:spacing w:after="120"/>
              <w:contextualSpacing/>
              <w:rPr>
                <w:sz w:val="20"/>
                <w:szCs w:val="20"/>
              </w:rPr>
            </w:pPr>
          </w:p>
        </w:tc>
      </w:tr>
      <w:tr w:rsidR="0048426F" w:rsidRPr="003B0466" w14:paraId="14D349AA" w14:textId="77777777" w:rsidTr="006B46A8">
        <w:trPr>
          <w:gridAfter w:val="1"/>
          <w:wAfter w:w="251" w:type="dxa"/>
        </w:trPr>
        <w:tc>
          <w:tcPr>
            <w:tcW w:w="4363" w:type="dxa"/>
          </w:tcPr>
          <w:p w14:paraId="3C24DABF" w14:textId="45C0D65D" w:rsidR="0048426F" w:rsidRPr="00FC4D1D" w:rsidRDefault="0048426F" w:rsidP="0048426F">
            <w:pPr>
              <w:spacing w:after="120"/>
              <w:contextualSpacing/>
              <w:rPr>
                <w:sz w:val="20"/>
                <w:szCs w:val="20"/>
              </w:rPr>
            </w:pPr>
            <w:r w:rsidRPr="00E87C79">
              <w:rPr>
                <w:b/>
                <w:bCs/>
                <w:sz w:val="20"/>
                <w:szCs w:val="20"/>
              </w:rPr>
              <w:t>Implied consent — section 6</w:t>
            </w:r>
          </w:p>
        </w:tc>
        <w:tc>
          <w:tcPr>
            <w:tcW w:w="7522" w:type="dxa"/>
            <w:gridSpan w:val="7"/>
          </w:tcPr>
          <w:p w14:paraId="6CE8ADD9" w14:textId="77777777" w:rsidR="0048426F" w:rsidRPr="00E87C79" w:rsidRDefault="0048426F" w:rsidP="0048426F">
            <w:pPr>
              <w:spacing w:after="120"/>
              <w:contextualSpacing/>
              <w:rPr>
                <w:sz w:val="20"/>
                <w:szCs w:val="20"/>
              </w:rPr>
            </w:pPr>
          </w:p>
        </w:tc>
        <w:tc>
          <w:tcPr>
            <w:tcW w:w="1980" w:type="dxa"/>
          </w:tcPr>
          <w:p w14:paraId="35623D37" w14:textId="77777777" w:rsidR="0048426F" w:rsidRPr="003B0466" w:rsidRDefault="0048426F" w:rsidP="0048426F">
            <w:pPr>
              <w:spacing w:after="120"/>
              <w:contextualSpacing/>
              <w:rPr>
                <w:sz w:val="20"/>
                <w:szCs w:val="20"/>
              </w:rPr>
            </w:pPr>
          </w:p>
        </w:tc>
      </w:tr>
      <w:tr w:rsidR="0048426F" w:rsidRPr="003B0466" w14:paraId="2DB7246A" w14:textId="77777777" w:rsidTr="006B46A8">
        <w:trPr>
          <w:gridAfter w:val="1"/>
          <w:wAfter w:w="251" w:type="dxa"/>
        </w:trPr>
        <w:tc>
          <w:tcPr>
            <w:tcW w:w="4363" w:type="dxa"/>
          </w:tcPr>
          <w:p w14:paraId="10579DE0" w14:textId="35EB4B7F" w:rsidR="0048426F" w:rsidRPr="0081136A" w:rsidRDefault="0048426F" w:rsidP="0048426F">
            <w:pPr>
              <w:spacing w:after="120"/>
              <w:contextualSpacing/>
              <w:rPr>
                <w:sz w:val="20"/>
                <w:szCs w:val="20"/>
              </w:rPr>
            </w:pPr>
            <w:r>
              <w:rPr>
                <w:sz w:val="20"/>
                <w:szCs w:val="20"/>
              </w:rPr>
              <w:t>6</w:t>
            </w:r>
            <w:r w:rsidRPr="0081136A">
              <w:rPr>
                <w:sz w:val="20"/>
                <w:szCs w:val="20"/>
              </w:rPr>
              <w:t>(9) Consent is implied for the purpose of section 6 only if</w:t>
            </w:r>
          </w:p>
          <w:p w14:paraId="0C5066E1" w14:textId="77777777" w:rsidR="0048426F" w:rsidRPr="0081136A" w:rsidRDefault="0048426F" w:rsidP="0048426F">
            <w:pPr>
              <w:spacing w:after="120"/>
              <w:contextualSpacing/>
              <w:rPr>
                <w:sz w:val="20"/>
                <w:szCs w:val="20"/>
              </w:rPr>
            </w:pPr>
          </w:p>
          <w:p w14:paraId="4AEADD33" w14:textId="51F08FC3" w:rsidR="0048426F" w:rsidRPr="003B0466" w:rsidRDefault="0048426F" w:rsidP="0048426F">
            <w:pPr>
              <w:spacing w:after="120"/>
              <w:contextualSpacing/>
              <w:rPr>
                <w:sz w:val="20"/>
                <w:szCs w:val="20"/>
              </w:rPr>
            </w:pPr>
            <w:r w:rsidRPr="0081136A">
              <w:rPr>
                <w:sz w:val="20"/>
                <w:szCs w:val="20"/>
              </w:rPr>
              <w:t>(a) the person who sends the message, the person who causes it to be sent or the person who permits it to be sent has an existing business relationship or an existing non-business relationship with the person to whom it is sent</w:t>
            </w:r>
            <w:r>
              <w:rPr>
                <w:sz w:val="20"/>
                <w:szCs w:val="20"/>
              </w:rPr>
              <w:t>; ….</w:t>
            </w:r>
          </w:p>
        </w:tc>
        <w:tc>
          <w:tcPr>
            <w:tcW w:w="7522" w:type="dxa"/>
            <w:gridSpan w:val="7"/>
          </w:tcPr>
          <w:p w14:paraId="5500E320" w14:textId="25807C39" w:rsidR="0048426F" w:rsidRDefault="0048426F" w:rsidP="0048426F">
            <w:pPr>
              <w:spacing w:after="120"/>
              <w:contextualSpacing/>
              <w:rPr>
                <w:sz w:val="20"/>
                <w:szCs w:val="20"/>
              </w:rPr>
            </w:pPr>
            <w:r>
              <w:rPr>
                <w:sz w:val="20"/>
                <w:szCs w:val="20"/>
              </w:rPr>
              <w:lastRenderedPageBreak/>
              <w:t>6</w:t>
            </w:r>
            <w:r w:rsidRPr="00E87C79">
              <w:rPr>
                <w:sz w:val="20"/>
                <w:szCs w:val="20"/>
              </w:rPr>
              <w:t xml:space="preserve">(9) For the purpose of section 6, </w:t>
            </w:r>
            <w:r w:rsidRPr="0081136A">
              <w:rPr>
                <w:sz w:val="20"/>
                <w:szCs w:val="20"/>
                <w:u w:val="single"/>
              </w:rPr>
              <w:t>except subsection 6(7.1),</w:t>
            </w:r>
            <w:r>
              <w:rPr>
                <w:sz w:val="20"/>
                <w:szCs w:val="20"/>
              </w:rPr>
              <w:t xml:space="preserve"> </w:t>
            </w:r>
            <w:r w:rsidRPr="00E87C79">
              <w:rPr>
                <w:sz w:val="20"/>
                <w:szCs w:val="20"/>
              </w:rPr>
              <w:t xml:space="preserve">consent is implied only if </w:t>
            </w:r>
            <w:r>
              <w:rPr>
                <w:sz w:val="20"/>
                <w:szCs w:val="20"/>
              </w:rPr>
              <w:t xml:space="preserve"> </w:t>
            </w:r>
          </w:p>
          <w:p w14:paraId="4D2A50DA" w14:textId="6074E4FC" w:rsidR="0048426F" w:rsidRDefault="0048426F" w:rsidP="0048426F">
            <w:pPr>
              <w:spacing w:after="120"/>
              <w:contextualSpacing/>
              <w:rPr>
                <w:sz w:val="20"/>
                <w:szCs w:val="20"/>
              </w:rPr>
            </w:pPr>
            <w:r>
              <w:rPr>
                <w:sz w:val="20"/>
                <w:szCs w:val="20"/>
              </w:rPr>
              <w:t>….</w:t>
            </w:r>
          </w:p>
          <w:p w14:paraId="5514A773" w14:textId="77777777" w:rsidR="0048426F" w:rsidRDefault="0048426F" w:rsidP="0048426F">
            <w:pPr>
              <w:spacing w:after="120"/>
              <w:contextualSpacing/>
              <w:rPr>
                <w:sz w:val="20"/>
                <w:szCs w:val="20"/>
              </w:rPr>
            </w:pPr>
          </w:p>
          <w:p w14:paraId="2F34C57F" w14:textId="02E485E4" w:rsidR="0048426F" w:rsidRPr="003B0466" w:rsidRDefault="0048426F" w:rsidP="0048426F">
            <w:pPr>
              <w:spacing w:after="120"/>
              <w:contextualSpacing/>
              <w:rPr>
                <w:sz w:val="20"/>
                <w:szCs w:val="20"/>
              </w:rPr>
            </w:pPr>
          </w:p>
        </w:tc>
        <w:tc>
          <w:tcPr>
            <w:tcW w:w="1980" w:type="dxa"/>
          </w:tcPr>
          <w:p w14:paraId="1689560E" w14:textId="77777777" w:rsidR="0048426F" w:rsidRPr="003B0466" w:rsidRDefault="0048426F" w:rsidP="0048426F">
            <w:pPr>
              <w:spacing w:after="120"/>
              <w:contextualSpacing/>
              <w:rPr>
                <w:sz w:val="20"/>
                <w:szCs w:val="20"/>
              </w:rPr>
            </w:pPr>
          </w:p>
        </w:tc>
      </w:tr>
      <w:tr w:rsidR="0048426F" w:rsidRPr="003B0466" w14:paraId="4A43AF56" w14:textId="77777777" w:rsidTr="006B46A8">
        <w:trPr>
          <w:gridAfter w:val="1"/>
          <w:wAfter w:w="251" w:type="dxa"/>
        </w:trPr>
        <w:tc>
          <w:tcPr>
            <w:tcW w:w="4363" w:type="dxa"/>
            <w:shd w:val="clear" w:color="auto" w:fill="000000" w:themeFill="text1"/>
          </w:tcPr>
          <w:p w14:paraId="0AD583BE" w14:textId="563D60E4" w:rsidR="0048426F" w:rsidRPr="0081136A" w:rsidRDefault="0048426F" w:rsidP="0048426F">
            <w:pPr>
              <w:pStyle w:val="Heading1"/>
              <w:keepNext/>
            </w:pPr>
            <w:bookmarkStart w:id="85" w:name="_Toc85394877"/>
            <w:r w:rsidRPr="0081136A">
              <w:t>Cannabis Act</w:t>
            </w:r>
            <w:bookmarkEnd w:id="85"/>
          </w:p>
        </w:tc>
        <w:tc>
          <w:tcPr>
            <w:tcW w:w="7522" w:type="dxa"/>
            <w:gridSpan w:val="7"/>
            <w:shd w:val="clear" w:color="auto" w:fill="000000" w:themeFill="text1"/>
          </w:tcPr>
          <w:p w14:paraId="3C2BB3C4" w14:textId="77777777" w:rsidR="0048426F" w:rsidRPr="0081136A" w:rsidRDefault="0048426F" w:rsidP="0048426F">
            <w:pPr>
              <w:pStyle w:val="Heading1"/>
            </w:pPr>
          </w:p>
        </w:tc>
        <w:tc>
          <w:tcPr>
            <w:tcW w:w="1980" w:type="dxa"/>
            <w:shd w:val="clear" w:color="auto" w:fill="000000" w:themeFill="text1"/>
          </w:tcPr>
          <w:p w14:paraId="739C3254" w14:textId="77777777" w:rsidR="0048426F" w:rsidRPr="0081136A" w:rsidRDefault="0048426F" w:rsidP="0048426F">
            <w:pPr>
              <w:pStyle w:val="Heading1"/>
            </w:pPr>
          </w:p>
        </w:tc>
      </w:tr>
      <w:tr w:rsidR="0048426F" w:rsidRPr="003B0466" w14:paraId="45B8CFDF" w14:textId="77777777" w:rsidTr="006B46A8">
        <w:trPr>
          <w:gridAfter w:val="1"/>
          <w:wAfter w:w="251" w:type="dxa"/>
        </w:trPr>
        <w:tc>
          <w:tcPr>
            <w:tcW w:w="4363" w:type="dxa"/>
          </w:tcPr>
          <w:p w14:paraId="3320429F" w14:textId="767CC88F" w:rsidR="0048426F" w:rsidRPr="003B0466" w:rsidRDefault="0048426F" w:rsidP="0048426F">
            <w:pPr>
              <w:pStyle w:val="Heading3"/>
              <w:keepNext/>
            </w:pPr>
            <w:bookmarkStart w:id="86" w:name="_Toc85394878"/>
            <w:r>
              <w:t>* Section 23 - publication</w:t>
            </w:r>
            <w:bookmarkEnd w:id="86"/>
          </w:p>
        </w:tc>
        <w:tc>
          <w:tcPr>
            <w:tcW w:w="7522" w:type="dxa"/>
            <w:gridSpan w:val="7"/>
          </w:tcPr>
          <w:p w14:paraId="77A893AB" w14:textId="51758A93" w:rsidR="0048426F" w:rsidRPr="003B0466" w:rsidRDefault="0048426F" w:rsidP="0048426F">
            <w:pPr>
              <w:spacing w:after="120"/>
              <w:contextualSpacing/>
              <w:rPr>
                <w:sz w:val="20"/>
                <w:szCs w:val="20"/>
              </w:rPr>
            </w:pPr>
          </w:p>
        </w:tc>
        <w:tc>
          <w:tcPr>
            <w:tcW w:w="1980" w:type="dxa"/>
          </w:tcPr>
          <w:p w14:paraId="1935F305" w14:textId="77777777" w:rsidR="0048426F" w:rsidRPr="003B0466" w:rsidRDefault="0048426F" w:rsidP="0048426F">
            <w:pPr>
              <w:spacing w:after="120"/>
              <w:contextualSpacing/>
              <w:rPr>
                <w:sz w:val="20"/>
                <w:szCs w:val="20"/>
              </w:rPr>
            </w:pPr>
          </w:p>
        </w:tc>
      </w:tr>
      <w:tr w:rsidR="0048426F" w:rsidRPr="003B0466" w14:paraId="12904300" w14:textId="77777777" w:rsidTr="006B46A8">
        <w:trPr>
          <w:gridAfter w:val="1"/>
          <w:wAfter w:w="251" w:type="dxa"/>
        </w:trPr>
        <w:tc>
          <w:tcPr>
            <w:tcW w:w="4363" w:type="dxa"/>
          </w:tcPr>
          <w:p w14:paraId="13A94F39" w14:textId="63CF7009" w:rsidR="0048426F" w:rsidRPr="008E780B" w:rsidRDefault="0048426F" w:rsidP="0048426F">
            <w:pPr>
              <w:keepNext/>
              <w:spacing w:after="120"/>
              <w:contextualSpacing/>
              <w:rPr>
                <w:sz w:val="20"/>
                <w:szCs w:val="20"/>
              </w:rPr>
            </w:pPr>
            <w:r w:rsidRPr="008E780B">
              <w:rPr>
                <w:sz w:val="20"/>
                <w:szCs w:val="20"/>
              </w:rPr>
              <w:t>Publication, etc. of prohibited promotions</w:t>
            </w:r>
          </w:p>
        </w:tc>
        <w:tc>
          <w:tcPr>
            <w:tcW w:w="7522" w:type="dxa"/>
            <w:gridSpan w:val="7"/>
          </w:tcPr>
          <w:p w14:paraId="6150F5D4" w14:textId="77777777" w:rsidR="0048426F" w:rsidRPr="003B0466" w:rsidRDefault="0048426F" w:rsidP="0048426F">
            <w:pPr>
              <w:spacing w:after="120"/>
              <w:contextualSpacing/>
              <w:rPr>
                <w:sz w:val="20"/>
                <w:szCs w:val="20"/>
              </w:rPr>
            </w:pPr>
          </w:p>
        </w:tc>
        <w:tc>
          <w:tcPr>
            <w:tcW w:w="1980" w:type="dxa"/>
          </w:tcPr>
          <w:p w14:paraId="79F3A1BA" w14:textId="77777777" w:rsidR="0048426F" w:rsidRPr="003B0466" w:rsidRDefault="0048426F" w:rsidP="0048426F">
            <w:pPr>
              <w:spacing w:after="120"/>
              <w:contextualSpacing/>
              <w:rPr>
                <w:sz w:val="20"/>
                <w:szCs w:val="20"/>
              </w:rPr>
            </w:pPr>
          </w:p>
        </w:tc>
      </w:tr>
      <w:tr w:rsidR="0048426F" w:rsidRPr="003B0466" w14:paraId="144E6247" w14:textId="77777777" w:rsidTr="006B46A8">
        <w:trPr>
          <w:gridAfter w:val="1"/>
          <w:wAfter w:w="251" w:type="dxa"/>
        </w:trPr>
        <w:tc>
          <w:tcPr>
            <w:tcW w:w="4363" w:type="dxa"/>
          </w:tcPr>
          <w:p w14:paraId="7FAD4412" w14:textId="77777777" w:rsidR="0048426F" w:rsidRPr="008E780B" w:rsidRDefault="0048426F" w:rsidP="0048426F">
            <w:pPr>
              <w:keepNext/>
              <w:spacing w:after="120"/>
              <w:contextualSpacing/>
              <w:rPr>
                <w:sz w:val="20"/>
                <w:szCs w:val="20"/>
              </w:rPr>
            </w:pPr>
            <w:r w:rsidRPr="008E780B">
              <w:rPr>
                <w:sz w:val="20"/>
                <w:szCs w:val="20"/>
              </w:rPr>
              <w:t>23 (1) It is prohibited to publish, broadcast or otherwise disseminate, on behalf of another person, with or without consideration, any promotion that is prohibited by any of sections 17 to 22.</w:t>
            </w:r>
          </w:p>
          <w:p w14:paraId="1A52B71E" w14:textId="77777777" w:rsidR="0048426F" w:rsidRPr="008E780B" w:rsidRDefault="0048426F" w:rsidP="0048426F">
            <w:pPr>
              <w:keepNext/>
              <w:spacing w:after="120"/>
              <w:contextualSpacing/>
              <w:rPr>
                <w:sz w:val="20"/>
                <w:szCs w:val="20"/>
              </w:rPr>
            </w:pPr>
          </w:p>
        </w:tc>
        <w:tc>
          <w:tcPr>
            <w:tcW w:w="7522" w:type="dxa"/>
            <w:gridSpan w:val="7"/>
          </w:tcPr>
          <w:p w14:paraId="7247AB59" w14:textId="77777777" w:rsidR="0048426F" w:rsidRPr="00E87C79" w:rsidRDefault="0048426F" w:rsidP="0048426F">
            <w:pPr>
              <w:spacing w:after="120"/>
              <w:contextualSpacing/>
              <w:rPr>
                <w:sz w:val="20"/>
                <w:szCs w:val="20"/>
              </w:rPr>
            </w:pPr>
          </w:p>
        </w:tc>
        <w:tc>
          <w:tcPr>
            <w:tcW w:w="1980" w:type="dxa"/>
          </w:tcPr>
          <w:p w14:paraId="4285710A" w14:textId="77777777" w:rsidR="0048426F" w:rsidRPr="003B0466" w:rsidRDefault="0048426F" w:rsidP="0048426F">
            <w:pPr>
              <w:spacing w:after="120"/>
              <w:contextualSpacing/>
              <w:rPr>
                <w:sz w:val="20"/>
                <w:szCs w:val="20"/>
              </w:rPr>
            </w:pPr>
          </w:p>
        </w:tc>
      </w:tr>
      <w:tr w:rsidR="0048426F" w:rsidRPr="003B0466" w14:paraId="2323A31A" w14:textId="77777777" w:rsidTr="006B46A8">
        <w:trPr>
          <w:gridAfter w:val="1"/>
          <w:wAfter w:w="251" w:type="dxa"/>
        </w:trPr>
        <w:tc>
          <w:tcPr>
            <w:tcW w:w="4363" w:type="dxa"/>
          </w:tcPr>
          <w:p w14:paraId="589F414D" w14:textId="71C087FA" w:rsidR="0048426F" w:rsidRPr="008E780B" w:rsidRDefault="0048426F" w:rsidP="0048426F">
            <w:pPr>
              <w:spacing w:after="120"/>
              <w:contextualSpacing/>
              <w:rPr>
                <w:sz w:val="20"/>
                <w:szCs w:val="20"/>
              </w:rPr>
            </w:pPr>
            <w:r w:rsidRPr="008E780B">
              <w:rPr>
                <w:sz w:val="20"/>
                <w:szCs w:val="20"/>
              </w:rPr>
              <w:t>Marginal note:</w:t>
            </w:r>
            <w:r>
              <w:rPr>
                <w:sz w:val="20"/>
                <w:szCs w:val="20"/>
              </w:rPr>
              <w:t xml:space="preserve">  </w:t>
            </w:r>
            <w:r w:rsidRPr="008E780B">
              <w:rPr>
                <w:sz w:val="20"/>
                <w:szCs w:val="20"/>
              </w:rPr>
              <w:t>Exception</w:t>
            </w:r>
          </w:p>
        </w:tc>
        <w:tc>
          <w:tcPr>
            <w:tcW w:w="7522" w:type="dxa"/>
            <w:gridSpan w:val="7"/>
          </w:tcPr>
          <w:p w14:paraId="7099162A" w14:textId="77777777" w:rsidR="0048426F" w:rsidRPr="00E87C79" w:rsidRDefault="0048426F" w:rsidP="0048426F">
            <w:pPr>
              <w:spacing w:after="120"/>
              <w:contextualSpacing/>
              <w:rPr>
                <w:sz w:val="20"/>
                <w:szCs w:val="20"/>
              </w:rPr>
            </w:pPr>
          </w:p>
        </w:tc>
        <w:tc>
          <w:tcPr>
            <w:tcW w:w="1980" w:type="dxa"/>
          </w:tcPr>
          <w:p w14:paraId="3BF43861" w14:textId="77777777" w:rsidR="0048426F" w:rsidRPr="003B0466" w:rsidRDefault="0048426F" w:rsidP="0048426F">
            <w:pPr>
              <w:spacing w:after="120"/>
              <w:contextualSpacing/>
              <w:rPr>
                <w:sz w:val="20"/>
                <w:szCs w:val="20"/>
              </w:rPr>
            </w:pPr>
          </w:p>
        </w:tc>
      </w:tr>
      <w:tr w:rsidR="0048426F" w:rsidRPr="003B0466" w14:paraId="1ADBC4C3" w14:textId="77777777" w:rsidTr="006B46A8">
        <w:trPr>
          <w:gridAfter w:val="1"/>
          <w:wAfter w:w="251" w:type="dxa"/>
        </w:trPr>
        <w:tc>
          <w:tcPr>
            <w:tcW w:w="4363" w:type="dxa"/>
          </w:tcPr>
          <w:p w14:paraId="3CEF7DB2" w14:textId="6DB4FFC1" w:rsidR="0048426F" w:rsidRPr="003B0466" w:rsidRDefault="0048426F" w:rsidP="0048426F">
            <w:pPr>
              <w:spacing w:after="120"/>
              <w:contextualSpacing/>
              <w:rPr>
                <w:sz w:val="20"/>
                <w:szCs w:val="20"/>
              </w:rPr>
            </w:pPr>
            <w:r w:rsidRPr="008E780B">
              <w:rPr>
                <w:sz w:val="20"/>
                <w:szCs w:val="20"/>
              </w:rPr>
              <w:t>(2) Subsection (1) does not apply</w:t>
            </w:r>
          </w:p>
        </w:tc>
        <w:tc>
          <w:tcPr>
            <w:tcW w:w="7522" w:type="dxa"/>
            <w:gridSpan w:val="7"/>
          </w:tcPr>
          <w:p w14:paraId="4AB5DEA5" w14:textId="4EA316D7" w:rsidR="0048426F" w:rsidRPr="00E87C79" w:rsidRDefault="0048426F" w:rsidP="0048426F">
            <w:pPr>
              <w:spacing w:after="120"/>
              <w:contextualSpacing/>
              <w:rPr>
                <w:b/>
                <w:bCs/>
                <w:sz w:val="20"/>
                <w:szCs w:val="20"/>
              </w:rPr>
            </w:pPr>
          </w:p>
        </w:tc>
        <w:tc>
          <w:tcPr>
            <w:tcW w:w="1980" w:type="dxa"/>
          </w:tcPr>
          <w:p w14:paraId="3E2B36A2" w14:textId="77777777" w:rsidR="0048426F" w:rsidRPr="003B0466" w:rsidRDefault="0048426F" w:rsidP="0048426F">
            <w:pPr>
              <w:spacing w:after="120"/>
              <w:contextualSpacing/>
              <w:rPr>
                <w:sz w:val="20"/>
                <w:szCs w:val="20"/>
              </w:rPr>
            </w:pPr>
          </w:p>
        </w:tc>
      </w:tr>
      <w:tr w:rsidR="0048426F" w:rsidRPr="003B0466" w14:paraId="7DC1FAA7" w14:textId="77777777" w:rsidTr="006B46A8">
        <w:trPr>
          <w:gridAfter w:val="1"/>
          <w:wAfter w:w="251" w:type="dxa"/>
        </w:trPr>
        <w:tc>
          <w:tcPr>
            <w:tcW w:w="4363" w:type="dxa"/>
          </w:tcPr>
          <w:p w14:paraId="16AA39C0" w14:textId="7736AE7C" w:rsidR="0048426F" w:rsidRPr="008E780B" w:rsidRDefault="0048426F" w:rsidP="0048426F">
            <w:pPr>
              <w:spacing w:after="120"/>
              <w:contextualSpacing/>
              <w:rPr>
                <w:sz w:val="20"/>
                <w:szCs w:val="20"/>
              </w:rPr>
            </w:pPr>
            <w:r w:rsidRPr="008E780B">
              <w:rPr>
                <w:sz w:val="20"/>
                <w:szCs w:val="20"/>
              </w:rPr>
              <w:t>(a) in respect of the distribution for sale of an imported publication;</w:t>
            </w:r>
          </w:p>
        </w:tc>
        <w:tc>
          <w:tcPr>
            <w:tcW w:w="7522" w:type="dxa"/>
            <w:gridSpan w:val="7"/>
          </w:tcPr>
          <w:p w14:paraId="1B763D24" w14:textId="77777777" w:rsidR="0048426F" w:rsidRPr="00E87C79" w:rsidRDefault="0048426F" w:rsidP="0048426F">
            <w:pPr>
              <w:spacing w:after="120"/>
              <w:contextualSpacing/>
              <w:rPr>
                <w:b/>
                <w:bCs/>
                <w:sz w:val="20"/>
                <w:szCs w:val="20"/>
              </w:rPr>
            </w:pPr>
          </w:p>
        </w:tc>
        <w:tc>
          <w:tcPr>
            <w:tcW w:w="1980" w:type="dxa"/>
          </w:tcPr>
          <w:p w14:paraId="22143F02" w14:textId="77777777" w:rsidR="0048426F" w:rsidRPr="003B0466" w:rsidRDefault="0048426F" w:rsidP="0048426F">
            <w:pPr>
              <w:spacing w:after="120"/>
              <w:contextualSpacing/>
              <w:rPr>
                <w:sz w:val="20"/>
                <w:szCs w:val="20"/>
              </w:rPr>
            </w:pPr>
          </w:p>
        </w:tc>
      </w:tr>
      <w:tr w:rsidR="0048426F" w:rsidRPr="003B0466" w14:paraId="2B7B6B77" w14:textId="77777777" w:rsidTr="006B46A8">
        <w:trPr>
          <w:gridAfter w:val="1"/>
          <w:wAfter w:w="251" w:type="dxa"/>
        </w:trPr>
        <w:tc>
          <w:tcPr>
            <w:tcW w:w="4363" w:type="dxa"/>
          </w:tcPr>
          <w:p w14:paraId="65B5FBA9" w14:textId="07D0CDBA" w:rsidR="0048426F" w:rsidRPr="003B0466" w:rsidRDefault="0048426F" w:rsidP="0048426F">
            <w:pPr>
              <w:spacing w:after="120"/>
              <w:contextualSpacing/>
              <w:rPr>
                <w:sz w:val="20"/>
                <w:szCs w:val="20"/>
              </w:rPr>
            </w:pPr>
            <w:r w:rsidRPr="008E780B">
              <w:rPr>
                <w:sz w:val="20"/>
                <w:szCs w:val="20"/>
              </w:rPr>
              <w:t>(b) in respect of broadcasting, as defined in subsection 2(1) of the Broadcasting Act, by a distribution undertaking, as defined in that subsection 2(1), that is lawful under that Act, other than the broadcasting of a promotion that is inserted by the distribution undertaking; and</w:t>
            </w:r>
          </w:p>
        </w:tc>
        <w:tc>
          <w:tcPr>
            <w:tcW w:w="7522" w:type="dxa"/>
            <w:gridSpan w:val="7"/>
          </w:tcPr>
          <w:p w14:paraId="3CB94D8F" w14:textId="77777777" w:rsidR="0048426F" w:rsidRDefault="0048426F" w:rsidP="0048426F">
            <w:pPr>
              <w:spacing w:after="120"/>
              <w:contextualSpacing/>
              <w:rPr>
                <w:sz w:val="20"/>
                <w:szCs w:val="20"/>
              </w:rPr>
            </w:pPr>
            <w:r w:rsidRPr="00E87C79">
              <w:rPr>
                <w:sz w:val="20"/>
                <w:szCs w:val="20"/>
              </w:rPr>
              <w:t xml:space="preserve">(b) in respect of </w:t>
            </w:r>
            <w:r w:rsidRPr="00E87C79">
              <w:rPr>
                <w:i/>
                <w:iCs/>
                <w:sz w:val="20"/>
                <w:szCs w:val="20"/>
              </w:rPr>
              <w:t>broadcasting</w:t>
            </w:r>
            <w:r w:rsidRPr="00E87C79">
              <w:rPr>
                <w:sz w:val="20"/>
                <w:szCs w:val="20"/>
              </w:rPr>
              <w:t>, as defined in subsection</w:t>
            </w:r>
            <w:r>
              <w:rPr>
                <w:sz w:val="20"/>
                <w:szCs w:val="20"/>
              </w:rPr>
              <w:t xml:space="preserve"> </w:t>
            </w:r>
            <w:r w:rsidRPr="00E87C79">
              <w:rPr>
                <w:sz w:val="20"/>
                <w:szCs w:val="20"/>
              </w:rPr>
              <w:t xml:space="preserve">2(1) of the </w:t>
            </w:r>
            <w:r w:rsidRPr="00E87C79">
              <w:rPr>
                <w:i/>
                <w:iCs/>
                <w:sz w:val="20"/>
                <w:szCs w:val="20"/>
              </w:rPr>
              <w:t>Broadcasting Act</w:t>
            </w:r>
            <w:r w:rsidRPr="00E87C79">
              <w:rPr>
                <w:sz w:val="20"/>
                <w:szCs w:val="20"/>
              </w:rPr>
              <w:t>, by</w:t>
            </w:r>
          </w:p>
          <w:p w14:paraId="78D615B4" w14:textId="3FB3C9AE" w:rsidR="0048426F" w:rsidRDefault="0048426F" w:rsidP="0048426F">
            <w:pPr>
              <w:spacing w:after="120"/>
              <w:contextualSpacing/>
              <w:rPr>
                <w:sz w:val="20"/>
                <w:szCs w:val="20"/>
              </w:rPr>
            </w:pPr>
            <w:r w:rsidRPr="00726E9B">
              <w:rPr>
                <w:sz w:val="20"/>
                <w:szCs w:val="20"/>
                <w:u w:val="single"/>
              </w:rPr>
              <w:t>(i)</w:t>
            </w:r>
            <w:r w:rsidRPr="00E87C79">
              <w:rPr>
                <w:sz w:val="20"/>
                <w:szCs w:val="20"/>
              </w:rPr>
              <w:t xml:space="preserve"> a </w:t>
            </w:r>
            <w:r w:rsidRPr="00E87C79">
              <w:rPr>
                <w:i/>
                <w:iCs/>
                <w:sz w:val="20"/>
                <w:szCs w:val="20"/>
              </w:rPr>
              <w:t>distribution undertaking</w:t>
            </w:r>
            <w:r w:rsidRPr="00E87C79">
              <w:rPr>
                <w:sz w:val="20"/>
                <w:szCs w:val="20"/>
              </w:rPr>
              <w:t>, as defined in that</w:t>
            </w:r>
            <w:r>
              <w:rPr>
                <w:sz w:val="20"/>
                <w:szCs w:val="20"/>
              </w:rPr>
              <w:t xml:space="preserve"> </w:t>
            </w:r>
            <w:r w:rsidRPr="00E87C79">
              <w:rPr>
                <w:sz w:val="20"/>
                <w:szCs w:val="20"/>
              </w:rPr>
              <w:t>subsection 2(1), that is lawful under that Act, other</w:t>
            </w:r>
            <w:r>
              <w:rPr>
                <w:sz w:val="20"/>
                <w:szCs w:val="20"/>
              </w:rPr>
              <w:t xml:space="preserve"> </w:t>
            </w:r>
            <w:r w:rsidRPr="00E87C79">
              <w:rPr>
                <w:sz w:val="20"/>
                <w:szCs w:val="20"/>
              </w:rPr>
              <w:t>than the broadcasting of a promotion that is inserted</w:t>
            </w:r>
            <w:r>
              <w:rPr>
                <w:sz w:val="20"/>
                <w:szCs w:val="20"/>
              </w:rPr>
              <w:t xml:space="preserve"> </w:t>
            </w:r>
            <w:r w:rsidRPr="00E87C79">
              <w:rPr>
                <w:sz w:val="20"/>
                <w:szCs w:val="20"/>
              </w:rPr>
              <w:t>by the undertaking, or</w:t>
            </w:r>
            <w:r>
              <w:rPr>
                <w:sz w:val="20"/>
                <w:szCs w:val="20"/>
              </w:rPr>
              <w:t xml:space="preserve"> </w:t>
            </w:r>
          </w:p>
          <w:p w14:paraId="11847543" w14:textId="2BE12F08" w:rsidR="0048426F" w:rsidRPr="00E87C79" w:rsidRDefault="0048426F" w:rsidP="0048426F">
            <w:pPr>
              <w:spacing w:after="120"/>
              <w:contextualSpacing/>
              <w:rPr>
                <w:b/>
                <w:bCs/>
                <w:sz w:val="20"/>
                <w:szCs w:val="20"/>
              </w:rPr>
            </w:pPr>
            <w:r w:rsidRPr="00726E9B">
              <w:rPr>
                <w:sz w:val="20"/>
                <w:szCs w:val="20"/>
                <w:u w:val="single"/>
              </w:rPr>
              <w:t xml:space="preserve">(ii) an </w:t>
            </w:r>
            <w:r w:rsidRPr="00726E9B">
              <w:rPr>
                <w:i/>
                <w:iCs/>
                <w:sz w:val="20"/>
                <w:szCs w:val="20"/>
                <w:u w:val="single"/>
              </w:rPr>
              <w:t>online undertaking</w:t>
            </w:r>
            <w:r w:rsidRPr="00726E9B">
              <w:rPr>
                <w:sz w:val="20"/>
                <w:szCs w:val="20"/>
                <w:u w:val="single"/>
              </w:rPr>
              <w:t>, as defined in that subsection 2(1), that is lawful under that Act, in respect of the retransmission of programs over the Internet, other than the broadcasting of a promotion that is inserted by the undertaking;</w:t>
            </w:r>
            <w:r w:rsidRPr="003B0466">
              <w:rPr>
                <w:sz w:val="20"/>
                <w:szCs w:val="20"/>
              </w:rPr>
              <w:t xml:space="preserve"> and</w:t>
            </w:r>
          </w:p>
        </w:tc>
        <w:tc>
          <w:tcPr>
            <w:tcW w:w="1980" w:type="dxa"/>
          </w:tcPr>
          <w:p w14:paraId="21935047" w14:textId="77777777" w:rsidR="0048426F" w:rsidRPr="003B0466" w:rsidRDefault="0048426F" w:rsidP="0048426F">
            <w:pPr>
              <w:spacing w:after="120"/>
              <w:contextualSpacing/>
              <w:rPr>
                <w:sz w:val="20"/>
                <w:szCs w:val="20"/>
              </w:rPr>
            </w:pPr>
          </w:p>
        </w:tc>
      </w:tr>
      <w:tr w:rsidR="0048426F" w:rsidRPr="003B0466" w14:paraId="0C71406E" w14:textId="77777777" w:rsidTr="006B46A8">
        <w:trPr>
          <w:gridAfter w:val="1"/>
          <w:wAfter w:w="251" w:type="dxa"/>
        </w:trPr>
        <w:tc>
          <w:tcPr>
            <w:tcW w:w="4363" w:type="dxa"/>
          </w:tcPr>
          <w:p w14:paraId="6DB2DF63" w14:textId="58D7F116" w:rsidR="0048426F" w:rsidRPr="003B0466" w:rsidRDefault="0048426F" w:rsidP="0048426F">
            <w:pPr>
              <w:spacing w:after="120"/>
              <w:contextualSpacing/>
              <w:rPr>
                <w:sz w:val="20"/>
                <w:szCs w:val="20"/>
              </w:rPr>
            </w:pPr>
            <w:r w:rsidRPr="008E780B">
              <w:rPr>
                <w:sz w:val="20"/>
                <w:szCs w:val="20"/>
              </w:rPr>
              <w:t>(c) in respect of a person that disseminates a promotion if they did not know, at the time of the dissemination, that it includes a promotion that is prohibited under any of sections 17 to 22.</w:t>
            </w:r>
          </w:p>
        </w:tc>
        <w:tc>
          <w:tcPr>
            <w:tcW w:w="7522" w:type="dxa"/>
            <w:gridSpan w:val="7"/>
          </w:tcPr>
          <w:p w14:paraId="0230D666" w14:textId="77777777" w:rsidR="0048426F" w:rsidRPr="00E87C79" w:rsidRDefault="0048426F" w:rsidP="0048426F">
            <w:pPr>
              <w:spacing w:after="120"/>
              <w:contextualSpacing/>
              <w:rPr>
                <w:b/>
                <w:bCs/>
                <w:sz w:val="20"/>
                <w:szCs w:val="20"/>
              </w:rPr>
            </w:pPr>
          </w:p>
        </w:tc>
        <w:tc>
          <w:tcPr>
            <w:tcW w:w="1980" w:type="dxa"/>
          </w:tcPr>
          <w:p w14:paraId="269DBD3B" w14:textId="77777777" w:rsidR="0048426F" w:rsidRPr="003B0466" w:rsidRDefault="0048426F" w:rsidP="0048426F">
            <w:pPr>
              <w:spacing w:after="120"/>
              <w:contextualSpacing/>
              <w:rPr>
                <w:sz w:val="20"/>
                <w:szCs w:val="20"/>
              </w:rPr>
            </w:pPr>
          </w:p>
        </w:tc>
      </w:tr>
      <w:tr w:rsidR="0048426F" w:rsidRPr="003B0466" w14:paraId="2F512D7D" w14:textId="77777777" w:rsidTr="00D44F3C">
        <w:tc>
          <w:tcPr>
            <w:tcW w:w="14116" w:type="dxa"/>
            <w:gridSpan w:val="10"/>
            <w:shd w:val="clear" w:color="auto" w:fill="000000" w:themeFill="text1"/>
          </w:tcPr>
          <w:p w14:paraId="6B4E20E7" w14:textId="2E1CB048" w:rsidR="0048426F" w:rsidRPr="00557585" w:rsidRDefault="0048426F" w:rsidP="0048426F">
            <w:pPr>
              <w:pStyle w:val="Heading1"/>
            </w:pPr>
            <w:bookmarkStart w:id="87" w:name="_Toc85394879"/>
            <w:r w:rsidRPr="00557585">
              <w:t>Canadian Radio-television and Telecommunications Commission Act</w:t>
            </w:r>
            <w:bookmarkEnd w:id="87"/>
          </w:p>
        </w:tc>
      </w:tr>
      <w:tr w:rsidR="0048426F" w:rsidRPr="003B0466" w14:paraId="22FA3D97" w14:textId="77777777" w:rsidTr="006B46A8">
        <w:trPr>
          <w:gridAfter w:val="1"/>
          <w:wAfter w:w="251" w:type="dxa"/>
        </w:trPr>
        <w:tc>
          <w:tcPr>
            <w:tcW w:w="4363" w:type="dxa"/>
          </w:tcPr>
          <w:p w14:paraId="759403AB" w14:textId="2F104831" w:rsidR="0048426F" w:rsidRPr="00A3293E" w:rsidRDefault="0048426F" w:rsidP="0048426F">
            <w:pPr>
              <w:pStyle w:val="Heading3"/>
            </w:pPr>
            <w:bookmarkStart w:id="88" w:name="_Toc85394880"/>
            <w:r w:rsidRPr="00A3293E">
              <w:t>* Section 13 – Annual Report (notices of violation)</w:t>
            </w:r>
            <w:bookmarkEnd w:id="88"/>
          </w:p>
        </w:tc>
        <w:tc>
          <w:tcPr>
            <w:tcW w:w="7522" w:type="dxa"/>
            <w:gridSpan w:val="7"/>
          </w:tcPr>
          <w:p w14:paraId="4A5DA03F" w14:textId="77777777" w:rsidR="0048426F" w:rsidRPr="003B0466" w:rsidRDefault="0048426F" w:rsidP="0048426F">
            <w:pPr>
              <w:spacing w:after="120"/>
              <w:contextualSpacing/>
              <w:rPr>
                <w:sz w:val="20"/>
                <w:szCs w:val="20"/>
              </w:rPr>
            </w:pPr>
          </w:p>
        </w:tc>
        <w:tc>
          <w:tcPr>
            <w:tcW w:w="1980" w:type="dxa"/>
          </w:tcPr>
          <w:p w14:paraId="04D964BC" w14:textId="77777777" w:rsidR="0048426F" w:rsidRPr="003B0466" w:rsidRDefault="0048426F" w:rsidP="0048426F">
            <w:pPr>
              <w:spacing w:after="120"/>
              <w:contextualSpacing/>
              <w:rPr>
                <w:sz w:val="20"/>
                <w:szCs w:val="20"/>
              </w:rPr>
            </w:pPr>
          </w:p>
        </w:tc>
      </w:tr>
      <w:tr w:rsidR="0048426F" w:rsidRPr="003B0466" w14:paraId="1CC2197C" w14:textId="77777777" w:rsidTr="006B46A8">
        <w:trPr>
          <w:gridAfter w:val="1"/>
          <w:wAfter w:w="251" w:type="dxa"/>
        </w:trPr>
        <w:tc>
          <w:tcPr>
            <w:tcW w:w="4363" w:type="dxa"/>
          </w:tcPr>
          <w:p w14:paraId="5E85BCA7" w14:textId="007686BF" w:rsidR="0048426F" w:rsidRPr="00617108" w:rsidRDefault="0048426F" w:rsidP="0048426F">
            <w:pPr>
              <w:spacing w:after="120"/>
              <w:contextualSpacing/>
              <w:rPr>
                <w:b/>
                <w:bCs/>
                <w:sz w:val="20"/>
                <w:szCs w:val="20"/>
              </w:rPr>
            </w:pPr>
            <w:r w:rsidRPr="00617108">
              <w:rPr>
                <w:b/>
                <w:bCs/>
                <w:sz w:val="20"/>
                <w:szCs w:val="20"/>
              </w:rPr>
              <w:t>Annual report</w:t>
            </w:r>
          </w:p>
        </w:tc>
        <w:tc>
          <w:tcPr>
            <w:tcW w:w="7522" w:type="dxa"/>
            <w:gridSpan w:val="7"/>
          </w:tcPr>
          <w:p w14:paraId="4BA339D8" w14:textId="77777777" w:rsidR="0048426F" w:rsidRPr="003B0466" w:rsidRDefault="0048426F" w:rsidP="0048426F">
            <w:pPr>
              <w:spacing w:after="120"/>
              <w:contextualSpacing/>
              <w:rPr>
                <w:sz w:val="20"/>
                <w:szCs w:val="20"/>
              </w:rPr>
            </w:pPr>
          </w:p>
        </w:tc>
        <w:tc>
          <w:tcPr>
            <w:tcW w:w="1980" w:type="dxa"/>
          </w:tcPr>
          <w:p w14:paraId="4FEEF1E1" w14:textId="77777777" w:rsidR="0048426F" w:rsidRPr="003B0466" w:rsidRDefault="0048426F" w:rsidP="0048426F">
            <w:pPr>
              <w:spacing w:after="120"/>
              <w:contextualSpacing/>
              <w:rPr>
                <w:sz w:val="20"/>
                <w:szCs w:val="20"/>
              </w:rPr>
            </w:pPr>
          </w:p>
        </w:tc>
      </w:tr>
      <w:tr w:rsidR="0048426F" w:rsidRPr="003B0466" w14:paraId="40D537BB" w14:textId="77777777" w:rsidTr="006B46A8">
        <w:trPr>
          <w:gridAfter w:val="1"/>
          <w:wAfter w:w="251" w:type="dxa"/>
        </w:trPr>
        <w:tc>
          <w:tcPr>
            <w:tcW w:w="4363" w:type="dxa"/>
          </w:tcPr>
          <w:p w14:paraId="23B346BA" w14:textId="2890476A" w:rsidR="0048426F" w:rsidRPr="003B0466" w:rsidRDefault="0048426F" w:rsidP="0048426F">
            <w:pPr>
              <w:spacing w:after="120"/>
              <w:contextualSpacing/>
              <w:rPr>
                <w:sz w:val="20"/>
                <w:szCs w:val="20"/>
              </w:rPr>
            </w:pPr>
            <w:r w:rsidRPr="00617108">
              <w:rPr>
                <w:b/>
                <w:bCs/>
                <w:sz w:val="20"/>
                <w:szCs w:val="20"/>
              </w:rPr>
              <w:t>13</w:t>
            </w:r>
            <w:r w:rsidRPr="00617108">
              <w:rPr>
                <w:sz w:val="20"/>
                <w:szCs w:val="20"/>
              </w:rPr>
              <w:t> </w:t>
            </w:r>
            <w:r w:rsidRPr="00617108">
              <w:rPr>
                <w:b/>
                <w:bCs/>
                <w:sz w:val="20"/>
                <w:szCs w:val="20"/>
              </w:rPr>
              <w:t>(1)</w:t>
            </w:r>
            <w:r w:rsidRPr="00617108">
              <w:rPr>
                <w:sz w:val="20"/>
                <w:szCs w:val="20"/>
              </w:rPr>
              <w:t xml:space="preserve"> The Commission shall, within three months after the end of each fiscal year, submit to the Minister a report, in such form as the Minister may </w:t>
            </w:r>
            <w:r w:rsidRPr="00617108">
              <w:rPr>
                <w:sz w:val="20"/>
                <w:szCs w:val="20"/>
              </w:rPr>
              <w:lastRenderedPageBreak/>
              <w:t>direct, on the activities of the Commission for that fiscal year, and the Minister shall cause a copy of the report to be laid before each House of Parliament on any of the first fifteen days on which that House is sitting after the Minister receives it.</w:t>
            </w:r>
          </w:p>
        </w:tc>
        <w:tc>
          <w:tcPr>
            <w:tcW w:w="7522" w:type="dxa"/>
            <w:gridSpan w:val="7"/>
          </w:tcPr>
          <w:p w14:paraId="2FAD180D" w14:textId="77777777" w:rsidR="0048426F" w:rsidRPr="003B0466" w:rsidRDefault="0048426F" w:rsidP="0048426F">
            <w:pPr>
              <w:spacing w:after="120"/>
              <w:contextualSpacing/>
              <w:rPr>
                <w:sz w:val="20"/>
                <w:szCs w:val="20"/>
              </w:rPr>
            </w:pPr>
          </w:p>
        </w:tc>
        <w:tc>
          <w:tcPr>
            <w:tcW w:w="1980" w:type="dxa"/>
          </w:tcPr>
          <w:p w14:paraId="1E807355" w14:textId="77777777" w:rsidR="0048426F" w:rsidRPr="003B0466" w:rsidRDefault="0048426F" w:rsidP="0048426F">
            <w:pPr>
              <w:spacing w:after="120"/>
              <w:contextualSpacing/>
              <w:rPr>
                <w:sz w:val="20"/>
                <w:szCs w:val="20"/>
              </w:rPr>
            </w:pPr>
          </w:p>
        </w:tc>
      </w:tr>
      <w:tr w:rsidR="0048426F" w:rsidRPr="003B0466" w14:paraId="1B0711F5" w14:textId="77777777" w:rsidTr="006B46A8">
        <w:trPr>
          <w:gridAfter w:val="1"/>
          <w:wAfter w:w="251" w:type="dxa"/>
        </w:trPr>
        <w:tc>
          <w:tcPr>
            <w:tcW w:w="4363" w:type="dxa"/>
          </w:tcPr>
          <w:p w14:paraId="666CD971" w14:textId="10AAC711" w:rsidR="0048426F" w:rsidRDefault="0048426F" w:rsidP="0048426F">
            <w:pPr>
              <w:keepNext/>
              <w:spacing w:after="120"/>
              <w:contextualSpacing/>
              <w:rPr>
                <w:b/>
                <w:bCs/>
                <w:sz w:val="20"/>
                <w:szCs w:val="20"/>
              </w:rPr>
            </w:pPr>
            <w:r>
              <w:rPr>
                <w:b/>
                <w:bCs/>
                <w:sz w:val="20"/>
                <w:szCs w:val="20"/>
              </w:rPr>
              <w:t xml:space="preserve">Marginal note:  </w:t>
            </w:r>
            <w:hyperlink r:id="rId10" w:history="1">
              <w:r w:rsidRPr="00617108">
                <w:rPr>
                  <w:rStyle w:val="Hyperlink"/>
                  <w:b/>
                  <w:bCs/>
                  <w:i/>
                  <w:iCs/>
                  <w:sz w:val="20"/>
                  <w:szCs w:val="20"/>
                </w:rPr>
                <w:t>Broadcasting Act</w:t>
              </w:r>
            </w:hyperlink>
          </w:p>
        </w:tc>
        <w:tc>
          <w:tcPr>
            <w:tcW w:w="7522" w:type="dxa"/>
            <w:gridSpan w:val="7"/>
          </w:tcPr>
          <w:p w14:paraId="78DEA6CE" w14:textId="77777777" w:rsidR="0048426F" w:rsidRPr="003B0466" w:rsidRDefault="0048426F" w:rsidP="0048426F">
            <w:pPr>
              <w:spacing w:after="120"/>
              <w:contextualSpacing/>
              <w:rPr>
                <w:sz w:val="20"/>
                <w:szCs w:val="20"/>
              </w:rPr>
            </w:pPr>
          </w:p>
        </w:tc>
        <w:tc>
          <w:tcPr>
            <w:tcW w:w="1980" w:type="dxa"/>
          </w:tcPr>
          <w:p w14:paraId="10B2161D" w14:textId="77777777" w:rsidR="0048426F" w:rsidRPr="003B0466" w:rsidRDefault="0048426F" w:rsidP="0048426F">
            <w:pPr>
              <w:spacing w:after="120"/>
              <w:contextualSpacing/>
              <w:rPr>
                <w:sz w:val="20"/>
                <w:szCs w:val="20"/>
              </w:rPr>
            </w:pPr>
          </w:p>
        </w:tc>
      </w:tr>
      <w:tr w:rsidR="0048426F" w:rsidRPr="003B0466" w14:paraId="26B28F2B" w14:textId="77777777" w:rsidTr="006B46A8">
        <w:trPr>
          <w:gridAfter w:val="1"/>
          <w:wAfter w:w="251" w:type="dxa"/>
        </w:trPr>
        <w:tc>
          <w:tcPr>
            <w:tcW w:w="4363" w:type="dxa"/>
          </w:tcPr>
          <w:p w14:paraId="63F9BBE4" w14:textId="7BDE0D22" w:rsidR="0048426F" w:rsidRPr="003B0466" w:rsidRDefault="0048426F" w:rsidP="0048426F">
            <w:pPr>
              <w:keepNext/>
              <w:spacing w:after="120"/>
              <w:contextualSpacing/>
              <w:rPr>
                <w:sz w:val="20"/>
                <w:szCs w:val="20"/>
              </w:rPr>
            </w:pPr>
            <w:r>
              <w:rPr>
                <w:b/>
                <w:bCs/>
                <w:sz w:val="20"/>
                <w:szCs w:val="20"/>
              </w:rPr>
              <w:t xml:space="preserve"> </w:t>
            </w:r>
            <w:r w:rsidRPr="00617108">
              <w:rPr>
                <w:b/>
                <w:bCs/>
                <w:sz w:val="20"/>
                <w:szCs w:val="20"/>
              </w:rPr>
              <w:t>(2)</w:t>
            </w:r>
            <w:r w:rsidRPr="00617108">
              <w:rPr>
                <w:sz w:val="20"/>
                <w:szCs w:val="20"/>
              </w:rPr>
              <w:t> The report must include information about the following in respect of the fiscal year, including their number:</w:t>
            </w:r>
            <w:r w:rsidRPr="003B0466">
              <w:rPr>
                <w:sz w:val="20"/>
                <w:szCs w:val="20"/>
              </w:rPr>
              <w:t xml:space="preserve">  </w:t>
            </w:r>
          </w:p>
        </w:tc>
        <w:tc>
          <w:tcPr>
            <w:tcW w:w="7522" w:type="dxa"/>
            <w:gridSpan w:val="7"/>
          </w:tcPr>
          <w:p w14:paraId="7EA9F503" w14:textId="77777777" w:rsidR="0048426F" w:rsidRPr="003B0466" w:rsidRDefault="0048426F" w:rsidP="0048426F">
            <w:pPr>
              <w:spacing w:after="120"/>
              <w:contextualSpacing/>
              <w:rPr>
                <w:sz w:val="20"/>
                <w:szCs w:val="20"/>
              </w:rPr>
            </w:pPr>
          </w:p>
        </w:tc>
        <w:tc>
          <w:tcPr>
            <w:tcW w:w="1980" w:type="dxa"/>
          </w:tcPr>
          <w:p w14:paraId="59297677" w14:textId="77777777" w:rsidR="0048426F" w:rsidRPr="003B0466" w:rsidRDefault="0048426F" w:rsidP="0048426F">
            <w:pPr>
              <w:spacing w:after="120"/>
              <w:contextualSpacing/>
              <w:rPr>
                <w:sz w:val="20"/>
                <w:szCs w:val="20"/>
              </w:rPr>
            </w:pPr>
          </w:p>
        </w:tc>
      </w:tr>
      <w:tr w:rsidR="0048426F" w:rsidRPr="003B0466" w14:paraId="6142A6C7" w14:textId="77777777" w:rsidTr="006B46A8">
        <w:trPr>
          <w:gridAfter w:val="1"/>
          <w:wAfter w:w="251" w:type="dxa"/>
        </w:trPr>
        <w:tc>
          <w:tcPr>
            <w:tcW w:w="4363" w:type="dxa"/>
          </w:tcPr>
          <w:p w14:paraId="243D93BB" w14:textId="5C6D46F8" w:rsidR="0048426F" w:rsidRPr="003B0466" w:rsidRDefault="0048426F" w:rsidP="0048426F">
            <w:pPr>
              <w:keepNext/>
              <w:spacing w:after="120"/>
              <w:contextualSpacing/>
              <w:rPr>
                <w:sz w:val="20"/>
                <w:szCs w:val="20"/>
              </w:rPr>
            </w:pPr>
            <w:r w:rsidRPr="00617108">
              <w:rPr>
                <w:b/>
                <w:bCs/>
                <w:sz w:val="20"/>
                <w:szCs w:val="20"/>
              </w:rPr>
              <w:t>(a)</w:t>
            </w:r>
            <w:r w:rsidRPr="00617108">
              <w:rPr>
                <w:sz w:val="20"/>
                <w:szCs w:val="20"/>
              </w:rPr>
              <w:t> inquiries conducted under subsection 12(1) of the </w:t>
            </w:r>
            <w:hyperlink r:id="rId11" w:history="1">
              <w:r w:rsidRPr="00617108">
                <w:rPr>
                  <w:rStyle w:val="Hyperlink"/>
                  <w:i/>
                  <w:iCs/>
                  <w:sz w:val="20"/>
                  <w:szCs w:val="20"/>
                </w:rPr>
                <w:t>Broadcasting Act</w:t>
              </w:r>
            </w:hyperlink>
            <w:r w:rsidRPr="00617108">
              <w:rPr>
                <w:sz w:val="20"/>
                <w:szCs w:val="20"/>
              </w:rPr>
              <w:t> in relation to the identification, prevention and removal of barriers;</w:t>
            </w:r>
          </w:p>
        </w:tc>
        <w:tc>
          <w:tcPr>
            <w:tcW w:w="7522" w:type="dxa"/>
            <w:gridSpan w:val="7"/>
          </w:tcPr>
          <w:p w14:paraId="69592F3E" w14:textId="77777777" w:rsidR="0048426F" w:rsidRPr="003B0466" w:rsidRDefault="0048426F" w:rsidP="0048426F">
            <w:pPr>
              <w:spacing w:after="120"/>
              <w:contextualSpacing/>
              <w:rPr>
                <w:sz w:val="20"/>
                <w:szCs w:val="20"/>
              </w:rPr>
            </w:pPr>
          </w:p>
        </w:tc>
        <w:tc>
          <w:tcPr>
            <w:tcW w:w="1980" w:type="dxa"/>
          </w:tcPr>
          <w:p w14:paraId="1D765FB7" w14:textId="77777777" w:rsidR="0048426F" w:rsidRPr="003B0466" w:rsidRDefault="0048426F" w:rsidP="0048426F">
            <w:pPr>
              <w:spacing w:after="120"/>
              <w:contextualSpacing/>
              <w:rPr>
                <w:sz w:val="20"/>
                <w:szCs w:val="20"/>
              </w:rPr>
            </w:pPr>
          </w:p>
        </w:tc>
      </w:tr>
      <w:tr w:rsidR="0048426F" w:rsidRPr="003B0466" w14:paraId="38D46893" w14:textId="77777777" w:rsidTr="006B46A8">
        <w:trPr>
          <w:gridAfter w:val="1"/>
          <w:wAfter w:w="251" w:type="dxa"/>
        </w:trPr>
        <w:tc>
          <w:tcPr>
            <w:tcW w:w="4363" w:type="dxa"/>
          </w:tcPr>
          <w:p w14:paraId="7B550230" w14:textId="006DC00A" w:rsidR="0048426F" w:rsidRPr="003B0466" w:rsidRDefault="0048426F" w:rsidP="0048426F">
            <w:pPr>
              <w:spacing w:after="120"/>
              <w:contextualSpacing/>
              <w:rPr>
                <w:sz w:val="20"/>
                <w:szCs w:val="20"/>
              </w:rPr>
            </w:pPr>
            <w:r w:rsidRPr="00617108">
              <w:rPr>
                <w:b/>
                <w:bCs/>
                <w:sz w:val="20"/>
                <w:szCs w:val="20"/>
              </w:rPr>
              <w:t>(b)</w:t>
            </w:r>
            <w:r w:rsidRPr="00617108">
              <w:rPr>
                <w:sz w:val="20"/>
                <w:szCs w:val="20"/>
              </w:rPr>
              <w:t> inquiries conducted under that subsection in relation to sections 42 to 44 of the </w:t>
            </w:r>
            <w:hyperlink r:id="rId12" w:history="1">
              <w:r w:rsidRPr="00617108">
                <w:rPr>
                  <w:rStyle w:val="Hyperlink"/>
                  <w:i/>
                  <w:iCs/>
                  <w:sz w:val="20"/>
                  <w:szCs w:val="20"/>
                </w:rPr>
                <w:t>Accessible Canada Act</w:t>
              </w:r>
            </w:hyperlink>
            <w:r w:rsidRPr="00617108">
              <w:rPr>
                <w:sz w:val="20"/>
                <w:szCs w:val="20"/>
              </w:rPr>
              <w:t>;</w:t>
            </w:r>
            <w:r>
              <w:rPr>
                <w:sz w:val="20"/>
                <w:szCs w:val="20"/>
              </w:rPr>
              <w:t xml:space="preserve"> </w:t>
            </w:r>
          </w:p>
        </w:tc>
        <w:tc>
          <w:tcPr>
            <w:tcW w:w="7522" w:type="dxa"/>
            <w:gridSpan w:val="7"/>
          </w:tcPr>
          <w:p w14:paraId="0741EE57" w14:textId="77777777" w:rsidR="0048426F" w:rsidRPr="003B0466" w:rsidRDefault="0048426F" w:rsidP="0048426F">
            <w:pPr>
              <w:spacing w:after="120"/>
              <w:contextualSpacing/>
              <w:rPr>
                <w:sz w:val="20"/>
                <w:szCs w:val="20"/>
              </w:rPr>
            </w:pPr>
          </w:p>
        </w:tc>
        <w:tc>
          <w:tcPr>
            <w:tcW w:w="1980" w:type="dxa"/>
          </w:tcPr>
          <w:p w14:paraId="07613FAC" w14:textId="77777777" w:rsidR="0048426F" w:rsidRPr="003B0466" w:rsidRDefault="0048426F" w:rsidP="0048426F">
            <w:pPr>
              <w:spacing w:after="120"/>
              <w:contextualSpacing/>
              <w:rPr>
                <w:sz w:val="20"/>
                <w:szCs w:val="20"/>
              </w:rPr>
            </w:pPr>
          </w:p>
        </w:tc>
      </w:tr>
      <w:tr w:rsidR="0048426F" w:rsidRPr="003B0466" w14:paraId="4EF39A33" w14:textId="77777777" w:rsidTr="006B46A8">
        <w:trPr>
          <w:gridAfter w:val="1"/>
          <w:wAfter w:w="251" w:type="dxa"/>
        </w:trPr>
        <w:tc>
          <w:tcPr>
            <w:tcW w:w="4363" w:type="dxa"/>
          </w:tcPr>
          <w:p w14:paraId="3DCF45DF" w14:textId="2EFB6E28" w:rsidR="0048426F" w:rsidRPr="003B0466" w:rsidRDefault="0048426F" w:rsidP="0048426F">
            <w:pPr>
              <w:spacing w:after="120"/>
              <w:contextualSpacing/>
              <w:rPr>
                <w:sz w:val="20"/>
                <w:szCs w:val="20"/>
              </w:rPr>
            </w:pPr>
            <w:r w:rsidRPr="00617108">
              <w:rPr>
                <w:b/>
                <w:bCs/>
                <w:sz w:val="20"/>
                <w:szCs w:val="20"/>
              </w:rPr>
              <w:t>(c)</w:t>
            </w:r>
            <w:r w:rsidRPr="00617108">
              <w:rPr>
                <w:sz w:val="20"/>
                <w:szCs w:val="20"/>
              </w:rPr>
              <w:t> orders made under subsection 12(2) of the </w:t>
            </w:r>
            <w:hyperlink r:id="rId13" w:history="1">
              <w:r w:rsidRPr="00617108">
                <w:rPr>
                  <w:rStyle w:val="Hyperlink"/>
                  <w:i/>
                  <w:iCs/>
                  <w:sz w:val="20"/>
                  <w:szCs w:val="20"/>
                </w:rPr>
                <w:t>Broadcasting Act</w:t>
              </w:r>
            </w:hyperlink>
            <w:r w:rsidRPr="00617108">
              <w:rPr>
                <w:sz w:val="20"/>
                <w:szCs w:val="20"/>
              </w:rPr>
              <w:t xml:space="preserve"> in relation to the identification, prevention and removal of barriers; </w:t>
            </w:r>
            <w:r w:rsidRPr="00617108">
              <w:rPr>
                <w:strike/>
                <w:sz w:val="20"/>
                <w:szCs w:val="20"/>
              </w:rPr>
              <w:t>and</w:t>
            </w:r>
          </w:p>
        </w:tc>
        <w:tc>
          <w:tcPr>
            <w:tcW w:w="7522" w:type="dxa"/>
            <w:gridSpan w:val="7"/>
          </w:tcPr>
          <w:p w14:paraId="53B86164" w14:textId="77777777" w:rsidR="0048426F" w:rsidRPr="003B0466" w:rsidRDefault="0048426F" w:rsidP="0048426F">
            <w:pPr>
              <w:spacing w:after="120"/>
              <w:contextualSpacing/>
              <w:rPr>
                <w:sz w:val="20"/>
                <w:szCs w:val="20"/>
              </w:rPr>
            </w:pPr>
          </w:p>
        </w:tc>
        <w:tc>
          <w:tcPr>
            <w:tcW w:w="1980" w:type="dxa"/>
          </w:tcPr>
          <w:p w14:paraId="637D09F3" w14:textId="77777777" w:rsidR="0048426F" w:rsidRPr="003B0466" w:rsidRDefault="0048426F" w:rsidP="0048426F">
            <w:pPr>
              <w:spacing w:after="120"/>
              <w:contextualSpacing/>
              <w:rPr>
                <w:sz w:val="20"/>
                <w:szCs w:val="20"/>
              </w:rPr>
            </w:pPr>
          </w:p>
        </w:tc>
      </w:tr>
      <w:tr w:rsidR="0048426F" w:rsidRPr="003B0466" w14:paraId="4CB03812" w14:textId="77777777" w:rsidTr="006B46A8">
        <w:trPr>
          <w:gridAfter w:val="1"/>
          <w:wAfter w:w="251" w:type="dxa"/>
        </w:trPr>
        <w:tc>
          <w:tcPr>
            <w:tcW w:w="4363" w:type="dxa"/>
          </w:tcPr>
          <w:p w14:paraId="708F804D" w14:textId="15E7B674" w:rsidR="0048426F" w:rsidRPr="003B0466" w:rsidRDefault="0048426F" w:rsidP="0048426F">
            <w:pPr>
              <w:spacing w:after="120"/>
              <w:contextualSpacing/>
              <w:rPr>
                <w:sz w:val="20"/>
                <w:szCs w:val="20"/>
              </w:rPr>
            </w:pPr>
            <w:r w:rsidRPr="00617108">
              <w:rPr>
                <w:b/>
                <w:bCs/>
                <w:sz w:val="20"/>
                <w:szCs w:val="20"/>
              </w:rPr>
              <w:t>(d)</w:t>
            </w:r>
            <w:r w:rsidRPr="00617108">
              <w:rPr>
                <w:sz w:val="20"/>
                <w:szCs w:val="20"/>
              </w:rPr>
              <w:t> orders made under that subsection in relation to sections 42 to 44 of the </w:t>
            </w:r>
            <w:hyperlink r:id="rId14" w:history="1">
              <w:r w:rsidRPr="00617108">
                <w:rPr>
                  <w:rStyle w:val="Hyperlink"/>
                  <w:i/>
                  <w:iCs/>
                  <w:sz w:val="20"/>
                  <w:szCs w:val="20"/>
                </w:rPr>
                <w:t>Accessible Canada Act</w:t>
              </w:r>
            </w:hyperlink>
            <w:r w:rsidRPr="00617108">
              <w:rPr>
                <w:sz w:val="20"/>
                <w:szCs w:val="20"/>
              </w:rPr>
              <w:t>.</w:t>
            </w:r>
          </w:p>
        </w:tc>
        <w:tc>
          <w:tcPr>
            <w:tcW w:w="7522" w:type="dxa"/>
            <w:gridSpan w:val="7"/>
          </w:tcPr>
          <w:p w14:paraId="4C39FBCA" w14:textId="77777777" w:rsidR="0048426F" w:rsidRPr="003B0466" w:rsidRDefault="0048426F" w:rsidP="0048426F">
            <w:pPr>
              <w:spacing w:after="120"/>
              <w:contextualSpacing/>
              <w:rPr>
                <w:sz w:val="20"/>
                <w:szCs w:val="20"/>
              </w:rPr>
            </w:pPr>
          </w:p>
        </w:tc>
        <w:tc>
          <w:tcPr>
            <w:tcW w:w="1980" w:type="dxa"/>
          </w:tcPr>
          <w:p w14:paraId="677D4AEC" w14:textId="77777777" w:rsidR="0048426F" w:rsidRPr="003B0466" w:rsidRDefault="0048426F" w:rsidP="0048426F">
            <w:pPr>
              <w:spacing w:after="120"/>
              <w:contextualSpacing/>
              <w:rPr>
                <w:sz w:val="20"/>
                <w:szCs w:val="20"/>
              </w:rPr>
            </w:pPr>
          </w:p>
        </w:tc>
      </w:tr>
      <w:tr w:rsidR="0048426F" w:rsidRPr="003B0466" w14:paraId="616F0D7F" w14:textId="77777777" w:rsidTr="006B46A8">
        <w:trPr>
          <w:gridAfter w:val="1"/>
          <w:wAfter w:w="251" w:type="dxa"/>
        </w:trPr>
        <w:tc>
          <w:tcPr>
            <w:tcW w:w="4363" w:type="dxa"/>
          </w:tcPr>
          <w:p w14:paraId="35CBC2A8" w14:textId="77777777" w:rsidR="0048426F" w:rsidRPr="003B0466" w:rsidRDefault="0048426F" w:rsidP="0048426F">
            <w:pPr>
              <w:spacing w:after="120"/>
              <w:contextualSpacing/>
              <w:rPr>
                <w:b/>
                <w:bCs/>
                <w:sz w:val="20"/>
                <w:szCs w:val="20"/>
              </w:rPr>
            </w:pPr>
          </w:p>
        </w:tc>
        <w:tc>
          <w:tcPr>
            <w:tcW w:w="7522" w:type="dxa"/>
            <w:gridSpan w:val="7"/>
          </w:tcPr>
          <w:p w14:paraId="64F7849D" w14:textId="22E3E11A" w:rsidR="0048426F" w:rsidRPr="003B0466" w:rsidRDefault="0048426F" w:rsidP="0048426F">
            <w:pPr>
              <w:spacing w:after="120"/>
              <w:contextualSpacing/>
              <w:rPr>
                <w:sz w:val="20"/>
                <w:szCs w:val="20"/>
              </w:rPr>
            </w:pPr>
            <w:r w:rsidRPr="005E5FE8">
              <w:rPr>
                <w:sz w:val="20"/>
                <w:szCs w:val="20"/>
              </w:rPr>
              <w:t>(e) notices of violation issued under section 34.8 of the</w:t>
            </w:r>
            <w:r w:rsidRPr="003B0466">
              <w:rPr>
                <w:sz w:val="20"/>
                <w:szCs w:val="20"/>
              </w:rPr>
              <w:t xml:space="preserve"> </w:t>
            </w:r>
            <w:r w:rsidRPr="005E5FE8">
              <w:rPr>
                <w:i/>
                <w:iCs/>
                <w:sz w:val="20"/>
                <w:szCs w:val="20"/>
              </w:rPr>
              <w:t xml:space="preserve">Broadcasting Act </w:t>
            </w:r>
            <w:r w:rsidRPr="005E5FE8">
              <w:rPr>
                <w:sz w:val="20"/>
                <w:szCs w:val="20"/>
              </w:rPr>
              <w:t>in relation to contraventions of a</w:t>
            </w:r>
            <w:r w:rsidRPr="003B0466">
              <w:rPr>
                <w:sz w:val="20"/>
                <w:szCs w:val="20"/>
              </w:rPr>
              <w:t xml:space="preserve"> </w:t>
            </w:r>
            <w:r w:rsidRPr="005E5FE8">
              <w:rPr>
                <w:sz w:val="20"/>
                <w:szCs w:val="20"/>
              </w:rPr>
              <w:t>regulation or order made under Part II of that Act in</w:t>
            </w:r>
            <w:r w:rsidRPr="003B0466">
              <w:rPr>
                <w:sz w:val="20"/>
                <w:szCs w:val="20"/>
              </w:rPr>
              <w:t xml:space="preserve"> </w:t>
            </w:r>
            <w:r w:rsidRPr="005E5FE8">
              <w:rPr>
                <w:sz w:val="20"/>
                <w:szCs w:val="20"/>
              </w:rPr>
              <w:t>relation to the identification, prevention and removal</w:t>
            </w:r>
            <w:r w:rsidRPr="003B0466">
              <w:rPr>
                <w:sz w:val="20"/>
                <w:szCs w:val="20"/>
              </w:rPr>
              <w:t xml:space="preserve"> </w:t>
            </w:r>
            <w:r w:rsidRPr="005E5FE8">
              <w:rPr>
                <w:sz w:val="20"/>
                <w:szCs w:val="20"/>
              </w:rPr>
              <w:t xml:space="preserve">of barriers; and </w:t>
            </w:r>
          </w:p>
        </w:tc>
        <w:tc>
          <w:tcPr>
            <w:tcW w:w="1980" w:type="dxa"/>
          </w:tcPr>
          <w:p w14:paraId="06A77639" w14:textId="77777777" w:rsidR="0048426F" w:rsidRPr="003B0466" w:rsidRDefault="0048426F" w:rsidP="0048426F">
            <w:pPr>
              <w:spacing w:after="120"/>
              <w:contextualSpacing/>
              <w:rPr>
                <w:sz w:val="20"/>
                <w:szCs w:val="20"/>
              </w:rPr>
            </w:pPr>
          </w:p>
        </w:tc>
      </w:tr>
      <w:tr w:rsidR="0048426F" w:rsidRPr="003B0466" w14:paraId="272797C1" w14:textId="77777777" w:rsidTr="006B46A8">
        <w:trPr>
          <w:gridAfter w:val="1"/>
          <w:wAfter w:w="251" w:type="dxa"/>
        </w:trPr>
        <w:tc>
          <w:tcPr>
            <w:tcW w:w="4363" w:type="dxa"/>
          </w:tcPr>
          <w:p w14:paraId="67936728" w14:textId="6BFAA7DA" w:rsidR="0048426F" w:rsidRPr="003B0466" w:rsidRDefault="0048426F" w:rsidP="0048426F">
            <w:pPr>
              <w:spacing w:after="120"/>
              <w:contextualSpacing/>
              <w:rPr>
                <w:b/>
                <w:bCs/>
                <w:sz w:val="20"/>
                <w:szCs w:val="20"/>
              </w:rPr>
            </w:pPr>
          </w:p>
        </w:tc>
        <w:tc>
          <w:tcPr>
            <w:tcW w:w="7522" w:type="dxa"/>
            <w:gridSpan w:val="7"/>
          </w:tcPr>
          <w:p w14:paraId="1CE94F83" w14:textId="155070D1" w:rsidR="0048426F" w:rsidRPr="003B0466" w:rsidRDefault="0048426F" w:rsidP="0048426F">
            <w:pPr>
              <w:spacing w:after="120"/>
              <w:contextualSpacing/>
              <w:rPr>
                <w:sz w:val="20"/>
                <w:szCs w:val="20"/>
              </w:rPr>
            </w:pPr>
            <w:r w:rsidRPr="003B0466">
              <w:rPr>
                <w:sz w:val="20"/>
                <w:szCs w:val="20"/>
              </w:rPr>
              <w:t>(f</w:t>
            </w:r>
            <w:r w:rsidRPr="005E5FE8">
              <w:rPr>
                <w:sz w:val="20"/>
                <w:szCs w:val="20"/>
              </w:rPr>
              <w:t>) notices of violation issued under section 34.8 of the</w:t>
            </w:r>
            <w:r w:rsidRPr="003B0466">
              <w:rPr>
                <w:sz w:val="20"/>
                <w:szCs w:val="20"/>
              </w:rPr>
              <w:t xml:space="preserve"> </w:t>
            </w:r>
            <w:r w:rsidRPr="005E5FE8">
              <w:rPr>
                <w:i/>
                <w:iCs/>
                <w:sz w:val="20"/>
                <w:szCs w:val="20"/>
              </w:rPr>
              <w:t xml:space="preserve">Broadcasting Act </w:t>
            </w:r>
            <w:r w:rsidRPr="005E5FE8">
              <w:rPr>
                <w:sz w:val="20"/>
                <w:szCs w:val="20"/>
              </w:rPr>
              <w:t>in relation to contraventions of any</w:t>
            </w:r>
            <w:r w:rsidRPr="003B0466">
              <w:rPr>
                <w:sz w:val="20"/>
                <w:szCs w:val="20"/>
              </w:rPr>
              <w:t xml:space="preserve"> </w:t>
            </w:r>
            <w:r w:rsidRPr="005E5FE8">
              <w:rPr>
                <w:sz w:val="20"/>
                <w:szCs w:val="20"/>
              </w:rPr>
              <w:t>of subsections 42(1) to (4) and (7), 43(1) to (3) and</w:t>
            </w:r>
            <w:r w:rsidRPr="003B0466">
              <w:rPr>
                <w:sz w:val="20"/>
                <w:szCs w:val="20"/>
              </w:rPr>
              <w:t xml:space="preserve"> </w:t>
            </w:r>
            <w:r w:rsidRPr="005E5FE8">
              <w:rPr>
                <w:sz w:val="20"/>
                <w:szCs w:val="20"/>
              </w:rPr>
              <w:t xml:space="preserve">44(1) to (3) and (6) of the </w:t>
            </w:r>
            <w:r w:rsidRPr="005E5FE8">
              <w:rPr>
                <w:i/>
                <w:iCs/>
                <w:sz w:val="20"/>
                <w:szCs w:val="20"/>
              </w:rPr>
              <w:t>Accessible Canada Act</w:t>
            </w:r>
            <w:r w:rsidRPr="005E5FE8">
              <w:rPr>
                <w:sz w:val="20"/>
                <w:szCs w:val="20"/>
              </w:rPr>
              <w:t>.</w:t>
            </w:r>
            <w:r w:rsidRPr="003B0466">
              <w:rPr>
                <w:sz w:val="20"/>
                <w:szCs w:val="20"/>
              </w:rPr>
              <w:t xml:space="preserve"> </w:t>
            </w:r>
          </w:p>
        </w:tc>
        <w:tc>
          <w:tcPr>
            <w:tcW w:w="1980" w:type="dxa"/>
          </w:tcPr>
          <w:p w14:paraId="3D9C103C" w14:textId="77777777" w:rsidR="0048426F" w:rsidRPr="003B0466" w:rsidRDefault="0048426F" w:rsidP="0048426F">
            <w:pPr>
              <w:spacing w:after="120"/>
              <w:contextualSpacing/>
              <w:rPr>
                <w:sz w:val="20"/>
                <w:szCs w:val="20"/>
              </w:rPr>
            </w:pPr>
          </w:p>
        </w:tc>
      </w:tr>
      <w:tr w:rsidR="0048426F" w:rsidRPr="003B0466" w14:paraId="0B1034AA" w14:textId="77777777" w:rsidTr="006B46A8">
        <w:trPr>
          <w:gridAfter w:val="1"/>
          <w:wAfter w:w="251" w:type="dxa"/>
        </w:trPr>
        <w:tc>
          <w:tcPr>
            <w:tcW w:w="4363" w:type="dxa"/>
            <w:shd w:val="clear" w:color="auto" w:fill="000000" w:themeFill="text1"/>
          </w:tcPr>
          <w:p w14:paraId="396621D2" w14:textId="7AB60917" w:rsidR="0048426F" w:rsidRPr="005D73A5" w:rsidRDefault="0048426F" w:rsidP="0048426F">
            <w:pPr>
              <w:pStyle w:val="Heading1"/>
            </w:pPr>
            <w:bookmarkStart w:id="89" w:name="_Toc85394881"/>
            <w:r w:rsidRPr="005D73A5">
              <w:t>Copyright Act</w:t>
            </w:r>
            <w:bookmarkEnd w:id="89"/>
          </w:p>
        </w:tc>
        <w:tc>
          <w:tcPr>
            <w:tcW w:w="7522" w:type="dxa"/>
            <w:gridSpan w:val="7"/>
            <w:shd w:val="clear" w:color="auto" w:fill="000000" w:themeFill="text1"/>
          </w:tcPr>
          <w:p w14:paraId="1E2C5354" w14:textId="77777777" w:rsidR="0048426F" w:rsidRPr="003B0466" w:rsidRDefault="0048426F" w:rsidP="0048426F">
            <w:pPr>
              <w:pStyle w:val="Heading1"/>
            </w:pPr>
          </w:p>
        </w:tc>
        <w:tc>
          <w:tcPr>
            <w:tcW w:w="1980" w:type="dxa"/>
            <w:shd w:val="clear" w:color="auto" w:fill="000000" w:themeFill="text1"/>
          </w:tcPr>
          <w:p w14:paraId="25856F6B" w14:textId="77777777" w:rsidR="0048426F" w:rsidRPr="003B0466" w:rsidRDefault="0048426F" w:rsidP="0048426F">
            <w:pPr>
              <w:pStyle w:val="Heading1"/>
            </w:pPr>
          </w:p>
        </w:tc>
      </w:tr>
      <w:tr w:rsidR="0048426F" w:rsidRPr="003B0466" w14:paraId="608F48CA" w14:textId="77777777" w:rsidTr="006B46A8">
        <w:trPr>
          <w:gridAfter w:val="1"/>
          <w:wAfter w:w="251" w:type="dxa"/>
        </w:trPr>
        <w:tc>
          <w:tcPr>
            <w:tcW w:w="4363" w:type="dxa"/>
          </w:tcPr>
          <w:p w14:paraId="6E11F011" w14:textId="77794E7B" w:rsidR="0048426F" w:rsidRPr="008067ED" w:rsidRDefault="0048426F" w:rsidP="0048426F">
            <w:pPr>
              <w:pStyle w:val="Heading3"/>
            </w:pPr>
            <w:bookmarkStart w:id="90" w:name="_Toc85394882"/>
            <w:r>
              <w:t xml:space="preserve">* </w:t>
            </w:r>
            <w:r w:rsidRPr="008067ED">
              <w:t>Section 30.8 - Definitions</w:t>
            </w:r>
            <w:bookmarkEnd w:id="90"/>
          </w:p>
        </w:tc>
        <w:tc>
          <w:tcPr>
            <w:tcW w:w="7522" w:type="dxa"/>
            <w:gridSpan w:val="7"/>
          </w:tcPr>
          <w:p w14:paraId="4133A8AC" w14:textId="77777777" w:rsidR="0048426F" w:rsidRPr="003B0466" w:rsidRDefault="0048426F" w:rsidP="0048426F">
            <w:pPr>
              <w:spacing w:after="120"/>
              <w:contextualSpacing/>
              <w:rPr>
                <w:sz w:val="20"/>
                <w:szCs w:val="20"/>
              </w:rPr>
            </w:pPr>
          </w:p>
        </w:tc>
        <w:tc>
          <w:tcPr>
            <w:tcW w:w="1980" w:type="dxa"/>
          </w:tcPr>
          <w:p w14:paraId="75DAA8EB" w14:textId="77777777" w:rsidR="0048426F" w:rsidRPr="003B0466" w:rsidRDefault="0048426F" w:rsidP="0048426F">
            <w:pPr>
              <w:spacing w:after="120"/>
              <w:contextualSpacing/>
              <w:rPr>
                <w:sz w:val="20"/>
                <w:szCs w:val="20"/>
              </w:rPr>
            </w:pPr>
          </w:p>
        </w:tc>
      </w:tr>
      <w:tr w:rsidR="0048426F" w:rsidRPr="003B0466" w14:paraId="455ED7AB" w14:textId="77777777" w:rsidTr="006B46A8">
        <w:trPr>
          <w:gridAfter w:val="1"/>
          <w:wAfter w:w="251" w:type="dxa"/>
        </w:trPr>
        <w:tc>
          <w:tcPr>
            <w:tcW w:w="4363" w:type="dxa"/>
          </w:tcPr>
          <w:p w14:paraId="6F20CEB6" w14:textId="573C5081" w:rsidR="0048426F" w:rsidRPr="009E373C" w:rsidRDefault="0048426F" w:rsidP="0048426F">
            <w:pPr>
              <w:spacing w:after="120"/>
              <w:contextualSpacing/>
              <w:rPr>
                <w:b/>
                <w:bCs/>
                <w:sz w:val="20"/>
                <w:szCs w:val="20"/>
              </w:rPr>
            </w:pPr>
            <w:r w:rsidRPr="009E373C">
              <w:rPr>
                <w:b/>
                <w:bCs/>
                <w:sz w:val="20"/>
                <w:szCs w:val="20"/>
              </w:rPr>
              <w:t>Ephemeral recordings</w:t>
            </w:r>
          </w:p>
        </w:tc>
        <w:tc>
          <w:tcPr>
            <w:tcW w:w="7522" w:type="dxa"/>
            <w:gridSpan w:val="7"/>
          </w:tcPr>
          <w:p w14:paraId="58A717BF" w14:textId="77777777" w:rsidR="0048426F" w:rsidRPr="003B0466" w:rsidRDefault="0048426F" w:rsidP="0048426F">
            <w:pPr>
              <w:spacing w:after="120"/>
              <w:contextualSpacing/>
              <w:rPr>
                <w:sz w:val="20"/>
                <w:szCs w:val="20"/>
              </w:rPr>
            </w:pPr>
          </w:p>
        </w:tc>
        <w:tc>
          <w:tcPr>
            <w:tcW w:w="1980" w:type="dxa"/>
          </w:tcPr>
          <w:p w14:paraId="1D46EF81" w14:textId="77777777" w:rsidR="0048426F" w:rsidRPr="003B0466" w:rsidRDefault="0048426F" w:rsidP="0048426F">
            <w:pPr>
              <w:spacing w:after="120"/>
              <w:contextualSpacing/>
              <w:rPr>
                <w:sz w:val="20"/>
                <w:szCs w:val="20"/>
              </w:rPr>
            </w:pPr>
          </w:p>
        </w:tc>
      </w:tr>
      <w:tr w:rsidR="0048426F" w:rsidRPr="003B0466" w14:paraId="0751CC81" w14:textId="77777777" w:rsidTr="006B46A8">
        <w:trPr>
          <w:gridAfter w:val="1"/>
          <w:wAfter w:w="251" w:type="dxa"/>
        </w:trPr>
        <w:tc>
          <w:tcPr>
            <w:tcW w:w="4363" w:type="dxa"/>
          </w:tcPr>
          <w:p w14:paraId="0FE88463" w14:textId="77777777" w:rsidR="0048426F" w:rsidRDefault="0048426F" w:rsidP="0048426F">
            <w:pPr>
              <w:spacing w:after="120"/>
              <w:contextualSpacing/>
              <w:rPr>
                <w:sz w:val="20"/>
                <w:szCs w:val="20"/>
              </w:rPr>
            </w:pPr>
            <w:r w:rsidRPr="009E373C">
              <w:rPr>
                <w:b/>
                <w:bCs/>
                <w:sz w:val="20"/>
                <w:szCs w:val="20"/>
              </w:rPr>
              <w:t>30.8</w:t>
            </w:r>
            <w:r w:rsidRPr="009E373C">
              <w:rPr>
                <w:sz w:val="20"/>
                <w:szCs w:val="20"/>
              </w:rPr>
              <w:t> </w:t>
            </w:r>
            <w:r w:rsidRPr="009E373C">
              <w:rPr>
                <w:b/>
                <w:bCs/>
                <w:sz w:val="20"/>
                <w:szCs w:val="20"/>
              </w:rPr>
              <w:t>(1)</w:t>
            </w:r>
            <w:r w:rsidRPr="009E373C">
              <w:rPr>
                <w:sz w:val="20"/>
                <w:szCs w:val="20"/>
              </w:rPr>
              <w:t xml:space="preserve"> It is not an infringement of copyright for a programming undertaking to fix or reproduce in accordance with this section a performer’s performance or work, other than a cinematographic work, that is performed live or a </w:t>
            </w:r>
            <w:r w:rsidRPr="009E373C">
              <w:rPr>
                <w:sz w:val="20"/>
                <w:szCs w:val="20"/>
              </w:rPr>
              <w:lastRenderedPageBreak/>
              <w:t>sound recording that is performed at the same time as the performer’s performance or work, if the undertaking</w:t>
            </w:r>
            <w:r>
              <w:rPr>
                <w:sz w:val="20"/>
                <w:szCs w:val="20"/>
              </w:rPr>
              <w:t xml:space="preserve"> </w:t>
            </w:r>
          </w:p>
          <w:p w14:paraId="33EEFA0D" w14:textId="77777777" w:rsidR="0048426F" w:rsidRDefault="0048426F" w:rsidP="0048426F">
            <w:pPr>
              <w:spacing w:after="120"/>
              <w:contextualSpacing/>
              <w:rPr>
                <w:sz w:val="20"/>
                <w:szCs w:val="20"/>
              </w:rPr>
            </w:pPr>
            <w:r w:rsidRPr="009E373C">
              <w:rPr>
                <w:b/>
                <w:bCs/>
                <w:sz w:val="20"/>
                <w:szCs w:val="20"/>
              </w:rPr>
              <w:t>(a)</w:t>
            </w:r>
            <w:r w:rsidRPr="009E373C">
              <w:rPr>
                <w:sz w:val="20"/>
                <w:szCs w:val="20"/>
              </w:rPr>
              <w:t> is authorized to communicate the performer’s performance, work or sound recording to the public by telecommunication;</w:t>
            </w:r>
            <w:r>
              <w:rPr>
                <w:sz w:val="20"/>
                <w:szCs w:val="20"/>
              </w:rPr>
              <w:t xml:space="preserve"> </w:t>
            </w:r>
          </w:p>
          <w:p w14:paraId="2DA627A8" w14:textId="5A4C15D9" w:rsidR="0048426F" w:rsidRDefault="0048426F" w:rsidP="0048426F">
            <w:pPr>
              <w:spacing w:after="120"/>
              <w:contextualSpacing/>
              <w:rPr>
                <w:sz w:val="20"/>
                <w:szCs w:val="20"/>
              </w:rPr>
            </w:pPr>
            <w:r w:rsidRPr="009E373C">
              <w:rPr>
                <w:b/>
                <w:bCs/>
                <w:sz w:val="20"/>
                <w:szCs w:val="20"/>
              </w:rPr>
              <w:t>(b)</w:t>
            </w:r>
            <w:r w:rsidRPr="009E373C">
              <w:rPr>
                <w:sz w:val="20"/>
                <w:szCs w:val="20"/>
              </w:rPr>
              <w:t> makes the fixation or the reproduction itself, for its own broadcasts;</w:t>
            </w:r>
            <w:r>
              <w:rPr>
                <w:sz w:val="20"/>
                <w:szCs w:val="20"/>
              </w:rPr>
              <w:t xml:space="preserve"> </w:t>
            </w:r>
          </w:p>
          <w:p w14:paraId="5DF0411F" w14:textId="77777777" w:rsidR="0048426F" w:rsidRDefault="0048426F" w:rsidP="0048426F">
            <w:pPr>
              <w:spacing w:after="120"/>
              <w:contextualSpacing/>
              <w:rPr>
                <w:sz w:val="20"/>
                <w:szCs w:val="20"/>
              </w:rPr>
            </w:pPr>
            <w:r w:rsidRPr="009E373C">
              <w:rPr>
                <w:b/>
                <w:bCs/>
                <w:sz w:val="20"/>
                <w:szCs w:val="20"/>
              </w:rPr>
              <w:t>(c)</w:t>
            </w:r>
            <w:r w:rsidRPr="009E373C">
              <w:rPr>
                <w:sz w:val="20"/>
                <w:szCs w:val="20"/>
              </w:rPr>
              <w:t> does not synchronize the fixation or reproduction with all or part of another recording, performer’s performance or work; and</w:t>
            </w:r>
            <w:r>
              <w:rPr>
                <w:sz w:val="20"/>
                <w:szCs w:val="20"/>
              </w:rPr>
              <w:t xml:space="preserve"> </w:t>
            </w:r>
          </w:p>
          <w:p w14:paraId="61D982DE" w14:textId="71FBA4DA" w:rsidR="0048426F" w:rsidRPr="003B0466" w:rsidRDefault="0048426F" w:rsidP="0048426F">
            <w:pPr>
              <w:spacing w:after="120"/>
              <w:contextualSpacing/>
              <w:rPr>
                <w:b/>
                <w:bCs/>
                <w:sz w:val="20"/>
                <w:szCs w:val="20"/>
              </w:rPr>
            </w:pPr>
            <w:r w:rsidRPr="009E373C">
              <w:rPr>
                <w:b/>
                <w:bCs/>
                <w:sz w:val="20"/>
                <w:szCs w:val="20"/>
              </w:rPr>
              <w:t>(d)</w:t>
            </w:r>
            <w:r w:rsidRPr="009E373C">
              <w:rPr>
                <w:sz w:val="20"/>
                <w:szCs w:val="20"/>
              </w:rPr>
              <w:t> does not cause the fixation or reproduction to be used in an advertisement intended to sell or promote, as the case may be, a product, service, cause or institution.</w:t>
            </w:r>
          </w:p>
        </w:tc>
        <w:tc>
          <w:tcPr>
            <w:tcW w:w="7522" w:type="dxa"/>
            <w:gridSpan w:val="7"/>
          </w:tcPr>
          <w:p w14:paraId="707E77BB" w14:textId="77777777" w:rsidR="0048426F" w:rsidRPr="003B0466" w:rsidRDefault="0048426F" w:rsidP="0048426F">
            <w:pPr>
              <w:spacing w:after="120"/>
              <w:contextualSpacing/>
              <w:rPr>
                <w:sz w:val="20"/>
                <w:szCs w:val="20"/>
              </w:rPr>
            </w:pPr>
          </w:p>
        </w:tc>
        <w:tc>
          <w:tcPr>
            <w:tcW w:w="1980" w:type="dxa"/>
          </w:tcPr>
          <w:p w14:paraId="3EC42F27" w14:textId="77777777" w:rsidR="0048426F" w:rsidRPr="003B0466" w:rsidRDefault="0048426F" w:rsidP="0048426F">
            <w:pPr>
              <w:spacing w:after="120"/>
              <w:contextualSpacing/>
              <w:rPr>
                <w:sz w:val="20"/>
                <w:szCs w:val="20"/>
              </w:rPr>
            </w:pPr>
          </w:p>
        </w:tc>
      </w:tr>
      <w:tr w:rsidR="0048426F" w:rsidRPr="003B0466" w14:paraId="0500438E" w14:textId="77777777" w:rsidTr="006B46A8">
        <w:trPr>
          <w:gridAfter w:val="1"/>
          <w:wAfter w:w="251" w:type="dxa"/>
        </w:trPr>
        <w:tc>
          <w:tcPr>
            <w:tcW w:w="4363" w:type="dxa"/>
          </w:tcPr>
          <w:p w14:paraId="1E510D76" w14:textId="62B179CB" w:rsidR="0048426F" w:rsidRPr="00D55211" w:rsidRDefault="0048426F" w:rsidP="0048426F">
            <w:pPr>
              <w:spacing w:after="120"/>
              <w:contextualSpacing/>
              <w:rPr>
                <w:b/>
                <w:bCs/>
                <w:i/>
                <w:iCs/>
                <w:strike/>
                <w:sz w:val="20"/>
                <w:szCs w:val="20"/>
              </w:rPr>
            </w:pPr>
            <w:r w:rsidRPr="00D55211">
              <w:rPr>
                <w:b/>
                <w:bCs/>
                <w:i/>
                <w:iCs/>
                <w:strike/>
                <w:sz w:val="20"/>
                <w:szCs w:val="20"/>
              </w:rPr>
              <w:t>Definition of programming undertaking</w:t>
            </w:r>
          </w:p>
        </w:tc>
        <w:tc>
          <w:tcPr>
            <w:tcW w:w="7522" w:type="dxa"/>
            <w:gridSpan w:val="7"/>
          </w:tcPr>
          <w:p w14:paraId="267E3800" w14:textId="67D3EB7B" w:rsidR="0048426F" w:rsidRPr="00D55211" w:rsidRDefault="0048426F" w:rsidP="0048426F">
            <w:pPr>
              <w:spacing w:after="120"/>
              <w:contextualSpacing/>
              <w:rPr>
                <w:b/>
                <w:bCs/>
                <w:i/>
                <w:iCs/>
                <w:sz w:val="20"/>
                <w:szCs w:val="20"/>
              </w:rPr>
            </w:pPr>
            <w:r w:rsidRPr="00D55211">
              <w:rPr>
                <w:b/>
                <w:bCs/>
                <w:i/>
                <w:iCs/>
                <w:sz w:val="20"/>
                <w:szCs w:val="20"/>
              </w:rPr>
              <w:t>Definition of programming undertaking</w:t>
            </w:r>
          </w:p>
        </w:tc>
        <w:tc>
          <w:tcPr>
            <w:tcW w:w="1980" w:type="dxa"/>
          </w:tcPr>
          <w:p w14:paraId="5337212B" w14:textId="77777777" w:rsidR="0048426F" w:rsidRPr="003B0466" w:rsidRDefault="0048426F" w:rsidP="0048426F">
            <w:pPr>
              <w:spacing w:after="120"/>
              <w:contextualSpacing/>
              <w:rPr>
                <w:sz w:val="20"/>
                <w:szCs w:val="20"/>
              </w:rPr>
            </w:pPr>
          </w:p>
        </w:tc>
      </w:tr>
      <w:tr w:rsidR="0048426F" w:rsidRPr="003B0466" w14:paraId="6D2B6934" w14:textId="77777777" w:rsidTr="006B46A8">
        <w:trPr>
          <w:gridAfter w:val="1"/>
          <w:wAfter w:w="251" w:type="dxa"/>
        </w:trPr>
        <w:tc>
          <w:tcPr>
            <w:tcW w:w="4363" w:type="dxa"/>
          </w:tcPr>
          <w:p w14:paraId="0506C26A" w14:textId="45FD80BA" w:rsidR="0048426F" w:rsidRPr="003B0466" w:rsidRDefault="0048426F" w:rsidP="0048426F">
            <w:pPr>
              <w:spacing w:after="120"/>
              <w:contextualSpacing/>
              <w:rPr>
                <w:strike/>
                <w:sz w:val="20"/>
                <w:szCs w:val="20"/>
              </w:rPr>
            </w:pPr>
            <w:r w:rsidRPr="003B0466">
              <w:rPr>
                <w:strike/>
                <w:sz w:val="20"/>
                <w:szCs w:val="20"/>
              </w:rPr>
              <w:t>(11) In this section, programming undertaking means</w:t>
            </w:r>
          </w:p>
        </w:tc>
        <w:tc>
          <w:tcPr>
            <w:tcW w:w="7522" w:type="dxa"/>
            <w:gridSpan w:val="7"/>
          </w:tcPr>
          <w:p w14:paraId="6F5D15D3" w14:textId="7DC78F37" w:rsidR="0048426F" w:rsidRPr="003B0466" w:rsidRDefault="0048426F" w:rsidP="0048426F">
            <w:pPr>
              <w:spacing w:after="120"/>
              <w:contextualSpacing/>
              <w:rPr>
                <w:sz w:val="20"/>
                <w:szCs w:val="20"/>
              </w:rPr>
            </w:pPr>
            <w:r w:rsidRPr="005E5FE8">
              <w:rPr>
                <w:sz w:val="20"/>
                <w:szCs w:val="20"/>
              </w:rPr>
              <w:t xml:space="preserve">(11) In this section, </w:t>
            </w:r>
            <w:r w:rsidRPr="005E5FE8">
              <w:rPr>
                <w:b/>
                <w:bCs/>
                <w:i/>
                <w:iCs/>
                <w:sz w:val="20"/>
                <w:szCs w:val="20"/>
              </w:rPr>
              <w:t xml:space="preserve">programming undertaking </w:t>
            </w:r>
            <w:r w:rsidRPr="005E5FE8">
              <w:rPr>
                <w:sz w:val="20"/>
                <w:szCs w:val="20"/>
              </w:rPr>
              <w:t>means</w:t>
            </w:r>
            <w:r w:rsidRPr="003B0466">
              <w:rPr>
                <w:sz w:val="20"/>
                <w:szCs w:val="20"/>
              </w:rPr>
              <w:t xml:space="preserve"> </w:t>
            </w:r>
          </w:p>
        </w:tc>
        <w:tc>
          <w:tcPr>
            <w:tcW w:w="1980" w:type="dxa"/>
          </w:tcPr>
          <w:p w14:paraId="611B3E21" w14:textId="77777777" w:rsidR="0048426F" w:rsidRPr="003B0466" w:rsidRDefault="0048426F" w:rsidP="0048426F">
            <w:pPr>
              <w:spacing w:after="120"/>
              <w:contextualSpacing/>
              <w:rPr>
                <w:sz w:val="20"/>
                <w:szCs w:val="20"/>
              </w:rPr>
            </w:pPr>
          </w:p>
        </w:tc>
      </w:tr>
      <w:tr w:rsidR="0048426F" w:rsidRPr="003B0466" w14:paraId="596B6E62" w14:textId="77777777" w:rsidTr="006B46A8">
        <w:trPr>
          <w:gridAfter w:val="1"/>
          <w:wAfter w:w="251" w:type="dxa"/>
        </w:trPr>
        <w:tc>
          <w:tcPr>
            <w:tcW w:w="4363" w:type="dxa"/>
          </w:tcPr>
          <w:p w14:paraId="0A4CD1A2" w14:textId="611C1FFE" w:rsidR="0048426F" w:rsidRPr="003B0466" w:rsidRDefault="0048426F" w:rsidP="0048426F">
            <w:pPr>
              <w:spacing w:after="120"/>
              <w:contextualSpacing/>
              <w:rPr>
                <w:strike/>
                <w:sz w:val="20"/>
                <w:szCs w:val="20"/>
              </w:rPr>
            </w:pPr>
            <w:r w:rsidRPr="003B0466">
              <w:rPr>
                <w:strike/>
                <w:sz w:val="20"/>
                <w:szCs w:val="20"/>
              </w:rPr>
              <w:t>(a) a programming undertaking as defined in subsection 2(1) of the Broadcasting Act;</w:t>
            </w:r>
          </w:p>
        </w:tc>
        <w:tc>
          <w:tcPr>
            <w:tcW w:w="7522" w:type="dxa"/>
            <w:gridSpan w:val="7"/>
          </w:tcPr>
          <w:p w14:paraId="4012D93E" w14:textId="6BCE36E0" w:rsidR="0048426F" w:rsidRPr="003B0466" w:rsidRDefault="0048426F" w:rsidP="0048426F">
            <w:pPr>
              <w:spacing w:after="120"/>
              <w:contextualSpacing/>
              <w:rPr>
                <w:sz w:val="20"/>
                <w:szCs w:val="20"/>
              </w:rPr>
            </w:pPr>
            <w:r w:rsidRPr="005E5FE8">
              <w:rPr>
                <w:sz w:val="20"/>
                <w:szCs w:val="20"/>
              </w:rPr>
              <w:t xml:space="preserve">(a) a </w:t>
            </w:r>
            <w:r w:rsidRPr="005E5FE8">
              <w:rPr>
                <w:i/>
                <w:iCs/>
                <w:sz w:val="20"/>
                <w:szCs w:val="20"/>
              </w:rPr>
              <w:t>programming undertaking</w:t>
            </w:r>
            <w:r w:rsidRPr="005E5FE8">
              <w:rPr>
                <w:sz w:val="20"/>
                <w:szCs w:val="20"/>
              </w:rPr>
              <w:t>, as defined in subsection</w:t>
            </w:r>
            <w:r w:rsidRPr="003B0466">
              <w:rPr>
                <w:sz w:val="20"/>
                <w:szCs w:val="20"/>
              </w:rPr>
              <w:t xml:space="preserve"> </w:t>
            </w:r>
            <w:r w:rsidRPr="005E5FE8">
              <w:rPr>
                <w:sz w:val="20"/>
                <w:szCs w:val="20"/>
              </w:rPr>
              <w:t xml:space="preserve">2(1) of the </w:t>
            </w:r>
            <w:r w:rsidRPr="005E5FE8">
              <w:rPr>
                <w:i/>
                <w:iCs/>
                <w:sz w:val="20"/>
                <w:szCs w:val="20"/>
              </w:rPr>
              <w:t>Broadcasting Act</w:t>
            </w:r>
            <w:r w:rsidRPr="005E5FE8">
              <w:rPr>
                <w:sz w:val="20"/>
                <w:szCs w:val="20"/>
              </w:rPr>
              <w:t xml:space="preserve">, </w:t>
            </w:r>
            <w:r w:rsidRPr="005E5FE8">
              <w:rPr>
                <w:sz w:val="20"/>
                <w:szCs w:val="20"/>
                <w:u w:val="single"/>
              </w:rPr>
              <w:t>that is carried on</w:t>
            </w:r>
            <w:r w:rsidRPr="003B0466">
              <w:rPr>
                <w:sz w:val="20"/>
                <w:szCs w:val="20"/>
                <w:u w:val="single"/>
              </w:rPr>
              <w:t xml:space="preserve"> </w:t>
            </w:r>
            <w:r w:rsidRPr="005E5FE8">
              <w:rPr>
                <w:sz w:val="20"/>
                <w:szCs w:val="20"/>
                <w:u w:val="single"/>
              </w:rPr>
              <w:t>lawfully under that Act</w:t>
            </w:r>
            <w:r w:rsidRPr="005E5FE8">
              <w:rPr>
                <w:sz w:val="20"/>
                <w:szCs w:val="20"/>
              </w:rPr>
              <w:t>;</w:t>
            </w:r>
          </w:p>
        </w:tc>
        <w:tc>
          <w:tcPr>
            <w:tcW w:w="1980" w:type="dxa"/>
          </w:tcPr>
          <w:p w14:paraId="2E24EB81" w14:textId="77777777" w:rsidR="0048426F" w:rsidRPr="003B0466" w:rsidRDefault="0048426F" w:rsidP="0048426F">
            <w:pPr>
              <w:spacing w:after="120"/>
              <w:contextualSpacing/>
              <w:rPr>
                <w:sz w:val="20"/>
                <w:szCs w:val="20"/>
              </w:rPr>
            </w:pPr>
          </w:p>
        </w:tc>
      </w:tr>
      <w:tr w:rsidR="0048426F" w:rsidRPr="003B0466" w14:paraId="1B46D895" w14:textId="77777777" w:rsidTr="006B46A8">
        <w:trPr>
          <w:gridAfter w:val="1"/>
          <w:wAfter w:w="251" w:type="dxa"/>
        </w:trPr>
        <w:tc>
          <w:tcPr>
            <w:tcW w:w="4363" w:type="dxa"/>
          </w:tcPr>
          <w:p w14:paraId="7CE25185" w14:textId="5D1500A7" w:rsidR="0048426F" w:rsidRPr="003B0466" w:rsidRDefault="0048426F" w:rsidP="0048426F">
            <w:pPr>
              <w:spacing w:after="120"/>
              <w:contextualSpacing/>
              <w:rPr>
                <w:strike/>
                <w:sz w:val="20"/>
                <w:szCs w:val="20"/>
              </w:rPr>
            </w:pPr>
            <w:r w:rsidRPr="003B0466">
              <w:rPr>
                <w:strike/>
                <w:sz w:val="20"/>
                <w:szCs w:val="20"/>
              </w:rPr>
              <w:t>(b) a programming undertaking described in paragraph (a) that originates programs within a network, as defined in subsection 2(1) of the Broadcasting Act; or</w:t>
            </w:r>
          </w:p>
        </w:tc>
        <w:tc>
          <w:tcPr>
            <w:tcW w:w="7522" w:type="dxa"/>
            <w:gridSpan w:val="7"/>
          </w:tcPr>
          <w:p w14:paraId="115E5EAB" w14:textId="0F042D6A" w:rsidR="0048426F" w:rsidRPr="003B0466" w:rsidRDefault="0048426F" w:rsidP="0048426F">
            <w:pPr>
              <w:spacing w:after="120"/>
              <w:contextualSpacing/>
              <w:rPr>
                <w:sz w:val="20"/>
                <w:szCs w:val="20"/>
              </w:rPr>
            </w:pPr>
            <w:r w:rsidRPr="005E5FE8">
              <w:rPr>
                <w:sz w:val="20"/>
                <w:szCs w:val="20"/>
              </w:rPr>
              <w:t>(b) a programming undertaking described in paragraph</w:t>
            </w:r>
            <w:r w:rsidRPr="003B0466">
              <w:rPr>
                <w:sz w:val="20"/>
                <w:szCs w:val="20"/>
              </w:rPr>
              <w:t xml:space="preserve"> </w:t>
            </w:r>
            <w:r w:rsidRPr="005E5FE8">
              <w:rPr>
                <w:sz w:val="20"/>
                <w:szCs w:val="20"/>
              </w:rPr>
              <w:t xml:space="preserve">(a) that originates programs within a </w:t>
            </w:r>
            <w:r w:rsidRPr="005E5FE8">
              <w:rPr>
                <w:i/>
                <w:iCs/>
                <w:sz w:val="20"/>
                <w:szCs w:val="20"/>
              </w:rPr>
              <w:t>network</w:t>
            </w:r>
            <w:r w:rsidRPr="005E5FE8">
              <w:rPr>
                <w:sz w:val="20"/>
                <w:szCs w:val="20"/>
              </w:rPr>
              <w:t>,</w:t>
            </w:r>
            <w:r w:rsidRPr="003B0466">
              <w:rPr>
                <w:sz w:val="20"/>
                <w:szCs w:val="20"/>
              </w:rPr>
              <w:t xml:space="preserve"> </w:t>
            </w:r>
            <w:r w:rsidRPr="005E5FE8">
              <w:rPr>
                <w:sz w:val="20"/>
                <w:szCs w:val="20"/>
              </w:rPr>
              <w:t xml:space="preserve">as defined in subsection 2(1) of the </w:t>
            </w:r>
            <w:r w:rsidRPr="005E5FE8">
              <w:rPr>
                <w:i/>
                <w:iCs/>
                <w:sz w:val="20"/>
                <w:szCs w:val="20"/>
              </w:rPr>
              <w:t>Broadcasting Act</w:t>
            </w:r>
            <w:r w:rsidRPr="005E5FE8">
              <w:rPr>
                <w:sz w:val="20"/>
                <w:szCs w:val="20"/>
              </w:rPr>
              <w:t>;</w:t>
            </w:r>
            <w:r w:rsidRPr="003B0466">
              <w:rPr>
                <w:sz w:val="20"/>
                <w:szCs w:val="20"/>
              </w:rPr>
              <w:t xml:space="preserve"> </w:t>
            </w:r>
          </w:p>
        </w:tc>
        <w:tc>
          <w:tcPr>
            <w:tcW w:w="1980" w:type="dxa"/>
          </w:tcPr>
          <w:p w14:paraId="6C6289A1" w14:textId="77777777" w:rsidR="0048426F" w:rsidRPr="003B0466" w:rsidRDefault="0048426F" w:rsidP="0048426F">
            <w:pPr>
              <w:spacing w:after="120"/>
              <w:contextualSpacing/>
              <w:rPr>
                <w:sz w:val="20"/>
                <w:szCs w:val="20"/>
              </w:rPr>
            </w:pPr>
          </w:p>
        </w:tc>
      </w:tr>
      <w:tr w:rsidR="0048426F" w:rsidRPr="003B0466" w14:paraId="4E53FE0E" w14:textId="77777777" w:rsidTr="006B46A8">
        <w:trPr>
          <w:gridAfter w:val="1"/>
          <w:wAfter w:w="251" w:type="dxa"/>
        </w:trPr>
        <w:tc>
          <w:tcPr>
            <w:tcW w:w="4363" w:type="dxa"/>
            <w:vMerge w:val="restart"/>
          </w:tcPr>
          <w:p w14:paraId="0186E1C8" w14:textId="21C313DD" w:rsidR="0048426F" w:rsidRPr="003B0466" w:rsidRDefault="0048426F" w:rsidP="0048426F">
            <w:pPr>
              <w:spacing w:after="120"/>
              <w:contextualSpacing/>
              <w:rPr>
                <w:strike/>
                <w:sz w:val="20"/>
                <w:szCs w:val="20"/>
              </w:rPr>
            </w:pPr>
            <w:r w:rsidRPr="003B0466">
              <w:rPr>
                <w:strike/>
                <w:sz w:val="20"/>
                <w:szCs w:val="20"/>
              </w:rPr>
              <w:t>(c) a distribution undertaking as defined in subsection 2(1) of the Broadcasting Act, in respect of the programs that it originates.</w:t>
            </w:r>
            <w:r>
              <w:rPr>
                <w:strike/>
                <w:sz w:val="20"/>
                <w:szCs w:val="20"/>
              </w:rPr>
              <w:t xml:space="preserve"> </w:t>
            </w:r>
          </w:p>
        </w:tc>
        <w:tc>
          <w:tcPr>
            <w:tcW w:w="7522" w:type="dxa"/>
            <w:gridSpan w:val="7"/>
          </w:tcPr>
          <w:p w14:paraId="2E906D41" w14:textId="7496ED28" w:rsidR="0048426F" w:rsidRPr="003B0466" w:rsidRDefault="0048426F" w:rsidP="0048426F">
            <w:pPr>
              <w:spacing w:after="120"/>
              <w:contextualSpacing/>
              <w:rPr>
                <w:sz w:val="20"/>
                <w:szCs w:val="20"/>
              </w:rPr>
            </w:pPr>
            <w:r w:rsidRPr="005E5FE8">
              <w:rPr>
                <w:sz w:val="20"/>
                <w:szCs w:val="20"/>
              </w:rPr>
              <w:t xml:space="preserve">(c) a </w:t>
            </w:r>
            <w:r w:rsidRPr="005E5FE8">
              <w:rPr>
                <w:i/>
                <w:iCs/>
                <w:sz w:val="20"/>
                <w:szCs w:val="20"/>
              </w:rPr>
              <w:t>distribution undertaking</w:t>
            </w:r>
            <w:r w:rsidRPr="005E5FE8">
              <w:rPr>
                <w:sz w:val="20"/>
                <w:szCs w:val="20"/>
              </w:rPr>
              <w:t>, as defined in subsection</w:t>
            </w:r>
            <w:r w:rsidRPr="003B0466">
              <w:rPr>
                <w:sz w:val="20"/>
                <w:szCs w:val="20"/>
              </w:rPr>
              <w:t xml:space="preserve"> </w:t>
            </w:r>
            <w:r w:rsidRPr="005E5FE8">
              <w:rPr>
                <w:sz w:val="20"/>
                <w:szCs w:val="20"/>
              </w:rPr>
              <w:t xml:space="preserve">2(1) of the </w:t>
            </w:r>
            <w:r w:rsidRPr="005E5FE8">
              <w:rPr>
                <w:i/>
                <w:iCs/>
                <w:sz w:val="20"/>
                <w:szCs w:val="20"/>
              </w:rPr>
              <w:t>Broadcasting Act</w:t>
            </w:r>
            <w:r w:rsidRPr="005E5FE8">
              <w:rPr>
                <w:sz w:val="20"/>
                <w:szCs w:val="20"/>
              </w:rPr>
              <w:t xml:space="preserve">, </w:t>
            </w:r>
            <w:r w:rsidRPr="005E5FE8">
              <w:rPr>
                <w:sz w:val="20"/>
                <w:szCs w:val="20"/>
                <w:u w:val="single"/>
              </w:rPr>
              <w:t>that is carried on lawfully under that Act</w:t>
            </w:r>
            <w:r w:rsidRPr="005E5FE8">
              <w:rPr>
                <w:sz w:val="20"/>
                <w:szCs w:val="20"/>
              </w:rPr>
              <w:t>, in respect of the programs</w:t>
            </w:r>
            <w:r w:rsidRPr="003B0466">
              <w:rPr>
                <w:sz w:val="20"/>
                <w:szCs w:val="20"/>
              </w:rPr>
              <w:t xml:space="preserve"> </w:t>
            </w:r>
            <w:r w:rsidRPr="005E5FE8">
              <w:rPr>
                <w:sz w:val="20"/>
                <w:szCs w:val="20"/>
              </w:rPr>
              <w:t>that it originates; or</w:t>
            </w:r>
            <w:r w:rsidRPr="003B0466">
              <w:rPr>
                <w:sz w:val="20"/>
                <w:szCs w:val="20"/>
              </w:rPr>
              <w:t xml:space="preserve"> </w:t>
            </w:r>
          </w:p>
        </w:tc>
        <w:tc>
          <w:tcPr>
            <w:tcW w:w="1980" w:type="dxa"/>
          </w:tcPr>
          <w:p w14:paraId="75BC27E9" w14:textId="77777777" w:rsidR="0048426F" w:rsidRPr="003B0466" w:rsidRDefault="0048426F" w:rsidP="0048426F">
            <w:pPr>
              <w:spacing w:after="120"/>
              <w:contextualSpacing/>
              <w:rPr>
                <w:sz w:val="20"/>
                <w:szCs w:val="20"/>
              </w:rPr>
            </w:pPr>
          </w:p>
        </w:tc>
      </w:tr>
      <w:tr w:rsidR="0048426F" w:rsidRPr="003B0466" w14:paraId="45B1E07A" w14:textId="77777777" w:rsidTr="006B46A8">
        <w:trPr>
          <w:gridAfter w:val="1"/>
          <w:wAfter w:w="251" w:type="dxa"/>
        </w:trPr>
        <w:tc>
          <w:tcPr>
            <w:tcW w:w="4363" w:type="dxa"/>
            <w:vMerge/>
          </w:tcPr>
          <w:p w14:paraId="4696401E" w14:textId="77777777" w:rsidR="0048426F" w:rsidRPr="003B0466" w:rsidRDefault="0048426F" w:rsidP="0048426F">
            <w:pPr>
              <w:spacing w:after="120"/>
              <w:contextualSpacing/>
              <w:rPr>
                <w:sz w:val="20"/>
                <w:szCs w:val="20"/>
              </w:rPr>
            </w:pPr>
          </w:p>
        </w:tc>
        <w:tc>
          <w:tcPr>
            <w:tcW w:w="7522" w:type="dxa"/>
            <w:gridSpan w:val="7"/>
          </w:tcPr>
          <w:p w14:paraId="0D26A64E" w14:textId="6C07DDF1" w:rsidR="0048426F" w:rsidRPr="003B0466" w:rsidRDefault="0048426F" w:rsidP="0048426F">
            <w:pPr>
              <w:spacing w:after="120"/>
              <w:contextualSpacing/>
              <w:rPr>
                <w:sz w:val="20"/>
                <w:szCs w:val="20"/>
              </w:rPr>
            </w:pPr>
            <w:r w:rsidRPr="005E5FE8">
              <w:rPr>
                <w:sz w:val="20"/>
                <w:szCs w:val="20"/>
              </w:rPr>
              <w:t xml:space="preserve">(d) an </w:t>
            </w:r>
            <w:r w:rsidRPr="005E5FE8">
              <w:rPr>
                <w:i/>
                <w:iCs/>
                <w:sz w:val="20"/>
                <w:szCs w:val="20"/>
              </w:rPr>
              <w:t>online undertaking</w:t>
            </w:r>
            <w:r w:rsidRPr="005E5FE8">
              <w:rPr>
                <w:sz w:val="20"/>
                <w:szCs w:val="20"/>
              </w:rPr>
              <w:t>, as defined in subsection</w:t>
            </w:r>
            <w:r w:rsidRPr="003B0466">
              <w:rPr>
                <w:sz w:val="20"/>
                <w:szCs w:val="20"/>
              </w:rPr>
              <w:t xml:space="preserve"> </w:t>
            </w:r>
            <w:r w:rsidRPr="005E5FE8">
              <w:rPr>
                <w:sz w:val="20"/>
                <w:szCs w:val="20"/>
              </w:rPr>
              <w:t xml:space="preserve">2(1) of the </w:t>
            </w:r>
            <w:r w:rsidRPr="005E5FE8">
              <w:rPr>
                <w:i/>
                <w:iCs/>
                <w:sz w:val="20"/>
                <w:szCs w:val="20"/>
              </w:rPr>
              <w:t>Broadcasting Act</w:t>
            </w:r>
            <w:r w:rsidRPr="005E5FE8">
              <w:rPr>
                <w:sz w:val="20"/>
                <w:szCs w:val="20"/>
              </w:rPr>
              <w:t>, that is carried on lawfully</w:t>
            </w:r>
            <w:r w:rsidRPr="003B0466">
              <w:rPr>
                <w:sz w:val="20"/>
                <w:szCs w:val="20"/>
              </w:rPr>
              <w:t xml:space="preserve"> </w:t>
            </w:r>
            <w:r w:rsidRPr="005E5FE8">
              <w:rPr>
                <w:sz w:val="20"/>
                <w:szCs w:val="20"/>
              </w:rPr>
              <w:t xml:space="preserve">under that Act, in respect of the programs that it </w:t>
            </w:r>
            <w:r w:rsidRPr="003B0466">
              <w:rPr>
                <w:sz w:val="20"/>
                <w:szCs w:val="20"/>
              </w:rPr>
              <w:t>originates.</w:t>
            </w:r>
          </w:p>
        </w:tc>
        <w:tc>
          <w:tcPr>
            <w:tcW w:w="1980" w:type="dxa"/>
          </w:tcPr>
          <w:p w14:paraId="1EC6A4ED" w14:textId="77777777" w:rsidR="0048426F" w:rsidRPr="003B0466" w:rsidRDefault="0048426F" w:rsidP="0048426F">
            <w:pPr>
              <w:spacing w:after="120"/>
              <w:contextualSpacing/>
              <w:rPr>
                <w:sz w:val="20"/>
                <w:szCs w:val="20"/>
              </w:rPr>
            </w:pPr>
          </w:p>
        </w:tc>
      </w:tr>
      <w:tr w:rsidR="0048426F" w:rsidRPr="003B0466" w14:paraId="2D38F185" w14:textId="77777777" w:rsidTr="006B46A8">
        <w:trPr>
          <w:gridAfter w:val="1"/>
          <w:wAfter w:w="251" w:type="dxa"/>
        </w:trPr>
        <w:tc>
          <w:tcPr>
            <w:tcW w:w="4363" w:type="dxa"/>
          </w:tcPr>
          <w:p w14:paraId="15872BDA" w14:textId="14571522" w:rsidR="0048426F" w:rsidRPr="000A1AEC" w:rsidRDefault="0048426F" w:rsidP="0048426F">
            <w:pPr>
              <w:spacing w:after="120"/>
              <w:contextualSpacing/>
              <w:rPr>
                <w:rFonts w:cstheme="minorHAnsi"/>
                <w:strike/>
                <w:sz w:val="20"/>
                <w:szCs w:val="20"/>
              </w:rPr>
            </w:pPr>
            <w:r w:rsidRPr="000A1AEC">
              <w:rPr>
                <w:rFonts w:cstheme="minorHAnsi"/>
                <w:strike/>
                <w:sz w:val="20"/>
                <w:szCs w:val="20"/>
              </w:rPr>
              <w:t>The undertaking must hold a broadcasting licence issued by the Canadian Radio-television and Telecommunications Commission under the Broadcasting Act, or be exempted from this requirement by the Canadian Radio-television and Telecommunications Commission.</w:t>
            </w:r>
          </w:p>
        </w:tc>
        <w:tc>
          <w:tcPr>
            <w:tcW w:w="7522" w:type="dxa"/>
            <w:gridSpan w:val="7"/>
          </w:tcPr>
          <w:p w14:paraId="7DAA108D" w14:textId="77777777" w:rsidR="0048426F" w:rsidRPr="003B0466" w:rsidRDefault="0048426F" w:rsidP="0048426F">
            <w:pPr>
              <w:spacing w:after="120"/>
              <w:contextualSpacing/>
              <w:rPr>
                <w:sz w:val="20"/>
                <w:szCs w:val="20"/>
              </w:rPr>
            </w:pPr>
          </w:p>
        </w:tc>
        <w:tc>
          <w:tcPr>
            <w:tcW w:w="1980" w:type="dxa"/>
          </w:tcPr>
          <w:p w14:paraId="0049E092" w14:textId="77777777" w:rsidR="0048426F" w:rsidRPr="003B0466" w:rsidRDefault="0048426F" w:rsidP="0048426F">
            <w:pPr>
              <w:spacing w:after="120"/>
              <w:contextualSpacing/>
              <w:rPr>
                <w:sz w:val="20"/>
                <w:szCs w:val="20"/>
              </w:rPr>
            </w:pPr>
          </w:p>
        </w:tc>
      </w:tr>
      <w:tr w:rsidR="0048426F" w:rsidRPr="003B0466" w14:paraId="59A78765" w14:textId="77777777" w:rsidTr="006B46A8">
        <w:trPr>
          <w:gridAfter w:val="1"/>
          <w:wAfter w:w="251" w:type="dxa"/>
        </w:trPr>
        <w:tc>
          <w:tcPr>
            <w:tcW w:w="4363" w:type="dxa"/>
          </w:tcPr>
          <w:p w14:paraId="790707F2" w14:textId="538CDC56" w:rsidR="0048426F" w:rsidRPr="008067ED" w:rsidRDefault="0048426F" w:rsidP="0048426F">
            <w:pPr>
              <w:pStyle w:val="Heading3"/>
            </w:pPr>
            <w:bookmarkStart w:id="91" w:name="_Toc85394883"/>
            <w:r w:rsidRPr="008067ED">
              <w:t>* Section 31 – Definition of new media retransmitter</w:t>
            </w:r>
            <w:bookmarkEnd w:id="91"/>
          </w:p>
        </w:tc>
        <w:tc>
          <w:tcPr>
            <w:tcW w:w="7522" w:type="dxa"/>
            <w:gridSpan w:val="7"/>
          </w:tcPr>
          <w:p w14:paraId="1DC8D32A" w14:textId="77777777" w:rsidR="0048426F" w:rsidRPr="003B0466" w:rsidRDefault="0048426F" w:rsidP="0048426F">
            <w:pPr>
              <w:spacing w:after="120"/>
              <w:contextualSpacing/>
              <w:rPr>
                <w:sz w:val="20"/>
                <w:szCs w:val="20"/>
              </w:rPr>
            </w:pPr>
          </w:p>
        </w:tc>
        <w:tc>
          <w:tcPr>
            <w:tcW w:w="1980" w:type="dxa"/>
          </w:tcPr>
          <w:p w14:paraId="3C59BCAA" w14:textId="77777777" w:rsidR="0048426F" w:rsidRPr="003B0466" w:rsidRDefault="0048426F" w:rsidP="0048426F">
            <w:pPr>
              <w:spacing w:after="120"/>
              <w:contextualSpacing/>
              <w:rPr>
                <w:sz w:val="20"/>
                <w:szCs w:val="20"/>
              </w:rPr>
            </w:pPr>
          </w:p>
        </w:tc>
      </w:tr>
      <w:tr w:rsidR="0048426F" w:rsidRPr="003B0466" w14:paraId="2536D7AB" w14:textId="77777777" w:rsidTr="006B46A8">
        <w:trPr>
          <w:gridAfter w:val="1"/>
          <w:wAfter w:w="251" w:type="dxa"/>
        </w:trPr>
        <w:tc>
          <w:tcPr>
            <w:tcW w:w="4363" w:type="dxa"/>
          </w:tcPr>
          <w:p w14:paraId="1A6285BD" w14:textId="570950CE" w:rsidR="0048426F" w:rsidRPr="008067ED" w:rsidRDefault="0048426F" w:rsidP="0048426F">
            <w:pPr>
              <w:spacing w:after="120"/>
              <w:contextualSpacing/>
              <w:rPr>
                <w:b/>
                <w:bCs/>
                <w:sz w:val="20"/>
                <w:szCs w:val="20"/>
              </w:rPr>
            </w:pPr>
            <w:r w:rsidRPr="008067ED">
              <w:rPr>
                <w:b/>
                <w:bCs/>
                <w:sz w:val="20"/>
                <w:szCs w:val="20"/>
              </w:rPr>
              <w:lastRenderedPageBreak/>
              <w:t>Retransmission</w:t>
            </w:r>
          </w:p>
        </w:tc>
        <w:tc>
          <w:tcPr>
            <w:tcW w:w="7522" w:type="dxa"/>
            <w:gridSpan w:val="7"/>
          </w:tcPr>
          <w:p w14:paraId="50B1563C" w14:textId="77777777" w:rsidR="0048426F" w:rsidRPr="005E5FE8" w:rsidRDefault="0048426F" w:rsidP="0048426F">
            <w:pPr>
              <w:spacing w:after="120"/>
              <w:contextualSpacing/>
              <w:rPr>
                <w:b/>
                <w:bCs/>
                <w:i/>
                <w:iCs/>
                <w:sz w:val="20"/>
                <w:szCs w:val="20"/>
              </w:rPr>
            </w:pPr>
          </w:p>
        </w:tc>
        <w:tc>
          <w:tcPr>
            <w:tcW w:w="1980" w:type="dxa"/>
          </w:tcPr>
          <w:p w14:paraId="3E462CF0" w14:textId="77777777" w:rsidR="0048426F" w:rsidRPr="003B0466" w:rsidRDefault="0048426F" w:rsidP="0048426F">
            <w:pPr>
              <w:spacing w:after="120"/>
              <w:contextualSpacing/>
              <w:rPr>
                <w:sz w:val="20"/>
                <w:szCs w:val="20"/>
              </w:rPr>
            </w:pPr>
          </w:p>
        </w:tc>
      </w:tr>
      <w:tr w:rsidR="0048426F" w:rsidRPr="003B0466" w14:paraId="60F6700B" w14:textId="77777777" w:rsidTr="006B46A8">
        <w:trPr>
          <w:gridAfter w:val="1"/>
          <w:wAfter w:w="251" w:type="dxa"/>
        </w:trPr>
        <w:tc>
          <w:tcPr>
            <w:tcW w:w="4363" w:type="dxa"/>
          </w:tcPr>
          <w:p w14:paraId="0B8131AB" w14:textId="23D5AAE1" w:rsidR="0048426F" w:rsidRDefault="0048426F" w:rsidP="0048426F">
            <w:pPr>
              <w:spacing w:after="120"/>
              <w:contextualSpacing/>
              <w:rPr>
                <w:sz w:val="20"/>
                <w:szCs w:val="20"/>
              </w:rPr>
            </w:pPr>
            <w:r>
              <w:rPr>
                <w:sz w:val="20"/>
                <w:szCs w:val="20"/>
              </w:rPr>
              <w:t xml:space="preserve">Marginal note:  </w:t>
            </w:r>
            <w:r w:rsidRPr="003B0466">
              <w:rPr>
                <w:sz w:val="20"/>
                <w:szCs w:val="20"/>
              </w:rPr>
              <w:t>Interpretation</w:t>
            </w:r>
          </w:p>
        </w:tc>
        <w:tc>
          <w:tcPr>
            <w:tcW w:w="7522" w:type="dxa"/>
            <w:gridSpan w:val="7"/>
          </w:tcPr>
          <w:p w14:paraId="765B3520" w14:textId="77777777" w:rsidR="0048426F" w:rsidRPr="005E5FE8" w:rsidRDefault="0048426F" w:rsidP="0048426F">
            <w:pPr>
              <w:spacing w:after="120"/>
              <w:contextualSpacing/>
              <w:rPr>
                <w:b/>
                <w:bCs/>
                <w:i/>
                <w:iCs/>
                <w:sz w:val="20"/>
                <w:szCs w:val="20"/>
              </w:rPr>
            </w:pPr>
          </w:p>
        </w:tc>
        <w:tc>
          <w:tcPr>
            <w:tcW w:w="1980" w:type="dxa"/>
          </w:tcPr>
          <w:p w14:paraId="2411FBD2" w14:textId="77777777" w:rsidR="0048426F" w:rsidRPr="003B0466" w:rsidRDefault="0048426F" w:rsidP="0048426F">
            <w:pPr>
              <w:spacing w:after="120"/>
              <w:contextualSpacing/>
              <w:rPr>
                <w:sz w:val="20"/>
                <w:szCs w:val="20"/>
              </w:rPr>
            </w:pPr>
          </w:p>
        </w:tc>
      </w:tr>
      <w:tr w:rsidR="0048426F" w:rsidRPr="003B0466" w14:paraId="74F74D42" w14:textId="77777777" w:rsidTr="006B46A8">
        <w:trPr>
          <w:gridAfter w:val="1"/>
          <w:wAfter w:w="251" w:type="dxa"/>
        </w:trPr>
        <w:tc>
          <w:tcPr>
            <w:tcW w:w="4363" w:type="dxa"/>
          </w:tcPr>
          <w:p w14:paraId="5819F32C" w14:textId="77777777" w:rsidR="0048426F" w:rsidRDefault="0048426F" w:rsidP="0048426F">
            <w:pPr>
              <w:spacing w:after="120"/>
              <w:contextualSpacing/>
              <w:rPr>
                <w:sz w:val="20"/>
                <w:szCs w:val="20"/>
              </w:rPr>
            </w:pPr>
          </w:p>
          <w:p w14:paraId="25D11542" w14:textId="77777777" w:rsidR="0048426F" w:rsidRDefault="0048426F" w:rsidP="0048426F">
            <w:pPr>
              <w:spacing w:after="120"/>
              <w:contextualSpacing/>
              <w:rPr>
                <w:sz w:val="20"/>
                <w:szCs w:val="20"/>
              </w:rPr>
            </w:pPr>
          </w:p>
          <w:p w14:paraId="04A7DFE0" w14:textId="13093898" w:rsidR="0048426F" w:rsidRDefault="0048426F" w:rsidP="0048426F">
            <w:pPr>
              <w:spacing w:after="120"/>
              <w:contextualSpacing/>
              <w:rPr>
                <w:sz w:val="20"/>
                <w:szCs w:val="20"/>
              </w:rPr>
            </w:pPr>
          </w:p>
          <w:p w14:paraId="63CCD924" w14:textId="77777777" w:rsidR="0048426F" w:rsidRDefault="0048426F" w:rsidP="0048426F">
            <w:pPr>
              <w:spacing w:after="120"/>
              <w:contextualSpacing/>
              <w:rPr>
                <w:sz w:val="20"/>
                <w:szCs w:val="20"/>
              </w:rPr>
            </w:pPr>
          </w:p>
          <w:p w14:paraId="3F4C08FB" w14:textId="342EDB82" w:rsidR="0048426F" w:rsidRPr="003B0466" w:rsidRDefault="0048426F" w:rsidP="0048426F">
            <w:pPr>
              <w:spacing w:after="120"/>
              <w:contextualSpacing/>
              <w:rPr>
                <w:sz w:val="20"/>
                <w:szCs w:val="20"/>
              </w:rPr>
            </w:pPr>
            <w:r w:rsidRPr="003B0466">
              <w:rPr>
                <w:sz w:val="20"/>
                <w:szCs w:val="20"/>
              </w:rPr>
              <w:t>31 (1) In this section,</w:t>
            </w:r>
            <w:r>
              <w:rPr>
                <w:sz w:val="20"/>
                <w:szCs w:val="20"/>
              </w:rPr>
              <w:t xml:space="preserve"> </w:t>
            </w:r>
            <w:r w:rsidRPr="003B0466">
              <w:rPr>
                <w:strike/>
                <w:sz w:val="20"/>
                <w:szCs w:val="20"/>
              </w:rPr>
              <w:t>new media retransmitter means a person whose retransmission is lawful under the Broadcasting Act only by reason of the Exemption Order for New Media Broadcasting Undertakings issued by the Canadian Radio-television and Telecommunications Commission as Appendix A to Public Notice CRTC 1999-197, as amended from time to time; (retransmetteur de nouveaux médias)</w:t>
            </w:r>
          </w:p>
        </w:tc>
        <w:tc>
          <w:tcPr>
            <w:tcW w:w="7522" w:type="dxa"/>
            <w:gridSpan w:val="7"/>
          </w:tcPr>
          <w:p w14:paraId="19CD9A69" w14:textId="26799728" w:rsidR="0048426F" w:rsidRPr="006601F2" w:rsidRDefault="0048426F" w:rsidP="0048426F">
            <w:pPr>
              <w:spacing w:after="120"/>
              <w:contextualSpacing/>
              <w:rPr>
                <w:sz w:val="20"/>
                <w:szCs w:val="20"/>
              </w:rPr>
            </w:pPr>
            <w:r>
              <w:rPr>
                <w:sz w:val="20"/>
                <w:szCs w:val="20"/>
              </w:rPr>
              <w:t xml:space="preserve">Bill C-10, s. 47 </w:t>
            </w:r>
            <w:r w:rsidRPr="006601F2">
              <w:rPr>
                <w:sz w:val="20"/>
                <w:szCs w:val="20"/>
              </w:rPr>
              <w:t>Subsections 34(2) to (4) come into force on a</w:t>
            </w:r>
            <w:r>
              <w:rPr>
                <w:sz w:val="20"/>
                <w:szCs w:val="20"/>
              </w:rPr>
              <w:t xml:space="preserve"> </w:t>
            </w:r>
            <w:r w:rsidRPr="006601F2">
              <w:rPr>
                <w:sz w:val="20"/>
                <w:szCs w:val="20"/>
              </w:rPr>
              <w:t>day to be fixed by order of the Governor in Council.</w:t>
            </w:r>
          </w:p>
          <w:p w14:paraId="29993AEA" w14:textId="77777777" w:rsidR="0048426F" w:rsidRPr="006601F2" w:rsidRDefault="0048426F" w:rsidP="0048426F">
            <w:pPr>
              <w:spacing w:after="120"/>
              <w:contextualSpacing/>
              <w:rPr>
                <w:sz w:val="20"/>
                <w:szCs w:val="20"/>
              </w:rPr>
            </w:pPr>
          </w:p>
          <w:p w14:paraId="0204F3CA" w14:textId="77777777" w:rsidR="0048426F" w:rsidRDefault="0048426F" w:rsidP="0048426F">
            <w:pPr>
              <w:spacing w:after="120"/>
              <w:contextualSpacing/>
              <w:rPr>
                <w:b/>
                <w:bCs/>
                <w:sz w:val="20"/>
                <w:szCs w:val="20"/>
              </w:rPr>
            </w:pPr>
            <w:r w:rsidRPr="006601F2">
              <w:rPr>
                <w:sz w:val="20"/>
                <w:szCs w:val="20"/>
              </w:rPr>
              <w:t>[Bill C-10, s. 34(2)]:</w:t>
            </w:r>
            <w:r>
              <w:rPr>
                <w:b/>
                <w:bCs/>
                <w:sz w:val="20"/>
                <w:szCs w:val="20"/>
              </w:rPr>
              <w:t xml:space="preserve"> </w:t>
            </w:r>
          </w:p>
          <w:p w14:paraId="6301640A" w14:textId="0E05B6E7" w:rsidR="0048426F" w:rsidRPr="003B0466" w:rsidRDefault="0048426F" w:rsidP="0048426F">
            <w:pPr>
              <w:spacing w:after="120"/>
              <w:contextualSpacing/>
              <w:rPr>
                <w:b/>
                <w:bCs/>
                <w:i/>
                <w:iCs/>
                <w:sz w:val="20"/>
                <w:szCs w:val="20"/>
              </w:rPr>
            </w:pPr>
            <w:r w:rsidRPr="00D55211">
              <w:rPr>
                <w:sz w:val="20"/>
                <w:szCs w:val="20"/>
              </w:rPr>
              <w:t>31(1)</w:t>
            </w:r>
            <w:r>
              <w:rPr>
                <w:sz w:val="20"/>
                <w:szCs w:val="20"/>
              </w:rPr>
              <w:t xml:space="preserve"> </w:t>
            </w:r>
            <w:r>
              <w:rPr>
                <w:b/>
                <w:bCs/>
                <w:sz w:val="20"/>
                <w:szCs w:val="20"/>
              </w:rPr>
              <w:t xml:space="preserve"> </w:t>
            </w:r>
            <w:r w:rsidRPr="005E5FE8">
              <w:rPr>
                <w:b/>
                <w:bCs/>
                <w:i/>
                <w:iCs/>
                <w:sz w:val="20"/>
                <w:szCs w:val="20"/>
              </w:rPr>
              <w:t xml:space="preserve">new media retransmitter </w:t>
            </w:r>
            <w:r w:rsidRPr="005E5FE8">
              <w:rPr>
                <w:sz w:val="20"/>
                <w:szCs w:val="20"/>
              </w:rPr>
              <w:t>means a person whose retransmission</w:t>
            </w:r>
            <w:r w:rsidRPr="003B0466">
              <w:rPr>
                <w:sz w:val="20"/>
                <w:szCs w:val="20"/>
              </w:rPr>
              <w:t xml:space="preserve"> </w:t>
            </w:r>
            <w:r w:rsidRPr="00D55211">
              <w:rPr>
                <w:sz w:val="20"/>
                <w:szCs w:val="20"/>
                <w:u w:val="single"/>
              </w:rPr>
              <w:t>would be l</w:t>
            </w:r>
            <w:r w:rsidRPr="005E5FE8">
              <w:rPr>
                <w:sz w:val="20"/>
                <w:szCs w:val="20"/>
              </w:rPr>
              <w:t xml:space="preserve">awful under the </w:t>
            </w:r>
            <w:r w:rsidRPr="005E5FE8">
              <w:rPr>
                <w:i/>
                <w:iCs/>
                <w:sz w:val="20"/>
                <w:szCs w:val="20"/>
              </w:rPr>
              <w:t xml:space="preserve">Broadcasting Act </w:t>
            </w:r>
            <w:r w:rsidRPr="005E5FE8">
              <w:rPr>
                <w:sz w:val="20"/>
                <w:szCs w:val="20"/>
              </w:rPr>
              <w:t xml:space="preserve">— </w:t>
            </w:r>
            <w:r w:rsidRPr="00D55211">
              <w:rPr>
                <w:sz w:val="20"/>
                <w:szCs w:val="20"/>
                <w:u w:val="single"/>
              </w:rPr>
              <w:t>as that Act read immediately before the day on which section 31.1 of that Act comes into force</w:t>
            </w:r>
            <w:r w:rsidRPr="005E5FE8">
              <w:rPr>
                <w:sz w:val="20"/>
                <w:szCs w:val="20"/>
              </w:rPr>
              <w:t xml:space="preserve"> — only by</w:t>
            </w:r>
            <w:r w:rsidRPr="003B0466">
              <w:rPr>
                <w:sz w:val="20"/>
                <w:szCs w:val="20"/>
              </w:rPr>
              <w:t xml:space="preserve"> </w:t>
            </w:r>
            <w:r w:rsidRPr="005E5FE8">
              <w:rPr>
                <w:sz w:val="20"/>
                <w:szCs w:val="20"/>
              </w:rPr>
              <w:t xml:space="preserve">reason of the </w:t>
            </w:r>
            <w:r w:rsidRPr="005E5FE8">
              <w:rPr>
                <w:i/>
                <w:iCs/>
                <w:sz w:val="20"/>
                <w:szCs w:val="20"/>
              </w:rPr>
              <w:t xml:space="preserve">Exemption order </w:t>
            </w:r>
            <w:r w:rsidRPr="00D55211">
              <w:rPr>
                <w:i/>
                <w:iCs/>
                <w:sz w:val="20"/>
                <w:szCs w:val="20"/>
                <w:u w:val="single"/>
              </w:rPr>
              <w:t>for digital media broadcasting undertakings</w:t>
            </w:r>
            <w:r w:rsidRPr="005E5FE8">
              <w:rPr>
                <w:sz w:val="20"/>
                <w:szCs w:val="20"/>
              </w:rPr>
              <w:t>, issued by the Canadian Radiotelevision</w:t>
            </w:r>
            <w:r w:rsidRPr="003B0466">
              <w:rPr>
                <w:sz w:val="20"/>
                <w:szCs w:val="20"/>
              </w:rPr>
              <w:t xml:space="preserve"> </w:t>
            </w:r>
            <w:r w:rsidRPr="005E5FE8">
              <w:rPr>
                <w:sz w:val="20"/>
                <w:szCs w:val="20"/>
              </w:rPr>
              <w:t xml:space="preserve">and Telecommunications Commission as the </w:t>
            </w:r>
            <w:r>
              <w:rPr>
                <w:sz w:val="20"/>
                <w:szCs w:val="20"/>
              </w:rPr>
              <w:t>A</w:t>
            </w:r>
            <w:r w:rsidRPr="005E5FE8">
              <w:rPr>
                <w:sz w:val="20"/>
                <w:szCs w:val="20"/>
              </w:rPr>
              <w:t xml:space="preserve">ppendix to </w:t>
            </w:r>
            <w:r w:rsidRPr="00D55211">
              <w:rPr>
                <w:sz w:val="20"/>
                <w:szCs w:val="20"/>
                <w:u w:val="single"/>
              </w:rPr>
              <w:t>Broadcasting Order CRTC 2012-409</w:t>
            </w:r>
            <w:r w:rsidRPr="005E5FE8">
              <w:rPr>
                <w:sz w:val="20"/>
                <w:szCs w:val="20"/>
              </w:rPr>
              <w:t xml:space="preserve">, as </w:t>
            </w:r>
            <w:r w:rsidRPr="00D55211">
              <w:rPr>
                <w:sz w:val="20"/>
                <w:szCs w:val="20"/>
                <w:u w:val="single"/>
              </w:rPr>
              <w:t>it read immediately before that day</w:t>
            </w:r>
            <w:r w:rsidRPr="005E5FE8">
              <w:rPr>
                <w:sz w:val="20"/>
                <w:szCs w:val="20"/>
              </w:rPr>
              <w:t>; (</w:t>
            </w:r>
            <w:r w:rsidRPr="005E5FE8">
              <w:rPr>
                <w:i/>
                <w:iCs/>
                <w:sz w:val="20"/>
                <w:szCs w:val="20"/>
              </w:rPr>
              <w:t>retransmetteur de</w:t>
            </w:r>
            <w:r w:rsidRPr="003B0466">
              <w:rPr>
                <w:i/>
                <w:iCs/>
                <w:sz w:val="20"/>
                <w:szCs w:val="20"/>
              </w:rPr>
              <w:t xml:space="preserve"> </w:t>
            </w:r>
            <w:r w:rsidRPr="005E5FE8">
              <w:rPr>
                <w:i/>
                <w:iCs/>
                <w:sz w:val="20"/>
                <w:szCs w:val="20"/>
              </w:rPr>
              <w:t>nouveaux médias</w:t>
            </w:r>
            <w:r w:rsidRPr="005E5FE8">
              <w:rPr>
                <w:sz w:val="20"/>
                <w:szCs w:val="20"/>
              </w:rPr>
              <w:t>)</w:t>
            </w:r>
          </w:p>
        </w:tc>
        <w:tc>
          <w:tcPr>
            <w:tcW w:w="1980" w:type="dxa"/>
          </w:tcPr>
          <w:p w14:paraId="4767D230" w14:textId="77777777" w:rsidR="0048426F" w:rsidRPr="003B0466" w:rsidRDefault="0048426F" w:rsidP="0048426F">
            <w:pPr>
              <w:spacing w:after="120"/>
              <w:contextualSpacing/>
              <w:rPr>
                <w:sz w:val="20"/>
                <w:szCs w:val="20"/>
              </w:rPr>
            </w:pPr>
          </w:p>
        </w:tc>
      </w:tr>
      <w:tr w:rsidR="0048426F" w:rsidRPr="003B0466" w14:paraId="2EA070C5" w14:textId="77777777" w:rsidTr="006B46A8">
        <w:trPr>
          <w:gridAfter w:val="1"/>
          <w:wAfter w:w="251" w:type="dxa"/>
        </w:trPr>
        <w:tc>
          <w:tcPr>
            <w:tcW w:w="4363" w:type="dxa"/>
          </w:tcPr>
          <w:p w14:paraId="3B7116FD" w14:textId="77777777" w:rsidR="0048426F" w:rsidRDefault="0048426F" w:rsidP="0048426F">
            <w:pPr>
              <w:spacing w:after="120"/>
              <w:contextualSpacing/>
              <w:rPr>
                <w:sz w:val="20"/>
                <w:szCs w:val="20"/>
              </w:rPr>
            </w:pPr>
          </w:p>
          <w:p w14:paraId="16642DA5" w14:textId="77777777" w:rsidR="0048426F" w:rsidRDefault="0048426F" w:rsidP="0048426F">
            <w:pPr>
              <w:spacing w:after="120"/>
              <w:contextualSpacing/>
              <w:rPr>
                <w:sz w:val="20"/>
                <w:szCs w:val="20"/>
              </w:rPr>
            </w:pPr>
          </w:p>
          <w:p w14:paraId="4EB0408D" w14:textId="7C8BB323" w:rsidR="0048426F" w:rsidRPr="007E75D4" w:rsidRDefault="0048426F" w:rsidP="0048426F">
            <w:pPr>
              <w:spacing w:after="120"/>
              <w:contextualSpacing/>
              <w:rPr>
                <w:sz w:val="20"/>
                <w:szCs w:val="20"/>
              </w:rPr>
            </w:pPr>
            <w:r w:rsidRPr="007E75D4">
              <w:rPr>
                <w:sz w:val="20"/>
                <w:szCs w:val="20"/>
              </w:rPr>
              <w:t>[31(2)]</w:t>
            </w:r>
            <w:r>
              <w:t xml:space="preserve"> </w:t>
            </w:r>
            <w:r w:rsidRPr="007E75D4">
              <w:rPr>
                <w:sz w:val="20"/>
                <w:szCs w:val="20"/>
              </w:rPr>
              <w:t>retransmitter means a person who performs a function comparable to that of a cable retransmission system, but does not include a new media retransmitter; (retransmetteur)</w:t>
            </w:r>
          </w:p>
        </w:tc>
        <w:tc>
          <w:tcPr>
            <w:tcW w:w="7522" w:type="dxa"/>
            <w:gridSpan w:val="7"/>
          </w:tcPr>
          <w:p w14:paraId="1ECC7456" w14:textId="6B66CDB5" w:rsidR="0048426F" w:rsidRDefault="0048426F" w:rsidP="0048426F">
            <w:pPr>
              <w:spacing w:after="120"/>
              <w:contextualSpacing/>
              <w:rPr>
                <w:sz w:val="20"/>
                <w:szCs w:val="20"/>
              </w:rPr>
            </w:pPr>
            <w:r>
              <w:rPr>
                <w:sz w:val="20"/>
                <w:szCs w:val="20"/>
              </w:rPr>
              <w:t xml:space="preserve">[Bill C-10, s. 47: </w:t>
            </w:r>
            <w:r w:rsidRPr="007E75D4">
              <w:rPr>
                <w:sz w:val="20"/>
                <w:szCs w:val="20"/>
              </w:rPr>
              <w:t>Subsections 34(2) to (4) come into force on a</w:t>
            </w:r>
            <w:r>
              <w:rPr>
                <w:sz w:val="20"/>
                <w:szCs w:val="20"/>
              </w:rPr>
              <w:t xml:space="preserve"> </w:t>
            </w:r>
            <w:r w:rsidRPr="007E75D4">
              <w:rPr>
                <w:sz w:val="20"/>
                <w:szCs w:val="20"/>
              </w:rPr>
              <w:t>day to be fixed by order of the Governor in Council.</w:t>
            </w:r>
            <w:r>
              <w:rPr>
                <w:sz w:val="20"/>
                <w:szCs w:val="20"/>
              </w:rPr>
              <w:t xml:space="preserve"> ]</w:t>
            </w:r>
          </w:p>
          <w:p w14:paraId="5AA9446D" w14:textId="3DE6C63C" w:rsidR="0048426F" w:rsidRPr="003B0466" w:rsidRDefault="0048426F" w:rsidP="0048426F">
            <w:pPr>
              <w:spacing w:after="120"/>
              <w:contextualSpacing/>
              <w:rPr>
                <w:b/>
                <w:bCs/>
                <w:sz w:val="20"/>
                <w:szCs w:val="20"/>
              </w:rPr>
            </w:pPr>
            <w:r w:rsidRPr="007E75D4">
              <w:rPr>
                <w:sz w:val="20"/>
                <w:szCs w:val="20"/>
              </w:rPr>
              <w:t>[Bill c-10, s. 34(3)]:</w:t>
            </w:r>
            <w:r>
              <w:rPr>
                <w:b/>
                <w:bCs/>
                <w:sz w:val="20"/>
                <w:szCs w:val="20"/>
              </w:rPr>
              <w:t xml:space="preserve"> </w:t>
            </w:r>
            <w:r w:rsidRPr="005E5FE8">
              <w:rPr>
                <w:b/>
                <w:bCs/>
                <w:i/>
                <w:iCs/>
                <w:sz w:val="20"/>
                <w:szCs w:val="20"/>
              </w:rPr>
              <w:t xml:space="preserve">retransmitter </w:t>
            </w:r>
            <w:r w:rsidRPr="005E5FE8">
              <w:rPr>
                <w:sz w:val="20"/>
                <w:szCs w:val="20"/>
              </w:rPr>
              <w:t>has the meaning assigned by the regulations;</w:t>
            </w:r>
            <w:r w:rsidRPr="003B0466">
              <w:rPr>
                <w:sz w:val="20"/>
                <w:szCs w:val="20"/>
              </w:rPr>
              <w:t xml:space="preserve"> </w:t>
            </w:r>
            <w:r w:rsidRPr="005E5FE8">
              <w:rPr>
                <w:sz w:val="20"/>
                <w:szCs w:val="20"/>
              </w:rPr>
              <w:t>(</w:t>
            </w:r>
            <w:r w:rsidRPr="005E5FE8">
              <w:rPr>
                <w:i/>
                <w:iCs/>
                <w:sz w:val="20"/>
                <w:szCs w:val="20"/>
              </w:rPr>
              <w:t>retransmetteur</w:t>
            </w:r>
            <w:r w:rsidRPr="005E5FE8">
              <w:rPr>
                <w:sz w:val="20"/>
                <w:szCs w:val="20"/>
              </w:rPr>
              <w:t>)</w:t>
            </w:r>
          </w:p>
        </w:tc>
        <w:tc>
          <w:tcPr>
            <w:tcW w:w="1980" w:type="dxa"/>
          </w:tcPr>
          <w:p w14:paraId="2AB2F652" w14:textId="77777777" w:rsidR="0048426F" w:rsidRPr="003B0466" w:rsidRDefault="0048426F" w:rsidP="0048426F">
            <w:pPr>
              <w:spacing w:after="120"/>
              <w:contextualSpacing/>
              <w:rPr>
                <w:sz w:val="20"/>
                <w:szCs w:val="20"/>
              </w:rPr>
            </w:pPr>
          </w:p>
        </w:tc>
      </w:tr>
      <w:tr w:rsidR="0048426F" w:rsidRPr="003B0466" w14:paraId="4A523239" w14:textId="77777777" w:rsidTr="006B46A8">
        <w:trPr>
          <w:gridAfter w:val="1"/>
          <w:wAfter w:w="251" w:type="dxa"/>
        </w:trPr>
        <w:tc>
          <w:tcPr>
            <w:tcW w:w="4363" w:type="dxa"/>
          </w:tcPr>
          <w:p w14:paraId="25969896" w14:textId="6096B31C" w:rsidR="0048426F" w:rsidRPr="003B0466" w:rsidRDefault="0048426F" w:rsidP="0048426F">
            <w:pPr>
              <w:spacing w:after="120"/>
              <w:contextualSpacing/>
              <w:rPr>
                <w:sz w:val="20"/>
                <w:szCs w:val="20"/>
              </w:rPr>
            </w:pPr>
            <w:r w:rsidRPr="000A1AEC">
              <w:t>31(3)</w:t>
            </w:r>
            <w:r w:rsidRPr="000A1AEC">
              <w:rPr>
                <w:sz w:val="20"/>
                <w:szCs w:val="20"/>
              </w:rPr>
              <w:t> The Governor in Council may make regulations</w:t>
            </w:r>
          </w:p>
        </w:tc>
        <w:tc>
          <w:tcPr>
            <w:tcW w:w="7522" w:type="dxa"/>
            <w:gridSpan w:val="7"/>
          </w:tcPr>
          <w:p w14:paraId="1D68728F" w14:textId="77777777" w:rsidR="0048426F" w:rsidRPr="003B0466" w:rsidRDefault="0048426F" w:rsidP="0048426F">
            <w:pPr>
              <w:spacing w:after="120"/>
              <w:contextualSpacing/>
              <w:rPr>
                <w:sz w:val="20"/>
                <w:szCs w:val="20"/>
              </w:rPr>
            </w:pPr>
          </w:p>
        </w:tc>
        <w:tc>
          <w:tcPr>
            <w:tcW w:w="1980" w:type="dxa"/>
          </w:tcPr>
          <w:p w14:paraId="4AFF970A" w14:textId="77777777" w:rsidR="0048426F" w:rsidRPr="003B0466" w:rsidRDefault="0048426F" w:rsidP="0048426F">
            <w:pPr>
              <w:spacing w:after="120"/>
              <w:contextualSpacing/>
              <w:rPr>
                <w:sz w:val="20"/>
                <w:szCs w:val="20"/>
              </w:rPr>
            </w:pPr>
          </w:p>
        </w:tc>
      </w:tr>
      <w:tr w:rsidR="0048426F" w:rsidRPr="003B0466" w14:paraId="310B142B" w14:textId="77777777" w:rsidTr="006B46A8">
        <w:trPr>
          <w:gridAfter w:val="1"/>
          <w:wAfter w:w="251" w:type="dxa"/>
        </w:trPr>
        <w:tc>
          <w:tcPr>
            <w:tcW w:w="4363" w:type="dxa"/>
            <w:vMerge w:val="restart"/>
          </w:tcPr>
          <w:p w14:paraId="5EE3916F" w14:textId="77777777" w:rsidR="0048426F" w:rsidRPr="00F62A3A" w:rsidRDefault="0048426F" w:rsidP="0048426F">
            <w:pPr>
              <w:spacing w:after="120"/>
              <w:contextualSpacing/>
              <w:rPr>
                <w:sz w:val="20"/>
                <w:szCs w:val="20"/>
                <w:lang w:val="en-US"/>
              </w:rPr>
            </w:pPr>
          </w:p>
          <w:p w14:paraId="0860B11F" w14:textId="77777777" w:rsidR="0048426F" w:rsidRPr="00F62A3A" w:rsidRDefault="0048426F" w:rsidP="0048426F">
            <w:pPr>
              <w:spacing w:after="120"/>
              <w:contextualSpacing/>
              <w:rPr>
                <w:sz w:val="20"/>
                <w:szCs w:val="20"/>
                <w:lang w:val="en-US"/>
              </w:rPr>
            </w:pPr>
          </w:p>
          <w:p w14:paraId="094093C9" w14:textId="0A952A34" w:rsidR="0048426F" w:rsidRDefault="0048426F" w:rsidP="0048426F">
            <w:pPr>
              <w:spacing w:after="120"/>
              <w:contextualSpacing/>
              <w:rPr>
                <w:sz w:val="20"/>
                <w:szCs w:val="20"/>
                <w:lang w:val="en-US"/>
              </w:rPr>
            </w:pPr>
          </w:p>
          <w:p w14:paraId="1780D5A6" w14:textId="77777777" w:rsidR="0048426F" w:rsidRPr="00F62A3A" w:rsidRDefault="0048426F" w:rsidP="0048426F">
            <w:pPr>
              <w:spacing w:after="120"/>
              <w:contextualSpacing/>
              <w:rPr>
                <w:sz w:val="20"/>
                <w:szCs w:val="20"/>
                <w:lang w:val="en-US"/>
              </w:rPr>
            </w:pPr>
          </w:p>
          <w:p w14:paraId="7F9E6A63" w14:textId="0077A6A4" w:rsidR="0048426F" w:rsidRPr="00F62A3A" w:rsidRDefault="0048426F" w:rsidP="0048426F">
            <w:pPr>
              <w:spacing w:after="120"/>
              <w:contextualSpacing/>
              <w:rPr>
                <w:strike/>
              </w:rPr>
            </w:pPr>
            <w:r w:rsidRPr="00F62A3A">
              <w:rPr>
                <w:strike/>
              </w:rPr>
              <w:t>(a)</w:t>
            </w:r>
            <w:r w:rsidRPr="00F62A3A">
              <w:rPr>
                <w:strike/>
                <w:sz w:val="20"/>
                <w:szCs w:val="20"/>
              </w:rPr>
              <w:t> defining “local signal” and “distant signal” for the purposes of subsection (2); and</w:t>
            </w:r>
          </w:p>
        </w:tc>
        <w:tc>
          <w:tcPr>
            <w:tcW w:w="7522" w:type="dxa"/>
            <w:gridSpan w:val="7"/>
          </w:tcPr>
          <w:p w14:paraId="3C52210F" w14:textId="77777777" w:rsidR="0048426F" w:rsidRDefault="0048426F" w:rsidP="0048426F">
            <w:pPr>
              <w:spacing w:after="120"/>
              <w:contextualSpacing/>
              <w:rPr>
                <w:sz w:val="20"/>
                <w:szCs w:val="20"/>
                <w:lang w:val="en-US"/>
              </w:rPr>
            </w:pPr>
            <w:r>
              <w:rPr>
                <w:sz w:val="20"/>
                <w:szCs w:val="20"/>
                <w:lang w:val="en-US"/>
              </w:rPr>
              <w:t xml:space="preserve">Bill C-10, s. 47: </w:t>
            </w:r>
            <w:r w:rsidRPr="007E75D4">
              <w:rPr>
                <w:sz w:val="20"/>
                <w:szCs w:val="20"/>
                <w:lang w:val="en-US"/>
              </w:rPr>
              <w:t>Subsections 34(2) to (4) come into force on a</w:t>
            </w:r>
            <w:r>
              <w:rPr>
                <w:sz w:val="20"/>
                <w:szCs w:val="20"/>
                <w:lang w:val="en-US"/>
              </w:rPr>
              <w:t xml:space="preserve"> </w:t>
            </w:r>
            <w:r w:rsidRPr="007E75D4">
              <w:rPr>
                <w:sz w:val="20"/>
                <w:szCs w:val="20"/>
                <w:lang w:val="en-US"/>
              </w:rPr>
              <w:t>day to be fixed by order of the Governor in Council.</w:t>
            </w:r>
          </w:p>
          <w:p w14:paraId="49CCD5F2" w14:textId="77777777" w:rsidR="0048426F" w:rsidRDefault="0048426F" w:rsidP="0048426F">
            <w:pPr>
              <w:spacing w:after="120"/>
              <w:contextualSpacing/>
              <w:rPr>
                <w:sz w:val="20"/>
                <w:szCs w:val="20"/>
                <w:lang w:val="en-US"/>
              </w:rPr>
            </w:pPr>
          </w:p>
          <w:p w14:paraId="7B644B6D" w14:textId="35CB0D5F" w:rsidR="0048426F" w:rsidRPr="00F62A3A" w:rsidRDefault="0048426F" w:rsidP="0048426F">
            <w:pPr>
              <w:spacing w:after="120"/>
              <w:contextualSpacing/>
              <w:rPr>
                <w:sz w:val="20"/>
                <w:szCs w:val="20"/>
                <w:lang w:val="en-US"/>
              </w:rPr>
            </w:pPr>
            <w:r w:rsidRPr="005F35F3">
              <w:rPr>
                <w:noProof/>
                <w:sz w:val="20"/>
                <w:szCs w:val="20"/>
                <w:lang w:val="en-US"/>
              </w:rPr>
              <mc:AlternateContent>
                <mc:Choice Requires="wps">
                  <w:drawing>
                    <wp:anchor distT="0" distB="0" distL="114300" distR="114300" simplePos="0" relativeHeight="253627392" behindDoc="0" locked="0" layoutInCell="1" allowOverlap="1" wp14:anchorId="01865DA4" wp14:editId="1AC30D49">
                      <wp:simplePos x="0" y="0"/>
                      <wp:positionH relativeFrom="page">
                        <wp:posOffset>574040</wp:posOffset>
                      </wp:positionH>
                      <wp:positionV relativeFrom="paragraph">
                        <wp:posOffset>288925</wp:posOffset>
                      </wp:positionV>
                      <wp:extent cx="0" cy="0"/>
                      <wp:effectExtent l="0" t="0" r="0" b="0"/>
                      <wp:wrapNone/>
                      <wp:docPr id="1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BFB9" id="Line 8" o:spid="_x0000_s1026" style="position:absolute;z-index:25362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2.75pt" to="45.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">
                      <w10:wrap anchorx="page"/>
                    </v:line>
                  </w:pict>
                </mc:Fallback>
              </mc:AlternateContent>
            </w:r>
            <w:r>
              <w:rPr>
                <w:sz w:val="20"/>
                <w:szCs w:val="20"/>
                <w:lang w:val="en-US"/>
              </w:rPr>
              <w:t xml:space="preserve"> (a) </w:t>
            </w:r>
            <w:r w:rsidRPr="005F35F3">
              <w:rPr>
                <w:sz w:val="20"/>
                <w:szCs w:val="20"/>
                <w:lang w:val="en-US"/>
              </w:rPr>
              <w:t>defining “retransmitter” for the purposes of this section;</w:t>
            </w:r>
          </w:p>
        </w:tc>
        <w:tc>
          <w:tcPr>
            <w:tcW w:w="1980" w:type="dxa"/>
          </w:tcPr>
          <w:p w14:paraId="51AE915A" w14:textId="77777777" w:rsidR="0048426F" w:rsidRPr="003B0466" w:rsidRDefault="0048426F" w:rsidP="0048426F">
            <w:pPr>
              <w:spacing w:after="120"/>
              <w:contextualSpacing/>
              <w:rPr>
                <w:sz w:val="20"/>
                <w:szCs w:val="20"/>
              </w:rPr>
            </w:pPr>
          </w:p>
        </w:tc>
      </w:tr>
      <w:tr w:rsidR="0048426F" w:rsidRPr="003B0466" w14:paraId="6183CF68" w14:textId="77777777" w:rsidTr="006B46A8">
        <w:trPr>
          <w:gridAfter w:val="1"/>
          <w:wAfter w:w="251" w:type="dxa"/>
        </w:trPr>
        <w:tc>
          <w:tcPr>
            <w:tcW w:w="4363" w:type="dxa"/>
            <w:vMerge/>
          </w:tcPr>
          <w:p w14:paraId="5BCD8F8F" w14:textId="77777777" w:rsidR="0048426F" w:rsidRPr="003B0466" w:rsidRDefault="0048426F" w:rsidP="0048426F">
            <w:pPr>
              <w:spacing w:after="120"/>
              <w:contextualSpacing/>
              <w:rPr>
                <w:sz w:val="20"/>
                <w:szCs w:val="20"/>
              </w:rPr>
            </w:pPr>
          </w:p>
        </w:tc>
        <w:tc>
          <w:tcPr>
            <w:tcW w:w="7522" w:type="dxa"/>
            <w:gridSpan w:val="7"/>
          </w:tcPr>
          <w:p w14:paraId="78093983" w14:textId="2761CDA1" w:rsidR="0048426F" w:rsidRPr="005E5FE8" w:rsidRDefault="0048426F" w:rsidP="0048426F">
            <w:pPr>
              <w:spacing w:after="120"/>
              <w:contextualSpacing/>
              <w:rPr>
                <w:sz w:val="20"/>
                <w:szCs w:val="20"/>
              </w:rPr>
            </w:pPr>
            <w:r w:rsidRPr="005E5FE8">
              <w:rPr>
                <w:sz w:val="20"/>
                <w:szCs w:val="20"/>
              </w:rPr>
              <w:t>(a.1) defining “local signal” and “distant signal” for</w:t>
            </w:r>
            <w:r w:rsidRPr="003B0466">
              <w:rPr>
                <w:sz w:val="20"/>
                <w:szCs w:val="20"/>
              </w:rPr>
              <w:t xml:space="preserve"> </w:t>
            </w:r>
            <w:r w:rsidRPr="005E5FE8">
              <w:rPr>
                <w:sz w:val="20"/>
                <w:szCs w:val="20"/>
              </w:rPr>
              <w:t xml:space="preserve">the purposes of subsection (2); and </w:t>
            </w:r>
            <w:r w:rsidRPr="003B0466">
              <w:rPr>
                <w:sz w:val="20"/>
                <w:szCs w:val="20"/>
              </w:rPr>
              <w:t xml:space="preserve"> </w:t>
            </w:r>
          </w:p>
        </w:tc>
        <w:tc>
          <w:tcPr>
            <w:tcW w:w="1980" w:type="dxa"/>
          </w:tcPr>
          <w:p w14:paraId="14F04B42" w14:textId="77777777" w:rsidR="0048426F" w:rsidRPr="003B0466" w:rsidRDefault="0048426F" w:rsidP="0048426F">
            <w:pPr>
              <w:spacing w:after="120"/>
              <w:contextualSpacing/>
              <w:rPr>
                <w:sz w:val="20"/>
                <w:szCs w:val="20"/>
              </w:rPr>
            </w:pPr>
          </w:p>
        </w:tc>
      </w:tr>
      <w:tr w:rsidR="0048426F" w:rsidRPr="003B0466" w14:paraId="4E772CF2" w14:textId="77777777" w:rsidTr="006B46A8">
        <w:trPr>
          <w:gridAfter w:val="1"/>
          <w:wAfter w:w="251" w:type="dxa"/>
        </w:trPr>
        <w:tc>
          <w:tcPr>
            <w:tcW w:w="4363" w:type="dxa"/>
            <w:shd w:val="clear" w:color="auto" w:fill="000000" w:themeFill="text1"/>
          </w:tcPr>
          <w:p w14:paraId="79F70A32" w14:textId="64074B05" w:rsidR="0048426F" w:rsidRPr="005F35F3" w:rsidRDefault="0048426F" w:rsidP="0048426F">
            <w:pPr>
              <w:pStyle w:val="Heading1"/>
            </w:pPr>
            <w:bookmarkStart w:id="92" w:name="_Toc85394884"/>
            <w:r w:rsidRPr="005F35F3">
              <w:t>Referendum Act</w:t>
            </w:r>
            <w:bookmarkEnd w:id="92"/>
          </w:p>
        </w:tc>
        <w:tc>
          <w:tcPr>
            <w:tcW w:w="7522" w:type="dxa"/>
            <w:gridSpan w:val="7"/>
            <w:shd w:val="clear" w:color="auto" w:fill="000000" w:themeFill="text1"/>
          </w:tcPr>
          <w:p w14:paraId="154F270A" w14:textId="0CC6DFD3" w:rsidR="0048426F" w:rsidRPr="003B0466" w:rsidRDefault="0048426F" w:rsidP="0048426F">
            <w:pPr>
              <w:spacing w:after="120"/>
              <w:contextualSpacing/>
              <w:rPr>
                <w:sz w:val="20"/>
                <w:szCs w:val="20"/>
              </w:rPr>
            </w:pPr>
          </w:p>
        </w:tc>
        <w:tc>
          <w:tcPr>
            <w:tcW w:w="1980" w:type="dxa"/>
            <w:shd w:val="clear" w:color="auto" w:fill="000000" w:themeFill="text1"/>
          </w:tcPr>
          <w:p w14:paraId="18995C50" w14:textId="77777777" w:rsidR="0048426F" w:rsidRPr="003B0466" w:rsidRDefault="0048426F" w:rsidP="0048426F">
            <w:pPr>
              <w:spacing w:after="120"/>
              <w:contextualSpacing/>
              <w:rPr>
                <w:sz w:val="20"/>
                <w:szCs w:val="20"/>
              </w:rPr>
            </w:pPr>
          </w:p>
        </w:tc>
      </w:tr>
      <w:tr w:rsidR="0048426F" w:rsidRPr="003B0466" w14:paraId="74115AB4" w14:textId="77777777" w:rsidTr="006B46A8">
        <w:trPr>
          <w:gridAfter w:val="1"/>
          <w:wAfter w:w="251" w:type="dxa"/>
        </w:trPr>
        <w:tc>
          <w:tcPr>
            <w:tcW w:w="4363" w:type="dxa"/>
          </w:tcPr>
          <w:p w14:paraId="30086FF2" w14:textId="5276140F" w:rsidR="0048426F" w:rsidRPr="003B0466" w:rsidRDefault="0048426F" w:rsidP="0048426F">
            <w:pPr>
              <w:pStyle w:val="Heading3"/>
            </w:pPr>
            <w:bookmarkStart w:id="93" w:name="_Toc85394885"/>
            <w:r>
              <w:t>* Section 21 – Free broadcast time</w:t>
            </w:r>
            <w:bookmarkEnd w:id="93"/>
          </w:p>
        </w:tc>
        <w:tc>
          <w:tcPr>
            <w:tcW w:w="7522" w:type="dxa"/>
            <w:gridSpan w:val="7"/>
          </w:tcPr>
          <w:p w14:paraId="4EBB73F9" w14:textId="77777777" w:rsidR="0048426F" w:rsidRPr="00674891" w:rsidRDefault="0048426F" w:rsidP="0048426F">
            <w:pPr>
              <w:spacing w:after="120"/>
              <w:contextualSpacing/>
              <w:rPr>
                <w:b/>
                <w:sz w:val="20"/>
                <w:szCs w:val="20"/>
                <w:lang w:val="en-US"/>
              </w:rPr>
            </w:pPr>
          </w:p>
        </w:tc>
        <w:tc>
          <w:tcPr>
            <w:tcW w:w="1980" w:type="dxa"/>
          </w:tcPr>
          <w:p w14:paraId="085D083A" w14:textId="77777777" w:rsidR="0048426F" w:rsidRPr="003B0466" w:rsidRDefault="0048426F" w:rsidP="0048426F">
            <w:pPr>
              <w:spacing w:after="120"/>
              <w:contextualSpacing/>
              <w:rPr>
                <w:sz w:val="20"/>
                <w:szCs w:val="20"/>
              </w:rPr>
            </w:pPr>
          </w:p>
        </w:tc>
      </w:tr>
      <w:tr w:rsidR="0048426F" w:rsidRPr="003B0466" w14:paraId="43414A00" w14:textId="77777777" w:rsidTr="006B46A8">
        <w:trPr>
          <w:gridAfter w:val="1"/>
          <w:wAfter w:w="251" w:type="dxa"/>
        </w:trPr>
        <w:tc>
          <w:tcPr>
            <w:tcW w:w="4363" w:type="dxa"/>
          </w:tcPr>
          <w:p w14:paraId="035221D7" w14:textId="33D1B46A" w:rsidR="0048426F" w:rsidRPr="00674891" w:rsidRDefault="0048426F" w:rsidP="0048426F">
            <w:pPr>
              <w:spacing w:after="120"/>
              <w:contextualSpacing/>
              <w:rPr>
                <w:sz w:val="20"/>
                <w:szCs w:val="20"/>
              </w:rPr>
            </w:pPr>
            <w:r w:rsidRPr="00674891">
              <w:rPr>
                <w:sz w:val="20"/>
                <w:szCs w:val="20"/>
              </w:rPr>
              <w:t>Referendum Broadcasts</w:t>
            </w:r>
          </w:p>
        </w:tc>
        <w:tc>
          <w:tcPr>
            <w:tcW w:w="7522" w:type="dxa"/>
            <w:gridSpan w:val="7"/>
          </w:tcPr>
          <w:p w14:paraId="00E8E9DC" w14:textId="77777777" w:rsidR="0048426F" w:rsidRPr="00674891" w:rsidRDefault="0048426F" w:rsidP="0048426F">
            <w:pPr>
              <w:spacing w:after="120"/>
              <w:contextualSpacing/>
              <w:rPr>
                <w:b/>
                <w:sz w:val="20"/>
                <w:szCs w:val="20"/>
                <w:lang w:val="en-US"/>
              </w:rPr>
            </w:pPr>
          </w:p>
        </w:tc>
        <w:tc>
          <w:tcPr>
            <w:tcW w:w="1980" w:type="dxa"/>
          </w:tcPr>
          <w:p w14:paraId="02604B9C" w14:textId="77777777" w:rsidR="0048426F" w:rsidRPr="003B0466" w:rsidRDefault="0048426F" w:rsidP="0048426F">
            <w:pPr>
              <w:spacing w:after="120"/>
              <w:contextualSpacing/>
              <w:rPr>
                <w:sz w:val="20"/>
                <w:szCs w:val="20"/>
              </w:rPr>
            </w:pPr>
          </w:p>
        </w:tc>
      </w:tr>
      <w:tr w:rsidR="0048426F" w:rsidRPr="003B0466" w14:paraId="218C36AC" w14:textId="77777777" w:rsidTr="006B46A8">
        <w:trPr>
          <w:gridAfter w:val="1"/>
          <w:wAfter w:w="251" w:type="dxa"/>
        </w:trPr>
        <w:tc>
          <w:tcPr>
            <w:tcW w:w="4363" w:type="dxa"/>
          </w:tcPr>
          <w:p w14:paraId="22C58BC7" w14:textId="40FDCD62" w:rsidR="0048426F" w:rsidRPr="003B0466" w:rsidRDefault="0048426F" w:rsidP="0048426F">
            <w:pPr>
              <w:spacing w:after="120"/>
              <w:contextualSpacing/>
              <w:rPr>
                <w:sz w:val="20"/>
                <w:szCs w:val="20"/>
              </w:rPr>
            </w:pPr>
            <w:r w:rsidRPr="00674891">
              <w:rPr>
                <w:b/>
                <w:bCs/>
                <w:sz w:val="20"/>
                <w:szCs w:val="20"/>
              </w:rPr>
              <w:t>Provision of free broadcasting time</w:t>
            </w:r>
          </w:p>
        </w:tc>
        <w:tc>
          <w:tcPr>
            <w:tcW w:w="7522" w:type="dxa"/>
            <w:gridSpan w:val="7"/>
          </w:tcPr>
          <w:p w14:paraId="0F9017E1" w14:textId="77777777" w:rsidR="0048426F" w:rsidRPr="00674891" w:rsidRDefault="0048426F" w:rsidP="0048426F">
            <w:pPr>
              <w:spacing w:after="120"/>
              <w:contextualSpacing/>
              <w:rPr>
                <w:b/>
                <w:sz w:val="20"/>
                <w:szCs w:val="20"/>
                <w:lang w:val="en-US"/>
              </w:rPr>
            </w:pPr>
          </w:p>
        </w:tc>
        <w:tc>
          <w:tcPr>
            <w:tcW w:w="1980" w:type="dxa"/>
          </w:tcPr>
          <w:p w14:paraId="25F0CA43" w14:textId="77777777" w:rsidR="0048426F" w:rsidRPr="003B0466" w:rsidRDefault="0048426F" w:rsidP="0048426F">
            <w:pPr>
              <w:spacing w:after="120"/>
              <w:contextualSpacing/>
              <w:rPr>
                <w:sz w:val="20"/>
                <w:szCs w:val="20"/>
              </w:rPr>
            </w:pPr>
          </w:p>
        </w:tc>
      </w:tr>
      <w:tr w:rsidR="0048426F" w:rsidRPr="003B0466" w14:paraId="3A8F4936" w14:textId="77777777" w:rsidTr="006B46A8">
        <w:trPr>
          <w:gridAfter w:val="1"/>
          <w:wAfter w:w="251" w:type="dxa"/>
        </w:trPr>
        <w:tc>
          <w:tcPr>
            <w:tcW w:w="4363" w:type="dxa"/>
          </w:tcPr>
          <w:p w14:paraId="4D37CBBE" w14:textId="2E394AC6" w:rsidR="0048426F" w:rsidRPr="00674891" w:rsidRDefault="0048426F" w:rsidP="0048426F">
            <w:pPr>
              <w:spacing w:after="120"/>
              <w:contextualSpacing/>
              <w:rPr>
                <w:sz w:val="20"/>
                <w:szCs w:val="20"/>
              </w:rPr>
            </w:pPr>
            <w:r w:rsidRPr="00674891">
              <w:rPr>
                <w:sz w:val="20"/>
                <w:szCs w:val="20"/>
              </w:rPr>
              <w:t xml:space="preserve">21 (1) In the period beginning on Thursday, the eighteenth day before polling day, and ending on </w:t>
            </w:r>
            <w:r w:rsidRPr="00674891">
              <w:rPr>
                <w:sz w:val="20"/>
                <w:szCs w:val="20"/>
              </w:rPr>
              <w:lastRenderedPageBreak/>
              <w:t>the second day before polling day, every network operator</w:t>
            </w:r>
          </w:p>
        </w:tc>
        <w:tc>
          <w:tcPr>
            <w:tcW w:w="7522" w:type="dxa"/>
            <w:gridSpan w:val="7"/>
          </w:tcPr>
          <w:p w14:paraId="7090232B" w14:textId="77777777" w:rsidR="0048426F" w:rsidRPr="00674891" w:rsidRDefault="0048426F" w:rsidP="0048426F">
            <w:pPr>
              <w:spacing w:after="120"/>
              <w:contextualSpacing/>
              <w:rPr>
                <w:b/>
                <w:sz w:val="20"/>
                <w:szCs w:val="20"/>
                <w:lang w:val="en-US"/>
              </w:rPr>
            </w:pPr>
          </w:p>
        </w:tc>
        <w:tc>
          <w:tcPr>
            <w:tcW w:w="1980" w:type="dxa"/>
          </w:tcPr>
          <w:p w14:paraId="64A21F15" w14:textId="77777777" w:rsidR="0048426F" w:rsidRPr="003B0466" w:rsidRDefault="0048426F" w:rsidP="0048426F">
            <w:pPr>
              <w:spacing w:after="120"/>
              <w:contextualSpacing/>
              <w:rPr>
                <w:sz w:val="20"/>
                <w:szCs w:val="20"/>
              </w:rPr>
            </w:pPr>
          </w:p>
        </w:tc>
      </w:tr>
      <w:tr w:rsidR="0048426F" w:rsidRPr="003B0466" w14:paraId="39C32D7C" w14:textId="77777777" w:rsidTr="006B46A8">
        <w:trPr>
          <w:gridAfter w:val="1"/>
          <w:wAfter w:w="251" w:type="dxa"/>
        </w:trPr>
        <w:tc>
          <w:tcPr>
            <w:tcW w:w="4363" w:type="dxa"/>
          </w:tcPr>
          <w:p w14:paraId="5A8AB8AD" w14:textId="66F66585" w:rsidR="0048426F" w:rsidRPr="00674891" w:rsidRDefault="0048426F" w:rsidP="0048426F">
            <w:pPr>
              <w:spacing w:after="120"/>
              <w:contextualSpacing/>
              <w:rPr>
                <w:sz w:val="20"/>
                <w:szCs w:val="20"/>
              </w:rPr>
            </w:pPr>
            <w:r w:rsidRPr="00674891">
              <w:rPr>
                <w:sz w:val="20"/>
                <w:szCs w:val="20"/>
              </w:rPr>
              <w:t>(a) that reaches the majority of those Canadians whose mother tongue is the same as that in which the network broadcasts,</w:t>
            </w:r>
          </w:p>
        </w:tc>
        <w:tc>
          <w:tcPr>
            <w:tcW w:w="7522" w:type="dxa"/>
            <w:gridSpan w:val="7"/>
          </w:tcPr>
          <w:p w14:paraId="16DBA283" w14:textId="77777777" w:rsidR="0048426F" w:rsidRPr="00674891" w:rsidRDefault="0048426F" w:rsidP="0048426F">
            <w:pPr>
              <w:spacing w:after="120"/>
              <w:contextualSpacing/>
              <w:rPr>
                <w:b/>
                <w:sz w:val="20"/>
                <w:szCs w:val="20"/>
                <w:lang w:val="en-US"/>
              </w:rPr>
            </w:pPr>
          </w:p>
        </w:tc>
        <w:tc>
          <w:tcPr>
            <w:tcW w:w="1980" w:type="dxa"/>
          </w:tcPr>
          <w:p w14:paraId="02F63105" w14:textId="77777777" w:rsidR="0048426F" w:rsidRPr="003B0466" w:rsidRDefault="0048426F" w:rsidP="0048426F">
            <w:pPr>
              <w:spacing w:after="120"/>
              <w:contextualSpacing/>
              <w:rPr>
                <w:sz w:val="20"/>
                <w:szCs w:val="20"/>
              </w:rPr>
            </w:pPr>
          </w:p>
        </w:tc>
      </w:tr>
      <w:tr w:rsidR="0048426F" w:rsidRPr="003B0466" w14:paraId="1A57EA47" w14:textId="77777777" w:rsidTr="006B46A8">
        <w:trPr>
          <w:gridAfter w:val="1"/>
          <w:wAfter w:w="251" w:type="dxa"/>
        </w:trPr>
        <w:tc>
          <w:tcPr>
            <w:tcW w:w="4363" w:type="dxa"/>
          </w:tcPr>
          <w:p w14:paraId="2C5923FD" w14:textId="15A1861F" w:rsidR="0048426F" w:rsidRPr="00674891" w:rsidRDefault="0048426F" w:rsidP="0048426F">
            <w:pPr>
              <w:spacing w:after="120"/>
              <w:contextualSpacing/>
              <w:rPr>
                <w:sz w:val="20"/>
                <w:szCs w:val="20"/>
              </w:rPr>
            </w:pPr>
            <w:r w:rsidRPr="00674891">
              <w:rPr>
                <w:sz w:val="20"/>
                <w:szCs w:val="20"/>
              </w:rPr>
              <w:t>(b) that is licensed with respect to more than a particular series of programs or type of programming, and</w:t>
            </w:r>
          </w:p>
        </w:tc>
        <w:tc>
          <w:tcPr>
            <w:tcW w:w="7522" w:type="dxa"/>
            <w:gridSpan w:val="7"/>
          </w:tcPr>
          <w:p w14:paraId="72C67D25" w14:textId="77777777" w:rsidR="0048426F" w:rsidRPr="00674891" w:rsidRDefault="0048426F" w:rsidP="0048426F">
            <w:pPr>
              <w:spacing w:after="120"/>
              <w:contextualSpacing/>
              <w:rPr>
                <w:b/>
                <w:sz w:val="20"/>
                <w:szCs w:val="20"/>
                <w:lang w:val="en-US"/>
              </w:rPr>
            </w:pPr>
          </w:p>
        </w:tc>
        <w:tc>
          <w:tcPr>
            <w:tcW w:w="1980" w:type="dxa"/>
          </w:tcPr>
          <w:p w14:paraId="43BBE549" w14:textId="77777777" w:rsidR="0048426F" w:rsidRPr="003B0466" w:rsidRDefault="0048426F" w:rsidP="0048426F">
            <w:pPr>
              <w:spacing w:after="120"/>
              <w:contextualSpacing/>
              <w:rPr>
                <w:sz w:val="20"/>
                <w:szCs w:val="20"/>
              </w:rPr>
            </w:pPr>
          </w:p>
        </w:tc>
      </w:tr>
      <w:tr w:rsidR="0048426F" w:rsidRPr="003B0466" w14:paraId="3E3421C2" w14:textId="77777777" w:rsidTr="006B46A8">
        <w:trPr>
          <w:gridAfter w:val="1"/>
          <w:wAfter w:w="251" w:type="dxa"/>
        </w:trPr>
        <w:tc>
          <w:tcPr>
            <w:tcW w:w="4363" w:type="dxa"/>
          </w:tcPr>
          <w:p w14:paraId="71A81662" w14:textId="70A30ED4" w:rsidR="0048426F" w:rsidRPr="00674891" w:rsidRDefault="0048426F" w:rsidP="0048426F">
            <w:pPr>
              <w:spacing w:after="120"/>
              <w:contextualSpacing/>
              <w:rPr>
                <w:sz w:val="20"/>
                <w:szCs w:val="20"/>
              </w:rPr>
            </w:pPr>
            <w:r w:rsidRPr="00674891">
              <w:rPr>
                <w:sz w:val="20"/>
                <w:szCs w:val="20"/>
              </w:rPr>
              <w:t>(c) that does not involve any distribution undertaking within the meaning of the Broadcasting Act,</w:t>
            </w:r>
          </w:p>
        </w:tc>
        <w:tc>
          <w:tcPr>
            <w:tcW w:w="7522" w:type="dxa"/>
            <w:gridSpan w:val="7"/>
          </w:tcPr>
          <w:p w14:paraId="586FAF14" w14:textId="77777777" w:rsidR="0048426F" w:rsidRPr="00674891" w:rsidRDefault="0048426F" w:rsidP="0048426F">
            <w:pPr>
              <w:spacing w:after="120"/>
              <w:contextualSpacing/>
              <w:rPr>
                <w:b/>
                <w:sz w:val="20"/>
                <w:szCs w:val="20"/>
                <w:lang w:val="en-US"/>
              </w:rPr>
            </w:pPr>
          </w:p>
        </w:tc>
        <w:tc>
          <w:tcPr>
            <w:tcW w:w="1980" w:type="dxa"/>
          </w:tcPr>
          <w:p w14:paraId="4F9C674F" w14:textId="77777777" w:rsidR="0048426F" w:rsidRPr="003B0466" w:rsidRDefault="0048426F" w:rsidP="0048426F">
            <w:pPr>
              <w:spacing w:after="120"/>
              <w:contextualSpacing/>
              <w:rPr>
                <w:sz w:val="20"/>
                <w:szCs w:val="20"/>
              </w:rPr>
            </w:pPr>
          </w:p>
        </w:tc>
      </w:tr>
      <w:tr w:rsidR="0048426F" w:rsidRPr="003B0466" w14:paraId="532BE527" w14:textId="77777777" w:rsidTr="006B46A8">
        <w:trPr>
          <w:gridAfter w:val="1"/>
          <w:wAfter w:w="251" w:type="dxa"/>
        </w:trPr>
        <w:tc>
          <w:tcPr>
            <w:tcW w:w="4363" w:type="dxa"/>
          </w:tcPr>
          <w:p w14:paraId="5D994339" w14:textId="778D6BAA" w:rsidR="0048426F" w:rsidRPr="003B0466" w:rsidRDefault="0048426F" w:rsidP="0048426F">
            <w:pPr>
              <w:spacing w:after="120"/>
              <w:contextualSpacing/>
              <w:rPr>
                <w:sz w:val="20"/>
                <w:szCs w:val="20"/>
              </w:rPr>
            </w:pPr>
            <w:r w:rsidRPr="00674891">
              <w:rPr>
                <w:sz w:val="20"/>
                <w:szCs w:val="20"/>
              </w:rPr>
              <w:t>shall, subject to the regulations made pursuant to that Act and to the conditions of its licence, make available, at no cost, to registered referendum committees for the transmission of referendum announcements and other programming produced by or on behalf of those committees an aggregate of three hours of broadcasting time during prime time.</w:t>
            </w:r>
          </w:p>
        </w:tc>
        <w:tc>
          <w:tcPr>
            <w:tcW w:w="7522" w:type="dxa"/>
            <w:gridSpan w:val="7"/>
          </w:tcPr>
          <w:p w14:paraId="5BB4B7E0" w14:textId="2DB59C8D" w:rsidR="0048426F" w:rsidRPr="003B0466" w:rsidRDefault="0048426F" w:rsidP="0048426F">
            <w:pPr>
              <w:spacing w:after="120"/>
              <w:contextualSpacing/>
              <w:rPr>
                <w:sz w:val="20"/>
                <w:szCs w:val="20"/>
              </w:rPr>
            </w:pPr>
            <w:r w:rsidRPr="00B629B5">
              <w:rPr>
                <w:sz w:val="20"/>
                <w:szCs w:val="20"/>
              </w:rPr>
              <w:t>shall, subject to the regulations made pursuant to that</w:t>
            </w:r>
            <w:r>
              <w:rPr>
                <w:sz w:val="20"/>
                <w:szCs w:val="20"/>
              </w:rPr>
              <w:t xml:space="preserve"> </w:t>
            </w:r>
            <w:r w:rsidRPr="00B629B5">
              <w:rPr>
                <w:sz w:val="20"/>
                <w:szCs w:val="20"/>
              </w:rPr>
              <w:t xml:space="preserve">Act and to the conditions </w:t>
            </w:r>
            <w:r w:rsidRPr="00B629B5">
              <w:rPr>
                <w:sz w:val="20"/>
                <w:szCs w:val="20"/>
                <w:u w:val="single"/>
              </w:rPr>
              <w:t>imposed on it under section 9.1 of that Act</w:t>
            </w:r>
            <w:r w:rsidRPr="00B629B5">
              <w:rPr>
                <w:sz w:val="20"/>
                <w:szCs w:val="20"/>
              </w:rPr>
              <w:t>, make available, at no cost, to registered referendum</w:t>
            </w:r>
            <w:r>
              <w:rPr>
                <w:sz w:val="20"/>
                <w:szCs w:val="20"/>
              </w:rPr>
              <w:t xml:space="preserve"> </w:t>
            </w:r>
            <w:r w:rsidRPr="00B629B5">
              <w:rPr>
                <w:sz w:val="20"/>
                <w:szCs w:val="20"/>
              </w:rPr>
              <w:t>committees for the transmission of referendum</w:t>
            </w:r>
            <w:r>
              <w:rPr>
                <w:sz w:val="20"/>
                <w:szCs w:val="20"/>
              </w:rPr>
              <w:t xml:space="preserve"> </w:t>
            </w:r>
            <w:r w:rsidRPr="00B629B5">
              <w:rPr>
                <w:sz w:val="20"/>
                <w:szCs w:val="20"/>
              </w:rPr>
              <w:t>announcements and other programming produced by or</w:t>
            </w:r>
            <w:r>
              <w:rPr>
                <w:sz w:val="20"/>
                <w:szCs w:val="20"/>
              </w:rPr>
              <w:t xml:space="preserve"> </w:t>
            </w:r>
            <w:r w:rsidRPr="00B629B5">
              <w:rPr>
                <w:sz w:val="20"/>
                <w:szCs w:val="20"/>
              </w:rPr>
              <w:t>on behalf of those committees an aggregate of three</w:t>
            </w:r>
            <w:r>
              <w:rPr>
                <w:sz w:val="20"/>
                <w:szCs w:val="20"/>
              </w:rPr>
              <w:t xml:space="preserve"> </w:t>
            </w:r>
            <w:r w:rsidRPr="00B629B5">
              <w:rPr>
                <w:sz w:val="20"/>
                <w:szCs w:val="20"/>
              </w:rPr>
              <w:t>hours of broadcasting time during prime time.</w:t>
            </w:r>
          </w:p>
        </w:tc>
        <w:tc>
          <w:tcPr>
            <w:tcW w:w="1980" w:type="dxa"/>
          </w:tcPr>
          <w:p w14:paraId="3EFEE1DE" w14:textId="77777777" w:rsidR="0048426F" w:rsidRPr="003B0466" w:rsidRDefault="0048426F" w:rsidP="0048426F">
            <w:pPr>
              <w:spacing w:after="120"/>
              <w:contextualSpacing/>
              <w:rPr>
                <w:sz w:val="20"/>
                <w:szCs w:val="20"/>
              </w:rPr>
            </w:pPr>
          </w:p>
        </w:tc>
      </w:tr>
      <w:tr w:rsidR="0048426F" w:rsidRPr="003B0466" w14:paraId="23CFF572" w14:textId="77777777" w:rsidTr="006B46A8">
        <w:trPr>
          <w:gridAfter w:val="1"/>
          <w:wAfter w:w="251" w:type="dxa"/>
        </w:trPr>
        <w:tc>
          <w:tcPr>
            <w:tcW w:w="4363" w:type="dxa"/>
          </w:tcPr>
          <w:p w14:paraId="4D8937BA" w14:textId="70C2AF9F" w:rsidR="0048426F" w:rsidRPr="00674891" w:rsidRDefault="0048426F" w:rsidP="0048426F">
            <w:pPr>
              <w:pStyle w:val="Heading3"/>
            </w:pPr>
            <w:bookmarkStart w:id="94" w:name="_Toc85394886"/>
            <w:r>
              <w:t>* Section 24 – free broadcast time not election expense</w:t>
            </w:r>
            <w:bookmarkEnd w:id="94"/>
          </w:p>
        </w:tc>
        <w:tc>
          <w:tcPr>
            <w:tcW w:w="7522" w:type="dxa"/>
            <w:gridSpan w:val="7"/>
          </w:tcPr>
          <w:p w14:paraId="242BA773" w14:textId="77777777" w:rsidR="0048426F" w:rsidRPr="00B629B5" w:rsidRDefault="0048426F" w:rsidP="0048426F">
            <w:pPr>
              <w:spacing w:after="120"/>
              <w:contextualSpacing/>
              <w:rPr>
                <w:sz w:val="20"/>
                <w:szCs w:val="20"/>
              </w:rPr>
            </w:pPr>
          </w:p>
        </w:tc>
        <w:tc>
          <w:tcPr>
            <w:tcW w:w="1980" w:type="dxa"/>
          </w:tcPr>
          <w:p w14:paraId="39C3B3A8" w14:textId="77777777" w:rsidR="0048426F" w:rsidRPr="003B0466" w:rsidRDefault="0048426F" w:rsidP="0048426F">
            <w:pPr>
              <w:spacing w:after="120"/>
              <w:contextualSpacing/>
              <w:rPr>
                <w:sz w:val="20"/>
                <w:szCs w:val="20"/>
              </w:rPr>
            </w:pPr>
          </w:p>
        </w:tc>
      </w:tr>
      <w:tr w:rsidR="0048426F" w:rsidRPr="003B0466" w14:paraId="13681538" w14:textId="77777777" w:rsidTr="006B46A8">
        <w:trPr>
          <w:gridAfter w:val="1"/>
          <w:wAfter w:w="251" w:type="dxa"/>
        </w:trPr>
        <w:tc>
          <w:tcPr>
            <w:tcW w:w="4363" w:type="dxa"/>
          </w:tcPr>
          <w:p w14:paraId="5EBF88BD" w14:textId="0260AEBA" w:rsidR="0048426F" w:rsidRPr="003B0466" w:rsidRDefault="0048426F" w:rsidP="0048426F">
            <w:pPr>
              <w:spacing w:after="120"/>
              <w:contextualSpacing/>
              <w:rPr>
                <w:sz w:val="20"/>
                <w:szCs w:val="20"/>
              </w:rPr>
            </w:pPr>
            <w:r w:rsidRPr="003A0BD4">
              <w:rPr>
                <w:b/>
                <w:bCs/>
                <w:sz w:val="20"/>
                <w:szCs w:val="20"/>
              </w:rPr>
              <w:t>Free time not referendum expense</w:t>
            </w:r>
          </w:p>
        </w:tc>
        <w:tc>
          <w:tcPr>
            <w:tcW w:w="7522" w:type="dxa"/>
            <w:gridSpan w:val="7"/>
          </w:tcPr>
          <w:p w14:paraId="74ED9A31" w14:textId="77777777" w:rsidR="0048426F" w:rsidRPr="003B0466" w:rsidRDefault="0048426F" w:rsidP="0048426F">
            <w:pPr>
              <w:spacing w:after="120"/>
              <w:contextualSpacing/>
              <w:rPr>
                <w:sz w:val="20"/>
                <w:szCs w:val="20"/>
              </w:rPr>
            </w:pPr>
          </w:p>
        </w:tc>
        <w:tc>
          <w:tcPr>
            <w:tcW w:w="1980" w:type="dxa"/>
          </w:tcPr>
          <w:p w14:paraId="5A413A58" w14:textId="77777777" w:rsidR="0048426F" w:rsidRPr="003B0466" w:rsidRDefault="0048426F" w:rsidP="0048426F">
            <w:pPr>
              <w:spacing w:after="120"/>
              <w:contextualSpacing/>
              <w:rPr>
                <w:sz w:val="20"/>
                <w:szCs w:val="20"/>
              </w:rPr>
            </w:pPr>
          </w:p>
        </w:tc>
      </w:tr>
      <w:tr w:rsidR="0048426F" w:rsidRPr="003B0466" w14:paraId="19B74A3E" w14:textId="77777777" w:rsidTr="006B46A8">
        <w:trPr>
          <w:gridAfter w:val="1"/>
          <w:wAfter w:w="251" w:type="dxa"/>
        </w:trPr>
        <w:tc>
          <w:tcPr>
            <w:tcW w:w="4363" w:type="dxa"/>
          </w:tcPr>
          <w:p w14:paraId="0DB5861E" w14:textId="26A8C994" w:rsidR="0048426F" w:rsidRDefault="0048426F" w:rsidP="0048426F">
            <w:pPr>
              <w:spacing w:after="120"/>
              <w:contextualSpacing/>
              <w:jc w:val="both"/>
              <w:rPr>
                <w:sz w:val="20"/>
                <w:szCs w:val="20"/>
                <w:lang w:val="en-US"/>
              </w:rPr>
            </w:pPr>
            <w:r w:rsidRPr="003A0BD4">
              <w:rPr>
                <w:b/>
                <w:bCs/>
                <w:sz w:val="20"/>
                <w:szCs w:val="20"/>
              </w:rPr>
              <w:t>24</w:t>
            </w:r>
            <w:r w:rsidRPr="003A0BD4">
              <w:rPr>
                <w:sz w:val="20"/>
                <w:szCs w:val="20"/>
              </w:rPr>
              <w:t> </w:t>
            </w:r>
            <w:r w:rsidRPr="003A0BD4">
              <w:rPr>
                <w:b/>
                <w:bCs/>
                <w:sz w:val="20"/>
                <w:szCs w:val="20"/>
              </w:rPr>
              <w:t>(1)</w:t>
            </w:r>
            <w:r w:rsidRPr="003A0BD4">
              <w:rPr>
                <w:sz w:val="20"/>
                <w:szCs w:val="20"/>
              </w:rPr>
              <w:t> The commercial value of any free broadcasting time made available to a registered referendum committee under section 21 shall be deemed not to be a referendum expense.</w:t>
            </w:r>
          </w:p>
        </w:tc>
        <w:tc>
          <w:tcPr>
            <w:tcW w:w="7522" w:type="dxa"/>
            <w:gridSpan w:val="7"/>
          </w:tcPr>
          <w:p w14:paraId="07E6EE17" w14:textId="77777777" w:rsidR="0048426F" w:rsidRPr="003B0466" w:rsidRDefault="0048426F" w:rsidP="0048426F">
            <w:pPr>
              <w:spacing w:after="120"/>
              <w:contextualSpacing/>
              <w:rPr>
                <w:sz w:val="20"/>
                <w:szCs w:val="20"/>
              </w:rPr>
            </w:pPr>
          </w:p>
        </w:tc>
        <w:tc>
          <w:tcPr>
            <w:tcW w:w="1980" w:type="dxa"/>
          </w:tcPr>
          <w:p w14:paraId="41489CE1" w14:textId="77777777" w:rsidR="0048426F" w:rsidRPr="003B0466" w:rsidRDefault="0048426F" w:rsidP="0048426F">
            <w:pPr>
              <w:spacing w:after="120"/>
              <w:contextualSpacing/>
              <w:rPr>
                <w:sz w:val="20"/>
                <w:szCs w:val="20"/>
              </w:rPr>
            </w:pPr>
          </w:p>
        </w:tc>
      </w:tr>
      <w:tr w:rsidR="0048426F" w:rsidRPr="003B0466" w14:paraId="78EC6401" w14:textId="77777777" w:rsidTr="006B46A8">
        <w:trPr>
          <w:gridAfter w:val="1"/>
          <w:wAfter w:w="251" w:type="dxa"/>
        </w:trPr>
        <w:tc>
          <w:tcPr>
            <w:tcW w:w="4363" w:type="dxa"/>
          </w:tcPr>
          <w:p w14:paraId="13A656F0" w14:textId="0CFA9AFF" w:rsidR="0048426F" w:rsidRDefault="0048426F" w:rsidP="0048426F">
            <w:pPr>
              <w:spacing w:after="120"/>
              <w:contextualSpacing/>
              <w:jc w:val="both"/>
              <w:rPr>
                <w:sz w:val="20"/>
                <w:szCs w:val="20"/>
                <w:lang w:val="en-US"/>
              </w:rPr>
            </w:pPr>
            <w:r w:rsidRPr="003A0BD4">
              <w:rPr>
                <w:b/>
                <w:bCs/>
                <w:sz w:val="20"/>
                <w:szCs w:val="20"/>
              </w:rPr>
              <w:t>Free time not commercial time</w:t>
            </w:r>
          </w:p>
        </w:tc>
        <w:tc>
          <w:tcPr>
            <w:tcW w:w="7522" w:type="dxa"/>
            <w:gridSpan w:val="7"/>
          </w:tcPr>
          <w:p w14:paraId="6F61F972" w14:textId="77777777" w:rsidR="0048426F" w:rsidRPr="003B0466" w:rsidRDefault="0048426F" w:rsidP="0048426F">
            <w:pPr>
              <w:spacing w:after="120"/>
              <w:contextualSpacing/>
              <w:rPr>
                <w:sz w:val="20"/>
                <w:szCs w:val="20"/>
              </w:rPr>
            </w:pPr>
          </w:p>
        </w:tc>
        <w:tc>
          <w:tcPr>
            <w:tcW w:w="1980" w:type="dxa"/>
          </w:tcPr>
          <w:p w14:paraId="1CAB7677" w14:textId="77777777" w:rsidR="0048426F" w:rsidRPr="003B0466" w:rsidRDefault="0048426F" w:rsidP="0048426F">
            <w:pPr>
              <w:spacing w:after="120"/>
              <w:contextualSpacing/>
              <w:rPr>
                <w:sz w:val="20"/>
                <w:szCs w:val="20"/>
              </w:rPr>
            </w:pPr>
          </w:p>
        </w:tc>
      </w:tr>
      <w:tr w:rsidR="0048426F" w:rsidRPr="003B0466" w14:paraId="370576CD" w14:textId="77777777" w:rsidTr="006B46A8">
        <w:trPr>
          <w:gridAfter w:val="1"/>
          <w:wAfter w:w="251" w:type="dxa"/>
        </w:trPr>
        <w:tc>
          <w:tcPr>
            <w:tcW w:w="4363" w:type="dxa"/>
          </w:tcPr>
          <w:p w14:paraId="5BF2D09B" w14:textId="16208546" w:rsidR="0048426F" w:rsidRPr="003B0466" w:rsidRDefault="0048426F" w:rsidP="0048426F">
            <w:pPr>
              <w:spacing w:after="120"/>
              <w:contextualSpacing/>
              <w:jc w:val="both"/>
              <w:rPr>
                <w:sz w:val="20"/>
                <w:szCs w:val="20"/>
              </w:rPr>
            </w:pPr>
            <w:r w:rsidRPr="003A0BD4">
              <w:rPr>
                <w:b/>
                <w:bCs/>
                <w:sz w:val="20"/>
                <w:szCs w:val="20"/>
              </w:rPr>
              <w:t>(2)</w:t>
            </w:r>
            <w:r w:rsidRPr="003A0BD4">
              <w:rPr>
                <w:sz w:val="20"/>
                <w:szCs w:val="20"/>
              </w:rPr>
              <w:t> Notwithstanding subsection 21(1), the </w:t>
            </w:r>
            <w:hyperlink r:id="rId15" w:history="1">
              <w:r w:rsidRPr="003A0BD4">
                <w:rPr>
                  <w:rStyle w:val="Hyperlink"/>
                  <w:i/>
                  <w:iCs/>
                  <w:sz w:val="20"/>
                  <w:szCs w:val="20"/>
                </w:rPr>
                <w:t>Broadcasting Act</w:t>
              </w:r>
            </w:hyperlink>
            <w:r w:rsidRPr="003A0BD4">
              <w:rPr>
                <w:sz w:val="20"/>
                <w:szCs w:val="20"/>
              </w:rPr>
              <w:t>, any regulations made under that Act and any conditions of a licence of a network operator, free broadcasting time shall not be considered to be commercial time.</w:t>
            </w:r>
          </w:p>
        </w:tc>
        <w:tc>
          <w:tcPr>
            <w:tcW w:w="7522" w:type="dxa"/>
            <w:gridSpan w:val="7"/>
          </w:tcPr>
          <w:p w14:paraId="0D39BF80" w14:textId="7008EE2B" w:rsidR="0048426F" w:rsidRPr="003B0466" w:rsidRDefault="0048426F" w:rsidP="0048426F">
            <w:pPr>
              <w:spacing w:after="120"/>
              <w:contextualSpacing/>
              <w:rPr>
                <w:sz w:val="20"/>
                <w:szCs w:val="20"/>
              </w:rPr>
            </w:pPr>
            <w:r w:rsidRPr="00B629B5">
              <w:rPr>
                <w:sz w:val="20"/>
                <w:szCs w:val="20"/>
              </w:rPr>
              <w:t xml:space="preserve">(2) </w:t>
            </w:r>
            <w:r w:rsidRPr="00B629B5">
              <w:rPr>
                <w:sz w:val="20"/>
                <w:szCs w:val="20"/>
                <w:u w:val="single"/>
              </w:rPr>
              <w:t>Despite</w:t>
            </w:r>
            <w:r w:rsidRPr="00B629B5">
              <w:rPr>
                <w:sz w:val="20"/>
                <w:szCs w:val="20"/>
              </w:rPr>
              <w:t xml:space="preserve"> subsection 21(1), the </w:t>
            </w:r>
            <w:r w:rsidRPr="00B629B5">
              <w:rPr>
                <w:i/>
                <w:iCs/>
                <w:sz w:val="20"/>
                <w:szCs w:val="20"/>
              </w:rPr>
              <w:t>Broadcasting Act</w:t>
            </w:r>
            <w:r w:rsidRPr="00B629B5">
              <w:rPr>
                <w:sz w:val="20"/>
                <w:szCs w:val="20"/>
              </w:rPr>
              <w:t>, any</w:t>
            </w:r>
            <w:r>
              <w:rPr>
                <w:sz w:val="20"/>
                <w:szCs w:val="20"/>
              </w:rPr>
              <w:t xml:space="preserve"> </w:t>
            </w:r>
            <w:r w:rsidRPr="00B629B5">
              <w:rPr>
                <w:sz w:val="20"/>
                <w:szCs w:val="20"/>
              </w:rPr>
              <w:t xml:space="preserve">regulations made under that Act and any conditions </w:t>
            </w:r>
            <w:r w:rsidRPr="00B629B5">
              <w:rPr>
                <w:sz w:val="20"/>
                <w:szCs w:val="20"/>
                <w:u w:val="single"/>
              </w:rPr>
              <w:t xml:space="preserve">imposed on </w:t>
            </w:r>
            <w:r w:rsidRPr="00B629B5">
              <w:rPr>
                <w:sz w:val="20"/>
                <w:szCs w:val="20"/>
              </w:rPr>
              <w:t xml:space="preserve">a network operator </w:t>
            </w:r>
            <w:r w:rsidRPr="00B629B5">
              <w:rPr>
                <w:sz w:val="20"/>
                <w:szCs w:val="20"/>
                <w:u w:val="single"/>
              </w:rPr>
              <w:t>under section 9.1 of that Act</w:t>
            </w:r>
            <w:r w:rsidRPr="00B629B5">
              <w:rPr>
                <w:sz w:val="20"/>
                <w:szCs w:val="20"/>
              </w:rPr>
              <w:t>, free broadcasting time shall not be considered to be</w:t>
            </w:r>
            <w:r>
              <w:rPr>
                <w:sz w:val="20"/>
                <w:szCs w:val="20"/>
              </w:rPr>
              <w:t xml:space="preserve"> </w:t>
            </w:r>
            <w:r w:rsidRPr="00B629B5">
              <w:rPr>
                <w:sz w:val="20"/>
                <w:szCs w:val="20"/>
              </w:rPr>
              <w:t>commercial time.</w:t>
            </w:r>
          </w:p>
        </w:tc>
        <w:tc>
          <w:tcPr>
            <w:tcW w:w="1980" w:type="dxa"/>
          </w:tcPr>
          <w:p w14:paraId="7B744845" w14:textId="77777777" w:rsidR="0048426F" w:rsidRPr="003B0466" w:rsidRDefault="0048426F" w:rsidP="0048426F">
            <w:pPr>
              <w:spacing w:after="120"/>
              <w:contextualSpacing/>
              <w:rPr>
                <w:sz w:val="20"/>
                <w:szCs w:val="20"/>
              </w:rPr>
            </w:pPr>
          </w:p>
        </w:tc>
      </w:tr>
      <w:tr w:rsidR="0048426F" w:rsidRPr="003B0466" w14:paraId="7DECC0DE" w14:textId="77777777" w:rsidTr="006B46A8">
        <w:trPr>
          <w:gridAfter w:val="1"/>
          <w:wAfter w:w="251" w:type="dxa"/>
        </w:trPr>
        <w:tc>
          <w:tcPr>
            <w:tcW w:w="4363" w:type="dxa"/>
            <w:shd w:val="clear" w:color="auto" w:fill="000000" w:themeFill="text1"/>
          </w:tcPr>
          <w:p w14:paraId="6FF9AF3E" w14:textId="2F2ABA6F" w:rsidR="0048426F" w:rsidRPr="00C23F6E" w:rsidRDefault="0048426F" w:rsidP="0048426F">
            <w:pPr>
              <w:pStyle w:val="Heading1"/>
            </w:pPr>
            <w:bookmarkStart w:id="95" w:name="_Toc85394887"/>
            <w:r w:rsidRPr="00C23F6E">
              <w:t>Canada Elections Act</w:t>
            </w:r>
            <w:bookmarkEnd w:id="95"/>
          </w:p>
        </w:tc>
        <w:tc>
          <w:tcPr>
            <w:tcW w:w="7522" w:type="dxa"/>
            <w:gridSpan w:val="7"/>
            <w:shd w:val="clear" w:color="auto" w:fill="000000" w:themeFill="text1"/>
          </w:tcPr>
          <w:p w14:paraId="58C4D362" w14:textId="77777777" w:rsidR="0048426F" w:rsidRPr="003B0466" w:rsidRDefault="0048426F" w:rsidP="0048426F">
            <w:pPr>
              <w:pStyle w:val="Heading1"/>
            </w:pPr>
          </w:p>
        </w:tc>
        <w:tc>
          <w:tcPr>
            <w:tcW w:w="1980" w:type="dxa"/>
            <w:shd w:val="clear" w:color="auto" w:fill="000000" w:themeFill="text1"/>
          </w:tcPr>
          <w:p w14:paraId="11EE4C2B" w14:textId="77777777" w:rsidR="0048426F" w:rsidRPr="003B0466" w:rsidRDefault="0048426F" w:rsidP="0048426F">
            <w:pPr>
              <w:pStyle w:val="Heading1"/>
            </w:pPr>
          </w:p>
        </w:tc>
      </w:tr>
      <w:tr w:rsidR="0048426F" w:rsidRPr="003B0466" w14:paraId="1255C6C4" w14:textId="77777777" w:rsidTr="006B46A8">
        <w:trPr>
          <w:gridAfter w:val="1"/>
          <w:wAfter w:w="251" w:type="dxa"/>
        </w:trPr>
        <w:tc>
          <w:tcPr>
            <w:tcW w:w="4363" w:type="dxa"/>
          </w:tcPr>
          <w:p w14:paraId="7EB00E23" w14:textId="67617E2E" w:rsidR="0048426F" w:rsidRPr="003B0466" w:rsidRDefault="0048426F" w:rsidP="0048426F">
            <w:pPr>
              <w:pStyle w:val="Heading3"/>
            </w:pPr>
            <w:bookmarkStart w:id="96" w:name="_Toc85394888"/>
            <w:r>
              <w:t>* Section 335 – broadcast time to registered parties</w:t>
            </w:r>
            <w:bookmarkEnd w:id="96"/>
          </w:p>
        </w:tc>
        <w:tc>
          <w:tcPr>
            <w:tcW w:w="7522" w:type="dxa"/>
            <w:gridSpan w:val="7"/>
          </w:tcPr>
          <w:p w14:paraId="431B60E8" w14:textId="22272B1A" w:rsidR="0048426F" w:rsidRPr="003B0466" w:rsidRDefault="0048426F" w:rsidP="0048426F">
            <w:pPr>
              <w:spacing w:after="120"/>
              <w:contextualSpacing/>
              <w:rPr>
                <w:sz w:val="20"/>
                <w:szCs w:val="20"/>
              </w:rPr>
            </w:pPr>
          </w:p>
        </w:tc>
        <w:tc>
          <w:tcPr>
            <w:tcW w:w="1980" w:type="dxa"/>
          </w:tcPr>
          <w:p w14:paraId="0C61786E" w14:textId="77777777" w:rsidR="0048426F" w:rsidRPr="003B0466" w:rsidRDefault="0048426F" w:rsidP="0048426F">
            <w:pPr>
              <w:spacing w:after="120"/>
              <w:contextualSpacing/>
              <w:rPr>
                <w:sz w:val="20"/>
                <w:szCs w:val="20"/>
              </w:rPr>
            </w:pPr>
          </w:p>
        </w:tc>
      </w:tr>
      <w:tr w:rsidR="0048426F" w:rsidRPr="003B0466" w14:paraId="732627A2" w14:textId="77777777" w:rsidTr="006B46A8">
        <w:trPr>
          <w:gridAfter w:val="1"/>
          <w:wAfter w:w="251" w:type="dxa"/>
        </w:trPr>
        <w:tc>
          <w:tcPr>
            <w:tcW w:w="4363" w:type="dxa"/>
          </w:tcPr>
          <w:p w14:paraId="1F8A0A95" w14:textId="16F6F029" w:rsidR="0048426F" w:rsidRPr="00F62A3A" w:rsidRDefault="0048426F" w:rsidP="0048426F">
            <w:pPr>
              <w:spacing w:after="120"/>
              <w:contextualSpacing/>
              <w:rPr>
                <w:sz w:val="20"/>
                <w:szCs w:val="20"/>
              </w:rPr>
            </w:pPr>
            <w:r w:rsidRPr="00F62A3A">
              <w:rPr>
                <w:sz w:val="20"/>
                <w:szCs w:val="20"/>
              </w:rPr>
              <w:lastRenderedPageBreak/>
              <w:t xml:space="preserve">Broadcasting time </w:t>
            </w:r>
            <w:r w:rsidRPr="00F62A3A">
              <w:rPr>
                <w:strike/>
                <w:sz w:val="20"/>
                <w:szCs w:val="20"/>
              </w:rPr>
              <w:t>to be</w:t>
            </w:r>
            <w:r w:rsidRPr="00F62A3A">
              <w:rPr>
                <w:sz w:val="20"/>
                <w:szCs w:val="20"/>
              </w:rPr>
              <w:t xml:space="preserve"> provided to registered parties</w:t>
            </w:r>
          </w:p>
        </w:tc>
        <w:tc>
          <w:tcPr>
            <w:tcW w:w="7522" w:type="dxa"/>
            <w:gridSpan w:val="7"/>
          </w:tcPr>
          <w:p w14:paraId="0DC4C867" w14:textId="1A680719" w:rsidR="0048426F" w:rsidRPr="00C23F6E" w:rsidRDefault="0048426F" w:rsidP="0048426F">
            <w:pPr>
              <w:spacing w:after="120"/>
              <w:contextualSpacing/>
              <w:rPr>
                <w:b/>
                <w:bCs/>
                <w:sz w:val="20"/>
                <w:szCs w:val="20"/>
              </w:rPr>
            </w:pPr>
            <w:r w:rsidRPr="00C23F6E">
              <w:rPr>
                <w:b/>
                <w:bCs/>
                <w:sz w:val="20"/>
                <w:szCs w:val="20"/>
              </w:rPr>
              <w:t>Broadcasting time provided to registered parties</w:t>
            </w:r>
          </w:p>
        </w:tc>
        <w:tc>
          <w:tcPr>
            <w:tcW w:w="1980" w:type="dxa"/>
          </w:tcPr>
          <w:p w14:paraId="5148DBD4" w14:textId="77777777" w:rsidR="0048426F" w:rsidRPr="003B0466" w:rsidRDefault="0048426F" w:rsidP="0048426F">
            <w:pPr>
              <w:spacing w:after="120"/>
              <w:contextualSpacing/>
              <w:rPr>
                <w:sz w:val="20"/>
                <w:szCs w:val="20"/>
              </w:rPr>
            </w:pPr>
          </w:p>
        </w:tc>
      </w:tr>
      <w:tr w:rsidR="0048426F" w:rsidRPr="003B0466" w14:paraId="6A2F81E1" w14:textId="77777777" w:rsidTr="006B46A8">
        <w:trPr>
          <w:gridAfter w:val="1"/>
          <w:wAfter w:w="251" w:type="dxa"/>
        </w:trPr>
        <w:tc>
          <w:tcPr>
            <w:tcW w:w="4363" w:type="dxa"/>
          </w:tcPr>
          <w:p w14:paraId="2DEA5B9A" w14:textId="1C303256" w:rsidR="0048426F" w:rsidRPr="00F62A3A" w:rsidRDefault="0048426F" w:rsidP="0048426F">
            <w:pPr>
              <w:spacing w:after="120"/>
              <w:contextualSpacing/>
              <w:rPr>
                <w:strike/>
                <w:sz w:val="20"/>
                <w:szCs w:val="20"/>
              </w:rPr>
            </w:pPr>
            <w:r w:rsidRPr="00F62A3A">
              <w:rPr>
                <w:strike/>
                <w:sz w:val="20"/>
                <w:szCs w:val="20"/>
              </w:rPr>
              <w:t>335 (1) In the period beginning on the issue of the writs for a general election and ending at midnight on the day before polling day, every broadcaster shall, subject to the regulations made under the Broadcasting Act and the conditions of its licence, make available, for purchase by all registered parties for the transmission of political announcements and other programming produced by or on behalf of the registered parties, six and one-half hours of broadcasting time during prime time on its facilities.</w:t>
            </w:r>
          </w:p>
        </w:tc>
        <w:tc>
          <w:tcPr>
            <w:tcW w:w="7522" w:type="dxa"/>
            <w:gridSpan w:val="7"/>
          </w:tcPr>
          <w:p w14:paraId="12C8E3FC" w14:textId="1F3CB247" w:rsidR="0048426F" w:rsidRPr="003B0466" w:rsidRDefault="0048426F" w:rsidP="0048426F">
            <w:pPr>
              <w:spacing w:after="120"/>
              <w:contextualSpacing/>
              <w:rPr>
                <w:sz w:val="20"/>
                <w:szCs w:val="20"/>
              </w:rPr>
            </w:pPr>
            <w:r w:rsidRPr="00C23F6E">
              <w:rPr>
                <w:sz w:val="20"/>
                <w:szCs w:val="20"/>
              </w:rPr>
              <w:t>335 (1) In the period beginning on the issue of the writs</w:t>
            </w:r>
            <w:r>
              <w:rPr>
                <w:sz w:val="20"/>
                <w:szCs w:val="20"/>
              </w:rPr>
              <w:t xml:space="preserve"> </w:t>
            </w:r>
            <w:r w:rsidRPr="00C23F6E">
              <w:rPr>
                <w:sz w:val="20"/>
                <w:szCs w:val="20"/>
              </w:rPr>
              <w:t>for a general election and ending at midnight on the day</w:t>
            </w:r>
            <w:r>
              <w:rPr>
                <w:sz w:val="20"/>
                <w:szCs w:val="20"/>
              </w:rPr>
              <w:t xml:space="preserve"> </w:t>
            </w:r>
            <w:r w:rsidRPr="00C23F6E">
              <w:rPr>
                <w:sz w:val="20"/>
                <w:szCs w:val="20"/>
              </w:rPr>
              <w:t xml:space="preserve">before polling day, every broadcaster shall, subject to the regulations made under the </w:t>
            </w:r>
            <w:r w:rsidRPr="00C23F6E">
              <w:rPr>
                <w:i/>
                <w:iCs/>
                <w:sz w:val="20"/>
                <w:szCs w:val="20"/>
              </w:rPr>
              <w:t xml:space="preserve">Broadcasting Act </w:t>
            </w:r>
            <w:r w:rsidRPr="00C23F6E">
              <w:rPr>
                <w:sz w:val="20"/>
                <w:szCs w:val="20"/>
              </w:rPr>
              <w:t>and the</w:t>
            </w:r>
            <w:r>
              <w:rPr>
                <w:sz w:val="20"/>
                <w:szCs w:val="20"/>
              </w:rPr>
              <w:t xml:space="preserve"> </w:t>
            </w:r>
            <w:r w:rsidRPr="00C23F6E">
              <w:rPr>
                <w:sz w:val="20"/>
                <w:szCs w:val="20"/>
              </w:rPr>
              <w:t>conditions imposed on it under section 9.1 of that Act,</w:t>
            </w:r>
            <w:r>
              <w:rPr>
                <w:sz w:val="20"/>
                <w:szCs w:val="20"/>
              </w:rPr>
              <w:t xml:space="preserve"> </w:t>
            </w:r>
            <w:r w:rsidRPr="00C23F6E">
              <w:rPr>
                <w:sz w:val="20"/>
                <w:szCs w:val="20"/>
              </w:rPr>
              <w:t>make available, for purchase by all registered parties for</w:t>
            </w:r>
            <w:r>
              <w:rPr>
                <w:sz w:val="20"/>
                <w:szCs w:val="20"/>
              </w:rPr>
              <w:t xml:space="preserve"> </w:t>
            </w:r>
            <w:r w:rsidRPr="00C23F6E">
              <w:rPr>
                <w:sz w:val="20"/>
                <w:szCs w:val="20"/>
              </w:rPr>
              <w:t>the transmission of political announcements and other</w:t>
            </w:r>
            <w:r>
              <w:rPr>
                <w:sz w:val="20"/>
                <w:szCs w:val="20"/>
              </w:rPr>
              <w:t xml:space="preserve"> </w:t>
            </w:r>
            <w:r w:rsidRPr="00C23F6E">
              <w:rPr>
                <w:sz w:val="20"/>
                <w:szCs w:val="20"/>
              </w:rPr>
              <w:t>programming produced by or on behalf of the registered parties, six and one-half hours of broadcasting time during</w:t>
            </w:r>
            <w:r>
              <w:rPr>
                <w:sz w:val="20"/>
                <w:szCs w:val="20"/>
              </w:rPr>
              <w:t xml:space="preserve"> </w:t>
            </w:r>
            <w:r w:rsidRPr="00C23F6E">
              <w:rPr>
                <w:sz w:val="20"/>
                <w:szCs w:val="20"/>
              </w:rPr>
              <w:t>prime time on its facilities.</w:t>
            </w:r>
          </w:p>
        </w:tc>
        <w:tc>
          <w:tcPr>
            <w:tcW w:w="1980" w:type="dxa"/>
          </w:tcPr>
          <w:p w14:paraId="3FDF0780" w14:textId="77777777" w:rsidR="0048426F" w:rsidRPr="003B0466" w:rsidRDefault="0048426F" w:rsidP="0048426F">
            <w:pPr>
              <w:spacing w:after="120"/>
              <w:contextualSpacing/>
              <w:rPr>
                <w:sz w:val="20"/>
                <w:szCs w:val="20"/>
              </w:rPr>
            </w:pPr>
          </w:p>
        </w:tc>
      </w:tr>
      <w:tr w:rsidR="0048426F" w:rsidRPr="003B0466" w14:paraId="2B6F94C0" w14:textId="77777777" w:rsidTr="006B46A8">
        <w:trPr>
          <w:gridAfter w:val="1"/>
          <w:wAfter w:w="251" w:type="dxa"/>
        </w:trPr>
        <w:tc>
          <w:tcPr>
            <w:tcW w:w="4363" w:type="dxa"/>
          </w:tcPr>
          <w:p w14:paraId="3B968069" w14:textId="08551198" w:rsidR="0048426F" w:rsidRPr="003B0466" w:rsidRDefault="0048426F" w:rsidP="0048426F">
            <w:pPr>
              <w:spacing w:after="120"/>
              <w:contextualSpacing/>
              <w:rPr>
                <w:sz w:val="20"/>
                <w:szCs w:val="20"/>
              </w:rPr>
            </w:pPr>
            <w:r w:rsidRPr="00F62A3A">
              <w:rPr>
                <w:sz w:val="20"/>
                <w:szCs w:val="20"/>
              </w:rPr>
              <w:t>Broadcasting time to be provided to new eligible parties</w:t>
            </w:r>
          </w:p>
        </w:tc>
        <w:tc>
          <w:tcPr>
            <w:tcW w:w="7522" w:type="dxa"/>
            <w:gridSpan w:val="7"/>
          </w:tcPr>
          <w:p w14:paraId="17C916A9" w14:textId="51713E27" w:rsidR="0048426F" w:rsidRPr="00C23F6E" w:rsidRDefault="0048426F" w:rsidP="0048426F">
            <w:pPr>
              <w:spacing w:after="120"/>
              <w:contextualSpacing/>
              <w:rPr>
                <w:b/>
                <w:bCs/>
                <w:sz w:val="20"/>
                <w:szCs w:val="20"/>
              </w:rPr>
            </w:pPr>
            <w:r w:rsidRPr="00C23F6E">
              <w:rPr>
                <w:b/>
                <w:bCs/>
                <w:sz w:val="20"/>
                <w:szCs w:val="20"/>
              </w:rPr>
              <w:t>Broadcasting time provided to new eligible parties</w:t>
            </w:r>
          </w:p>
        </w:tc>
        <w:tc>
          <w:tcPr>
            <w:tcW w:w="1980" w:type="dxa"/>
          </w:tcPr>
          <w:p w14:paraId="1877150F" w14:textId="77777777" w:rsidR="0048426F" w:rsidRPr="003B0466" w:rsidRDefault="0048426F" w:rsidP="0048426F">
            <w:pPr>
              <w:spacing w:after="120"/>
              <w:contextualSpacing/>
              <w:rPr>
                <w:sz w:val="20"/>
                <w:szCs w:val="20"/>
              </w:rPr>
            </w:pPr>
          </w:p>
        </w:tc>
      </w:tr>
      <w:tr w:rsidR="0048426F" w:rsidRPr="003B0466" w14:paraId="7084BC22" w14:textId="77777777" w:rsidTr="006B46A8">
        <w:trPr>
          <w:gridAfter w:val="1"/>
          <w:wAfter w:w="251" w:type="dxa"/>
        </w:trPr>
        <w:tc>
          <w:tcPr>
            <w:tcW w:w="4363" w:type="dxa"/>
          </w:tcPr>
          <w:p w14:paraId="6508E1F3" w14:textId="6B90C1FE" w:rsidR="0048426F" w:rsidRPr="00F62A3A" w:rsidRDefault="0048426F" w:rsidP="0048426F">
            <w:pPr>
              <w:spacing w:after="120"/>
              <w:contextualSpacing/>
              <w:rPr>
                <w:strike/>
                <w:sz w:val="20"/>
                <w:szCs w:val="20"/>
              </w:rPr>
            </w:pPr>
            <w:r w:rsidRPr="00F62A3A">
              <w:rPr>
                <w:strike/>
                <w:sz w:val="20"/>
                <w:szCs w:val="20"/>
              </w:rPr>
              <w:t>(3) In addition to the broadcasting time to be made available under section 335, and within the period referred to in that section, every broadcaster shall, subject to the regulations made under the Broadcasting Act and to the conditions of its licence, make available, for purchase by every eligible party entitled to broadcasting time under this section, broadcasting time in the amount determined under this section for the eligible party for the transmission of political announcements and other programming produced by or on behalf of the eligible party during prime time on that broadcaster’s facilities.</w:t>
            </w:r>
          </w:p>
        </w:tc>
        <w:tc>
          <w:tcPr>
            <w:tcW w:w="7522" w:type="dxa"/>
            <w:gridSpan w:val="7"/>
          </w:tcPr>
          <w:p w14:paraId="20D1077D" w14:textId="74798042" w:rsidR="0048426F" w:rsidRPr="003B0466" w:rsidRDefault="0048426F" w:rsidP="0048426F">
            <w:pPr>
              <w:spacing w:after="120"/>
              <w:contextualSpacing/>
              <w:rPr>
                <w:sz w:val="20"/>
                <w:szCs w:val="20"/>
              </w:rPr>
            </w:pPr>
            <w:r>
              <w:rPr>
                <w:sz w:val="20"/>
                <w:szCs w:val="20"/>
              </w:rPr>
              <w:t>339</w:t>
            </w:r>
            <w:r w:rsidRPr="00C23F6E">
              <w:rPr>
                <w:sz w:val="20"/>
                <w:szCs w:val="20"/>
              </w:rPr>
              <w:t>(3) In addition to the broadcasting time to be made</w:t>
            </w:r>
            <w:r>
              <w:rPr>
                <w:sz w:val="20"/>
                <w:szCs w:val="20"/>
              </w:rPr>
              <w:t xml:space="preserve">  </w:t>
            </w:r>
            <w:r w:rsidRPr="00C23F6E">
              <w:rPr>
                <w:sz w:val="20"/>
                <w:szCs w:val="20"/>
              </w:rPr>
              <w:t>available under section 335, and within the period referred</w:t>
            </w:r>
            <w:r>
              <w:rPr>
                <w:sz w:val="20"/>
                <w:szCs w:val="20"/>
              </w:rPr>
              <w:t xml:space="preserve"> </w:t>
            </w:r>
            <w:r w:rsidRPr="00C23F6E">
              <w:rPr>
                <w:sz w:val="20"/>
                <w:szCs w:val="20"/>
              </w:rPr>
              <w:t>to in that section, every broadcaster shall, subject</w:t>
            </w:r>
            <w:r>
              <w:rPr>
                <w:sz w:val="20"/>
                <w:szCs w:val="20"/>
              </w:rPr>
              <w:t xml:space="preserve"> </w:t>
            </w:r>
            <w:r w:rsidRPr="00C23F6E">
              <w:rPr>
                <w:sz w:val="20"/>
                <w:szCs w:val="20"/>
              </w:rPr>
              <w:t xml:space="preserve">to the regulations made under the </w:t>
            </w:r>
            <w:r w:rsidRPr="00C23F6E">
              <w:rPr>
                <w:i/>
                <w:iCs/>
                <w:sz w:val="20"/>
                <w:szCs w:val="20"/>
              </w:rPr>
              <w:t xml:space="preserve">Broadcasting Act </w:t>
            </w:r>
            <w:r w:rsidRPr="00B43EE7">
              <w:rPr>
                <w:sz w:val="20"/>
                <w:szCs w:val="20"/>
                <w:u w:val="single"/>
              </w:rPr>
              <w:t>and to the conditions imposed on it under section 9.1 of that Act</w:t>
            </w:r>
            <w:r w:rsidRPr="00C23F6E">
              <w:rPr>
                <w:sz w:val="20"/>
                <w:szCs w:val="20"/>
              </w:rPr>
              <w:t>, make available, for purchase by every eligible party entitled to broadcasting time under this section, broadcasting</w:t>
            </w:r>
            <w:r>
              <w:rPr>
                <w:sz w:val="20"/>
                <w:szCs w:val="20"/>
              </w:rPr>
              <w:t xml:space="preserve"> </w:t>
            </w:r>
            <w:r w:rsidRPr="00C23F6E">
              <w:rPr>
                <w:sz w:val="20"/>
                <w:szCs w:val="20"/>
              </w:rPr>
              <w:t>time in the amount determined under this section</w:t>
            </w:r>
            <w:r>
              <w:rPr>
                <w:sz w:val="20"/>
                <w:szCs w:val="20"/>
              </w:rPr>
              <w:t xml:space="preserve"> </w:t>
            </w:r>
            <w:r w:rsidRPr="00C23F6E">
              <w:rPr>
                <w:sz w:val="20"/>
                <w:szCs w:val="20"/>
              </w:rPr>
              <w:t>for the eligible party for the transmission of political announcements</w:t>
            </w:r>
            <w:r>
              <w:rPr>
                <w:sz w:val="20"/>
                <w:szCs w:val="20"/>
              </w:rPr>
              <w:t xml:space="preserve"> </w:t>
            </w:r>
            <w:r w:rsidRPr="00C23F6E">
              <w:rPr>
                <w:sz w:val="20"/>
                <w:szCs w:val="20"/>
              </w:rPr>
              <w:t>and other programming produced by or on</w:t>
            </w:r>
            <w:r>
              <w:rPr>
                <w:sz w:val="20"/>
                <w:szCs w:val="20"/>
              </w:rPr>
              <w:t xml:space="preserve"> </w:t>
            </w:r>
            <w:r w:rsidRPr="00C23F6E">
              <w:rPr>
                <w:sz w:val="20"/>
                <w:szCs w:val="20"/>
              </w:rPr>
              <w:t>behalf of the eligible party during prime time on that</w:t>
            </w:r>
            <w:r>
              <w:rPr>
                <w:sz w:val="20"/>
                <w:szCs w:val="20"/>
              </w:rPr>
              <w:t xml:space="preserve"> </w:t>
            </w:r>
            <w:r w:rsidRPr="00C23F6E">
              <w:rPr>
                <w:sz w:val="20"/>
                <w:szCs w:val="20"/>
              </w:rPr>
              <w:t>broadcaster’s facilities.</w:t>
            </w:r>
          </w:p>
        </w:tc>
        <w:tc>
          <w:tcPr>
            <w:tcW w:w="1980" w:type="dxa"/>
          </w:tcPr>
          <w:p w14:paraId="0E190295" w14:textId="77777777" w:rsidR="0048426F" w:rsidRPr="003B0466" w:rsidRDefault="0048426F" w:rsidP="0048426F">
            <w:pPr>
              <w:spacing w:after="120"/>
              <w:contextualSpacing/>
              <w:rPr>
                <w:sz w:val="20"/>
                <w:szCs w:val="20"/>
              </w:rPr>
            </w:pPr>
          </w:p>
        </w:tc>
      </w:tr>
      <w:tr w:rsidR="0048426F" w:rsidRPr="003B0466" w14:paraId="423D82D0" w14:textId="77777777" w:rsidTr="006B46A8">
        <w:trPr>
          <w:gridAfter w:val="1"/>
          <w:wAfter w:w="251" w:type="dxa"/>
        </w:trPr>
        <w:tc>
          <w:tcPr>
            <w:tcW w:w="4363" w:type="dxa"/>
          </w:tcPr>
          <w:p w14:paraId="17EE6D30" w14:textId="654834B9" w:rsidR="0048426F" w:rsidRPr="003B0466" w:rsidRDefault="0048426F" w:rsidP="0048426F">
            <w:pPr>
              <w:spacing w:after="120"/>
              <w:contextualSpacing/>
              <w:rPr>
                <w:sz w:val="20"/>
                <w:szCs w:val="20"/>
              </w:rPr>
            </w:pPr>
            <w:r w:rsidRPr="00B43EE7">
              <w:rPr>
                <w:sz w:val="20"/>
                <w:szCs w:val="20"/>
              </w:rPr>
              <w:t>Free broadcasting time</w:t>
            </w:r>
            <w:r>
              <w:rPr>
                <w:sz w:val="20"/>
                <w:szCs w:val="20"/>
              </w:rPr>
              <w:t xml:space="preserve">  </w:t>
            </w:r>
          </w:p>
        </w:tc>
        <w:tc>
          <w:tcPr>
            <w:tcW w:w="7522" w:type="dxa"/>
            <w:gridSpan w:val="7"/>
          </w:tcPr>
          <w:p w14:paraId="30DF9046" w14:textId="3C7EDD0E" w:rsidR="0048426F" w:rsidRPr="00C23F6E" w:rsidRDefault="0048426F" w:rsidP="0048426F">
            <w:pPr>
              <w:spacing w:after="120"/>
              <w:contextualSpacing/>
              <w:rPr>
                <w:b/>
                <w:bCs/>
                <w:sz w:val="20"/>
                <w:szCs w:val="20"/>
              </w:rPr>
            </w:pPr>
            <w:r w:rsidRPr="00C23F6E">
              <w:rPr>
                <w:b/>
                <w:bCs/>
                <w:sz w:val="20"/>
                <w:szCs w:val="20"/>
              </w:rPr>
              <w:t>Free broadcasting time</w:t>
            </w:r>
          </w:p>
        </w:tc>
        <w:tc>
          <w:tcPr>
            <w:tcW w:w="1980" w:type="dxa"/>
          </w:tcPr>
          <w:p w14:paraId="0BAE8C00" w14:textId="77777777" w:rsidR="0048426F" w:rsidRPr="003B0466" w:rsidRDefault="0048426F" w:rsidP="0048426F">
            <w:pPr>
              <w:spacing w:after="120"/>
              <w:contextualSpacing/>
              <w:rPr>
                <w:sz w:val="20"/>
                <w:szCs w:val="20"/>
              </w:rPr>
            </w:pPr>
          </w:p>
        </w:tc>
      </w:tr>
      <w:tr w:rsidR="0048426F" w:rsidRPr="003B0466" w14:paraId="79E4BB31" w14:textId="77777777" w:rsidTr="006B46A8">
        <w:trPr>
          <w:gridAfter w:val="1"/>
          <w:wAfter w:w="251" w:type="dxa"/>
        </w:trPr>
        <w:tc>
          <w:tcPr>
            <w:tcW w:w="4363" w:type="dxa"/>
          </w:tcPr>
          <w:p w14:paraId="131CCE78" w14:textId="77777777" w:rsidR="0048426F" w:rsidRDefault="0048426F" w:rsidP="0048426F">
            <w:pPr>
              <w:spacing w:after="120"/>
              <w:contextualSpacing/>
              <w:rPr>
                <w:strike/>
                <w:sz w:val="20"/>
                <w:szCs w:val="20"/>
              </w:rPr>
            </w:pPr>
            <w:r w:rsidRPr="00B43EE7">
              <w:rPr>
                <w:strike/>
                <w:sz w:val="20"/>
                <w:szCs w:val="20"/>
              </w:rPr>
              <w:t xml:space="preserve">345 (1) In the period beginning on the issue of the writs for a general election and ending at midnight on the day before polling day at that election, every network operator shall, subject to the regulations made under the Broadcasting Act and to the conditions of its licence, make available, at no cost, to the registered parties and eligible parties referred to in subsection (2), for the </w:t>
            </w:r>
            <w:r w:rsidRPr="00B43EE7">
              <w:rPr>
                <w:strike/>
                <w:sz w:val="20"/>
                <w:szCs w:val="20"/>
              </w:rPr>
              <w:lastRenderedPageBreak/>
              <w:t>transmission of political announcements and other programming produced by or on behalf of those parties, broadcasting time as determined under that subsection if the network formed and operated by the network operator</w:t>
            </w:r>
          </w:p>
          <w:p w14:paraId="2F32526C" w14:textId="3CA9AD9D" w:rsidR="0048426F" w:rsidRPr="00B43EE7" w:rsidRDefault="0048426F" w:rsidP="0048426F">
            <w:pPr>
              <w:spacing w:after="120"/>
              <w:contextualSpacing/>
              <w:rPr>
                <w:sz w:val="20"/>
                <w:szCs w:val="20"/>
              </w:rPr>
            </w:pPr>
            <w:r w:rsidRPr="00B43EE7">
              <w:rPr>
                <w:sz w:val="20"/>
                <w:szCs w:val="20"/>
              </w:rPr>
              <w:t>…</w:t>
            </w:r>
          </w:p>
        </w:tc>
        <w:tc>
          <w:tcPr>
            <w:tcW w:w="7522" w:type="dxa"/>
            <w:gridSpan w:val="7"/>
          </w:tcPr>
          <w:p w14:paraId="5452722B" w14:textId="77777777" w:rsidR="0048426F" w:rsidRDefault="0048426F" w:rsidP="0048426F">
            <w:pPr>
              <w:spacing w:after="120"/>
              <w:contextualSpacing/>
              <w:rPr>
                <w:sz w:val="20"/>
                <w:szCs w:val="20"/>
              </w:rPr>
            </w:pPr>
            <w:bookmarkStart w:id="97" w:name="37_Canada_Elections_Act"/>
            <w:bookmarkStart w:id="98" w:name="37_Loi_électorale_du_Canada"/>
            <w:bookmarkEnd w:id="97"/>
            <w:bookmarkEnd w:id="98"/>
            <w:r w:rsidRPr="00C23F6E">
              <w:rPr>
                <w:b/>
                <w:bCs/>
                <w:sz w:val="20"/>
                <w:szCs w:val="20"/>
              </w:rPr>
              <w:lastRenderedPageBreak/>
              <w:t xml:space="preserve">345 (1) </w:t>
            </w:r>
            <w:r w:rsidRPr="00C23F6E">
              <w:rPr>
                <w:sz w:val="20"/>
                <w:szCs w:val="20"/>
              </w:rPr>
              <w:t>In the period beginning on the issue of the writs</w:t>
            </w:r>
            <w:r>
              <w:rPr>
                <w:sz w:val="20"/>
                <w:szCs w:val="20"/>
              </w:rPr>
              <w:t xml:space="preserve"> </w:t>
            </w:r>
            <w:r w:rsidRPr="00C23F6E">
              <w:rPr>
                <w:sz w:val="20"/>
                <w:szCs w:val="20"/>
              </w:rPr>
              <w:t>for a general election and ending at midnight on the day before polling day at that election, every network operator shall, subject to the regulations made under the</w:t>
            </w:r>
            <w:r>
              <w:rPr>
                <w:sz w:val="20"/>
                <w:szCs w:val="20"/>
              </w:rPr>
              <w:t xml:space="preserve"> </w:t>
            </w:r>
            <w:r w:rsidRPr="00C23F6E">
              <w:rPr>
                <w:i/>
                <w:iCs/>
                <w:sz w:val="20"/>
                <w:szCs w:val="20"/>
              </w:rPr>
              <w:t xml:space="preserve">Broadcasting Act </w:t>
            </w:r>
            <w:r w:rsidRPr="00C23F6E">
              <w:rPr>
                <w:sz w:val="20"/>
                <w:szCs w:val="20"/>
              </w:rPr>
              <w:t>and to the conditions imposed on it</w:t>
            </w:r>
            <w:r>
              <w:rPr>
                <w:sz w:val="20"/>
                <w:szCs w:val="20"/>
              </w:rPr>
              <w:t xml:space="preserve"> </w:t>
            </w:r>
            <w:r w:rsidRPr="00B43EE7">
              <w:rPr>
                <w:sz w:val="20"/>
                <w:szCs w:val="20"/>
                <w:u w:val="single"/>
              </w:rPr>
              <w:t>under section 9.1 of that Act</w:t>
            </w:r>
            <w:r w:rsidRPr="00C23F6E">
              <w:rPr>
                <w:sz w:val="20"/>
                <w:szCs w:val="20"/>
              </w:rPr>
              <w:t>, make available, at no cost,</w:t>
            </w:r>
            <w:r>
              <w:rPr>
                <w:sz w:val="20"/>
                <w:szCs w:val="20"/>
              </w:rPr>
              <w:t xml:space="preserve"> </w:t>
            </w:r>
            <w:r w:rsidRPr="00C23F6E">
              <w:rPr>
                <w:sz w:val="20"/>
                <w:szCs w:val="20"/>
              </w:rPr>
              <w:t>to the registered parties and eligible parties referred to in</w:t>
            </w:r>
            <w:r>
              <w:rPr>
                <w:sz w:val="20"/>
                <w:szCs w:val="20"/>
              </w:rPr>
              <w:t xml:space="preserve"> </w:t>
            </w:r>
            <w:r w:rsidRPr="00C23F6E">
              <w:rPr>
                <w:sz w:val="20"/>
                <w:szCs w:val="20"/>
              </w:rPr>
              <w:t>subsection (2), for the transmission of political</w:t>
            </w:r>
            <w:r>
              <w:rPr>
                <w:sz w:val="20"/>
                <w:szCs w:val="20"/>
              </w:rPr>
              <w:t xml:space="preserve"> </w:t>
            </w:r>
            <w:r w:rsidRPr="00C23F6E">
              <w:rPr>
                <w:sz w:val="20"/>
                <w:szCs w:val="20"/>
              </w:rPr>
              <w:t xml:space="preserve">announcements and other programming produced by or </w:t>
            </w:r>
            <w:r>
              <w:rPr>
                <w:sz w:val="20"/>
                <w:szCs w:val="20"/>
              </w:rPr>
              <w:t xml:space="preserve"> </w:t>
            </w:r>
            <w:r w:rsidRPr="00C23F6E">
              <w:rPr>
                <w:sz w:val="20"/>
                <w:szCs w:val="20"/>
              </w:rPr>
              <w:t>on behalf of those parties, broadcasting time as determined</w:t>
            </w:r>
            <w:r>
              <w:rPr>
                <w:sz w:val="20"/>
                <w:szCs w:val="20"/>
              </w:rPr>
              <w:t xml:space="preserve"> </w:t>
            </w:r>
            <w:r w:rsidRPr="00C23F6E">
              <w:rPr>
                <w:sz w:val="20"/>
                <w:szCs w:val="20"/>
              </w:rPr>
              <w:t>under that subsection if the network formed and</w:t>
            </w:r>
            <w:r>
              <w:rPr>
                <w:sz w:val="20"/>
                <w:szCs w:val="20"/>
              </w:rPr>
              <w:t xml:space="preserve"> </w:t>
            </w:r>
            <w:r w:rsidRPr="00C23F6E">
              <w:rPr>
                <w:sz w:val="20"/>
                <w:szCs w:val="20"/>
              </w:rPr>
              <w:t>operated by the network operator</w:t>
            </w:r>
          </w:p>
          <w:p w14:paraId="3890CCA1" w14:textId="49F4C392" w:rsidR="0048426F" w:rsidRPr="003B0466" w:rsidRDefault="0048426F" w:rsidP="0048426F">
            <w:pPr>
              <w:spacing w:after="120"/>
              <w:contextualSpacing/>
              <w:rPr>
                <w:sz w:val="20"/>
                <w:szCs w:val="20"/>
              </w:rPr>
            </w:pPr>
            <w:r>
              <w:rPr>
                <w:sz w:val="20"/>
                <w:szCs w:val="20"/>
              </w:rPr>
              <w:lastRenderedPageBreak/>
              <w:t>…</w:t>
            </w:r>
          </w:p>
        </w:tc>
        <w:tc>
          <w:tcPr>
            <w:tcW w:w="1980" w:type="dxa"/>
          </w:tcPr>
          <w:p w14:paraId="26071CB3" w14:textId="77777777" w:rsidR="0048426F" w:rsidRPr="003B0466" w:rsidRDefault="0048426F" w:rsidP="0048426F">
            <w:pPr>
              <w:spacing w:after="120"/>
              <w:contextualSpacing/>
              <w:rPr>
                <w:sz w:val="20"/>
                <w:szCs w:val="20"/>
              </w:rPr>
            </w:pPr>
          </w:p>
        </w:tc>
      </w:tr>
      <w:tr w:rsidR="0048426F" w:rsidRPr="003B0466" w14:paraId="56017A82" w14:textId="77777777" w:rsidTr="006B46A8">
        <w:trPr>
          <w:gridAfter w:val="1"/>
          <w:wAfter w:w="251" w:type="dxa"/>
        </w:trPr>
        <w:tc>
          <w:tcPr>
            <w:tcW w:w="4363" w:type="dxa"/>
            <w:shd w:val="clear" w:color="auto" w:fill="000000" w:themeFill="text1"/>
          </w:tcPr>
          <w:p w14:paraId="2B2039F8" w14:textId="64A11ACB" w:rsidR="0048426F" w:rsidRPr="00D13566" w:rsidRDefault="0048426F" w:rsidP="0048426F">
            <w:pPr>
              <w:pStyle w:val="Heading1"/>
            </w:pPr>
            <w:bookmarkStart w:id="99" w:name="_Toc85394889"/>
            <w:r w:rsidRPr="00D13566">
              <w:t>Accessible Canada Act</w:t>
            </w:r>
            <w:bookmarkEnd w:id="99"/>
          </w:p>
        </w:tc>
        <w:tc>
          <w:tcPr>
            <w:tcW w:w="7522" w:type="dxa"/>
            <w:gridSpan w:val="7"/>
            <w:shd w:val="clear" w:color="auto" w:fill="000000" w:themeFill="text1"/>
          </w:tcPr>
          <w:p w14:paraId="0E5CB843" w14:textId="77777777" w:rsidR="0048426F" w:rsidRPr="00D13566" w:rsidRDefault="0048426F" w:rsidP="0048426F">
            <w:pPr>
              <w:spacing w:after="120"/>
              <w:contextualSpacing/>
              <w:rPr>
                <w:b/>
                <w:bCs/>
                <w:i/>
                <w:iCs/>
                <w:sz w:val="20"/>
                <w:szCs w:val="20"/>
              </w:rPr>
            </w:pPr>
          </w:p>
        </w:tc>
        <w:tc>
          <w:tcPr>
            <w:tcW w:w="1980" w:type="dxa"/>
            <w:shd w:val="clear" w:color="auto" w:fill="000000" w:themeFill="text1"/>
          </w:tcPr>
          <w:p w14:paraId="16159BAA" w14:textId="77777777" w:rsidR="0048426F" w:rsidRPr="00D13566" w:rsidRDefault="0048426F" w:rsidP="0048426F">
            <w:pPr>
              <w:spacing w:after="120"/>
              <w:contextualSpacing/>
              <w:rPr>
                <w:b/>
                <w:bCs/>
                <w:i/>
                <w:iCs/>
                <w:sz w:val="20"/>
                <w:szCs w:val="20"/>
              </w:rPr>
            </w:pPr>
          </w:p>
        </w:tc>
      </w:tr>
      <w:tr w:rsidR="0048426F" w:rsidRPr="003B0466" w14:paraId="41881D62" w14:textId="77777777" w:rsidTr="006B46A8">
        <w:trPr>
          <w:gridAfter w:val="1"/>
          <w:wAfter w:w="251" w:type="dxa"/>
        </w:trPr>
        <w:tc>
          <w:tcPr>
            <w:tcW w:w="4363" w:type="dxa"/>
          </w:tcPr>
          <w:p w14:paraId="3A552E91" w14:textId="0448A3AC" w:rsidR="0048426F" w:rsidRDefault="0048426F" w:rsidP="0048426F">
            <w:pPr>
              <w:pStyle w:val="Heading3"/>
            </w:pPr>
            <w:bookmarkStart w:id="100" w:name="_Toc85394890"/>
            <w:r>
              <w:t>* Section 42 – first accessibility plan</w:t>
            </w:r>
            <w:bookmarkEnd w:id="100"/>
          </w:p>
        </w:tc>
        <w:tc>
          <w:tcPr>
            <w:tcW w:w="7522" w:type="dxa"/>
            <w:gridSpan w:val="7"/>
          </w:tcPr>
          <w:p w14:paraId="70E841BF" w14:textId="77777777" w:rsidR="0048426F" w:rsidRDefault="0048426F" w:rsidP="0048426F">
            <w:pPr>
              <w:spacing w:after="120"/>
              <w:contextualSpacing/>
              <w:rPr>
                <w:sz w:val="20"/>
                <w:szCs w:val="20"/>
              </w:rPr>
            </w:pPr>
          </w:p>
        </w:tc>
        <w:tc>
          <w:tcPr>
            <w:tcW w:w="1980" w:type="dxa"/>
          </w:tcPr>
          <w:p w14:paraId="192F2AC2" w14:textId="77777777" w:rsidR="0048426F" w:rsidRPr="003B0466" w:rsidRDefault="0048426F" w:rsidP="0048426F">
            <w:pPr>
              <w:spacing w:after="120"/>
              <w:contextualSpacing/>
              <w:rPr>
                <w:sz w:val="20"/>
                <w:szCs w:val="20"/>
              </w:rPr>
            </w:pPr>
          </w:p>
        </w:tc>
      </w:tr>
      <w:tr w:rsidR="0048426F" w:rsidRPr="003B0466" w14:paraId="2EA13E4B" w14:textId="77777777" w:rsidTr="006B46A8">
        <w:trPr>
          <w:gridAfter w:val="1"/>
          <w:wAfter w:w="251" w:type="dxa"/>
        </w:trPr>
        <w:tc>
          <w:tcPr>
            <w:tcW w:w="4363" w:type="dxa"/>
          </w:tcPr>
          <w:p w14:paraId="0DB4D018" w14:textId="793A8A70" w:rsidR="0048426F" w:rsidRPr="003B0466" w:rsidRDefault="0048426F" w:rsidP="0048426F">
            <w:pPr>
              <w:spacing w:after="120"/>
              <w:contextualSpacing/>
              <w:rPr>
                <w:sz w:val="20"/>
                <w:szCs w:val="20"/>
              </w:rPr>
            </w:pPr>
            <w:r>
              <w:rPr>
                <w:sz w:val="20"/>
                <w:szCs w:val="20"/>
              </w:rPr>
              <w:t>Initial accessibility plan</w:t>
            </w:r>
          </w:p>
        </w:tc>
        <w:tc>
          <w:tcPr>
            <w:tcW w:w="7522" w:type="dxa"/>
            <w:gridSpan w:val="7"/>
          </w:tcPr>
          <w:p w14:paraId="6C9FEF60" w14:textId="77777777" w:rsidR="0048426F" w:rsidRDefault="0048426F" w:rsidP="0048426F">
            <w:pPr>
              <w:spacing w:after="120"/>
              <w:contextualSpacing/>
              <w:rPr>
                <w:sz w:val="20"/>
                <w:szCs w:val="20"/>
              </w:rPr>
            </w:pPr>
          </w:p>
        </w:tc>
        <w:tc>
          <w:tcPr>
            <w:tcW w:w="1980" w:type="dxa"/>
          </w:tcPr>
          <w:p w14:paraId="4EAF1ABA" w14:textId="77777777" w:rsidR="0048426F" w:rsidRPr="003B0466" w:rsidRDefault="0048426F" w:rsidP="0048426F">
            <w:pPr>
              <w:spacing w:after="120"/>
              <w:contextualSpacing/>
              <w:rPr>
                <w:sz w:val="20"/>
                <w:szCs w:val="20"/>
              </w:rPr>
            </w:pPr>
          </w:p>
        </w:tc>
      </w:tr>
      <w:tr w:rsidR="0048426F" w:rsidRPr="003B0466" w14:paraId="3159BAA3" w14:textId="77777777" w:rsidTr="006B46A8">
        <w:trPr>
          <w:gridAfter w:val="1"/>
          <w:wAfter w:w="251" w:type="dxa"/>
        </w:trPr>
        <w:tc>
          <w:tcPr>
            <w:tcW w:w="4363" w:type="dxa"/>
          </w:tcPr>
          <w:p w14:paraId="1AA9BD0A" w14:textId="1F04403F" w:rsidR="0048426F" w:rsidRPr="00B43EE7" w:rsidRDefault="0048426F" w:rsidP="0048426F">
            <w:pPr>
              <w:spacing w:after="120"/>
              <w:contextualSpacing/>
              <w:rPr>
                <w:sz w:val="20"/>
                <w:szCs w:val="20"/>
              </w:rPr>
            </w:pPr>
            <w:r w:rsidRPr="00B43EE7">
              <w:rPr>
                <w:sz w:val="20"/>
                <w:szCs w:val="20"/>
              </w:rPr>
              <w:t>42 (1) A regulated entity that carries on a broadcasting undertaking must, before the expiry of one year after the day fixed or determined by regulations made under subsection 45(1) that apply to that regulated entity, prepare and publish, in accordance with this Act and regulations made under that subsection, an accessibility plan respecting</w:t>
            </w:r>
          </w:p>
        </w:tc>
        <w:tc>
          <w:tcPr>
            <w:tcW w:w="7522" w:type="dxa"/>
            <w:gridSpan w:val="7"/>
          </w:tcPr>
          <w:p w14:paraId="7CC5DDAE" w14:textId="77777777" w:rsidR="0048426F" w:rsidRDefault="0048426F" w:rsidP="0048426F">
            <w:pPr>
              <w:spacing w:after="120"/>
              <w:contextualSpacing/>
              <w:rPr>
                <w:sz w:val="20"/>
                <w:szCs w:val="20"/>
              </w:rPr>
            </w:pPr>
          </w:p>
        </w:tc>
        <w:tc>
          <w:tcPr>
            <w:tcW w:w="1980" w:type="dxa"/>
          </w:tcPr>
          <w:p w14:paraId="4DD64D21" w14:textId="77777777" w:rsidR="0048426F" w:rsidRPr="003B0466" w:rsidRDefault="0048426F" w:rsidP="0048426F">
            <w:pPr>
              <w:spacing w:after="120"/>
              <w:contextualSpacing/>
              <w:rPr>
                <w:sz w:val="20"/>
                <w:szCs w:val="20"/>
              </w:rPr>
            </w:pPr>
          </w:p>
        </w:tc>
      </w:tr>
      <w:tr w:rsidR="0048426F" w:rsidRPr="003B0466" w14:paraId="19397991" w14:textId="77777777" w:rsidTr="006B46A8">
        <w:trPr>
          <w:gridAfter w:val="1"/>
          <w:wAfter w:w="251" w:type="dxa"/>
        </w:trPr>
        <w:tc>
          <w:tcPr>
            <w:tcW w:w="4363" w:type="dxa"/>
          </w:tcPr>
          <w:p w14:paraId="73A39982" w14:textId="01216677" w:rsidR="0048426F" w:rsidRPr="00B43EE7" w:rsidRDefault="0048426F" w:rsidP="0048426F">
            <w:pPr>
              <w:spacing w:after="120"/>
              <w:contextualSpacing/>
              <w:rPr>
                <w:sz w:val="20"/>
                <w:szCs w:val="20"/>
              </w:rPr>
            </w:pPr>
            <w:r w:rsidRPr="00B43EE7">
              <w:rPr>
                <w:sz w:val="20"/>
                <w:szCs w:val="20"/>
              </w:rPr>
              <w:t>(a) its policies, programs, practices and services in relation to the identification and removal of barriers, and the prevention of new barriers, in the areas referred to in paragraphs 5(c), (d) and (e), the area referred to in paragraph 5(c.1) as it relates to the areas referred to in paragraphs (d) and (e) and, if it is not subject to the Employment Equity Act, employment equity;</w:t>
            </w:r>
          </w:p>
        </w:tc>
        <w:tc>
          <w:tcPr>
            <w:tcW w:w="7522" w:type="dxa"/>
            <w:gridSpan w:val="7"/>
          </w:tcPr>
          <w:p w14:paraId="6645069C" w14:textId="77777777" w:rsidR="0048426F" w:rsidRDefault="0048426F" w:rsidP="0048426F">
            <w:pPr>
              <w:spacing w:after="120"/>
              <w:contextualSpacing/>
              <w:rPr>
                <w:sz w:val="20"/>
                <w:szCs w:val="20"/>
              </w:rPr>
            </w:pPr>
          </w:p>
        </w:tc>
        <w:tc>
          <w:tcPr>
            <w:tcW w:w="1980" w:type="dxa"/>
          </w:tcPr>
          <w:p w14:paraId="011B8E94" w14:textId="77777777" w:rsidR="0048426F" w:rsidRPr="003B0466" w:rsidRDefault="0048426F" w:rsidP="0048426F">
            <w:pPr>
              <w:spacing w:after="120"/>
              <w:contextualSpacing/>
              <w:rPr>
                <w:sz w:val="20"/>
                <w:szCs w:val="20"/>
              </w:rPr>
            </w:pPr>
          </w:p>
        </w:tc>
      </w:tr>
      <w:tr w:rsidR="0048426F" w:rsidRPr="003B0466" w14:paraId="4239634F" w14:textId="77777777" w:rsidTr="006B46A8">
        <w:trPr>
          <w:gridAfter w:val="1"/>
          <w:wAfter w:w="251" w:type="dxa"/>
        </w:trPr>
        <w:tc>
          <w:tcPr>
            <w:tcW w:w="4363" w:type="dxa"/>
          </w:tcPr>
          <w:p w14:paraId="50436122" w14:textId="441EDC7F" w:rsidR="0048426F" w:rsidRPr="003B0466" w:rsidRDefault="0048426F" w:rsidP="0048426F">
            <w:pPr>
              <w:spacing w:after="120"/>
              <w:contextualSpacing/>
              <w:rPr>
                <w:sz w:val="20"/>
                <w:szCs w:val="20"/>
              </w:rPr>
            </w:pPr>
            <w:r w:rsidRPr="00B43EE7">
              <w:rPr>
                <w:sz w:val="20"/>
                <w:szCs w:val="20"/>
              </w:rPr>
              <w:t>(b) the conditions of the regulated entity’s licence issued under Part II of the Broadcasting Act that relate to the identification and removal of barriers and the prevention of new barriers;</w:t>
            </w:r>
          </w:p>
        </w:tc>
        <w:tc>
          <w:tcPr>
            <w:tcW w:w="7522" w:type="dxa"/>
            <w:gridSpan w:val="7"/>
          </w:tcPr>
          <w:p w14:paraId="43F22440" w14:textId="4190A1BC" w:rsidR="0048426F" w:rsidRPr="003B0466" w:rsidRDefault="0048426F" w:rsidP="0048426F">
            <w:pPr>
              <w:spacing w:after="120"/>
              <w:contextualSpacing/>
              <w:rPr>
                <w:sz w:val="20"/>
                <w:szCs w:val="20"/>
              </w:rPr>
            </w:pPr>
            <w:r>
              <w:rPr>
                <w:sz w:val="20"/>
                <w:szCs w:val="20"/>
              </w:rPr>
              <w:t xml:space="preserve">42(1)(b)  </w:t>
            </w:r>
            <w:r w:rsidRPr="00D13566">
              <w:rPr>
                <w:sz w:val="20"/>
                <w:szCs w:val="20"/>
              </w:rPr>
              <w:t xml:space="preserve">the conditions </w:t>
            </w:r>
            <w:r w:rsidRPr="00D13566">
              <w:rPr>
                <w:sz w:val="20"/>
                <w:szCs w:val="20"/>
                <w:u w:val="single"/>
              </w:rPr>
              <w:t>imposed on</w:t>
            </w:r>
            <w:r w:rsidRPr="00D13566">
              <w:rPr>
                <w:sz w:val="20"/>
                <w:szCs w:val="20"/>
              </w:rPr>
              <w:t xml:space="preserve"> the regulated entity under</w:t>
            </w:r>
            <w:r>
              <w:rPr>
                <w:sz w:val="20"/>
                <w:szCs w:val="20"/>
              </w:rPr>
              <w:t xml:space="preserve"> </w:t>
            </w:r>
            <w:r w:rsidRPr="00D13566">
              <w:rPr>
                <w:sz w:val="20"/>
                <w:szCs w:val="20"/>
                <w:u w:val="single"/>
              </w:rPr>
              <w:t>section 9.1</w:t>
            </w:r>
            <w:r w:rsidRPr="00D13566">
              <w:rPr>
                <w:sz w:val="20"/>
                <w:szCs w:val="20"/>
              </w:rPr>
              <w:t xml:space="preserve"> of the </w:t>
            </w:r>
            <w:r w:rsidRPr="00D13566">
              <w:rPr>
                <w:i/>
                <w:iCs/>
                <w:sz w:val="20"/>
                <w:szCs w:val="20"/>
              </w:rPr>
              <w:t xml:space="preserve">Broadcasting Act </w:t>
            </w:r>
            <w:r w:rsidRPr="00D13566">
              <w:rPr>
                <w:sz w:val="20"/>
                <w:szCs w:val="20"/>
              </w:rPr>
              <w:t>that relate to</w:t>
            </w:r>
            <w:r>
              <w:rPr>
                <w:sz w:val="20"/>
                <w:szCs w:val="20"/>
              </w:rPr>
              <w:t xml:space="preserve"> </w:t>
            </w:r>
            <w:r w:rsidRPr="00D13566">
              <w:rPr>
                <w:sz w:val="20"/>
                <w:szCs w:val="20"/>
              </w:rPr>
              <w:t>the identification and removal of barriers and the prevention</w:t>
            </w:r>
            <w:r>
              <w:rPr>
                <w:sz w:val="20"/>
                <w:szCs w:val="20"/>
              </w:rPr>
              <w:t xml:space="preserve"> </w:t>
            </w:r>
            <w:r w:rsidRPr="00D13566">
              <w:rPr>
                <w:sz w:val="20"/>
                <w:szCs w:val="20"/>
              </w:rPr>
              <w:t>of new barriers;</w:t>
            </w:r>
          </w:p>
        </w:tc>
        <w:tc>
          <w:tcPr>
            <w:tcW w:w="1980" w:type="dxa"/>
          </w:tcPr>
          <w:p w14:paraId="3B658F5B" w14:textId="77777777" w:rsidR="0048426F" w:rsidRPr="003B0466" w:rsidRDefault="0048426F" w:rsidP="0048426F">
            <w:pPr>
              <w:spacing w:after="120"/>
              <w:contextualSpacing/>
              <w:rPr>
                <w:sz w:val="20"/>
                <w:szCs w:val="20"/>
              </w:rPr>
            </w:pPr>
          </w:p>
        </w:tc>
      </w:tr>
      <w:tr w:rsidR="0048426F" w:rsidRPr="003B0466" w14:paraId="2AC48391" w14:textId="77777777" w:rsidTr="006B46A8">
        <w:trPr>
          <w:gridAfter w:val="1"/>
          <w:wAfter w:w="251" w:type="dxa"/>
        </w:trPr>
        <w:tc>
          <w:tcPr>
            <w:tcW w:w="4363" w:type="dxa"/>
          </w:tcPr>
          <w:p w14:paraId="5908FDC4" w14:textId="6AE0353B" w:rsidR="0048426F" w:rsidRPr="00B43EE7" w:rsidRDefault="0048426F" w:rsidP="0048426F">
            <w:pPr>
              <w:pStyle w:val="Heading3"/>
            </w:pPr>
            <w:bookmarkStart w:id="101" w:name="_Toc85394891"/>
            <w:r>
              <w:t>* Section 118 – non-application</w:t>
            </w:r>
            <w:bookmarkEnd w:id="101"/>
          </w:p>
        </w:tc>
        <w:tc>
          <w:tcPr>
            <w:tcW w:w="7522" w:type="dxa"/>
            <w:gridSpan w:val="7"/>
          </w:tcPr>
          <w:p w14:paraId="48FC2DA8" w14:textId="77777777" w:rsidR="0048426F" w:rsidRDefault="0048426F" w:rsidP="0048426F">
            <w:pPr>
              <w:spacing w:after="120"/>
              <w:contextualSpacing/>
              <w:rPr>
                <w:sz w:val="20"/>
                <w:szCs w:val="20"/>
              </w:rPr>
            </w:pPr>
          </w:p>
        </w:tc>
        <w:tc>
          <w:tcPr>
            <w:tcW w:w="1980" w:type="dxa"/>
          </w:tcPr>
          <w:p w14:paraId="0D705DA0" w14:textId="77777777" w:rsidR="0048426F" w:rsidRPr="003B0466" w:rsidRDefault="0048426F" w:rsidP="0048426F">
            <w:pPr>
              <w:spacing w:after="120"/>
              <w:contextualSpacing/>
              <w:rPr>
                <w:sz w:val="20"/>
                <w:szCs w:val="20"/>
              </w:rPr>
            </w:pPr>
          </w:p>
        </w:tc>
      </w:tr>
      <w:tr w:rsidR="0048426F" w:rsidRPr="003B0466" w14:paraId="0C3F6C14" w14:textId="77777777" w:rsidTr="006B46A8">
        <w:trPr>
          <w:gridAfter w:val="1"/>
          <w:wAfter w:w="251" w:type="dxa"/>
        </w:trPr>
        <w:tc>
          <w:tcPr>
            <w:tcW w:w="4363" w:type="dxa"/>
          </w:tcPr>
          <w:p w14:paraId="296DC3E9" w14:textId="3ED9172B" w:rsidR="0048426F" w:rsidRPr="003B0466" w:rsidRDefault="0048426F" w:rsidP="0048426F">
            <w:pPr>
              <w:spacing w:after="120"/>
              <w:contextualSpacing/>
              <w:rPr>
                <w:sz w:val="20"/>
                <w:szCs w:val="20"/>
              </w:rPr>
            </w:pPr>
            <w:r w:rsidRPr="009B1624">
              <w:rPr>
                <w:sz w:val="20"/>
                <w:szCs w:val="20"/>
              </w:rPr>
              <w:t>Non-application — areas specified in regulations</w:t>
            </w:r>
          </w:p>
        </w:tc>
        <w:tc>
          <w:tcPr>
            <w:tcW w:w="7522" w:type="dxa"/>
            <w:gridSpan w:val="7"/>
          </w:tcPr>
          <w:p w14:paraId="73019988" w14:textId="77777777" w:rsidR="0048426F" w:rsidRDefault="0048426F" w:rsidP="0048426F">
            <w:pPr>
              <w:spacing w:after="120"/>
              <w:contextualSpacing/>
              <w:rPr>
                <w:sz w:val="20"/>
                <w:szCs w:val="20"/>
              </w:rPr>
            </w:pPr>
          </w:p>
        </w:tc>
        <w:tc>
          <w:tcPr>
            <w:tcW w:w="1980" w:type="dxa"/>
          </w:tcPr>
          <w:p w14:paraId="1F6BF915" w14:textId="77777777" w:rsidR="0048426F" w:rsidRPr="003B0466" w:rsidRDefault="0048426F" w:rsidP="0048426F">
            <w:pPr>
              <w:spacing w:after="120"/>
              <w:contextualSpacing/>
              <w:rPr>
                <w:sz w:val="20"/>
                <w:szCs w:val="20"/>
              </w:rPr>
            </w:pPr>
          </w:p>
        </w:tc>
      </w:tr>
      <w:tr w:rsidR="0048426F" w:rsidRPr="003B0466" w14:paraId="7370DD7A" w14:textId="77777777" w:rsidTr="006B46A8">
        <w:trPr>
          <w:gridAfter w:val="1"/>
          <w:wAfter w:w="251" w:type="dxa"/>
        </w:trPr>
        <w:tc>
          <w:tcPr>
            <w:tcW w:w="4363" w:type="dxa"/>
          </w:tcPr>
          <w:p w14:paraId="38E6F544" w14:textId="56F6EBD0" w:rsidR="0048426F" w:rsidRPr="009B1624" w:rsidRDefault="0048426F" w:rsidP="0048426F">
            <w:pPr>
              <w:spacing w:after="120"/>
              <w:contextualSpacing/>
              <w:rPr>
                <w:sz w:val="20"/>
                <w:szCs w:val="20"/>
              </w:rPr>
            </w:pPr>
            <w:r>
              <w:rPr>
                <w:sz w:val="20"/>
                <w:szCs w:val="20"/>
              </w:rPr>
              <w:t>118</w:t>
            </w:r>
            <w:r w:rsidRPr="009B1624">
              <w:rPr>
                <w:sz w:val="20"/>
                <w:szCs w:val="20"/>
              </w:rPr>
              <w:t xml:space="preserve">(3) Regulations made under subsection 117(1) that are in relation to the identification, prevention and removal of barriers in an area referred to in paragraph 5(g) do not apply in respect of a regulated entity that carries on a </w:t>
            </w:r>
            <w:r w:rsidRPr="009B1624">
              <w:rPr>
                <w:sz w:val="20"/>
                <w:szCs w:val="20"/>
              </w:rPr>
              <w:lastRenderedPageBreak/>
              <w:t>broadcasting undertaking if requirements in relation to the identification, prevention and removal of barriers in that area apply to the regulated entity under</w:t>
            </w:r>
          </w:p>
          <w:p w14:paraId="0F5C0D7E" w14:textId="77777777" w:rsidR="0048426F" w:rsidRPr="009B1624" w:rsidRDefault="0048426F" w:rsidP="0048426F">
            <w:pPr>
              <w:spacing w:after="120"/>
              <w:contextualSpacing/>
              <w:rPr>
                <w:sz w:val="20"/>
                <w:szCs w:val="20"/>
              </w:rPr>
            </w:pPr>
          </w:p>
          <w:p w14:paraId="597E61CE" w14:textId="77777777" w:rsidR="0048426F" w:rsidRPr="009B1624" w:rsidRDefault="0048426F" w:rsidP="0048426F">
            <w:pPr>
              <w:spacing w:after="120"/>
              <w:contextualSpacing/>
              <w:rPr>
                <w:strike/>
                <w:sz w:val="20"/>
                <w:szCs w:val="20"/>
              </w:rPr>
            </w:pPr>
            <w:r w:rsidRPr="009B1624">
              <w:rPr>
                <w:strike/>
                <w:sz w:val="20"/>
                <w:szCs w:val="20"/>
              </w:rPr>
              <w:t>(a) a condition of a licence issued under Part II of the Broadcasting Act;</w:t>
            </w:r>
          </w:p>
          <w:p w14:paraId="607AFD2B" w14:textId="77777777" w:rsidR="0048426F" w:rsidRPr="009B1624" w:rsidRDefault="0048426F" w:rsidP="0048426F">
            <w:pPr>
              <w:spacing w:after="120"/>
              <w:contextualSpacing/>
              <w:rPr>
                <w:sz w:val="20"/>
                <w:szCs w:val="20"/>
              </w:rPr>
            </w:pPr>
          </w:p>
          <w:p w14:paraId="694F3296" w14:textId="77777777" w:rsidR="0048426F" w:rsidRPr="009B1624" w:rsidRDefault="0048426F" w:rsidP="0048426F">
            <w:pPr>
              <w:spacing w:after="120"/>
              <w:contextualSpacing/>
              <w:rPr>
                <w:sz w:val="20"/>
                <w:szCs w:val="20"/>
              </w:rPr>
            </w:pPr>
            <w:r w:rsidRPr="009B1624">
              <w:rPr>
                <w:sz w:val="20"/>
                <w:szCs w:val="20"/>
              </w:rPr>
              <w:t>(b) an order under subsection 9(4) of that Act; or</w:t>
            </w:r>
          </w:p>
          <w:p w14:paraId="1E5487C6" w14:textId="77777777" w:rsidR="0048426F" w:rsidRPr="009B1624" w:rsidRDefault="0048426F" w:rsidP="0048426F">
            <w:pPr>
              <w:spacing w:after="120"/>
              <w:contextualSpacing/>
              <w:rPr>
                <w:sz w:val="20"/>
                <w:szCs w:val="20"/>
              </w:rPr>
            </w:pPr>
          </w:p>
          <w:p w14:paraId="2EA3B1F4" w14:textId="2BE98442" w:rsidR="0048426F" w:rsidRPr="003B0466" w:rsidRDefault="0048426F" w:rsidP="0048426F">
            <w:pPr>
              <w:spacing w:after="120"/>
              <w:contextualSpacing/>
              <w:rPr>
                <w:sz w:val="20"/>
                <w:szCs w:val="20"/>
              </w:rPr>
            </w:pPr>
            <w:r w:rsidRPr="009B1624">
              <w:rPr>
                <w:sz w:val="20"/>
                <w:szCs w:val="20"/>
              </w:rPr>
              <w:t>(c) a regulation made under subsection 10(1) of that Act.</w:t>
            </w:r>
          </w:p>
        </w:tc>
        <w:tc>
          <w:tcPr>
            <w:tcW w:w="7522" w:type="dxa"/>
            <w:gridSpan w:val="7"/>
          </w:tcPr>
          <w:p w14:paraId="6F462645" w14:textId="77777777" w:rsidR="0048426F" w:rsidRDefault="0048426F" w:rsidP="0048426F">
            <w:pPr>
              <w:spacing w:after="120"/>
              <w:contextualSpacing/>
              <w:rPr>
                <w:sz w:val="20"/>
                <w:szCs w:val="20"/>
              </w:rPr>
            </w:pPr>
          </w:p>
          <w:p w14:paraId="6C331316" w14:textId="77777777" w:rsidR="0048426F" w:rsidRDefault="0048426F" w:rsidP="0048426F">
            <w:pPr>
              <w:spacing w:after="120"/>
              <w:contextualSpacing/>
              <w:rPr>
                <w:sz w:val="20"/>
                <w:szCs w:val="20"/>
              </w:rPr>
            </w:pPr>
          </w:p>
          <w:p w14:paraId="2F077254" w14:textId="77777777" w:rsidR="0048426F" w:rsidRDefault="0048426F" w:rsidP="0048426F">
            <w:pPr>
              <w:spacing w:after="120"/>
              <w:contextualSpacing/>
              <w:rPr>
                <w:sz w:val="20"/>
                <w:szCs w:val="20"/>
              </w:rPr>
            </w:pPr>
          </w:p>
          <w:p w14:paraId="33AA2A5A" w14:textId="77777777" w:rsidR="0048426F" w:rsidRDefault="0048426F" w:rsidP="0048426F">
            <w:pPr>
              <w:spacing w:after="120"/>
              <w:contextualSpacing/>
              <w:rPr>
                <w:sz w:val="20"/>
                <w:szCs w:val="20"/>
              </w:rPr>
            </w:pPr>
          </w:p>
          <w:p w14:paraId="640DD1B3" w14:textId="77777777" w:rsidR="0048426F" w:rsidRDefault="0048426F" w:rsidP="0048426F">
            <w:pPr>
              <w:spacing w:after="120"/>
              <w:contextualSpacing/>
              <w:rPr>
                <w:sz w:val="20"/>
                <w:szCs w:val="20"/>
              </w:rPr>
            </w:pPr>
          </w:p>
          <w:p w14:paraId="0E709DE0" w14:textId="77777777" w:rsidR="0048426F" w:rsidRDefault="0048426F" w:rsidP="0048426F">
            <w:pPr>
              <w:spacing w:after="120"/>
              <w:contextualSpacing/>
              <w:rPr>
                <w:sz w:val="20"/>
                <w:szCs w:val="20"/>
              </w:rPr>
            </w:pPr>
          </w:p>
          <w:p w14:paraId="755A4D86" w14:textId="77777777" w:rsidR="0048426F" w:rsidRDefault="0048426F" w:rsidP="0048426F">
            <w:pPr>
              <w:spacing w:after="120"/>
              <w:contextualSpacing/>
              <w:rPr>
                <w:sz w:val="20"/>
                <w:szCs w:val="20"/>
              </w:rPr>
            </w:pPr>
          </w:p>
          <w:p w14:paraId="1DDB1C21" w14:textId="77777777" w:rsidR="0048426F" w:rsidRDefault="0048426F" w:rsidP="0048426F">
            <w:pPr>
              <w:spacing w:after="120"/>
              <w:contextualSpacing/>
              <w:rPr>
                <w:sz w:val="20"/>
                <w:szCs w:val="20"/>
              </w:rPr>
            </w:pPr>
          </w:p>
          <w:p w14:paraId="58EEB8D4" w14:textId="245CF977" w:rsidR="0048426F" w:rsidRPr="003B0466" w:rsidRDefault="0048426F" w:rsidP="0048426F">
            <w:pPr>
              <w:spacing w:after="120"/>
              <w:contextualSpacing/>
              <w:rPr>
                <w:sz w:val="20"/>
                <w:szCs w:val="20"/>
              </w:rPr>
            </w:pPr>
            <w:r>
              <w:rPr>
                <w:sz w:val="20"/>
                <w:szCs w:val="20"/>
              </w:rPr>
              <w:t>118(3)</w:t>
            </w:r>
            <w:r>
              <w:t xml:space="preserve"> </w:t>
            </w:r>
            <w:r w:rsidRPr="00D13566">
              <w:rPr>
                <w:sz w:val="20"/>
                <w:szCs w:val="20"/>
              </w:rPr>
              <w:t xml:space="preserve">(a) </w:t>
            </w:r>
            <w:r w:rsidRPr="009B1624">
              <w:rPr>
                <w:sz w:val="20"/>
                <w:szCs w:val="20"/>
                <w:u w:val="single"/>
              </w:rPr>
              <w:t>a condition imposed under section 9.1</w:t>
            </w:r>
            <w:r w:rsidRPr="00D13566">
              <w:rPr>
                <w:sz w:val="20"/>
                <w:szCs w:val="20"/>
              </w:rPr>
              <w:t xml:space="preserve"> of the</w:t>
            </w:r>
            <w:r>
              <w:rPr>
                <w:sz w:val="20"/>
                <w:szCs w:val="20"/>
              </w:rPr>
              <w:t xml:space="preserve"> </w:t>
            </w:r>
            <w:r w:rsidRPr="00D13566">
              <w:rPr>
                <w:sz w:val="20"/>
                <w:szCs w:val="20"/>
              </w:rPr>
              <w:t>Broadcasting Act;</w:t>
            </w:r>
          </w:p>
        </w:tc>
        <w:tc>
          <w:tcPr>
            <w:tcW w:w="1980" w:type="dxa"/>
          </w:tcPr>
          <w:p w14:paraId="59357907" w14:textId="77777777" w:rsidR="0048426F" w:rsidRPr="003B0466" w:rsidRDefault="0048426F" w:rsidP="0048426F">
            <w:pPr>
              <w:spacing w:after="120"/>
              <w:contextualSpacing/>
              <w:rPr>
                <w:sz w:val="20"/>
                <w:szCs w:val="20"/>
              </w:rPr>
            </w:pPr>
          </w:p>
        </w:tc>
      </w:tr>
    </w:tbl>
    <w:p w14:paraId="7B1F68C4" w14:textId="7E5CB4B5" w:rsidR="00AA6D43" w:rsidRDefault="006767F3" w:rsidP="00E941F4">
      <w:pPr>
        <w:spacing w:after="120" w:line="240" w:lineRule="auto"/>
        <w:contextualSpacing/>
      </w:pPr>
      <w:r>
        <w:t xml:space="preserve">  </w:t>
      </w:r>
      <w:r w:rsidR="000A1AAB">
        <w:t xml:space="preserve">  </w:t>
      </w:r>
      <w:r w:rsidR="00876084">
        <w:t xml:space="preserve"> </w:t>
      </w:r>
      <w:r w:rsidR="00C839DD">
        <w:t xml:space="preserve">    </w:t>
      </w:r>
      <w:r w:rsidR="00A67269">
        <w:t xml:space="preserve">     </w:t>
      </w:r>
      <w:r w:rsidR="00FB57E0">
        <w:t xml:space="preserve"> </w:t>
      </w:r>
      <w:r w:rsidR="00C05BBB">
        <w:t xml:space="preserve"> </w:t>
      </w:r>
      <w:r w:rsidR="009C7F04">
        <w:t xml:space="preserve">   </w:t>
      </w:r>
      <w:r w:rsidR="008C1946">
        <w:t xml:space="preserve">  </w:t>
      </w:r>
      <w:r w:rsidR="00900416">
        <w:t xml:space="preserve">    </w:t>
      </w:r>
      <w:r w:rsidR="00B204FB">
        <w:t xml:space="preserve">    </w:t>
      </w:r>
      <w:r w:rsidR="00870010">
        <w:t xml:space="preserve">    </w:t>
      </w:r>
      <w:r w:rsidR="00A72FCA">
        <w:t xml:space="preserve">   </w:t>
      </w:r>
      <w:r w:rsidR="00721A03">
        <w:t xml:space="preserve"> </w:t>
      </w:r>
      <w:r w:rsidR="00166E2B">
        <w:t xml:space="preserve"> </w:t>
      </w:r>
      <w:r w:rsidR="000F32E9">
        <w:t xml:space="preserve">  </w:t>
      </w:r>
      <w:r w:rsidR="00FE4DAA">
        <w:t xml:space="preserve"> </w:t>
      </w:r>
      <w:r w:rsidR="00AD5689">
        <w:t xml:space="preserve"> </w:t>
      </w:r>
      <w:r w:rsidR="00A0218C">
        <w:t xml:space="preserve"> </w:t>
      </w:r>
      <w:r w:rsidR="00EE3039">
        <w:t xml:space="preserve">  </w:t>
      </w:r>
      <w:r w:rsidR="00617108">
        <w:t xml:space="preserve"> </w:t>
      </w:r>
      <w:r w:rsidR="00B629B5">
        <w:t xml:space="preserve">  </w:t>
      </w:r>
      <w:r w:rsidR="00C23F6E">
        <w:t xml:space="preserve">    </w:t>
      </w:r>
      <w:r w:rsidR="00D13566">
        <w:t xml:space="preserve"> </w:t>
      </w:r>
      <w:r w:rsidR="00F5293A">
        <w:t xml:space="preserve"> </w:t>
      </w:r>
      <w:r w:rsidR="004069C2">
        <w:t xml:space="preserve"> </w:t>
      </w:r>
    </w:p>
    <w:sectPr w:rsidR="00AA6D43" w:rsidSect="009432A3">
      <w:footerReference w:type="default" r:id="rId16"/>
      <w:pgSz w:w="15840" w:h="12240" w:orient="landscape"/>
      <w:pgMar w:top="540" w:right="1440" w:bottom="1080" w:left="1440" w:header="708" w:footer="4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38AF" w14:textId="77777777" w:rsidR="00E15757" w:rsidRDefault="00E15757" w:rsidP="003B0466">
      <w:pPr>
        <w:spacing w:after="0" w:line="240" w:lineRule="auto"/>
      </w:pPr>
      <w:r>
        <w:separator/>
      </w:r>
    </w:p>
  </w:endnote>
  <w:endnote w:type="continuationSeparator" w:id="0">
    <w:p w14:paraId="24F9B561" w14:textId="77777777" w:rsidR="00E15757" w:rsidRDefault="00E15757" w:rsidP="003B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30A7" w14:textId="0F84D968" w:rsidR="003D5B3C" w:rsidRDefault="003D5B3C">
    <w:pPr>
      <w:pStyle w:val="Footer"/>
      <w:jc w:val="right"/>
    </w:pPr>
  </w:p>
  <w:p w14:paraId="3DEC2E69" w14:textId="77777777" w:rsidR="003D5B3C" w:rsidRDefault="003D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86532"/>
      <w:docPartObj>
        <w:docPartGallery w:val="Page Numbers (Bottom of Page)"/>
        <w:docPartUnique/>
      </w:docPartObj>
    </w:sdtPr>
    <w:sdtEndPr>
      <w:rPr>
        <w:noProof/>
      </w:rPr>
    </w:sdtEndPr>
    <w:sdtContent>
      <w:p w14:paraId="129CD88B" w14:textId="3BD80537" w:rsidR="003D5B3C" w:rsidRDefault="003D5B3C">
        <w:pPr>
          <w:pStyle w:val="Footer"/>
          <w:jc w:val="right"/>
        </w:pP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262C0B96" w14:textId="77777777" w:rsidR="003D5B3C" w:rsidRDefault="003D5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48679"/>
      <w:docPartObj>
        <w:docPartGallery w:val="Page Numbers (Bottom of Page)"/>
        <w:docPartUnique/>
      </w:docPartObj>
    </w:sdtPr>
    <w:sdtEndPr>
      <w:rPr>
        <w:noProof/>
        <w:sz w:val="20"/>
        <w:szCs w:val="20"/>
      </w:rPr>
    </w:sdtEndPr>
    <w:sdtContent>
      <w:p w14:paraId="6C863C0C" w14:textId="77777777" w:rsidR="008C7490" w:rsidRDefault="008C7490" w:rsidP="008C7490">
        <w:pPr>
          <w:pStyle w:val="Footer"/>
        </w:pPr>
      </w:p>
      <w:tbl>
        <w:tblPr>
          <w:tblStyle w:val="TableGrid"/>
          <w:tblW w:w="14481" w:type="dxa"/>
          <w:tblInd w:w="-720" w:type="dxa"/>
          <w:tblLook w:val="04A0" w:firstRow="1" w:lastRow="0" w:firstColumn="1" w:lastColumn="0" w:noHBand="0" w:noVBand="1"/>
        </w:tblPr>
        <w:tblGrid>
          <w:gridCol w:w="2000"/>
          <w:gridCol w:w="1824"/>
          <w:gridCol w:w="1978"/>
          <w:gridCol w:w="3378"/>
          <w:gridCol w:w="985"/>
          <w:gridCol w:w="1489"/>
          <w:gridCol w:w="2827"/>
        </w:tblGrid>
        <w:tr w:rsidR="00F81116" w14:paraId="166EF2A9" w14:textId="77777777" w:rsidTr="00250D13">
          <w:tc>
            <w:tcPr>
              <w:tcW w:w="2000" w:type="dxa"/>
              <w:vMerge w:val="restart"/>
              <w:tcBorders>
                <w:top w:val="nil"/>
                <w:left w:val="nil"/>
                <w:right w:val="single" w:sz="4" w:space="0" w:color="auto"/>
              </w:tcBorders>
            </w:tcPr>
            <w:p w14:paraId="655FF251" w14:textId="77777777" w:rsidR="00F81116" w:rsidRDefault="00F81116" w:rsidP="00633195">
              <w:pPr>
                <w:pStyle w:val="Footer"/>
                <w:rPr>
                  <w:sz w:val="20"/>
                  <w:szCs w:val="20"/>
                </w:rPr>
              </w:pPr>
              <w:r w:rsidRPr="008C7490">
                <w:rPr>
                  <w:sz w:val="20"/>
                  <w:szCs w:val="20"/>
                </w:rPr>
                <w:t xml:space="preserve">Errors and omissions </w:t>
              </w:r>
            </w:p>
            <w:p w14:paraId="556DCAA0" w14:textId="76BDAB42" w:rsidR="00F81116" w:rsidRPr="008C7490" w:rsidRDefault="00F81116" w:rsidP="00633195">
              <w:pPr>
                <w:pStyle w:val="Footer"/>
                <w:rPr>
                  <w:sz w:val="20"/>
                  <w:szCs w:val="20"/>
                </w:rPr>
              </w:pPr>
              <w:r w:rsidRPr="008C7490">
                <w:rPr>
                  <w:sz w:val="20"/>
                  <w:szCs w:val="20"/>
                </w:rPr>
                <w:t>excepted</w:t>
              </w:r>
            </w:p>
          </w:tc>
          <w:tc>
            <w:tcPr>
              <w:tcW w:w="1824" w:type="dxa"/>
              <w:tcBorders>
                <w:top w:val="single" w:sz="4" w:space="0" w:color="auto"/>
                <w:left w:val="single" w:sz="4" w:space="0" w:color="auto"/>
                <w:bottom w:val="single" w:sz="4" w:space="0" w:color="auto"/>
                <w:right w:val="single" w:sz="4" w:space="0" w:color="auto"/>
              </w:tcBorders>
            </w:tcPr>
            <w:p w14:paraId="634FCB0C" w14:textId="7C09C69B" w:rsidR="00F81116" w:rsidRPr="008C7490" w:rsidRDefault="00F81116" w:rsidP="00633195">
              <w:pPr>
                <w:pStyle w:val="Footer"/>
                <w:rPr>
                  <w:sz w:val="20"/>
                  <w:szCs w:val="20"/>
                </w:rPr>
              </w:pPr>
              <w:r>
                <w:rPr>
                  <w:sz w:val="20"/>
                  <w:szCs w:val="20"/>
                </w:rPr>
                <w:t>Blank</w:t>
              </w:r>
              <w:r w:rsidR="00E31AAD">
                <w:rPr>
                  <w:sz w:val="20"/>
                  <w:szCs w:val="20"/>
                </w:rPr>
                <w:t xml:space="preserve"> 2</w:t>
              </w:r>
              <w:r w:rsidR="00E31AAD" w:rsidRPr="00E31AAD">
                <w:rPr>
                  <w:sz w:val="20"/>
                  <w:szCs w:val="20"/>
                  <w:vertAlign w:val="superscript"/>
                </w:rPr>
                <w:t>nd</w:t>
              </w:r>
              <w:r w:rsidR="00E31AAD">
                <w:rPr>
                  <w:sz w:val="20"/>
                  <w:szCs w:val="20"/>
                </w:rPr>
                <w:t xml:space="preserve"> column</w:t>
              </w:r>
              <w:r>
                <w:rPr>
                  <w:sz w:val="20"/>
                  <w:szCs w:val="20"/>
                </w:rPr>
                <w:t xml:space="preserve">:  </w:t>
              </w:r>
            </w:p>
          </w:tc>
          <w:tc>
            <w:tcPr>
              <w:tcW w:w="1978" w:type="dxa"/>
              <w:tcBorders>
                <w:top w:val="nil"/>
                <w:left w:val="single" w:sz="4" w:space="0" w:color="auto"/>
                <w:bottom w:val="nil"/>
              </w:tcBorders>
            </w:tcPr>
            <w:p w14:paraId="06DB85D2" w14:textId="6463E8B8" w:rsidR="00F81116" w:rsidRPr="008C7490" w:rsidRDefault="00F81116" w:rsidP="00633195">
              <w:pPr>
                <w:pStyle w:val="Footer"/>
                <w:rPr>
                  <w:sz w:val="20"/>
                  <w:szCs w:val="20"/>
                </w:rPr>
              </w:pPr>
              <w:r>
                <w:rPr>
                  <w:sz w:val="20"/>
                  <w:szCs w:val="20"/>
                </w:rPr>
                <w:t xml:space="preserve">Same as 1991 </w:t>
              </w:r>
              <w:r w:rsidRPr="00633195">
                <w:rPr>
                  <w:i/>
                  <w:iCs/>
                  <w:sz w:val="20"/>
                  <w:szCs w:val="20"/>
                </w:rPr>
                <w:t>Act</w:t>
              </w:r>
            </w:p>
          </w:tc>
          <w:tc>
            <w:tcPr>
              <w:tcW w:w="3378" w:type="dxa"/>
              <w:shd w:val="clear" w:color="auto" w:fill="FFFFFF" w:themeFill="background1"/>
            </w:tcPr>
            <w:p w14:paraId="5EA37EA4" w14:textId="3FC4B4E1" w:rsidR="00F81116" w:rsidRPr="00250D13" w:rsidRDefault="00250D13" w:rsidP="00633195">
              <w:pPr>
                <w:pStyle w:val="Footer"/>
                <w:rPr>
                  <w:sz w:val="20"/>
                  <w:szCs w:val="20"/>
                </w:rPr>
              </w:pPr>
              <w:r w:rsidRPr="00250D13">
                <w:rPr>
                  <w:sz w:val="20"/>
                  <w:szCs w:val="20"/>
                  <w:highlight w:val="yellow"/>
                </w:rPr>
                <w:t>Addition</w:t>
              </w:r>
              <w:r>
                <w:rPr>
                  <w:sz w:val="20"/>
                  <w:szCs w:val="20"/>
                </w:rPr>
                <w:t xml:space="preserve"> / </w:t>
              </w:r>
              <w:r w:rsidRPr="00250D13">
                <w:rPr>
                  <w:strike/>
                  <w:sz w:val="20"/>
                  <w:szCs w:val="20"/>
                </w:rPr>
                <w:t>strikethrough</w:t>
              </w:r>
              <w:r w:rsidR="00F81116" w:rsidRPr="00250D13">
                <w:rPr>
                  <w:strike/>
                  <w:sz w:val="20"/>
                  <w:szCs w:val="20"/>
                </w:rPr>
                <w:t>:</w:t>
              </w:r>
            </w:p>
          </w:tc>
          <w:tc>
            <w:tcPr>
              <w:tcW w:w="5301" w:type="dxa"/>
              <w:gridSpan w:val="3"/>
            </w:tcPr>
            <w:p w14:paraId="30AA759E" w14:textId="217F8412" w:rsidR="00F81116" w:rsidRPr="008C7490" w:rsidRDefault="00F81116" w:rsidP="00633195">
              <w:pPr>
                <w:pStyle w:val="Footer"/>
                <w:rPr>
                  <w:sz w:val="20"/>
                  <w:szCs w:val="20"/>
                </w:rPr>
              </w:pPr>
              <w:r>
                <w:rPr>
                  <w:sz w:val="20"/>
                  <w:szCs w:val="20"/>
                </w:rPr>
                <w:t xml:space="preserve">Change from Bill C-10 first presented to the House </w:t>
              </w:r>
            </w:p>
          </w:tc>
        </w:tr>
        <w:tr w:rsidR="004970EC" w14:paraId="376EE9AB" w14:textId="77777777" w:rsidTr="00250D13">
          <w:tc>
            <w:tcPr>
              <w:tcW w:w="2000" w:type="dxa"/>
              <w:vMerge/>
              <w:tcBorders>
                <w:left w:val="nil"/>
                <w:bottom w:val="nil"/>
                <w:right w:val="nil"/>
              </w:tcBorders>
            </w:tcPr>
            <w:p w14:paraId="46F4EDFF" w14:textId="1D794CB8" w:rsidR="004970EC" w:rsidRDefault="004970EC" w:rsidP="00633195">
              <w:pPr>
                <w:pStyle w:val="Footer"/>
                <w:rPr>
                  <w:sz w:val="20"/>
                  <w:szCs w:val="20"/>
                  <w:u w:val="single"/>
                </w:rPr>
              </w:pPr>
            </w:p>
          </w:tc>
          <w:tc>
            <w:tcPr>
              <w:tcW w:w="3802" w:type="dxa"/>
              <w:gridSpan w:val="2"/>
              <w:tcBorders>
                <w:top w:val="nil"/>
                <w:left w:val="nil"/>
                <w:bottom w:val="nil"/>
              </w:tcBorders>
            </w:tcPr>
            <w:p w14:paraId="38355097" w14:textId="7D7916AD" w:rsidR="004970EC" w:rsidRDefault="004970EC" w:rsidP="00633195">
              <w:pPr>
                <w:pStyle w:val="Footer"/>
                <w:rPr>
                  <w:sz w:val="20"/>
                  <w:szCs w:val="20"/>
                  <w:u w:val="single"/>
                </w:rPr>
              </w:pPr>
              <w:r>
                <w:rPr>
                  <w:sz w:val="20"/>
                  <w:szCs w:val="20"/>
                  <w:u w:val="single"/>
                </w:rPr>
                <w:t>Underlining</w:t>
              </w:r>
              <w:r>
                <w:rPr>
                  <w:sz w:val="20"/>
                  <w:szCs w:val="20"/>
                </w:rPr>
                <w:t xml:space="preserve"> – C-10 changes 1991 wording</w:t>
              </w:r>
            </w:p>
          </w:tc>
          <w:tc>
            <w:tcPr>
              <w:tcW w:w="3378" w:type="dxa"/>
              <w:shd w:val="clear" w:color="auto" w:fill="F3A7EA"/>
            </w:tcPr>
            <w:p w14:paraId="67023472" w14:textId="0BC0CD3A" w:rsidR="004970EC" w:rsidRPr="008C7490" w:rsidRDefault="004970EC" w:rsidP="00633195">
              <w:pPr>
                <w:pStyle w:val="Footer"/>
                <w:rPr>
                  <w:sz w:val="20"/>
                  <w:szCs w:val="20"/>
                </w:rPr>
              </w:pPr>
              <w:r>
                <w:rPr>
                  <w:sz w:val="20"/>
                  <w:szCs w:val="20"/>
                </w:rPr>
                <w:t>Pink shading:</w:t>
              </w:r>
            </w:p>
          </w:tc>
          <w:tc>
            <w:tcPr>
              <w:tcW w:w="985" w:type="dxa"/>
            </w:tcPr>
            <w:p w14:paraId="739AD5FA" w14:textId="77777777" w:rsidR="004970EC" w:rsidRPr="008C7490" w:rsidRDefault="004970EC" w:rsidP="00633195">
              <w:pPr>
                <w:pStyle w:val="Footer"/>
                <w:rPr>
                  <w:sz w:val="20"/>
                  <w:szCs w:val="20"/>
                </w:rPr>
              </w:pPr>
              <w:r>
                <w:rPr>
                  <w:sz w:val="20"/>
                  <w:szCs w:val="20"/>
                </w:rPr>
                <w:t>Concern?</w:t>
              </w:r>
            </w:p>
          </w:tc>
          <w:tc>
            <w:tcPr>
              <w:tcW w:w="1489" w:type="dxa"/>
              <w:shd w:val="clear" w:color="auto" w:fill="D9D9D9" w:themeFill="background1" w:themeFillShade="D9"/>
            </w:tcPr>
            <w:p w14:paraId="160FD255" w14:textId="30BDB379" w:rsidR="004970EC" w:rsidRPr="008C7490" w:rsidRDefault="004970EC" w:rsidP="00633195">
              <w:pPr>
                <w:pStyle w:val="Footer"/>
                <w:rPr>
                  <w:sz w:val="20"/>
                  <w:szCs w:val="20"/>
                </w:rPr>
              </w:pPr>
              <w:r>
                <w:rPr>
                  <w:sz w:val="20"/>
                  <w:szCs w:val="20"/>
                </w:rPr>
                <w:t>Grey shading:</w:t>
              </w:r>
            </w:p>
          </w:tc>
          <w:tc>
            <w:tcPr>
              <w:tcW w:w="2827" w:type="dxa"/>
            </w:tcPr>
            <w:p w14:paraId="5AA2ED1A" w14:textId="413EAC99" w:rsidR="004970EC" w:rsidRPr="008C7490" w:rsidRDefault="004970EC" w:rsidP="00633195">
              <w:pPr>
                <w:pStyle w:val="Footer"/>
                <w:rPr>
                  <w:sz w:val="20"/>
                  <w:szCs w:val="20"/>
                </w:rPr>
              </w:pPr>
              <w:r>
                <w:rPr>
                  <w:sz w:val="20"/>
                  <w:szCs w:val="20"/>
                </w:rPr>
                <w:t>Absent in C-10</w:t>
              </w:r>
            </w:p>
          </w:tc>
        </w:tr>
      </w:tbl>
      <w:p w14:paraId="304AACE8" w14:textId="14E4769F" w:rsidR="003D5B3C" w:rsidRPr="009432A3" w:rsidRDefault="003D5B3C" w:rsidP="009432A3">
        <w:pPr>
          <w:pStyle w:val="Footer"/>
          <w:spacing w:before="120"/>
          <w:jc w:val="right"/>
          <w:rPr>
            <w:sz w:val="20"/>
            <w:szCs w:val="20"/>
          </w:rPr>
        </w:pPr>
        <w:r w:rsidRPr="009432A3">
          <w:rPr>
            <w:sz w:val="20"/>
            <w:szCs w:val="20"/>
          </w:rPr>
          <w:tab/>
        </w:r>
        <w:r w:rsidRPr="009432A3">
          <w:rPr>
            <w:sz w:val="20"/>
            <w:szCs w:val="20"/>
          </w:rPr>
          <w:tab/>
        </w:r>
        <w:r w:rsidRPr="009432A3">
          <w:rPr>
            <w:sz w:val="20"/>
            <w:szCs w:val="20"/>
          </w:rPr>
          <w:tab/>
        </w:r>
        <w:r w:rsidRPr="009432A3">
          <w:rPr>
            <w:sz w:val="20"/>
            <w:szCs w:val="20"/>
          </w:rPr>
          <w:tab/>
        </w:r>
        <w:r w:rsidRPr="009432A3">
          <w:rPr>
            <w:sz w:val="20"/>
            <w:szCs w:val="20"/>
          </w:rPr>
          <w:tab/>
        </w:r>
        <w:r w:rsidRPr="009432A3">
          <w:rPr>
            <w:sz w:val="20"/>
            <w:szCs w:val="20"/>
          </w:rPr>
          <w:tab/>
        </w:r>
        <w:r w:rsidRPr="009432A3">
          <w:rPr>
            <w:sz w:val="20"/>
            <w:szCs w:val="20"/>
          </w:rPr>
          <w:fldChar w:fldCharType="begin"/>
        </w:r>
        <w:r w:rsidRPr="009432A3">
          <w:rPr>
            <w:sz w:val="20"/>
            <w:szCs w:val="20"/>
          </w:rPr>
          <w:instrText xml:space="preserve"> PAGE   \* MERGEFORMAT </w:instrText>
        </w:r>
        <w:r w:rsidRPr="009432A3">
          <w:rPr>
            <w:sz w:val="20"/>
            <w:szCs w:val="20"/>
          </w:rPr>
          <w:fldChar w:fldCharType="separate"/>
        </w:r>
        <w:r w:rsidRPr="009432A3">
          <w:rPr>
            <w:noProof/>
            <w:sz w:val="20"/>
            <w:szCs w:val="20"/>
          </w:rPr>
          <w:t>2</w:t>
        </w:r>
        <w:r w:rsidRPr="009432A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AAF0" w14:textId="77777777" w:rsidR="00E15757" w:rsidRDefault="00E15757" w:rsidP="003B0466">
      <w:pPr>
        <w:spacing w:after="0" w:line="240" w:lineRule="auto"/>
      </w:pPr>
      <w:r>
        <w:separator/>
      </w:r>
    </w:p>
  </w:footnote>
  <w:footnote w:type="continuationSeparator" w:id="0">
    <w:p w14:paraId="405D4A93" w14:textId="77777777" w:rsidR="00E15757" w:rsidRDefault="00E15757" w:rsidP="003B0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F5D"/>
    <w:multiLevelType w:val="hybridMultilevel"/>
    <w:tmpl w:val="3E9EB7D2"/>
    <w:lvl w:ilvl="0" w:tplc="8AC8AC58">
      <w:start w:val="2"/>
      <w:numFmt w:val="decimal"/>
      <w:lvlText w:val="(%1)"/>
      <w:lvlJc w:val="left"/>
      <w:pPr>
        <w:ind w:left="179" w:hanging="330"/>
      </w:pPr>
      <w:rPr>
        <w:rFonts w:ascii="Tahoma" w:eastAsia="Tahoma" w:hAnsi="Tahoma" w:cs="Tahoma" w:hint="default"/>
        <w:b/>
        <w:bCs/>
        <w:w w:val="86"/>
        <w:sz w:val="18"/>
        <w:szCs w:val="18"/>
      </w:rPr>
    </w:lvl>
    <w:lvl w:ilvl="1" w:tplc="456835E2">
      <w:start w:val="1"/>
      <w:numFmt w:val="lowerLetter"/>
      <w:lvlText w:val="(%2)"/>
      <w:lvlJc w:val="left"/>
      <w:pPr>
        <w:ind w:left="420" w:hanging="320"/>
      </w:pPr>
      <w:rPr>
        <w:rFonts w:ascii="Tahoma" w:eastAsia="Tahoma" w:hAnsi="Tahoma" w:cs="Tahoma" w:hint="default"/>
        <w:b/>
        <w:bCs/>
        <w:w w:val="84"/>
        <w:sz w:val="18"/>
        <w:szCs w:val="18"/>
      </w:rPr>
    </w:lvl>
    <w:lvl w:ilvl="2" w:tplc="6E8A1DB0">
      <w:numFmt w:val="bullet"/>
      <w:lvlText w:val="•"/>
      <w:lvlJc w:val="left"/>
      <w:pPr>
        <w:ind w:left="975" w:hanging="320"/>
      </w:pPr>
      <w:rPr>
        <w:rFonts w:hint="default"/>
      </w:rPr>
    </w:lvl>
    <w:lvl w:ilvl="3" w:tplc="2DD013CC">
      <w:numFmt w:val="bullet"/>
      <w:lvlText w:val="•"/>
      <w:lvlJc w:val="left"/>
      <w:pPr>
        <w:ind w:left="1531" w:hanging="320"/>
      </w:pPr>
      <w:rPr>
        <w:rFonts w:hint="default"/>
      </w:rPr>
    </w:lvl>
    <w:lvl w:ilvl="4" w:tplc="FBF6D2BE">
      <w:numFmt w:val="bullet"/>
      <w:lvlText w:val="•"/>
      <w:lvlJc w:val="left"/>
      <w:pPr>
        <w:ind w:left="2086" w:hanging="320"/>
      </w:pPr>
      <w:rPr>
        <w:rFonts w:hint="default"/>
      </w:rPr>
    </w:lvl>
    <w:lvl w:ilvl="5" w:tplc="545CE1EA">
      <w:numFmt w:val="bullet"/>
      <w:lvlText w:val="•"/>
      <w:lvlJc w:val="left"/>
      <w:pPr>
        <w:ind w:left="2642" w:hanging="320"/>
      </w:pPr>
      <w:rPr>
        <w:rFonts w:hint="default"/>
      </w:rPr>
    </w:lvl>
    <w:lvl w:ilvl="6" w:tplc="8F6EFB9E">
      <w:numFmt w:val="bullet"/>
      <w:lvlText w:val="•"/>
      <w:lvlJc w:val="left"/>
      <w:pPr>
        <w:ind w:left="3197" w:hanging="320"/>
      </w:pPr>
      <w:rPr>
        <w:rFonts w:hint="default"/>
      </w:rPr>
    </w:lvl>
    <w:lvl w:ilvl="7" w:tplc="71BE0290">
      <w:numFmt w:val="bullet"/>
      <w:lvlText w:val="•"/>
      <w:lvlJc w:val="left"/>
      <w:pPr>
        <w:ind w:left="3753" w:hanging="320"/>
      </w:pPr>
      <w:rPr>
        <w:rFonts w:hint="default"/>
      </w:rPr>
    </w:lvl>
    <w:lvl w:ilvl="8" w:tplc="C15A296A">
      <w:numFmt w:val="bullet"/>
      <w:lvlText w:val="•"/>
      <w:lvlJc w:val="left"/>
      <w:pPr>
        <w:ind w:left="4309" w:hanging="320"/>
      </w:pPr>
      <w:rPr>
        <w:rFonts w:hint="default"/>
      </w:rPr>
    </w:lvl>
  </w:abstractNum>
  <w:abstractNum w:abstractNumId="1" w15:restartNumberingAfterBreak="0">
    <w:nsid w:val="0B8E6C85"/>
    <w:multiLevelType w:val="hybridMultilevel"/>
    <w:tmpl w:val="E1A2AFB6"/>
    <w:lvl w:ilvl="0" w:tplc="4FECA534">
      <w:start w:val="1"/>
      <w:numFmt w:val="lowerLetter"/>
      <w:lvlText w:val="(%1)"/>
      <w:lvlJc w:val="left"/>
      <w:pPr>
        <w:ind w:left="739" w:hanging="320"/>
      </w:pPr>
      <w:rPr>
        <w:rFonts w:ascii="Tahoma" w:eastAsia="Tahoma" w:hAnsi="Tahoma" w:cs="Tahoma" w:hint="default"/>
        <w:b/>
        <w:bCs/>
        <w:w w:val="84"/>
        <w:sz w:val="18"/>
        <w:szCs w:val="18"/>
      </w:rPr>
    </w:lvl>
    <w:lvl w:ilvl="1" w:tplc="55786EF4">
      <w:numFmt w:val="bullet"/>
      <w:lvlText w:val="•"/>
      <w:lvlJc w:val="left"/>
      <w:pPr>
        <w:ind w:left="1208" w:hanging="320"/>
      </w:pPr>
      <w:rPr>
        <w:rFonts w:hint="default"/>
      </w:rPr>
    </w:lvl>
    <w:lvl w:ilvl="2" w:tplc="F19A254C">
      <w:numFmt w:val="bullet"/>
      <w:lvlText w:val="•"/>
      <w:lvlJc w:val="left"/>
      <w:pPr>
        <w:ind w:left="1676" w:hanging="320"/>
      </w:pPr>
      <w:rPr>
        <w:rFonts w:hint="default"/>
      </w:rPr>
    </w:lvl>
    <w:lvl w:ilvl="3" w:tplc="45A641C2">
      <w:numFmt w:val="bullet"/>
      <w:lvlText w:val="•"/>
      <w:lvlJc w:val="left"/>
      <w:pPr>
        <w:ind w:left="2144" w:hanging="320"/>
      </w:pPr>
      <w:rPr>
        <w:rFonts w:hint="default"/>
      </w:rPr>
    </w:lvl>
    <w:lvl w:ilvl="4" w:tplc="147A0784">
      <w:numFmt w:val="bullet"/>
      <w:lvlText w:val="•"/>
      <w:lvlJc w:val="left"/>
      <w:pPr>
        <w:ind w:left="2612" w:hanging="320"/>
      </w:pPr>
      <w:rPr>
        <w:rFonts w:hint="default"/>
      </w:rPr>
    </w:lvl>
    <w:lvl w:ilvl="5" w:tplc="95382F68">
      <w:numFmt w:val="bullet"/>
      <w:lvlText w:val="•"/>
      <w:lvlJc w:val="left"/>
      <w:pPr>
        <w:ind w:left="3080" w:hanging="320"/>
      </w:pPr>
      <w:rPr>
        <w:rFonts w:hint="default"/>
      </w:rPr>
    </w:lvl>
    <w:lvl w:ilvl="6" w:tplc="0F2E9D60">
      <w:numFmt w:val="bullet"/>
      <w:lvlText w:val="•"/>
      <w:lvlJc w:val="left"/>
      <w:pPr>
        <w:ind w:left="3548" w:hanging="320"/>
      </w:pPr>
      <w:rPr>
        <w:rFonts w:hint="default"/>
      </w:rPr>
    </w:lvl>
    <w:lvl w:ilvl="7" w:tplc="E7C29258">
      <w:numFmt w:val="bullet"/>
      <w:lvlText w:val="•"/>
      <w:lvlJc w:val="left"/>
      <w:pPr>
        <w:ind w:left="4016" w:hanging="320"/>
      </w:pPr>
      <w:rPr>
        <w:rFonts w:hint="default"/>
      </w:rPr>
    </w:lvl>
    <w:lvl w:ilvl="8" w:tplc="DAC4152C">
      <w:numFmt w:val="bullet"/>
      <w:lvlText w:val="•"/>
      <w:lvlJc w:val="left"/>
      <w:pPr>
        <w:ind w:left="4484" w:hanging="320"/>
      </w:pPr>
      <w:rPr>
        <w:rFonts w:hint="default"/>
      </w:rPr>
    </w:lvl>
  </w:abstractNum>
  <w:abstractNum w:abstractNumId="2" w15:restartNumberingAfterBreak="0">
    <w:nsid w:val="0E587FC1"/>
    <w:multiLevelType w:val="hybridMultilevel"/>
    <w:tmpl w:val="BEA2E712"/>
    <w:lvl w:ilvl="0" w:tplc="4FB68AA6">
      <w:start w:val="2"/>
      <w:numFmt w:val="decimal"/>
      <w:lvlText w:val="(%1)"/>
      <w:lvlJc w:val="left"/>
      <w:pPr>
        <w:ind w:left="330" w:hanging="330"/>
      </w:pPr>
      <w:rPr>
        <w:rFonts w:ascii="Tahoma" w:eastAsia="Tahoma" w:hAnsi="Tahoma" w:cs="Tahoma" w:hint="default"/>
        <w:b/>
        <w:bCs/>
        <w:w w:val="86"/>
        <w:sz w:val="18"/>
        <w:szCs w:val="18"/>
      </w:rPr>
    </w:lvl>
    <w:lvl w:ilvl="1" w:tplc="6A4668C4">
      <w:start w:val="1"/>
      <w:numFmt w:val="lowerLetter"/>
      <w:lvlText w:val="(%2)"/>
      <w:lvlJc w:val="left"/>
      <w:pPr>
        <w:ind w:left="419" w:hanging="320"/>
      </w:pPr>
      <w:rPr>
        <w:rFonts w:ascii="Tahoma" w:eastAsia="Tahoma" w:hAnsi="Tahoma" w:cs="Tahoma" w:hint="default"/>
        <w:b/>
        <w:bCs/>
        <w:w w:val="84"/>
        <w:sz w:val="18"/>
        <w:szCs w:val="18"/>
      </w:rPr>
    </w:lvl>
    <w:lvl w:ilvl="2" w:tplc="880CA9AC">
      <w:numFmt w:val="bullet"/>
      <w:lvlText w:val="•"/>
      <w:lvlJc w:val="left"/>
      <w:pPr>
        <w:ind w:left="975" w:hanging="320"/>
      </w:pPr>
      <w:rPr>
        <w:rFonts w:hint="default"/>
      </w:rPr>
    </w:lvl>
    <w:lvl w:ilvl="3" w:tplc="B974489A">
      <w:numFmt w:val="bullet"/>
      <w:lvlText w:val="•"/>
      <w:lvlJc w:val="left"/>
      <w:pPr>
        <w:ind w:left="1531" w:hanging="320"/>
      </w:pPr>
      <w:rPr>
        <w:rFonts w:hint="default"/>
      </w:rPr>
    </w:lvl>
    <w:lvl w:ilvl="4" w:tplc="CD9A0346">
      <w:numFmt w:val="bullet"/>
      <w:lvlText w:val="•"/>
      <w:lvlJc w:val="left"/>
      <w:pPr>
        <w:ind w:left="2086" w:hanging="320"/>
      </w:pPr>
      <w:rPr>
        <w:rFonts w:hint="default"/>
      </w:rPr>
    </w:lvl>
    <w:lvl w:ilvl="5" w:tplc="F8DA78E4">
      <w:numFmt w:val="bullet"/>
      <w:lvlText w:val="•"/>
      <w:lvlJc w:val="left"/>
      <w:pPr>
        <w:ind w:left="2642" w:hanging="320"/>
      </w:pPr>
      <w:rPr>
        <w:rFonts w:hint="default"/>
      </w:rPr>
    </w:lvl>
    <w:lvl w:ilvl="6" w:tplc="6780F34C">
      <w:numFmt w:val="bullet"/>
      <w:lvlText w:val="•"/>
      <w:lvlJc w:val="left"/>
      <w:pPr>
        <w:ind w:left="3197" w:hanging="320"/>
      </w:pPr>
      <w:rPr>
        <w:rFonts w:hint="default"/>
      </w:rPr>
    </w:lvl>
    <w:lvl w:ilvl="7" w:tplc="444C6E50">
      <w:numFmt w:val="bullet"/>
      <w:lvlText w:val="•"/>
      <w:lvlJc w:val="left"/>
      <w:pPr>
        <w:ind w:left="3753" w:hanging="320"/>
      </w:pPr>
      <w:rPr>
        <w:rFonts w:hint="default"/>
      </w:rPr>
    </w:lvl>
    <w:lvl w:ilvl="8" w:tplc="6BB47144">
      <w:numFmt w:val="bullet"/>
      <w:lvlText w:val="•"/>
      <w:lvlJc w:val="left"/>
      <w:pPr>
        <w:ind w:left="4309" w:hanging="320"/>
      </w:pPr>
      <w:rPr>
        <w:rFonts w:hint="default"/>
      </w:rPr>
    </w:lvl>
  </w:abstractNum>
  <w:abstractNum w:abstractNumId="3" w15:restartNumberingAfterBreak="0">
    <w:nsid w:val="12D52A90"/>
    <w:multiLevelType w:val="hybridMultilevel"/>
    <w:tmpl w:val="050CE16C"/>
    <w:lvl w:ilvl="0" w:tplc="B246ABE0">
      <w:start w:val="2"/>
      <w:numFmt w:val="decimal"/>
      <w:lvlText w:val="(%1)"/>
      <w:lvlJc w:val="left"/>
      <w:pPr>
        <w:ind w:left="509" w:hanging="330"/>
      </w:pPr>
      <w:rPr>
        <w:rFonts w:ascii="Tahoma" w:eastAsia="Tahoma" w:hAnsi="Tahoma" w:cs="Tahoma" w:hint="default"/>
        <w:b/>
        <w:bCs/>
        <w:w w:val="86"/>
        <w:sz w:val="18"/>
        <w:szCs w:val="18"/>
      </w:rPr>
    </w:lvl>
    <w:lvl w:ilvl="1" w:tplc="25FEC31C">
      <w:start w:val="1"/>
      <w:numFmt w:val="lowerLetter"/>
      <w:lvlText w:val="(%2)"/>
      <w:lvlJc w:val="left"/>
      <w:pPr>
        <w:ind w:left="420" w:hanging="320"/>
      </w:pPr>
      <w:rPr>
        <w:rFonts w:ascii="Tahoma" w:eastAsia="Tahoma" w:hAnsi="Tahoma" w:cs="Tahoma" w:hint="default"/>
        <w:b/>
        <w:bCs/>
        <w:w w:val="84"/>
        <w:sz w:val="18"/>
        <w:szCs w:val="18"/>
      </w:rPr>
    </w:lvl>
    <w:lvl w:ilvl="2" w:tplc="82EE4C1C">
      <w:numFmt w:val="bullet"/>
      <w:lvlText w:val="•"/>
      <w:lvlJc w:val="left"/>
      <w:pPr>
        <w:ind w:left="1046" w:hanging="320"/>
      </w:pPr>
      <w:rPr>
        <w:rFonts w:hint="default"/>
      </w:rPr>
    </w:lvl>
    <w:lvl w:ilvl="3" w:tplc="51488980">
      <w:numFmt w:val="bullet"/>
      <w:lvlText w:val="•"/>
      <w:lvlJc w:val="left"/>
      <w:pPr>
        <w:ind w:left="1593" w:hanging="320"/>
      </w:pPr>
      <w:rPr>
        <w:rFonts w:hint="default"/>
      </w:rPr>
    </w:lvl>
    <w:lvl w:ilvl="4" w:tplc="86F004BA">
      <w:numFmt w:val="bullet"/>
      <w:lvlText w:val="•"/>
      <w:lvlJc w:val="left"/>
      <w:pPr>
        <w:ind w:left="2140" w:hanging="320"/>
      </w:pPr>
      <w:rPr>
        <w:rFonts w:hint="default"/>
      </w:rPr>
    </w:lvl>
    <w:lvl w:ilvl="5" w:tplc="A3B87A82">
      <w:numFmt w:val="bullet"/>
      <w:lvlText w:val="•"/>
      <w:lvlJc w:val="left"/>
      <w:pPr>
        <w:ind w:left="2686" w:hanging="320"/>
      </w:pPr>
      <w:rPr>
        <w:rFonts w:hint="default"/>
      </w:rPr>
    </w:lvl>
    <w:lvl w:ilvl="6" w:tplc="642A2A80">
      <w:numFmt w:val="bullet"/>
      <w:lvlText w:val="•"/>
      <w:lvlJc w:val="left"/>
      <w:pPr>
        <w:ind w:left="3233" w:hanging="320"/>
      </w:pPr>
      <w:rPr>
        <w:rFonts w:hint="default"/>
      </w:rPr>
    </w:lvl>
    <w:lvl w:ilvl="7" w:tplc="B8AC2F72">
      <w:numFmt w:val="bullet"/>
      <w:lvlText w:val="•"/>
      <w:lvlJc w:val="left"/>
      <w:pPr>
        <w:ind w:left="3780" w:hanging="320"/>
      </w:pPr>
      <w:rPr>
        <w:rFonts w:hint="default"/>
      </w:rPr>
    </w:lvl>
    <w:lvl w:ilvl="8" w:tplc="78BA1324">
      <w:numFmt w:val="bullet"/>
      <w:lvlText w:val="•"/>
      <w:lvlJc w:val="left"/>
      <w:pPr>
        <w:ind w:left="4326" w:hanging="320"/>
      </w:pPr>
      <w:rPr>
        <w:rFonts w:hint="default"/>
      </w:rPr>
    </w:lvl>
  </w:abstractNum>
  <w:abstractNum w:abstractNumId="4" w15:restartNumberingAfterBreak="0">
    <w:nsid w:val="14DD11BD"/>
    <w:multiLevelType w:val="hybridMultilevel"/>
    <w:tmpl w:val="5240E170"/>
    <w:lvl w:ilvl="0" w:tplc="9A8EB5DA">
      <w:start w:val="1"/>
      <w:numFmt w:val="lowerLetter"/>
      <w:lvlText w:val="(%1)"/>
      <w:lvlJc w:val="left"/>
      <w:pPr>
        <w:ind w:left="739" w:hanging="320"/>
      </w:pPr>
      <w:rPr>
        <w:rFonts w:ascii="Tahoma" w:eastAsia="Tahoma" w:hAnsi="Tahoma" w:cs="Tahoma" w:hint="default"/>
        <w:b/>
        <w:bCs/>
        <w:w w:val="8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DC1402"/>
    <w:multiLevelType w:val="hybridMultilevel"/>
    <w:tmpl w:val="DC4CF918"/>
    <w:lvl w:ilvl="0" w:tplc="B44E82A2">
      <w:start w:val="1"/>
      <w:numFmt w:val="lowerLetter"/>
      <w:lvlText w:val="(%1)"/>
      <w:lvlJc w:val="left"/>
      <w:pPr>
        <w:ind w:left="419" w:hanging="320"/>
      </w:pPr>
      <w:rPr>
        <w:rFonts w:ascii="Tahoma" w:eastAsia="Tahoma" w:hAnsi="Tahoma" w:cs="Tahoma" w:hint="default"/>
        <w:b/>
        <w:bCs/>
        <w:w w:val="84"/>
        <w:sz w:val="18"/>
        <w:szCs w:val="18"/>
      </w:rPr>
    </w:lvl>
    <w:lvl w:ilvl="1" w:tplc="279A9AFA">
      <w:numFmt w:val="bullet"/>
      <w:lvlText w:val="•"/>
      <w:lvlJc w:val="left"/>
      <w:pPr>
        <w:ind w:left="920" w:hanging="320"/>
      </w:pPr>
      <w:rPr>
        <w:rFonts w:hint="default"/>
      </w:rPr>
    </w:lvl>
    <w:lvl w:ilvl="2" w:tplc="D9124B5E">
      <w:numFmt w:val="bullet"/>
      <w:lvlText w:val="•"/>
      <w:lvlJc w:val="left"/>
      <w:pPr>
        <w:ind w:left="1420" w:hanging="320"/>
      </w:pPr>
      <w:rPr>
        <w:rFonts w:hint="default"/>
      </w:rPr>
    </w:lvl>
    <w:lvl w:ilvl="3" w:tplc="C2361BC6">
      <w:numFmt w:val="bullet"/>
      <w:lvlText w:val="•"/>
      <w:lvlJc w:val="left"/>
      <w:pPr>
        <w:ind w:left="1920" w:hanging="320"/>
      </w:pPr>
      <w:rPr>
        <w:rFonts w:hint="default"/>
      </w:rPr>
    </w:lvl>
    <w:lvl w:ilvl="4" w:tplc="F1D88502">
      <w:numFmt w:val="bullet"/>
      <w:lvlText w:val="•"/>
      <w:lvlJc w:val="left"/>
      <w:pPr>
        <w:ind w:left="2420" w:hanging="320"/>
      </w:pPr>
      <w:rPr>
        <w:rFonts w:hint="default"/>
      </w:rPr>
    </w:lvl>
    <w:lvl w:ilvl="5" w:tplc="0ECE6014">
      <w:numFmt w:val="bullet"/>
      <w:lvlText w:val="•"/>
      <w:lvlJc w:val="left"/>
      <w:pPr>
        <w:ind w:left="2920" w:hanging="320"/>
      </w:pPr>
      <w:rPr>
        <w:rFonts w:hint="default"/>
      </w:rPr>
    </w:lvl>
    <w:lvl w:ilvl="6" w:tplc="58C84D34">
      <w:numFmt w:val="bullet"/>
      <w:lvlText w:val="•"/>
      <w:lvlJc w:val="left"/>
      <w:pPr>
        <w:ind w:left="3420" w:hanging="320"/>
      </w:pPr>
      <w:rPr>
        <w:rFonts w:hint="default"/>
      </w:rPr>
    </w:lvl>
    <w:lvl w:ilvl="7" w:tplc="3DD6B12E">
      <w:numFmt w:val="bullet"/>
      <w:lvlText w:val="•"/>
      <w:lvlJc w:val="left"/>
      <w:pPr>
        <w:ind w:left="3920" w:hanging="320"/>
      </w:pPr>
      <w:rPr>
        <w:rFonts w:hint="default"/>
      </w:rPr>
    </w:lvl>
    <w:lvl w:ilvl="8" w:tplc="BDE6B500">
      <w:numFmt w:val="bullet"/>
      <w:lvlText w:val="•"/>
      <w:lvlJc w:val="left"/>
      <w:pPr>
        <w:ind w:left="4420" w:hanging="320"/>
      </w:pPr>
      <w:rPr>
        <w:rFonts w:hint="default"/>
      </w:rPr>
    </w:lvl>
  </w:abstractNum>
  <w:abstractNum w:abstractNumId="6" w15:restartNumberingAfterBreak="0">
    <w:nsid w:val="1ADC1C1F"/>
    <w:multiLevelType w:val="hybridMultilevel"/>
    <w:tmpl w:val="14BCF40E"/>
    <w:lvl w:ilvl="0" w:tplc="744AC2B2">
      <w:start w:val="2"/>
      <w:numFmt w:val="decimal"/>
      <w:lvlText w:val="(%1)"/>
      <w:lvlJc w:val="left"/>
      <w:pPr>
        <w:ind w:left="179" w:hanging="294"/>
      </w:pPr>
      <w:rPr>
        <w:rFonts w:ascii="Tahoma" w:eastAsia="Tahoma" w:hAnsi="Tahoma" w:cs="Tahoma" w:hint="default"/>
        <w:b/>
        <w:bCs/>
        <w:w w:val="86"/>
        <w:sz w:val="16"/>
        <w:szCs w:val="16"/>
      </w:rPr>
    </w:lvl>
    <w:lvl w:ilvl="1" w:tplc="AF641772">
      <w:numFmt w:val="bullet"/>
      <w:lvlText w:val="•"/>
      <w:lvlJc w:val="left"/>
      <w:pPr>
        <w:ind w:left="676" w:hanging="294"/>
      </w:pPr>
      <w:rPr>
        <w:rFonts w:hint="default"/>
      </w:rPr>
    </w:lvl>
    <w:lvl w:ilvl="2" w:tplc="E14EF354">
      <w:numFmt w:val="bullet"/>
      <w:lvlText w:val="•"/>
      <w:lvlJc w:val="left"/>
      <w:pPr>
        <w:ind w:left="1172" w:hanging="294"/>
      </w:pPr>
      <w:rPr>
        <w:rFonts w:hint="default"/>
      </w:rPr>
    </w:lvl>
    <w:lvl w:ilvl="3" w:tplc="8C82CFB8">
      <w:numFmt w:val="bullet"/>
      <w:lvlText w:val="•"/>
      <w:lvlJc w:val="left"/>
      <w:pPr>
        <w:ind w:left="1668" w:hanging="294"/>
      </w:pPr>
      <w:rPr>
        <w:rFonts w:hint="default"/>
      </w:rPr>
    </w:lvl>
    <w:lvl w:ilvl="4" w:tplc="743CC330">
      <w:numFmt w:val="bullet"/>
      <w:lvlText w:val="•"/>
      <w:lvlJc w:val="left"/>
      <w:pPr>
        <w:ind w:left="2164" w:hanging="294"/>
      </w:pPr>
      <w:rPr>
        <w:rFonts w:hint="default"/>
      </w:rPr>
    </w:lvl>
    <w:lvl w:ilvl="5" w:tplc="BEFC697E">
      <w:numFmt w:val="bullet"/>
      <w:lvlText w:val="•"/>
      <w:lvlJc w:val="left"/>
      <w:pPr>
        <w:ind w:left="2660" w:hanging="294"/>
      </w:pPr>
      <w:rPr>
        <w:rFonts w:hint="default"/>
      </w:rPr>
    </w:lvl>
    <w:lvl w:ilvl="6" w:tplc="649ABF62">
      <w:numFmt w:val="bullet"/>
      <w:lvlText w:val="•"/>
      <w:lvlJc w:val="left"/>
      <w:pPr>
        <w:ind w:left="3156" w:hanging="294"/>
      </w:pPr>
      <w:rPr>
        <w:rFonts w:hint="default"/>
      </w:rPr>
    </w:lvl>
    <w:lvl w:ilvl="7" w:tplc="AC90835A">
      <w:numFmt w:val="bullet"/>
      <w:lvlText w:val="•"/>
      <w:lvlJc w:val="left"/>
      <w:pPr>
        <w:ind w:left="3652" w:hanging="294"/>
      </w:pPr>
      <w:rPr>
        <w:rFonts w:hint="default"/>
      </w:rPr>
    </w:lvl>
    <w:lvl w:ilvl="8" w:tplc="B8A2BCFA">
      <w:numFmt w:val="bullet"/>
      <w:lvlText w:val="•"/>
      <w:lvlJc w:val="left"/>
      <w:pPr>
        <w:ind w:left="4148" w:hanging="294"/>
      </w:pPr>
      <w:rPr>
        <w:rFonts w:hint="default"/>
      </w:rPr>
    </w:lvl>
  </w:abstractNum>
  <w:abstractNum w:abstractNumId="7" w15:restartNumberingAfterBreak="0">
    <w:nsid w:val="1C13290D"/>
    <w:multiLevelType w:val="multilevel"/>
    <w:tmpl w:val="34D4F13C"/>
    <w:lvl w:ilvl="0">
      <w:start w:val="34"/>
      <w:numFmt w:val="decimal"/>
      <w:lvlText w:val="%1"/>
      <w:lvlJc w:val="left"/>
      <w:pPr>
        <w:ind w:left="629" w:hanging="511"/>
      </w:pPr>
      <w:rPr>
        <w:rFonts w:hint="default"/>
      </w:rPr>
    </w:lvl>
    <w:lvl w:ilvl="1">
      <w:start w:val="7"/>
      <w:numFmt w:val="decimal"/>
      <w:lvlText w:val="%1.%2"/>
      <w:lvlJc w:val="left"/>
      <w:pPr>
        <w:ind w:left="629" w:hanging="511"/>
        <w:jc w:val="right"/>
      </w:pPr>
      <w:rPr>
        <w:rFonts w:ascii="Tahoma" w:eastAsia="Tahoma" w:hAnsi="Tahoma" w:cs="Tahoma" w:hint="default"/>
        <w:b/>
        <w:bCs/>
        <w:w w:val="105"/>
        <w:sz w:val="18"/>
        <w:szCs w:val="18"/>
      </w:rPr>
    </w:lvl>
    <w:lvl w:ilvl="2">
      <w:numFmt w:val="bullet"/>
      <w:lvlText w:val="•"/>
      <w:lvlJc w:val="left"/>
      <w:pPr>
        <w:ind w:left="1599" w:hanging="511"/>
      </w:pPr>
      <w:rPr>
        <w:rFonts w:hint="default"/>
      </w:rPr>
    </w:lvl>
    <w:lvl w:ilvl="3">
      <w:numFmt w:val="bullet"/>
      <w:lvlText w:val="•"/>
      <w:lvlJc w:val="left"/>
      <w:pPr>
        <w:ind w:left="2089" w:hanging="511"/>
      </w:pPr>
      <w:rPr>
        <w:rFonts w:hint="default"/>
      </w:rPr>
    </w:lvl>
    <w:lvl w:ilvl="4">
      <w:numFmt w:val="bullet"/>
      <w:lvlText w:val="•"/>
      <w:lvlJc w:val="left"/>
      <w:pPr>
        <w:ind w:left="2579" w:hanging="511"/>
      </w:pPr>
      <w:rPr>
        <w:rFonts w:hint="default"/>
      </w:rPr>
    </w:lvl>
    <w:lvl w:ilvl="5">
      <w:numFmt w:val="bullet"/>
      <w:lvlText w:val="•"/>
      <w:lvlJc w:val="left"/>
      <w:pPr>
        <w:ind w:left="3069" w:hanging="511"/>
      </w:pPr>
      <w:rPr>
        <w:rFonts w:hint="default"/>
      </w:rPr>
    </w:lvl>
    <w:lvl w:ilvl="6">
      <w:numFmt w:val="bullet"/>
      <w:lvlText w:val="•"/>
      <w:lvlJc w:val="left"/>
      <w:pPr>
        <w:ind w:left="3559" w:hanging="511"/>
      </w:pPr>
      <w:rPr>
        <w:rFonts w:hint="default"/>
      </w:rPr>
    </w:lvl>
    <w:lvl w:ilvl="7">
      <w:numFmt w:val="bullet"/>
      <w:lvlText w:val="•"/>
      <w:lvlJc w:val="left"/>
      <w:pPr>
        <w:ind w:left="4049" w:hanging="511"/>
      </w:pPr>
      <w:rPr>
        <w:rFonts w:hint="default"/>
      </w:rPr>
    </w:lvl>
    <w:lvl w:ilvl="8">
      <w:numFmt w:val="bullet"/>
      <w:lvlText w:val="•"/>
      <w:lvlJc w:val="left"/>
      <w:pPr>
        <w:ind w:left="4539" w:hanging="511"/>
      </w:pPr>
      <w:rPr>
        <w:rFonts w:hint="default"/>
      </w:rPr>
    </w:lvl>
  </w:abstractNum>
  <w:abstractNum w:abstractNumId="8" w15:restartNumberingAfterBreak="0">
    <w:nsid w:val="1DA15EDA"/>
    <w:multiLevelType w:val="hybridMultilevel"/>
    <w:tmpl w:val="12A0CD74"/>
    <w:lvl w:ilvl="0" w:tplc="5822AD86">
      <w:start w:val="2"/>
      <w:numFmt w:val="decimal"/>
      <w:lvlText w:val="(%1)"/>
      <w:lvlJc w:val="left"/>
      <w:pPr>
        <w:ind w:left="420" w:hanging="330"/>
        <w:jc w:val="right"/>
      </w:pPr>
      <w:rPr>
        <w:rFonts w:ascii="Tahoma" w:eastAsia="Tahoma" w:hAnsi="Tahoma" w:cs="Tahoma" w:hint="default"/>
        <w:b/>
        <w:bCs/>
        <w:w w:val="86"/>
        <w:sz w:val="18"/>
        <w:szCs w:val="18"/>
      </w:rPr>
    </w:lvl>
    <w:lvl w:ilvl="1" w:tplc="82BAA97C">
      <w:numFmt w:val="bullet"/>
      <w:lvlText w:val="•"/>
      <w:lvlJc w:val="left"/>
      <w:pPr>
        <w:ind w:left="659" w:hanging="330"/>
      </w:pPr>
      <w:rPr>
        <w:rFonts w:hint="default"/>
      </w:rPr>
    </w:lvl>
    <w:lvl w:ilvl="2" w:tplc="78BEB568">
      <w:numFmt w:val="bullet"/>
      <w:lvlText w:val="•"/>
      <w:lvlJc w:val="left"/>
      <w:pPr>
        <w:ind w:left="1199" w:hanging="330"/>
      </w:pPr>
      <w:rPr>
        <w:rFonts w:hint="default"/>
      </w:rPr>
    </w:lvl>
    <w:lvl w:ilvl="3" w:tplc="F14216B2">
      <w:numFmt w:val="bullet"/>
      <w:lvlText w:val="•"/>
      <w:lvlJc w:val="left"/>
      <w:pPr>
        <w:ind w:left="1739" w:hanging="330"/>
      </w:pPr>
      <w:rPr>
        <w:rFonts w:hint="default"/>
      </w:rPr>
    </w:lvl>
    <w:lvl w:ilvl="4" w:tplc="FE9C5B18">
      <w:numFmt w:val="bullet"/>
      <w:lvlText w:val="•"/>
      <w:lvlJc w:val="left"/>
      <w:pPr>
        <w:ind w:left="2279" w:hanging="330"/>
      </w:pPr>
      <w:rPr>
        <w:rFonts w:hint="default"/>
      </w:rPr>
    </w:lvl>
    <w:lvl w:ilvl="5" w:tplc="282A2BB6">
      <w:numFmt w:val="bullet"/>
      <w:lvlText w:val="•"/>
      <w:lvlJc w:val="left"/>
      <w:pPr>
        <w:ind w:left="2819" w:hanging="330"/>
      </w:pPr>
      <w:rPr>
        <w:rFonts w:hint="default"/>
      </w:rPr>
    </w:lvl>
    <w:lvl w:ilvl="6" w:tplc="2FD43A0E">
      <w:numFmt w:val="bullet"/>
      <w:lvlText w:val="•"/>
      <w:lvlJc w:val="left"/>
      <w:pPr>
        <w:ind w:left="3359" w:hanging="330"/>
      </w:pPr>
      <w:rPr>
        <w:rFonts w:hint="default"/>
      </w:rPr>
    </w:lvl>
    <w:lvl w:ilvl="7" w:tplc="BD26D796">
      <w:numFmt w:val="bullet"/>
      <w:lvlText w:val="•"/>
      <w:lvlJc w:val="left"/>
      <w:pPr>
        <w:ind w:left="3899" w:hanging="330"/>
      </w:pPr>
      <w:rPr>
        <w:rFonts w:hint="default"/>
      </w:rPr>
    </w:lvl>
    <w:lvl w:ilvl="8" w:tplc="58226C8E">
      <w:numFmt w:val="bullet"/>
      <w:lvlText w:val="•"/>
      <w:lvlJc w:val="left"/>
      <w:pPr>
        <w:ind w:left="4439" w:hanging="330"/>
      </w:pPr>
      <w:rPr>
        <w:rFonts w:hint="default"/>
      </w:rPr>
    </w:lvl>
  </w:abstractNum>
  <w:abstractNum w:abstractNumId="9" w15:restartNumberingAfterBreak="0">
    <w:nsid w:val="1F1F1FA9"/>
    <w:multiLevelType w:val="multilevel"/>
    <w:tmpl w:val="7C08D4D6"/>
    <w:lvl w:ilvl="0">
      <w:start w:val="34"/>
      <w:numFmt w:val="decimal"/>
      <w:lvlText w:val="%1"/>
      <w:lvlJc w:val="left"/>
      <w:pPr>
        <w:ind w:left="119" w:hanging="631"/>
      </w:pPr>
      <w:rPr>
        <w:rFonts w:hint="default"/>
      </w:rPr>
    </w:lvl>
    <w:lvl w:ilvl="1">
      <w:start w:val="93"/>
      <w:numFmt w:val="decimal"/>
      <w:lvlText w:val="%1.%2"/>
      <w:lvlJc w:val="left"/>
      <w:pPr>
        <w:ind w:left="119" w:hanging="631"/>
        <w:jc w:val="right"/>
      </w:pPr>
      <w:rPr>
        <w:rFonts w:ascii="Tahoma" w:eastAsia="Tahoma" w:hAnsi="Tahoma" w:cs="Tahoma" w:hint="default"/>
        <w:b/>
        <w:bCs/>
        <w:w w:val="104"/>
        <w:sz w:val="18"/>
        <w:szCs w:val="18"/>
      </w:rPr>
    </w:lvl>
    <w:lvl w:ilvl="2">
      <w:start w:val="1"/>
      <w:numFmt w:val="lowerLetter"/>
      <w:lvlText w:val="(%3)"/>
      <w:lvlJc w:val="left"/>
      <w:pPr>
        <w:ind w:left="420" w:hanging="320"/>
      </w:pPr>
      <w:rPr>
        <w:rFonts w:ascii="Tahoma" w:eastAsia="Tahoma" w:hAnsi="Tahoma" w:cs="Tahoma" w:hint="default"/>
        <w:b/>
        <w:bCs/>
        <w:w w:val="84"/>
        <w:sz w:val="18"/>
        <w:szCs w:val="18"/>
      </w:rPr>
    </w:lvl>
    <w:lvl w:ilvl="3">
      <w:numFmt w:val="bullet"/>
      <w:lvlText w:val="•"/>
      <w:lvlJc w:val="left"/>
      <w:pPr>
        <w:ind w:left="317" w:hanging="320"/>
      </w:pPr>
      <w:rPr>
        <w:rFonts w:hint="default"/>
      </w:rPr>
    </w:lvl>
    <w:lvl w:ilvl="4">
      <w:numFmt w:val="bullet"/>
      <w:lvlText w:val="•"/>
      <w:lvlJc w:val="left"/>
      <w:pPr>
        <w:ind w:left="266" w:hanging="320"/>
      </w:pPr>
      <w:rPr>
        <w:rFonts w:hint="default"/>
      </w:rPr>
    </w:lvl>
    <w:lvl w:ilvl="5">
      <w:numFmt w:val="bullet"/>
      <w:lvlText w:val="•"/>
      <w:lvlJc w:val="left"/>
      <w:pPr>
        <w:ind w:left="215" w:hanging="320"/>
      </w:pPr>
      <w:rPr>
        <w:rFonts w:hint="default"/>
      </w:rPr>
    </w:lvl>
    <w:lvl w:ilvl="6">
      <w:numFmt w:val="bullet"/>
      <w:lvlText w:val="•"/>
      <w:lvlJc w:val="left"/>
      <w:pPr>
        <w:ind w:left="164" w:hanging="320"/>
      </w:pPr>
      <w:rPr>
        <w:rFonts w:hint="default"/>
      </w:rPr>
    </w:lvl>
    <w:lvl w:ilvl="7">
      <w:numFmt w:val="bullet"/>
      <w:lvlText w:val="•"/>
      <w:lvlJc w:val="left"/>
      <w:pPr>
        <w:ind w:left="113" w:hanging="320"/>
      </w:pPr>
      <w:rPr>
        <w:rFonts w:hint="default"/>
      </w:rPr>
    </w:lvl>
    <w:lvl w:ilvl="8">
      <w:numFmt w:val="bullet"/>
      <w:lvlText w:val="•"/>
      <w:lvlJc w:val="left"/>
      <w:pPr>
        <w:ind w:left="62" w:hanging="320"/>
      </w:pPr>
      <w:rPr>
        <w:rFonts w:hint="default"/>
      </w:rPr>
    </w:lvl>
  </w:abstractNum>
  <w:abstractNum w:abstractNumId="10" w15:restartNumberingAfterBreak="0">
    <w:nsid w:val="20604C63"/>
    <w:multiLevelType w:val="hybridMultilevel"/>
    <w:tmpl w:val="7ABAB07E"/>
    <w:lvl w:ilvl="0" w:tplc="778A86AE">
      <w:numFmt w:val="none"/>
      <w:lvlText w:val=""/>
      <w:lvlJc w:val="left"/>
      <w:pPr>
        <w:tabs>
          <w:tab w:val="num" w:pos="360"/>
        </w:tabs>
      </w:pPr>
    </w:lvl>
    <w:lvl w:ilvl="1" w:tplc="6B203562">
      <w:numFmt w:val="bullet"/>
      <w:lvlText w:val="•"/>
      <w:lvlJc w:val="left"/>
      <w:pPr>
        <w:ind w:left="659" w:hanging="751"/>
      </w:pPr>
      <w:rPr>
        <w:rFonts w:hint="default"/>
      </w:rPr>
    </w:lvl>
    <w:lvl w:ilvl="2" w:tplc="81229A2C">
      <w:numFmt w:val="bullet"/>
      <w:lvlText w:val="•"/>
      <w:lvlJc w:val="left"/>
      <w:pPr>
        <w:ind w:left="1199" w:hanging="751"/>
      </w:pPr>
      <w:rPr>
        <w:rFonts w:hint="default"/>
      </w:rPr>
    </w:lvl>
    <w:lvl w:ilvl="3" w:tplc="1494C70C">
      <w:numFmt w:val="bullet"/>
      <w:lvlText w:val="•"/>
      <w:lvlJc w:val="left"/>
      <w:pPr>
        <w:ind w:left="1739" w:hanging="751"/>
      </w:pPr>
      <w:rPr>
        <w:rFonts w:hint="default"/>
      </w:rPr>
    </w:lvl>
    <w:lvl w:ilvl="4" w:tplc="B8A2A204">
      <w:numFmt w:val="bullet"/>
      <w:lvlText w:val="•"/>
      <w:lvlJc w:val="left"/>
      <w:pPr>
        <w:ind w:left="2279" w:hanging="751"/>
      </w:pPr>
      <w:rPr>
        <w:rFonts w:hint="default"/>
      </w:rPr>
    </w:lvl>
    <w:lvl w:ilvl="5" w:tplc="20803BC8">
      <w:numFmt w:val="bullet"/>
      <w:lvlText w:val="•"/>
      <w:lvlJc w:val="left"/>
      <w:pPr>
        <w:ind w:left="2819" w:hanging="751"/>
      </w:pPr>
      <w:rPr>
        <w:rFonts w:hint="default"/>
      </w:rPr>
    </w:lvl>
    <w:lvl w:ilvl="6" w:tplc="D4D21F44">
      <w:numFmt w:val="bullet"/>
      <w:lvlText w:val="•"/>
      <w:lvlJc w:val="left"/>
      <w:pPr>
        <w:ind w:left="3359" w:hanging="751"/>
      </w:pPr>
      <w:rPr>
        <w:rFonts w:hint="default"/>
      </w:rPr>
    </w:lvl>
    <w:lvl w:ilvl="7" w:tplc="E1505B0E">
      <w:numFmt w:val="bullet"/>
      <w:lvlText w:val="•"/>
      <w:lvlJc w:val="left"/>
      <w:pPr>
        <w:ind w:left="3899" w:hanging="751"/>
      </w:pPr>
      <w:rPr>
        <w:rFonts w:hint="default"/>
      </w:rPr>
    </w:lvl>
    <w:lvl w:ilvl="8" w:tplc="B56099F2">
      <w:numFmt w:val="bullet"/>
      <w:lvlText w:val="•"/>
      <w:lvlJc w:val="left"/>
      <w:pPr>
        <w:ind w:left="4439" w:hanging="751"/>
      </w:pPr>
      <w:rPr>
        <w:rFonts w:hint="default"/>
      </w:rPr>
    </w:lvl>
  </w:abstractNum>
  <w:abstractNum w:abstractNumId="11" w15:restartNumberingAfterBreak="0">
    <w:nsid w:val="209D5F87"/>
    <w:multiLevelType w:val="multilevel"/>
    <w:tmpl w:val="1792B5AE"/>
    <w:lvl w:ilvl="0">
      <w:start w:val="34"/>
      <w:numFmt w:val="decimal"/>
      <w:lvlText w:val="%1"/>
      <w:lvlJc w:val="left"/>
      <w:pPr>
        <w:ind w:left="119" w:hanging="631"/>
      </w:pPr>
      <w:rPr>
        <w:rFonts w:hint="default"/>
      </w:rPr>
    </w:lvl>
    <w:lvl w:ilvl="1">
      <w:start w:val="91"/>
      <w:numFmt w:val="decimal"/>
      <w:lvlText w:val="%1.%2"/>
      <w:lvlJc w:val="left"/>
      <w:pPr>
        <w:ind w:left="119" w:hanging="631"/>
        <w:jc w:val="right"/>
      </w:pPr>
      <w:rPr>
        <w:rFonts w:ascii="Tahoma" w:eastAsia="Tahoma" w:hAnsi="Tahoma" w:cs="Tahoma" w:hint="default"/>
        <w:b/>
        <w:bCs/>
        <w:w w:val="104"/>
        <w:sz w:val="18"/>
        <w:szCs w:val="18"/>
      </w:rPr>
    </w:lvl>
    <w:lvl w:ilvl="2">
      <w:numFmt w:val="bullet"/>
      <w:lvlText w:val="•"/>
      <w:lvlJc w:val="left"/>
      <w:pPr>
        <w:ind w:left="1199" w:hanging="631"/>
      </w:pPr>
      <w:rPr>
        <w:rFonts w:hint="default"/>
      </w:rPr>
    </w:lvl>
    <w:lvl w:ilvl="3">
      <w:numFmt w:val="bullet"/>
      <w:lvlText w:val="•"/>
      <w:lvlJc w:val="left"/>
      <w:pPr>
        <w:ind w:left="1739" w:hanging="631"/>
      </w:pPr>
      <w:rPr>
        <w:rFonts w:hint="default"/>
      </w:rPr>
    </w:lvl>
    <w:lvl w:ilvl="4">
      <w:numFmt w:val="bullet"/>
      <w:lvlText w:val="•"/>
      <w:lvlJc w:val="left"/>
      <w:pPr>
        <w:ind w:left="2279" w:hanging="631"/>
      </w:pPr>
      <w:rPr>
        <w:rFonts w:hint="default"/>
      </w:rPr>
    </w:lvl>
    <w:lvl w:ilvl="5">
      <w:numFmt w:val="bullet"/>
      <w:lvlText w:val="•"/>
      <w:lvlJc w:val="left"/>
      <w:pPr>
        <w:ind w:left="2819" w:hanging="631"/>
      </w:pPr>
      <w:rPr>
        <w:rFonts w:hint="default"/>
      </w:rPr>
    </w:lvl>
    <w:lvl w:ilvl="6">
      <w:numFmt w:val="bullet"/>
      <w:lvlText w:val="•"/>
      <w:lvlJc w:val="left"/>
      <w:pPr>
        <w:ind w:left="3359" w:hanging="631"/>
      </w:pPr>
      <w:rPr>
        <w:rFonts w:hint="default"/>
      </w:rPr>
    </w:lvl>
    <w:lvl w:ilvl="7">
      <w:numFmt w:val="bullet"/>
      <w:lvlText w:val="•"/>
      <w:lvlJc w:val="left"/>
      <w:pPr>
        <w:ind w:left="3899" w:hanging="631"/>
      </w:pPr>
      <w:rPr>
        <w:rFonts w:hint="default"/>
      </w:rPr>
    </w:lvl>
    <w:lvl w:ilvl="8">
      <w:numFmt w:val="bullet"/>
      <w:lvlText w:val="•"/>
      <w:lvlJc w:val="left"/>
      <w:pPr>
        <w:ind w:left="4439" w:hanging="631"/>
      </w:pPr>
      <w:rPr>
        <w:rFonts w:hint="default"/>
      </w:rPr>
    </w:lvl>
  </w:abstractNum>
  <w:abstractNum w:abstractNumId="12" w15:restartNumberingAfterBreak="0">
    <w:nsid w:val="2160056B"/>
    <w:multiLevelType w:val="hybridMultilevel"/>
    <w:tmpl w:val="EF5089D4"/>
    <w:lvl w:ilvl="0" w:tplc="9A8EB5DA">
      <w:start w:val="1"/>
      <w:numFmt w:val="lowerLetter"/>
      <w:lvlText w:val="(%1)"/>
      <w:lvlJc w:val="left"/>
      <w:pPr>
        <w:ind w:left="739" w:hanging="320"/>
      </w:pPr>
      <w:rPr>
        <w:rFonts w:ascii="Tahoma" w:eastAsia="Tahoma" w:hAnsi="Tahoma" w:cs="Tahoma" w:hint="default"/>
        <w:b/>
        <w:bCs/>
        <w:w w:val="8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911A97"/>
    <w:multiLevelType w:val="multilevel"/>
    <w:tmpl w:val="7A488B68"/>
    <w:lvl w:ilvl="0">
      <w:start w:val="34"/>
      <w:numFmt w:val="decimal"/>
      <w:lvlText w:val="%1"/>
      <w:lvlJc w:val="left"/>
      <w:pPr>
        <w:ind w:left="180" w:hanging="631"/>
      </w:pPr>
      <w:rPr>
        <w:rFonts w:hint="default"/>
      </w:rPr>
    </w:lvl>
    <w:lvl w:ilvl="1">
      <w:start w:val="91"/>
      <w:numFmt w:val="decimal"/>
      <w:lvlText w:val="%1.%2"/>
      <w:lvlJc w:val="left"/>
      <w:pPr>
        <w:ind w:left="180" w:hanging="631"/>
      </w:pPr>
      <w:rPr>
        <w:rFonts w:ascii="Tahoma" w:eastAsia="Tahoma" w:hAnsi="Tahoma" w:cs="Tahoma" w:hint="default"/>
        <w:b/>
        <w:bCs/>
        <w:w w:val="104"/>
        <w:sz w:val="18"/>
        <w:szCs w:val="18"/>
      </w:rPr>
    </w:lvl>
    <w:lvl w:ilvl="2">
      <w:numFmt w:val="bullet"/>
      <w:lvlText w:val="•"/>
      <w:lvlJc w:val="left"/>
      <w:pPr>
        <w:ind w:left="1228" w:hanging="631"/>
      </w:pPr>
      <w:rPr>
        <w:rFonts w:hint="default"/>
      </w:rPr>
    </w:lvl>
    <w:lvl w:ilvl="3">
      <w:numFmt w:val="bullet"/>
      <w:lvlText w:val="•"/>
      <w:lvlJc w:val="left"/>
      <w:pPr>
        <w:ind w:left="1752" w:hanging="631"/>
      </w:pPr>
      <w:rPr>
        <w:rFonts w:hint="default"/>
      </w:rPr>
    </w:lvl>
    <w:lvl w:ilvl="4">
      <w:numFmt w:val="bullet"/>
      <w:lvlText w:val="•"/>
      <w:lvlJc w:val="left"/>
      <w:pPr>
        <w:ind w:left="2276" w:hanging="631"/>
      </w:pPr>
      <w:rPr>
        <w:rFonts w:hint="default"/>
      </w:rPr>
    </w:lvl>
    <w:lvl w:ilvl="5">
      <w:numFmt w:val="bullet"/>
      <w:lvlText w:val="•"/>
      <w:lvlJc w:val="left"/>
      <w:pPr>
        <w:ind w:left="2800" w:hanging="631"/>
      </w:pPr>
      <w:rPr>
        <w:rFonts w:hint="default"/>
      </w:rPr>
    </w:lvl>
    <w:lvl w:ilvl="6">
      <w:numFmt w:val="bullet"/>
      <w:lvlText w:val="•"/>
      <w:lvlJc w:val="left"/>
      <w:pPr>
        <w:ind w:left="3324" w:hanging="631"/>
      </w:pPr>
      <w:rPr>
        <w:rFonts w:hint="default"/>
      </w:rPr>
    </w:lvl>
    <w:lvl w:ilvl="7">
      <w:numFmt w:val="bullet"/>
      <w:lvlText w:val="•"/>
      <w:lvlJc w:val="left"/>
      <w:pPr>
        <w:ind w:left="3848" w:hanging="631"/>
      </w:pPr>
      <w:rPr>
        <w:rFonts w:hint="default"/>
      </w:rPr>
    </w:lvl>
    <w:lvl w:ilvl="8">
      <w:numFmt w:val="bullet"/>
      <w:lvlText w:val="•"/>
      <w:lvlJc w:val="left"/>
      <w:pPr>
        <w:ind w:left="4372" w:hanging="631"/>
      </w:pPr>
      <w:rPr>
        <w:rFonts w:hint="default"/>
      </w:rPr>
    </w:lvl>
  </w:abstractNum>
  <w:abstractNum w:abstractNumId="14" w15:restartNumberingAfterBreak="0">
    <w:nsid w:val="26CF1997"/>
    <w:multiLevelType w:val="hybridMultilevel"/>
    <w:tmpl w:val="DC4CF918"/>
    <w:lvl w:ilvl="0" w:tplc="B44E82A2">
      <w:start w:val="1"/>
      <w:numFmt w:val="lowerLetter"/>
      <w:lvlText w:val="(%1)"/>
      <w:lvlJc w:val="left"/>
      <w:pPr>
        <w:ind w:left="419" w:hanging="320"/>
      </w:pPr>
      <w:rPr>
        <w:rFonts w:ascii="Tahoma" w:eastAsia="Tahoma" w:hAnsi="Tahoma" w:cs="Tahoma" w:hint="default"/>
        <w:b/>
        <w:bCs/>
        <w:w w:val="84"/>
        <w:sz w:val="18"/>
        <w:szCs w:val="18"/>
      </w:rPr>
    </w:lvl>
    <w:lvl w:ilvl="1" w:tplc="279A9AFA">
      <w:numFmt w:val="bullet"/>
      <w:lvlText w:val="•"/>
      <w:lvlJc w:val="left"/>
      <w:pPr>
        <w:ind w:left="920" w:hanging="320"/>
      </w:pPr>
      <w:rPr>
        <w:rFonts w:hint="default"/>
      </w:rPr>
    </w:lvl>
    <w:lvl w:ilvl="2" w:tplc="D9124B5E">
      <w:numFmt w:val="bullet"/>
      <w:lvlText w:val="•"/>
      <w:lvlJc w:val="left"/>
      <w:pPr>
        <w:ind w:left="1420" w:hanging="320"/>
      </w:pPr>
      <w:rPr>
        <w:rFonts w:hint="default"/>
      </w:rPr>
    </w:lvl>
    <w:lvl w:ilvl="3" w:tplc="C2361BC6">
      <w:numFmt w:val="bullet"/>
      <w:lvlText w:val="•"/>
      <w:lvlJc w:val="left"/>
      <w:pPr>
        <w:ind w:left="1920" w:hanging="320"/>
      </w:pPr>
      <w:rPr>
        <w:rFonts w:hint="default"/>
      </w:rPr>
    </w:lvl>
    <w:lvl w:ilvl="4" w:tplc="F1D88502">
      <w:numFmt w:val="bullet"/>
      <w:lvlText w:val="•"/>
      <w:lvlJc w:val="left"/>
      <w:pPr>
        <w:ind w:left="2420" w:hanging="320"/>
      </w:pPr>
      <w:rPr>
        <w:rFonts w:hint="default"/>
      </w:rPr>
    </w:lvl>
    <w:lvl w:ilvl="5" w:tplc="0ECE6014">
      <w:numFmt w:val="bullet"/>
      <w:lvlText w:val="•"/>
      <w:lvlJc w:val="left"/>
      <w:pPr>
        <w:ind w:left="2920" w:hanging="320"/>
      </w:pPr>
      <w:rPr>
        <w:rFonts w:hint="default"/>
      </w:rPr>
    </w:lvl>
    <w:lvl w:ilvl="6" w:tplc="58C84D34">
      <w:numFmt w:val="bullet"/>
      <w:lvlText w:val="•"/>
      <w:lvlJc w:val="left"/>
      <w:pPr>
        <w:ind w:left="3420" w:hanging="320"/>
      </w:pPr>
      <w:rPr>
        <w:rFonts w:hint="default"/>
      </w:rPr>
    </w:lvl>
    <w:lvl w:ilvl="7" w:tplc="3DD6B12E">
      <w:numFmt w:val="bullet"/>
      <w:lvlText w:val="•"/>
      <w:lvlJc w:val="left"/>
      <w:pPr>
        <w:ind w:left="3920" w:hanging="320"/>
      </w:pPr>
      <w:rPr>
        <w:rFonts w:hint="default"/>
      </w:rPr>
    </w:lvl>
    <w:lvl w:ilvl="8" w:tplc="BDE6B500">
      <w:numFmt w:val="bullet"/>
      <w:lvlText w:val="•"/>
      <w:lvlJc w:val="left"/>
      <w:pPr>
        <w:ind w:left="4420" w:hanging="320"/>
      </w:pPr>
      <w:rPr>
        <w:rFonts w:hint="default"/>
      </w:rPr>
    </w:lvl>
  </w:abstractNum>
  <w:abstractNum w:abstractNumId="15" w15:restartNumberingAfterBreak="0">
    <w:nsid w:val="291369FE"/>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16" w15:restartNumberingAfterBreak="0">
    <w:nsid w:val="2EF11DE7"/>
    <w:multiLevelType w:val="multilevel"/>
    <w:tmpl w:val="B824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37319"/>
    <w:multiLevelType w:val="hybridMultilevel"/>
    <w:tmpl w:val="9FD07450"/>
    <w:lvl w:ilvl="0" w:tplc="ADB48698">
      <w:start w:val="1"/>
      <w:numFmt w:val="lowerLetter"/>
      <w:lvlText w:val="(%1)"/>
      <w:lvlJc w:val="left"/>
      <w:pPr>
        <w:ind w:left="420" w:hanging="320"/>
      </w:pPr>
      <w:rPr>
        <w:rFonts w:ascii="Tahoma" w:eastAsia="Tahoma" w:hAnsi="Tahoma" w:cs="Tahoma" w:hint="default"/>
        <w:b/>
        <w:bCs/>
        <w:w w:val="84"/>
        <w:sz w:val="18"/>
        <w:szCs w:val="18"/>
      </w:rPr>
    </w:lvl>
    <w:lvl w:ilvl="1" w:tplc="FBF0E338">
      <w:numFmt w:val="bullet"/>
      <w:lvlText w:val="•"/>
      <w:lvlJc w:val="left"/>
      <w:pPr>
        <w:ind w:left="920" w:hanging="320"/>
      </w:pPr>
      <w:rPr>
        <w:rFonts w:hint="default"/>
      </w:rPr>
    </w:lvl>
    <w:lvl w:ilvl="2" w:tplc="570487EE">
      <w:numFmt w:val="bullet"/>
      <w:lvlText w:val="•"/>
      <w:lvlJc w:val="left"/>
      <w:pPr>
        <w:ind w:left="1420" w:hanging="320"/>
      </w:pPr>
      <w:rPr>
        <w:rFonts w:hint="default"/>
      </w:rPr>
    </w:lvl>
    <w:lvl w:ilvl="3" w:tplc="5BDEF0DA">
      <w:numFmt w:val="bullet"/>
      <w:lvlText w:val="•"/>
      <w:lvlJc w:val="left"/>
      <w:pPr>
        <w:ind w:left="1920" w:hanging="320"/>
      </w:pPr>
      <w:rPr>
        <w:rFonts w:hint="default"/>
      </w:rPr>
    </w:lvl>
    <w:lvl w:ilvl="4" w:tplc="96748232">
      <w:numFmt w:val="bullet"/>
      <w:lvlText w:val="•"/>
      <w:lvlJc w:val="left"/>
      <w:pPr>
        <w:ind w:left="2420" w:hanging="320"/>
      </w:pPr>
      <w:rPr>
        <w:rFonts w:hint="default"/>
      </w:rPr>
    </w:lvl>
    <w:lvl w:ilvl="5" w:tplc="23980978">
      <w:numFmt w:val="bullet"/>
      <w:lvlText w:val="•"/>
      <w:lvlJc w:val="left"/>
      <w:pPr>
        <w:ind w:left="2920" w:hanging="320"/>
      </w:pPr>
      <w:rPr>
        <w:rFonts w:hint="default"/>
      </w:rPr>
    </w:lvl>
    <w:lvl w:ilvl="6" w:tplc="8460D47A">
      <w:numFmt w:val="bullet"/>
      <w:lvlText w:val="•"/>
      <w:lvlJc w:val="left"/>
      <w:pPr>
        <w:ind w:left="3420" w:hanging="320"/>
      </w:pPr>
      <w:rPr>
        <w:rFonts w:hint="default"/>
      </w:rPr>
    </w:lvl>
    <w:lvl w:ilvl="7" w:tplc="01E4DF64">
      <w:numFmt w:val="bullet"/>
      <w:lvlText w:val="•"/>
      <w:lvlJc w:val="left"/>
      <w:pPr>
        <w:ind w:left="3920" w:hanging="320"/>
      </w:pPr>
      <w:rPr>
        <w:rFonts w:hint="default"/>
      </w:rPr>
    </w:lvl>
    <w:lvl w:ilvl="8" w:tplc="8D4E682A">
      <w:numFmt w:val="bullet"/>
      <w:lvlText w:val="•"/>
      <w:lvlJc w:val="left"/>
      <w:pPr>
        <w:ind w:left="4420" w:hanging="320"/>
      </w:pPr>
      <w:rPr>
        <w:rFonts w:hint="default"/>
      </w:rPr>
    </w:lvl>
  </w:abstractNum>
  <w:abstractNum w:abstractNumId="18" w15:restartNumberingAfterBreak="0">
    <w:nsid w:val="34612195"/>
    <w:multiLevelType w:val="hybridMultilevel"/>
    <w:tmpl w:val="E1A2AFB6"/>
    <w:lvl w:ilvl="0" w:tplc="4FECA534">
      <w:start w:val="1"/>
      <w:numFmt w:val="lowerLetter"/>
      <w:lvlText w:val="(%1)"/>
      <w:lvlJc w:val="left"/>
      <w:pPr>
        <w:ind w:left="739" w:hanging="320"/>
      </w:pPr>
      <w:rPr>
        <w:rFonts w:ascii="Tahoma" w:eastAsia="Tahoma" w:hAnsi="Tahoma" w:cs="Tahoma" w:hint="default"/>
        <w:b/>
        <w:bCs/>
        <w:w w:val="84"/>
        <w:sz w:val="18"/>
        <w:szCs w:val="18"/>
      </w:rPr>
    </w:lvl>
    <w:lvl w:ilvl="1" w:tplc="55786EF4">
      <w:numFmt w:val="bullet"/>
      <w:lvlText w:val="•"/>
      <w:lvlJc w:val="left"/>
      <w:pPr>
        <w:ind w:left="1208" w:hanging="320"/>
      </w:pPr>
      <w:rPr>
        <w:rFonts w:hint="default"/>
      </w:rPr>
    </w:lvl>
    <w:lvl w:ilvl="2" w:tplc="F19A254C">
      <w:numFmt w:val="bullet"/>
      <w:lvlText w:val="•"/>
      <w:lvlJc w:val="left"/>
      <w:pPr>
        <w:ind w:left="1676" w:hanging="320"/>
      </w:pPr>
      <w:rPr>
        <w:rFonts w:hint="default"/>
      </w:rPr>
    </w:lvl>
    <w:lvl w:ilvl="3" w:tplc="45A641C2">
      <w:numFmt w:val="bullet"/>
      <w:lvlText w:val="•"/>
      <w:lvlJc w:val="left"/>
      <w:pPr>
        <w:ind w:left="2144" w:hanging="320"/>
      </w:pPr>
      <w:rPr>
        <w:rFonts w:hint="default"/>
      </w:rPr>
    </w:lvl>
    <w:lvl w:ilvl="4" w:tplc="147A0784">
      <w:numFmt w:val="bullet"/>
      <w:lvlText w:val="•"/>
      <w:lvlJc w:val="left"/>
      <w:pPr>
        <w:ind w:left="2612" w:hanging="320"/>
      </w:pPr>
      <w:rPr>
        <w:rFonts w:hint="default"/>
      </w:rPr>
    </w:lvl>
    <w:lvl w:ilvl="5" w:tplc="95382F68">
      <w:numFmt w:val="bullet"/>
      <w:lvlText w:val="•"/>
      <w:lvlJc w:val="left"/>
      <w:pPr>
        <w:ind w:left="3080" w:hanging="320"/>
      </w:pPr>
      <w:rPr>
        <w:rFonts w:hint="default"/>
      </w:rPr>
    </w:lvl>
    <w:lvl w:ilvl="6" w:tplc="0F2E9D60">
      <w:numFmt w:val="bullet"/>
      <w:lvlText w:val="•"/>
      <w:lvlJc w:val="left"/>
      <w:pPr>
        <w:ind w:left="3548" w:hanging="320"/>
      </w:pPr>
      <w:rPr>
        <w:rFonts w:hint="default"/>
      </w:rPr>
    </w:lvl>
    <w:lvl w:ilvl="7" w:tplc="E7C29258">
      <w:numFmt w:val="bullet"/>
      <w:lvlText w:val="•"/>
      <w:lvlJc w:val="left"/>
      <w:pPr>
        <w:ind w:left="4016" w:hanging="320"/>
      </w:pPr>
      <w:rPr>
        <w:rFonts w:hint="default"/>
      </w:rPr>
    </w:lvl>
    <w:lvl w:ilvl="8" w:tplc="DAC4152C">
      <w:numFmt w:val="bullet"/>
      <w:lvlText w:val="•"/>
      <w:lvlJc w:val="left"/>
      <w:pPr>
        <w:ind w:left="4484" w:hanging="320"/>
      </w:pPr>
      <w:rPr>
        <w:rFonts w:hint="default"/>
      </w:rPr>
    </w:lvl>
  </w:abstractNum>
  <w:abstractNum w:abstractNumId="19" w15:restartNumberingAfterBreak="0">
    <w:nsid w:val="40246B57"/>
    <w:multiLevelType w:val="hybridMultilevel"/>
    <w:tmpl w:val="4D24C0D0"/>
    <w:lvl w:ilvl="0" w:tplc="A3EE7A34">
      <w:start w:val="91"/>
      <w:numFmt w:val="decimal"/>
      <w:lvlText w:val="%1."/>
      <w:lvlJc w:val="left"/>
      <w:pPr>
        <w:ind w:left="119" w:hanging="631"/>
        <w:jc w:val="right"/>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1414B7"/>
    <w:multiLevelType w:val="hybridMultilevel"/>
    <w:tmpl w:val="16786AFC"/>
    <w:lvl w:ilvl="0" w:tplc="E236E2A0">
      <w:start w:val="2"/>
      <w:numFmt w:val="decimal"/>
      <w:lvlText w:val="(%1)"/>
      <w:lvlJc w:val="left"/>
      <w:pPr>
        <w:ind w:left="179" w:hanging="330"/>
      </w:pPr>
      <w:rPr>
        <w:rFonts w:ascii="Tahoma" w:eastAsia="Tahoma" w:hAnsi="Tahoma" w:cs="Tahoma" w:hint="default"/>
        <w:b/>
        <w:bCs/>
        <w:w w:val="86"/>
        <w:sz w:val="18"/>
        <w:szCs w:val="18"/>
      </w:rPr>
    </w:lvl>
    <w:lvl w:ilvl="1" w:tplc="95847A12">
      <w:numFmt w:val="bullet"/>
      <w:lvlText w:val="•"/>
      <w:lvlJc w:val="left"/>
      <w:pPr>
        <w:ind w:left="704" w:hanging="330"/>
      </w:pPr>
      <w:rPr>
        <w:rFonts w:hint="default"/>
      </w:rPr>
    </w:lvl>
    <w:lvl w:ilvl="2" w:tplc="6C6A864C">
      <w:numFmt w:val="bullet"/>
      <w:lvlText w:val="•"/>
      <w:lvlJc w:val="left"/>
      <w:pPr>
        <w:ind w:left="1228" w:hanging="330"/>
      </w:pPr>
      <w:rPr>
        <w:rFonts w:hint="default"/>
      </w:rPr>
    </w:lvl>
    <w:lvl w:ilvl="3" w:tplc="85626834">
      <w:numFmt w:val="bullet"/>
      <w:lvlText w:val="•"/>
      <w:lvlJc w:val="left"/>
      <w:pPr>
        <w:ind w:left="1752" w:hanging="330"/>
      </w:pPr>
      <w:rPr>
        <w:rFonts w:hint="default"/>
      </w:rPr>
    </w:lvl>
    <w:lvl w:ilvl="4" w:tplc="0B86803C">
      <w:numFmt w:val="bullet"/>
      <w:lvlText w:val="•"/>
      <w:lvlJc w:val="left"/>
      <w:pPr>
        <w:ind w:left="2276" w:hanging="330"/>
      </w:pPr>
      <w:rPr>
        <w:rFonts w:hint="default"/>
      </w:rPr>
    </w:lvl>
    <w:lvl w:ilvl="5" w:tplc="FBC2C8D0">
      <w:numFmt w:val="bullet"/>
      <w:lvlText w:val="•"/>
      <w:lvlJc w:val="left"/>
      <w:pPr>
        <w:ind w:left="2800" w:hanging="330"/>
      </w:pPr>
      <w:rPr>
        <w:rFonts w:hint="default"/>
      </w:rPr>
    </w:lvl>
    <w:lvl w:ilvl="6" w:tplc="52F62F2A">
      <w:numFmt w:val="bullet"/>
      <w:lvlText w:val="•"/>
      <w:lvlJc w:val="left"/>
      <w:pPr>
        <w:ind w:left="3324" w:hanging="330"/>
      </w:pPr>
      <w:rPr>
        <w:rFonts w:hint="default"/>
      </w:rPr>
    </w:lvl>
    <w:lvl w:ilvl="7" w:tplc="E012AC7E">
      <w:numFmt w:val="bullet"/>
      <w:lvlText w:val="•"/>
      <w:lvlJc w:val="left"/>
      <w:pPr>
        <w:ind w:left="3848" w:hanging="330"/>
      </w:pPr>
      <w:rPr>
        <w:rFonts w:hint="default"/>
      </w:rPr>
    </w:lvl>
    <w:lvl w:ilvl="8" w:tplc="E0469F62">
      <w:numFmt w:val="bullet"/>
      <w:lvlText w:val="•"/>
      <w:lvlJc w:val="left"/>
      <w:pPr>
        <w:ind w:left="4372" w:hanging="330"/>
      </w:pPr>
      <w:rPr>
        <w:rFonts w:hint="default"/>
      </w:rPr>
    </w:lvl>
  </w:abstractNum>
  <w:abstractNum w:abstractNumId="21" w15:restartNumberingAfterBreak="0">
    <w:nsid w:val="49237820"/>
    <w:multiLevelType w:val="hybridMultilevel"/>
    <w:tmpl w:val="85302398"/>
    <w:lvl w:ilvl="0" w:tplc="FD2AC35E">
      <w:start w:val="2"/>
      <w:numFmt w:val="decimal"/>
      <w:lvlText w:val="(%1)"/>
      <w:lvlJc w:val="left"/>
      <w:pPr>
        <w:ind w:left="179" w:hanging="330"/>
      </w:pPr>
      <w:rPr>
        <w:rFonts w:ascii="Tahoma" w:eastAsia="Tahoma" w:hAnsi="Tahoma" w:cs="Tahoma" w:hint="default"/>
        <w:b/>
        <w:bCs/>
        <w:w w:val="86"/>
        <w:sz w:val="18"/>
        <w:szCs w:val="18"/>
      </w:rPr>
    </w:lvl>
    <w:lvl w:ilvl="1" w:tplc="9A8EB5DA">
      <w:start w:val="1"/>
      <w:numFmt w:val="lowerLetter"/>
      <w:lvlText w:val="(%2)"/>
      <w:lvlJc w:val="left"/>
      <w:pPr>
        <w:ind w:left="739" w:hanging="320"/>
      </w:pPr>
      <w:rPr>
        <w:rFonts w:ascii="Tahoma" w:eastAsia="Tahoma" w:hAnsi="Tahoma" w:cs="Tahoma" w:hint="default"/>
        <w:b/>
        <w:bCs/>
        <w:w w:val="84"/>
        <w:sz w:val="18"/>
        <w:szCs w:val="18"/>
      </w:rPr>
    </w:lvl>
    <w:lvl w:ilvl="2" w:tplc="F7704C34">
      <w:numFmt w:val="bullet"/>
      <w:lvlText w:val="•"/>
      <w:lvlJc w:val="left"/>
      <w:pPr>
        <w:ind w:left="1260" w:hanging="320"/>
      </w:pPr>
      <w:rPr>
        <w:rFonts w:hint="default"/>
      </w:rPr>
    </w:lvl>
    <w:lvl w:ilvl="3" w:tplc="E3BC3ABC">
      <w:numFmt w:val="bullet"/>
      <w:lvlText w:val="•"/>
      <w:lvlJc w:val="left"/>
      <w:pPr>
        <w:ind w:left="1780" w:hanging="320"/>
      </w:pPr>
      <w:rPr>
        <w:rFonts w:hint="default"/>
      </w:rPr>
    </w:lvl>
    <w:lvl w:ilvl="4" w:tplc="9D7C2B7C">
      <w:numFmt w:val="bullet"/>
      <w:lvlText w:val="•"/>
      <w:lvlJc w:val="left"/>
      <w:pPr>
        <w:ind w:left="2300" w:hanging="320"/>
      </w:pPr>
      <w:rPr>
        <w:rFonts w:hint="default"/>
      </w:rPr>
    </w:lvl>
    <w:lvl w:ilvl="5" w:tplc="C1821126">
      <w:numFmt w:val="bullet"/>
      <w:lvlText w:val="•"/>
      <w:lvlJc w:val="left"/>
      <w:pPr>
        <w:ind w:left="2820" w:hanging="320"/>
      </w:pPr>
      <w:rPr>
        <w:rFonts w:hint="default"/>
      </w:rPr>
    </w:lvl>
    <w:lvl w:ilvl="6" w:tplc="2A649FE4">
      <w:numFmt w:val="bullet"/>
      <w:lvlText w:val="•"/>
      <w:lvlJc w:val="left"/>
      <w:pPr>
        <w:ind w:left="3340" w:hanging="320"/>
      </w:pPr>
      <w:rPr>
        <w:rFonts w:hint="default"/>
      </w:rPr>
    </w:lvl>
    <w:lvl w:ilvl="7" w:tplc="7C006BE2">
      <w:numFmt w:val="bullet"/>
      <w:lvlText w:val="•"/>
      <w:lvlJc w:val="left"/>
      <w:pPr>
        <w:ind w:left="3860" w:hanging="320"/>
      </w:pPr>
      <w:rPr>
        <w:rFonts w:hint="default"/>
      </w:rPr>
    </w:lvl>
    <w:lvl w:ilvl="8" w:tplc="5538D46C">
      <w:numFmt w:val="bullet"/>
      <w:lvlText w:val="•"/>
      <w:lvlJc w:val="left"/>
      <w:pPr>
        <w:ind w:left="4380" w:hanging="320"/>
      </w:pPr>
      <w:rPr>
        <w:rFonts w:hint="default"/>
      </w:rPr>
    </w:lvl>
  </w:abstractNum>
  <w:abstractNum w:abstractNumId="22" w15:restartNumberingAfterBreak="0">
    <w:nsid w:val="4A7C3A52"/>
    <w:multiLevelType w:val="hybridMultilevel"/>
    <w:tmpl w:val="4D24C0D0"/>
    <w:lvl w:ilvl="0" w:tplc="A3EE7A34">
      <w:start w:val="91"/>
      <w:numFmt w:val="decimal"/>
      <w:lvlText w:val="%1."/>
      <w:lvlJc w:val="left"/>
      <w:pPr>
        <w:ind w:left="119" w:hanging="631"/>
        <w:jc w:val="right"/>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2044FD"/>
    <w:multiLevelType w:val="hybridMultilevel"/>
    <w:tmpl w:val="A4C8FCE0"/>
    <w:lvl w:ilvl="0" w:tplc="B9301132">
      <w:start w:val="2"/>
      <w:numFmt w:val="decimal"/>
      <w:lvlText w:val="(%1)"/>
      <w:lvlJc w:val="left"/>
      <w:pPr>
        <w:ind w:left="509" w:hanging="330"/>
      </w:pPr>
      <w:rPr>
        <w:rFonts w:ascii="Tahoma" w:eastAsia="Tahoma" w:hAnsi="Tahoma" w:cs="Tahoma" w:hint="default"/>
        <w:b/>
        <w:bCs/>
        <w:w w:val="86"/>
        <w:sz w:val="18"/>
        <w:szCs w:val="18"/>
      </w:rPr>
    </w:lvl>
    <w:lvl w:ilvl="1" w:tplc="F4E45A06">
      <w:start w:val="1"/>
      <w:numFmt w:val="lowerLetter"/>
      <w:lvlText w:val="(%2)"/>
      <w:lvlJc w:val="left"/>
      <w:pPr>
        <w:ind w:left="420" w:hanging="320"/>
      </w:pPr>
      <w:rPr>
        <w:rFonts w:ascii="Tahoma" w:eastAsia="Tahoma" w:hAnsi="Tahoma" w:cs="Tahoma" w:hint="default"/>
        <w:b/>
        <w:bCs/>
        <w:w w:val="84"/>
        <w:sz w:val="18"/>
        <w:szCs w:val="18"/>
      </w:rPr>
    </w:lvl>
    <w:lvl w:ilvl="2" w:tplc="24761664">
      <w:numFmt w:val="bullet"/>
      <w:lvlText w:val="•"/>
      <w:lvlJc w:val="left"/>
      <w:pPr>
        <w:ind w:left="1046" w:hanging="320"/>
      </w:pPr>
      <w:rPr>
        <w:rFonts w:hint="default"/>
      </w:rPr>
    </w:lvl>
    <w:lvl w:ilvl="3" w:tplc="435A2D60">
      <w:numFmt w:val="bullet"/>
      <w:lvlText w:val="•"/>
      <w:lvlJc w:val="left"/>
      <w:pPr>
        <w:ind w:left="1593" w:hanging="320"/>
      </w:pPr>
      <w:rPr>
        <w:rFonts w:hint="default"/>
      </w:rPr>
    </w:lvl>
    <w:lvl w:ilvl="4" w:tplc="3AFE9E62">
      <w:numFmt w:val="bullet"/>
      <w:lvlText w:val="•"/>
      <w:lvlJc w:val="left"/>
      <w:pPr>
        <w:ind w:left="2140" w:hanging="320"/>
      </w:pPr>
      <w:rPr>
        <w:rFonts w:hint="default"/>
      </w:rPr>
    </w:lvl>
    <w:lvl w:ilvl="5" w:tplc="A2D418EC">
      <w:numFmt w:val="bullet"/>
      <w:lvlText w:val="•"/>
      <w:lvlJc w:val="left"/>
      <w:pPr>
        <w:ind w:left="2686" w:hanging="320"/>
      </w:pPr>
      <w:rPr>
        <w:rFonts w:hint="default"/>
      </w:rPr>
    </w:lvl>
    <w:lvl w:ilvl="6" w:tplc="884418D8">
      <w:numFmt w:val="bullet"/>
      <w:lvlText w:val="•"/>
      <w:lvlJc w:val="left"/>
      <w:pPr>
        <w:ind w:left="3233" w:hanging="320"/>
      </w:pPr>
      <w:rPr>
        <w:rFonts w:hint="default"/>
      </w:rPr>
    </w:lvl>
    <w:lvl w:ilvl="7" w:tplc="560C6820">
      <w:numFmt w:val="bullet"/>
      <w:lvlText w:val="•"/>
      <w:lvlJc w:val="left"/>
      <w:pPr>
        <w:ind w:left="3780" w:hanging="320"/>
      </w:pPr>
      <w:rPr>
        <w:rFonts w:hint="default"/>
      </w:rPr>
    </w:lvl>
    <w:lvl w:ilvl="8" w:tplc="F6D88014">
      <w:numFmt w:val="bullet"/>
      <w:lvlText w:val="•"/>
      <w:lvlJc w:val="left"/>
      <w:pPr>
        <w:ind w:left="4326" w:hanging="320"/>
      </w:pPr>
      <w:rPr>
        <w:rFonts w:hint="default"/>
      </w:rPr>
    </w:lvl>
  </w:abstractNum>
  <w:abstractNum w:abstractNumId="24" w15:restartNumberingAfterBreak="0">
    <w:nsid w:val="516727CC"/>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25" w15:restartNumberingAfterBreak="0">
    <w:nsid w:val="55321EF7"/>
    <w:multiLevelType w:val="hybridMultilevel"/>
    <w:tmpl w:val="C00C14E8"/>
    <w:lvl w:ilvl="0" w:tplc="8EA4ACAE">
      <w:start w:val="1"/>
      <w:numFmt w:val="lowerLetter"/>
      <w:lvlText w:val="(%1)"/>
      <w:lvlJc w:val="left"/>
      <w:pPr>
        <w:ind w:left="420" w:hanging="320"/>
      </w:pPr>
      <w:rPr>
        <w:rFonts w:ascii="Tahoma" w:eastAsia="Tahoma" w:hAnsi="Tahoma" w:cs="Tahoma" w:hint="default"/>
        <w:b/>
        <w:bCs/>
        <w:w w:val="84"/>
        <w:sz w:val="18"/>
        <w:szCs w:val="18"/>
      </w:rPr>
    </w:lvl>
    <w:lvl w:ilvl="1" w:tplc="36E8E6D4">
      <w:numFmt w:val="bullet"/>
      <w:lvlText w:val="•"/>
      <w:lvlJc w:val="left"/>
      <w:pPr>
        <w:ind w:left="920" w:hanging="320"/>
      </w:pPr>
      <w:rPr>
        <w:rFonts w:hint="default"/>
      </w:rPr>
    </w:lvl>
    <w:lvl w:ilvl="2" w:tplc="F2B0FE26">
      <w:numFmt w:val="bullet"/>
      <w:lvlText w:val="•"/>
      <w:lvlJc w:val="left"/>
      <w:pPr>
        <w:ind w:left="1420" w:hanging="320"/>
      </w:pPr>
      <w:rPr>
        <w:rFonts w:hint="default"/>
      </w:rPr>
    </w:lvl>
    <w:lvl w:ilvl="3" w:tplc="AC98EC24">
      <w:numFmt w:val="bullet"/>
      <w:lvlText w:val="•"/>
      <w:lvlJc w:val="left"/>
      <w:pPr>
        <w:ind w:left="1920" w:hanging="320"/>
      </w:pPr>
      <w:rPr>
        <w:rFonts w:hint="default"/>
      </w:rPr>
    </w:lvl>
    <w:lvl w:ilvl="4" w:tplc="CD527F4A">
      <w:numFmt w:val="bullet"/>
      <w:lvlText w:val="•"/>
      <w:lvlJc w:val="left"/>
      <w:pPr>
        <w:ind w:left="2420" w:hanging="320"/>
      </w:pPr>
      <w:rPr>
        <w:rFonts w:hint="default"/>
      </w:rPr>
    </w:lvl>
    <w:lvl w:ilvl="5" w:tplc="E03CF6E0">
      <w:numFmt w:val="bullet"/>
      <w:lvlText w:val="•"/>
      <w:lvlJc w:val="left"/>
      <w:pPr>
        <w:ind w:left="2920" w:hanging="320"/>
      </w:pPr>
      <w:rPr>
        <w:rFonts w:hint="default"/>
      </w:rPr>
    </w:lvl>
    <w:lvl w:ilvl="6" w:tplc="91B07FF6">
      <w:numFmt w:val="bullet"/>
      <w:lvlText w:val="•"/>
      <w:lvlJc w:val="left"/>
      <w:pPr>
        <w:ind w:left="3420" w:hanging="320"/>
      </w:pPr>
      <w:rPr>
        <w:rFonts w:hint="default"/>
      </w:rPr>
    </w:lvl>
    <w:lvl w:ilvl="7" w:tplc="94F05EB2">
      <w:numFmt w:val="bullet"/>
      <w:lvlText w:val="•"/>
      <w:lvlJc w:val="left"/>
      <w:pPr>
        <w:ind w:left="3920" w:hanging="320"/>
      </w:pPr>
      <w:rPr>
        <w:rFonts w:hint="default"/>
      </w:rPr>
    </w:lvl>
    <w:lvl w:ilvl="8" w:tplc="6BD40400">
      <w:numFmt w:val="bullet"/>
      <w:lvlText w:val="•"/>
      <w:lvlJc w:val="left"/>
      <w:pPr>
        <w:ind w:left="4420" w:hanging="320"/>
      </w:pPr>
      <w:rPr>
        <w:rFonts w:hint="default"/>
      </w:rPr>
    </w:lvl>
  </w:abstractNum>
  <w:abstractNum w:abstractNumId="26" w15:restartNumberingAfterBreak="0">
    <w:nsid w:val="55EA3C39"/>
    <w:multiLevelType w:val="hybridMultilevel"/>
    <w:tmpl w:val="3E9EB7D2"/>
    <w:lvl w:ilvl="0" w:tplc="8AC8AC58">
      <w:start w:val="2"/>
      <w:numFmt w:val="decimal"/>
      <w:lvlText w:val="(%1)"/>
      <w:lvlJc w:val="left"/>
      <w:pPr>
        <w:ind w:left="179" w:hanging="330"/>
      </w:pPr>
      <w:rPr>
        <w:rFonts w:ascii="Tahoma" w:eastAsia="Tahoma" w:hAnsi="Tahoma" w:cs="Tahoma" w:hint="default"/>
        <w:b/>
        <w:bCs/>
        <w:w w:val="86"/>
        <w:sz w:val="18"/>
        <w:szCs w:val="18"/>
      </w:rPr>
    </w:lvl>
    <w:lvl w:ilvl="1" w:tplc="456835E2">
      <w:start w:val="1"/>
      <w:numFmt w:val="lowerLetter"/>
      <w:lvlText w:val="(%2)"/>
      <w:lvlJc w:val="left"/>
      <w:pPr>
        <w:ind w:left="420" w:hanging="320"/>
      </w:pPr>
      <w:rPr>
        <w:rFonts w:ascii="Tahoma" w:eastAsia="Tahoma" w:hAnsi="Tahoma" w:cs="Tahoma" w:hint="default"/>
        <w:b/>
        <w:bCs/>
        <w:w w:val="84"/>
        <w:sz w:val="18"/>
        <w:szCs w:val="18"/>
      </w:rPr>
    </w:lvl>
    <w:lvl w:ilvl="2" w:tplc="6E8A1DB0">
      <w:numFmt w:val="bullet"/>
      <w:lvlText w:val="•"/>
      <w:lvlJc w:val="left"/>
      <w:pPr>
        <w:ind w:left="975" w:hanging="320"/>
      </w:pPr>
      <w:rPr>
        <w:rFonts w:hint="default"/>
      </w:rPr>
    </w:lvl>
    <w:lvl w:ilvl="3" w:tplc="2DD013CC">
      <w:numFmt w:val="bullet"/>
      <w:lvlText w:val="•"/>
      <w:lvlJc w:val="left"/>
      <w:pPr>
        <w:ind w:left="1531" w:hanging="320"/>
      </w:pPr>
      <w:rPr>
        <w:rFonts w:hint="default"/>
      </w:rPr>
    </w:lvl>
    <w:lvl w:ilvl="4" w:tplc="FBF6D2BE">
      <w:numFmt w:val="bullet"/>
      <w:lvlText w:val="•"/>
      <w:lvlJc w:val="left"/>
      <w:pPr>
        <w:ind w:left="2086" w:hanging="320"/>
      </w:pPr>
      <w:rPr>
        <w:rFonts w:hint="default"/>
      </w:rPr>
    </w:lvl>
    <w:lvl w:ilvl="5" w:tplc="545CE1EA">
      <w:numFmt w:val="bullet"/>
      <w:lvlText w:val="•"/>
      <w:lvlJc w:val="left"/>
      <w:pPr>
        <w:ind w:left="2642" w:hanging="320"/>
      </w:pPr>
      <w:rPr>
        <w:rFonts w:hint="default"/>
      </w:rPr>
    </w:lvl>
    <w:lvl w:ilvl="6" w:tplc="8F6EFB9E">
      <w:numFmt w:val="bullet"/>
      <w:lvlText w:val="•"/>
      <w:lvlJc w:val="left"/>
      <w:pPr>
        <w:ind w:left="3197" w:hanging="320"/>
      </w:pPr>
      <w:rPr>
        <w:rFonts w:hint="default"/>
      </w:rPr>
    </w:lvl>
    <w:lvl w:ilvl="7" w:tplc="71BE0290">
      <w:numFmt w:val="bullet"/>
      <w:lvlText w:val="•"/>
      <w:lvlJc w:val="left"/>
      <w:pPr>
        <w:ind w:left="3753" w:hanging="320"/>
      </w:pPr>
      <w:rPr>
        <w:rFonts w:hint="default"/>
      </w:rPr>
    </w:lvl>
    <w:lvl w:ilvl="8" w:tplc="C15A296A">
      <w:numFmt w:val="bullet"/>
      <w:lvlText w:val="•"/>
      <w:lvlJc w:val="left"/>
      <w:pPr>
        <w:ind w:left="4309" w:hanging="320"/>
      </w:pPr>
      <w:rPr>
        <w:rFonts w:hint="default"/>
      </w:rPr>
    </w:lvl>
  </w:abstractNum>
  <w:abstractNum w:abstractNumId="27" w15:restartNumberingAfterBreak="0">
    <w:nsid w:val="58D779C0"/>
    <w:multiLevelType w:val="multilevel"/>
    <w:tmpl w:val="02FE37FA"/>
    <w:lvl w:ilvl="0">
      <w:start w:val="34"/>
      <w:numFmt w:val="decimal"/>
      <w:lvlText w:val="%1"/>
      <w:lvlJc w:val="left"/>
      <w:pPr>
        <w:ind w:left="119" w:hanging="511"/>
      </w:pPr>
      <w:rPr>
        <w:rFonts w:hint="default"/>
      </w:rPr>
    </w:lvl>
    <w:lvl w:ilvl="1">
      <w:start w:val="4"/>
      <w:numFmt w:val="decimal"/>
      <w:lvlText w:val="%1.%2"/>
      <w:lvlJc w:val="left"/>
      <w:pPr>
        <w:ind w:left="119" w:hanging="511"/>
        <w:jc w:val="right"/>
      </w:pPr>
      <w:rPr>
        <w:rFonts w:ascii="Tahoma" w:eastAsia="Tahoma" w:hAnsi="Tahoma" w:cs="Tahoma" w:hint="default"/>
        <w:b/>
        <w:bCs/>
        <w:w w:val="105"/>
        <w:sz w:val="18"/>
        <w:szCs w:val="18"/>
      </w:rPr>
    </w:lvl>
    <w:lvl w:ilvl="2">
      <w:start w:val="1"/>
      <w:numFmt w:val="lowerLetter"/>
      <w:lvlText w:val="%3)"/>
      <w:lvlJc w:val="left"/>
      <w:pPr>
        <w:ind w:left="359" w:hanging="260"/>
      </w:pPr>
      <w:rPr>
        <w:rFonts w:ascii="Tahoma" w:eastAsia="Tahoma" w:hAnsi="Tahoma" w:cs="Tahoma" w:hint="default"/>
        <w:b/>
        <w:bCs/>
        <w:w w:val="89"/>
        <w:sz w:val="18"/>
        <w:szCs w:val="18"/>
      </w:rPr>
    </w:lvl>
    <w:lvl w:ilvl="3">
      <w:numFmt w:val="bullet"/>
      <w:lvlText w:val="•"/>
      <w:lvlJc w:val="left"/>
      <w:pPr>
        <w:ind w:left="1506" w:hanging="260"/>
      </w:pPr>
      <w:rPr>
        <w:rFonts w:hint="default"/>
      </w:rPr>
    </w:lvl>
    <w:lvl w:ilvl="4">
      <w:numFmt w:val="bullet"/>
      <w:lvlText w:val="•"/>
      <w:lvlJc w:val="left"/>
      <w:pPr>
        <w:ind w:left="2079" w:hanging="260"/>
      </w:pPr>
      <w:rPr>
        <w:rFonts w:hint="default"/>
      </w:rPr>
    </w:lvl>
    <w:lvl w:ilvl="5">
      <w:numFmt w:val="bullet"/>
      <w:lvlText w:val="•"/>
      <w:lvlJc w:val="left"/>
      <w:pPr>
        <w:ind w:left="2653" w:hanging="260"/>
      </w:pPr>
      <w:rPr>
        <w:rFonts w:hint="default"/>
      </w:rPr>
    </w:lvl>
    <w:lvl w:ilvl="6">
      <w:numFmt w:val="bullet"/>
      <w:lvlText w:val="•"/>
      <w:lvlJc w:val="left"/>
      <w:pPr>
        <w:ind w:left="3226" w:hanging="260"/>
      </w:pPr>
      <w:rPr>
        <w:rFonts w:hint="default"/>
      </w:rPr>
    </w:lvl>
    <w:lvl w:ilvl="7">
      <w:numFmt w:val="bullet"/>
      <w:lvlText w:val="•"/>
      <w:lvlJc w:val="left"/>
      <w:pPr>
        <w:ind w:left="3799" w:hanging="260"/>
      </w:pPr>
      <w:rPr>
        <w:rFonts w:hint="default"/>
      </w:rPr>
    </w:lvl>
    <w:lvl w:ilvl="8">
      <w:numFmt w:val="bullet"/>
      <w:lvlText w:val="•"/>
      <w:lvlJc w:val="left"/>
      <w:pPr>
        <w:ind w:left="4373" w:hanging="260"/>
      </w:pPr>
      <w:rPr>
        <w:rFonts w:hint="default"/>
      </w:rPr>
    </w:lvl>
  </w:abstractNum>
  <w:abstractNum w:abstractNumId="28" w15:restartNumberingAfterBreak="0">
    <w:nsid w:val="5A7041FE"/>
    <w:multiLevelType w:val="hybridMultilevel"/>
    <w:tmpl w:val="F82671B8"/>
    <w:lvl w:ilvl="0" w:tplc="0B0077D4">
      <w:start w:val="2"/>
      <w:numFmt w:val="decimal"/>
      <w:lvlText w:val="(%1)"/>
      <w:lvlJc w:val="left"/>
      <w:pPr>
        <w:ind w:left="179" w:hanging="330"/>
        <w:jc w:val="right"/>
      </w:pPr>
      <w:rPr>
        <w:rFonts w:ascii="Tahoma" w:eastAsia="Tahoma" w:hAnsi="Tahoma" w:cs="Tahoma" w:hint="default"/>
        <w:b/>
        <w:bCs/>
        <w:w w:val="86"/>
        <w:sz w:val="18"/>
        <w:szCs w:val="18"/>
      </w:rPr>
    </w:lvl>
    <w:lvl w:ilvl="1" w:tplc="8C9EFE16">
      <w:numFmt w:val="bullet"/>
      <w:lvlText w:val="•"/>
      <w:lvlJc w:val="left"/>
      <w:pPr>
        <w:ind w:left="704" w:hanging="330"/>
      </w:pPr>
      <w:rPr>
        <w:rFonts w:hint="default"/>
      </w:rPr>
    </w:lvl>
    <w:lvl w:ilvl="2" w:tplc="605AD518">
      <w:numFmt w:val="bullet"/>
      <w:lvlText w:val="•"/>
      <w:lvlJc w:val="left"/>
      <w:pPr>
        <w:ind w:left="1228" w:hanging="330"/>
      </w:pPr>
      <w:rPr>
        <w:rFonts w:hint="default"/>
      </w:rPr>
    </w:lvl>
    <w:lvl w:ilvl="3" w:tplc="789EE91E">
      <w:numFmt w:val="bullet"/>
      <w:lvlText w:val="•"/>
      <w:lvlJc w:val="left"/>
      <w:pPr>
        <w:ind w:left="1752" w:hanging="330"/>
      </w:pPr>
      <w:rPr>
        <w:rFonts w:hint="default"/>
      </w:rPr>
    </w:lvl>
    <w:lvl w:ilvl="4" w:tplc="B5DE9096">
      <w:numFmt w:val="bullet"/>
      <w:lvlText w:val="•"/>
      <w:lvlJc w:val="left"/>
      <w:pPr>
        <w:ind w:left="2276" w:hanging="330"/>
      </w:pPr>
      <w:rPr>
        <w:rFonts w:hint="default"/>
      </w:rPr>
    </w:lvl>
    <w:lvl w:ilvl="5" w:tplc="683C57D2">
      <w:numFmt w:val="bullet"/>
      <w:lvlText w:val="•"/>
      <w:lvlJc w:val="left"/>
      <w:pPr>
        <w:ind w:left="2800" w:hanging="330"/>
      </w:pPr>
      <w:rPr>
        <w:rFonts w:hint="default"/>
      </w:rPr>
    </w:lvl>
    <w:lvl w:ilvl="6" w:tplc="78A833CC">
      <w:numFmt w:val="bullet"/>
      <w:lvlText w:val="•"/>
      <w:lvlJc w:val="left"/>
      <w:pPr>
        <w:ind w:left="3324" w:hanging="330"/>
      </w:pPr>
      <w:rPr>
        <w:rFonts w:hint="default"/>
      </w:rPr>
    </w:lvl>
    <w:lvl w:ilvl="7" w:tplc="976EF42C">
      <w:numFmt w:val="bullet"/>
      <w:lvlText w:val="•"/>
      <w:lvlJc w:val="left"/>
      <w:pPr>
        <w:ind w:left="3848" w:hanging="330"/>
      </w:pPr>
      <w:rPr>
        <w:rFonts w:hint="default"/>
      </w:rPr>
    </w:lvl>
    <w:lvl w:ilvl="8" w:tplc="FD845D34">
      <w:numFmt w:val="bullet"/>
      <w:lvlText w:val="•"/>
      <w:lvlJc w:val="left"/>
      <w:pPr>
        <w:ind w:left="4372" w:hanging="330"/>
      </w:pPr>
      <w:rPr>
        <w:rFonts w:hint="default"/>
      </w:rPr>
    </w:lvl>
  </w:abstractNum>
  <w:abstractNum w:abstractNumId="29" w15:restartNumberingAfterBreak="0">
    <w:nsid w:val="5BB75480"/>
    <w:multiLevelType w:val="hybridMultilevel"/>
    <w:tmpl w:val="16786AFC"/>
    <w:lvl w:ilvl="0" w:tplc="E236E2A0">
      <w:start w:val="2"/>
      <w:numFmt w:val="decimal"/>
      <w:lvlText w:val="(%1)"/>
      <w:lvlJc w:val="left"/>
      <w:pPr>
        <w:ind w:left="179" w:hanging="330"/>
      </w:pPr>
      <w:rPr>
        <w:rFonts w:ascii="Tahoma" w:eastAsia="Tahoma" w:hAnsi="Tahoma" w:cs="Tahoma" w:hint="default"/>
        <w:b/>
        <w:bCs/>
        <w:w w:val="86"/>
        <w:sz w:val="18"/>
        <w:szCs w:val="18"/>
      </w:rPr>
    </w:lvl>
    <w:lvl w:ilvl="1" w:tplc="95847A12">
      <w:numFmt w:val="bullet"/>
      <w:lvlText w:val="•"/>
      <w:lvlJc w:val="left"/>
      <w:pPr>
        <w:ind w:left="704" w:hanging="330"/>
      </w:pPr>
      <w:rPr>
        <w:rFonts w:hint="default"/>
      </w:rPr>
    </w:lvl>
    <w:lvl w:ilvl="2" w:tplc="6C6A864C">
      <w:numFmt w:val="bullet"/>
      <w:lvlText w:val="•"/>
      <w:lvlJc w:val="left"/>
      <w:pPr>
        <w:ind w:left="1228" w:hanging="330"/>
      </w:pPr>
      <w:rPr>
        <w:rFonts w:hint="default"/>
      </w:rPr>
    </w:lvl>
    <w:lvl w:ilvl="3" w:tplc="85626834">
      <w:numFmt w:val="bullet"/>
      <w:lvlText w:val="•"/>
      <w:lvlJc w:val="left"/>
      <w:pPr>
        <w:ind w:left="1752" w:hanging="330"/>
      </w:pPr>
      <w:rPr>
        <w:rFonts w:hint="default"/>
      </w:rPr>
    </w:lvl>
    <w:lvl w:ilvl="4" w:tplc="0B86803C">
      <w:numFmt w:val="bullet"/>
      <w:lvlText w:val="•"/>
      <w:lvlJc w:val="left"/>
      <w:pPr>
        <w:ind w:left="2276" w:hanging="330"/>
      </w:pPr>
      <w:rPr>
        <w:rFonts w:hint="default"/>
      </w:rPr>
    </w:lvl>
    <w:lvl w:ilvl="5" w:tplc="FBC2C8D0">
      <w:numFmt w:val="bullet"/>
      <w:lvlText w:val="•"/>
      <w:lvlJc w:val="left"/>
      <w:pPr>
        <w:ind w:left="2800" w:hanging="330"/>
      </w:pPr>
      <w:rPr>
        <w:rFonts w:hint="default"/>
      </w:rPr>
    </w:lvl>
    <w:lvl w:ilvl="6" w:tplc="52F62F2A">
      <w:numFmt w:val="bullet"/>
      <w:lvlText w:val="•"/>
      <w:lvlJc w:val="left"/>
      <w:pPr>
        <w:ind w:left="3324" w:hanging="330"/>
      </w:pPr>
      <w:rPr>
        <w:rFonts w:hint="default"/>
      </w:rPr>
    </w:lvl>
    <w:lvl w:ilvl="7" w:tplc="E012AC7E">
      <w:numFmt w:val="bullet"/>
      <w:lvlText w:val="•"/>
      <w:lvlJc w:val="left"/>
      <w:pPr>
        <w:ind w:left="3848" w:hanging="330"/>
      </w:pPr>
      <w:rPr>
        <w:rFonts w:hint="default"/>
      </w:rPr>
    </w:lvl>
    <w:lvl w:ilvl="8" w:tplc="E0469F62">
      <w:numFmt w:val="bullet"/>
      <w:lvlText w:val="•"/>
      <w:lvlJc w:val="left"/>
      <w:pPr>
        <w:ind w:left="4372" w:hanging="330"/>
      </w:pPr>
      <w:rPr>
        <w:rFonts w:hint="default"/>
      </w:rPr>
    </w:lvl>
  </w:abstractNum>
  <w:abstractNum w:abstractNumId="30" w15:restartNumberingAfterBreak="0">
    <w:nsid w:val="60033050"/>
    <w:multiLevelType w:val="hybridMultilevel"/>
    <w:tmpl w:val="4FD639D8"/>
    <w:lvl w:ilvl="0" w:tplc="56D23108">
      <w:start w:val="93"/>
      <w:numFmt w:val="decimal"/>
      <w:lvlText w:val="%1."/>
      <w:lvlJc w:val="left"/>
      <w:pPr>
        <w:ind w:left="119" w:hanging="631"/>
        <w:jc w:val="right"/>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6E1AD5"/>
    <w:multiLevelType w:val="hybridMultilevel"/>
    <w:tmpl w:val="4C106C64"/>
    <w:lvl w:ilvl="0" w:tplc="D13C778E">
      <w:start w:val="2"/>
      <w:numFmt w:val="decimal"/>
      <w:lvlText w:val="(%1)"/>
      <w:lvlJc w:val="left"/>
      <w:pPr>
        <w:ind w:left="179" w:hanging="330"/>
      </w:pPr>
      <w:rPr>
        <w:rFonts w:ascii="Tahoma" w:eastAsia="Tahoma" w:hAnsi="Tahoma" w:cs="Tahoma" w:hint="default"/>
        <w:b/>
        <w:bCs/>
        <w:w w:val="86"/>
        <w:sz w:val="18"/>
        <w:szCs w:val="18"/>
      </w:rPr>
    </w:lvl>
    <w:lvl w:ilvl="1" w:tplc="FBDCC57C">
      <w:start w:val="1"/>
      <w:numFmt w:val="lowerLetter"/>
      <w:lvlText w:val="(%2)"/>
      <w:lvlJc w:val="left"/>
      <w:pPr>
        <w:ind w:left="420" w:hanging="320"/>
      </w:pPr>
      <w:rPr>
        <w:rFonts w:ascii="Tahoma" w:eastAsia="Tahoma" w:hAnsi="Tahoma" w:cs="Tahoma" w:hint="default"/>
        <w:b/>
        <w:bCs/>
        <w:w w:val="84"/>
        <w:sz w:val="18"/>
        <w:szCs w:val="18"/>
      </w:rPr>
    </w:lvl>
    <w:lvl w:ilvl="2" w:tplc="9800A65C">
      <w:numFmt w:val="bullet"/>
      <w:lvlText w:val="•"/>
      <w:lvlJc w:val="left"/>
      <w:pPr>
        <w:ind w:left="975" w:hanging="320"/>
      </w:pPr>
      <w:rPr>
        <w:rFonts w:hint="default"/>
      </w:rPr>
    </w:lvl>
    <w:lvl w:ilvl="3" w:tplc="86D65A0E">
      <w:numFmt w:val="bullet"/>
      <w:lvlText w:val="•"/>
      <w:lvlJc w:val="left"/>
      <w:pPr>
        <w:ind w:left="1531" w:hanging="320"/>
      </w:pPr>
      <w:rPr>
        <w:rFonts w:hint="default"/>
      </w:rPr>
    </w:lvl>
    <w:lvl w:ilvl="4" w:tplc="243C9CDC">
      <w:numFmt w:val="bullet"/>
      <w:lvlText w:val="•"/>
      <w:lvlJc w:val="left"/>
      <w:pPr>
        <w:ind w:left="2086" w:hanging="320"/>
      </w:pPr>
      <w:rPr>
        <w:rFonts w:hint="default"/>
      </w:rPr>
    </w:lvl>
    <w:lvl w:ilvl="5" w:tplc="0ADC04F8">
      <w:numFmt w:val="bullet"/>
      <w:lvlText w:val="•"/>
      <w:lvlJc w:val="left"/>
      <w:pPr>
        <w:ind w:left="2642" w:hanging="320"/>
      </w:pPr>
      <w:rPr>
        <w:rFonts w:hint="default"/>
      </w:rPr>
    </w:lvl>
    <w:lvl w:ilvl="6" w:tplc="0BD2CD52">
      <w:numFmt w:val="bullet"/>
      <w:lvlText w:val="•"/>
      <w:lvlJc w:val="left"/>
      <w:pPr>
        <w:ind w:left="3197" w:hanging="320"/>
      </w:pPr>
      <w:rPr>
        <w:rFonts w:hint="default"/>
      </w:rPr>
    </w:lvl>
    <w:lvl w:ilvl="7" w:tplc="4A0C1332">
      <w:numFmt w:val="bullet"/>
      <w:lvlText w:val="•"/>
      <w:lvlJc w:val="left"/>
      <w:pPr>
        <w:ind w:left="3753" w:hanging="320"/>
      </w:pPr>
      <w:rPr>
        <w:rFonts w:hint="default"/>
      </w:rPr>
    </w:lvl>
    <w:lvl w:ilvl="8" w:tplc="A9A84592">
      <w:numFmt w:val="bullet"/>
      <w:lvlText w:val="•"/>
      <w:lvlJc w:val="left"/>
      <w:pPr>
        <w:ind w:left="4309" w:hanging="320"/>
      </w:pPr>
      <w:rPr>
        <w:rFonts w:hint="default"/>
      </w:rPr>
    </w:lvl>
  </w:abstractNum>
  <w:abstractNum w:abstractNumId="32" w15:restartNumberingAfterBreak="0">
    <w:nsid w:val="61F53463"/>
    <w:multiLevelType w:val="hybridMultilevel"/>
    <w:tmpl w:val="3E9EB7D2"/>
    <w:lvl w:ilvl="0" w:tplc="8AC8AC58">
      <w:start w:val="2"/>
      <w:numFmt w:val="decimal"/>
      <w:lvlText w:val="(%1)"/>
      <w:lvlJc w:val="left"/>
      <w:pPr>
        <w:ind w:left="179" w:hanging="330"/>
      </w:pPr>
      <w:rPr>
        <w:rFonts w:ascii="Tahoma" w:eastAsia="Tahoma" w:hAnsi="Tahoma" w:cs="Tahoma" w:hint="default"/>
        <w:b/>
        <w:bCs/>
        <w:w w:val="86"/>
        <w:sz w:val="18"/>
        <w:szCs w:val="18"/>
      </w:rPr>
    </w:lvl>
    <w:lvl w:ilvl="1" w:tplc="456835E2">
      <w:start w:val="1"/>
      <w:numFmt w:val="lowerLetter"/>
      <w:lvlText w:val="(%2)"/>
      <w:lvlJc w:val="left"/>
      <w:pPr>
        <w:ind w:left="420" w:hanging="320"/>
      </w:pPr>
      <w:rPr>
        <w:rFonts w:ascii="Tahoma" w:eastAsia="Tahoma" w:hAnsi="Tahoma" w:cs="Tahoma" w:hint="default"/>
        <w:b/>
        <w:bCs/>
        <w:w w:val="84"/>
        <w:sz w:val="18"/>
        <w:szCs w:val="18"/>
      </w:rPr>
    </w:lvl>
    <w:lvl w:ilvl="2" w:tplc="6E8A1DB0">
      <w:numFmt w:val="bullet"/>
      <w:lvlText w:val="•"/>
      <w:lvlJc w:val="left"/>
      <w:pPr>
        <w:ind w:left="975" w:hanging="320"/>
      </w:pPr>
      <w:rPr>
        <w:rFonts w:hint="default"/>
      </w:rPr>
    </w:lvl>
    <w:lvl w:ilvl="3" w:tplc="2DD013CC">
      <w:numFmt w:val="bullet"/>
      <w:lvlText w:val="•"/>
      <w:lvlJc w:val="left"/>
      <w:pPr>
        <w:ind w:left="1531" w:hanging="320"/>
      </w:pPr>
      <w:rPr>
        <w:rFonts w:hint="default"/>
      </w:rPr>
    </w:lvl>
    <w:lvl w:ilvl="4" w:tplc="FBF6D2BE">
      <w:numFmt w:val="bullet"/>
      <w:lvlText w:val="•"/>
      <w:lvlJc w:val="left"/>
      <w:pPr>
        <w:ind w:left="2086" w:hanging="320"/>
      </w:pPr>
      <w:rPr>
        <w:rFonts w:hint="default"/>
      </w:rPr>
    </w:lvl>
    <w:lvl w:ilvl="5" w:tplc="545CE1EA">
      <w:numFmt w:val="bullet"/>
      <w:lvlText w:val="•"/>
      <w:lvlJc w:val="left"/>
      <w:pPr>
        <w:ind w:left="2642" w:hanging="320"/>
      </w:pPr>
      <w:rPr>
        <w:rFonts w:hint="default"/>
      </w:rPr>
    </w:lvl>
    <w:lvl w:ilvl="6" w:tplc="8F6EFB9E">
      <w:numFmt w:val="bullet"/>
      <w:lvlText w:val="•"/>
      <w:lvlJc w:val="left"/>
      <w:pPr>
        <w:ind w:left="3197" w:hanging="320"/>
      </w:pPr>
      <w:rPr>
        <w:rFonts w:hint="default"/>
      </w:rPr>
    </w:lvl>
    <w:lvl w:ilvl="7" w:tplc="71BE0290">
      <w:numFmt w:val="bullet"/>
      <w:lvlText w:val="•"/>
      <w:lvlJc w:val="left"/>
      <w:pPr>
        <w:ind w:left="3753" w:hanging="320"/>
      </w:pPr>
      <w:rPr>
        <w:rFonts w:hint="default"/>
      </w:rPr>
    </w:lvl>
    <w:lvl w:ilvl="8" w:tplc="C15A296A">
      <w:numFmt w:val="bullet"/>
      <w:lvlText w:val="•"/>
      <w:lvlJc w:val="left"/>
      <w:pPr>
        <w:ind w:left="4309" w:hanging="320"/>
      </w:pPr>
      <w:rPr>
        <w:rFonts w:hint="default"/>
      </w:rPr>
    </w:lvl>
  </w:abstractNum>
  <w:abstractNum w:abstractNumId="33" w15:restartNumberingAfterBreak="0">
    <w:nsid w:val="627C7E8C"/>
    <w:multiLevelType w:val="hybridMultilevel"/>
    <w:tmpl w:val="301C2C1A"/>
    <w:lvl w:ilvl="0" w:tplc="57060464">
      <w:start w:val="2"/>
      <w:numFmt w:val="decimal"/>
      <w:lvlText w:val="(%1)"/>
      <w:lvlJc w:val="left"/>
      <w:pPr>
        <w:ind w:left="449" w:hanging="330"/>
        <w:jc w:val="right"/>
      </w:pPr>
      <w:rPr>
        <w:rFonts w:ascii="Tahoma" w:eastAsia="Tahoma" w:hAnsi="Tahoma" w:cs="Tahoma" w:hint="default"/>
        <w:b/>
        <w:bCs/>
        <w:w w:val="86"/>
        <w:sz w:val="18"/>
        <w:szCs w:val="18"/>
      </w:rPr>
    </w:lvl>
    <w:lvl w:ilvl="1" w:tplc="CFF22826">
      <w:start w:val="1"/>
      <w:numFmt w:val="lowerLetter"/>
      <w:lvlText w:val="%2)"/>
      <w:lvlJc w:val="left"/>
      <w:pPr>
        <w:ind w:left="619" w:hanging="260"/>
      </w:pPr>
      <w:rPr>
        <w:rFonts w:ascii="Tahoma" w:eastAsia="Tahoma" w:hAnsi="Tahoma" w:cs="Tahoma" w:hint="default"/>
        <w:b/>
        <w:bCs/>
        <w:w w:val="89"/>
        <w:sz w:val="18"/>
        <w:szCs w:val="18"/>
      </w:rPr>
    </w:lvl>
    <w:lvl w:ilvl="2" w:tplc="BED43BD0">
      <w:numFmt w:val="bullet"/>
      <w:lvlText w:val="•"/>
      <w:lvlJc w:val="left"/>
      <w:pPr>
        <w:ind w:left="1164" w:hanging="260"/>
      </w:pPr>
      <w:rPr>
        <w:rFonts w:hint="default"/>
      </w:rPr>
    </w:lvl>
    <w:lvl w:ilvl="3" w:tplc="0D18D2A8">
      <w:numFmt w:val="bullet"/>
      <w:lvlText w:val="•"/>
      <w:lvlJc w:val="left"/>
      <w:pPr>
        <w:ind w:left="1708" w:hanging="260"/>
      </w:pPr>
      <w:rPr>
        <w:rFonts w:hint="default"/>
      </w:rPr>
    </w:lvl>
    <w:lvl w:ilvl="4" w:tplc="284E8DBA">
      <w:numFmt w:val="bullet"/>
      <w:lvlText w:val="•"/>
      <w:lvlJc w:val="left"/>
      <w:pPr>
        <w:ind w:left="2253" w:hanging="260"/>
      </w:pPr>
      <w:rPr>
        <w:rFonts w:hint="default"/>
      </w:rPr>
    </w:lvl>
    <w:lvl w:ilvl="5" w:tplc="912A851A">
      <w:numFmt w:val="bullet"/>
      <w:lvlText w:val="•"/>
      <w:lvlJc w:val="left"/>
      <w:pPr>
        <w:ind w:left="2797" w:hanging="260"/>
      </w:pPr>
      <w:rPr>
        <w:rFonts w:hint="default"/>
      </w:rPr>
    </w:lvl>
    <w:lvl w:ilvl="6" w:tplc="DCF437B4">
      <w:numFmt w:val="bullet"/>
      <w:lvlText w:val="•"/>
      <w:lvlJc w:val="left"/>
      <w:pPr>
        <w:ind w:left="3342" w:hanging="260"/>
      </w:pPr>
      <w:rPr>
        <w:rFonts w:hint="default"/>
      </w:rPr>
    </w:lvl>
    <w:lvl w:ilvl="7" w:tplc="50F09638">
      <w:numFmt w:val="bullet"/>
      <w:lvlText w:val="•"/>
      <w:lvlJc w:val="left"/>
      <w:pPr>
        <w:ind w:left="3886" w:hanging="260"/>
      </w:pPr>
      <w:rPr>
        <w:rFonts w:hint="default"/>
      </w:rPr>
    </w:lvl>
    <w:lvl w:ilvl="8" w:tplc="6458E266">
      <w:numFmt w:val="bullet"/>
      <w:lvlText w:val="•"/>
      <w:lvlJc w:val="left"/>
      <w:pPr>
        <w:ind w:left="4430" w:hanging="260"/>
      </w:pPr>
      <w:rPr>
        <w:rFonts w:hint="default"/>
      </w:rPr>
    </w:lvl>
  </w:abstractNum>
  <w:abstractNum w:abstractNumId="34" w15:restartNumberingAfterBreak="0">
    <w:nsid w:val="6EF15A37"/>
    <w:multiLevelType w:val="multilevel"/>
    <w:tmpl w:val="6CA67A14"/>
    <w:lvl w:ilvl="0">
      <w:start w:val="34"/>
      <w:numFmt w:val="decimal"/>
      <w:lvlText w:val="%1"/>
      <w:lvlJc w:val="left"/>
      <w:pPr>
        <w:ind w:left="690" w:hanging="511"/>
      </w:pPr>
      <w:rPr>
        <w:rFonts w:hint="default"/>
      </w:rPr>
    </w:lvl>
    <w:lvl w:ilvl="1">
      <w:start w:val="4"/>
      <w:numFmt w:val="decimal"/>
      <w:lvlText w:val="%1.%2"/>
      <w:lvlJc w:val="left"/>
      <w:pPr>
        <w:ind w:left="690" w:hanging="511"/>
      </w:pPr>
      <w:rPr>
        <w:rFonts w:ascii="Tahoma" w:eastAsia="Tahoma" w:hAnsi="Tahoma" w:cs="Tahoma" w:hint="default"/>
        <w:b/>
        <w:bCs/>
        <w:w w:val="105"/>
        <w:sz w:val="18"/>
        <w:szCs w:val="18"/>
      </w:rPr>
    </w:lvl>
    <w:lvl w:ilvl="2">
      <w:start w:val="1"/>
      <w:numFmt w:val="lowerLetter"/>
      <w:lvlText w:val="(%3)"/>
      <w:lvlJc w:val="left"/>
      <w:pPr>
        <w:ind w:left="419" w:hanging="320"/>
      </w:pPr>
      <w:rPr>
        <w:rFonts w:ascii="Tahoma" w:eastAsia="Tahoma" w:hAnsi="Tahoma" w:cs="Tahoma" w:hint="default"/>
        <w:b/>
        <w:bCs/>
        <w:w w:val="84"/>
        <w:sz w:val="18"/>
        <w:szCs w:val="18"/>
      </w:rPr>
    </w:lvl>
    <w:lvl w:ilvl="3">
      <w:numFmt w:val="bullet"/>
      <w:lvlText w:val="•"/>
      <w:lvlJc w:val="left"/>
      <w:pPr>
        <w:ind w:left="1748" w:hanging="320"/>
      </w:pPr>
      <w:rPr>
        <w:rFonts w:hint="default"/>
      </w:rPr>
    </w:lvl>
    <w:lvl w:ilvl="4">
      <w:numFmt w:val="bullet"/>
      <w:lvlText w:val="•"/>
      <w:lvlJc w:val="left"/>
      <w:pPr>
        <w:ind w:left="2273" w:hanging="320"/>
      </w:pPr>
      <w:rPr>
        <w:rFonts w:hint="default"/>
      </w:rPr>
    </w:lvl>
    <w:lvl w:ilvl="5">
      <w:numFmt w:val="bullet"/>
      <w:lvlText w:val="•"/>
      <w:lvlJc w:val="left"/>
      <w:pPr>
        <w:ind w:left="2797" w:hanging="320"/>
      </w:pPr>
      <w:rPr>
        <w:rFonts w:hint="default"/>
      </w:rPr>
    </w:lvl>
    <w:lvl w:ilvl="6">
      <w:numFmt w:val="bullet"/>
      <w:lvlText w:val="•"/>
      <w:lvlJc w:val="left"/>
      <w:pPr>
        <w:ind w:left="3322" w:hanging="320"/>
      </w:pPr>
      <w:rPr>
        <w:rFonts w:hint="default"/>
      </w:rPr>
    </w:lvl>
    <w:lvl w:ilvl="7">
      <w:numFmt w:val="bullet"/>
      <w:lvlText w:val="•"/>
      <w:lvlJc w:val="left"/>
      <w:pPr>
        <w:ind w:left="3846" w:hanging="320"/>
      </w:pPr>
      <w:rPr>
        <w:rFonts w:hint="default"/>
      </w:rPr>
    </w:lvl>
    <w:lvl w:ilvl="8">
      <w:numFmt w:val="bullet"/>
      <w:lvlText w:val="•"/>
      <w:lvlJc w:val="left"/>
      <w:pPr>
        <w:ind w:left="4371" w:hanging="320"/>
      </w:pPr>
      <w:rPr>
        <w:rFonts w:hint="default"/>
      </w:rPr>
    </w:lvl>
  </w:abstractNum>
  <w:abstractNum w:abstractNumId="35" w15:restartNumberingAfterBreak="0">
    <w:nsid w:val="71D42D18"/>
    <w:multiLevelType w:val="hybridMultilevel"/>
    <w:tmpl w:val="7182E266"/>
    <w:lvl w:ilvl="0" w:tplc="21BEC8A4">
      <w:start w:val="91"/>
      <w:numFmt w:val="decimal"/>
      <w:lvlText w:val="%1."/>
      <w:lvlJc w:val="left"/>
      <w:pPr>
        <w:ind w:left="180" w:hanging="631"/>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CE63FF"/>
    <w:multiLevelType w:val="hybridMultilevel"/>
    <w:tmpl w:val="301C2C1A"/>
    <w:lvl w:ilvl="0" w:tplc="57060464">
      <w:start w:val="2"/>
      <w:numFmt w:val="decimal"/>
      <w:lvlText w:val="(%1)"/>
      <w:lvlJc w:val="left"/>
      <w:pPr>
        <w:ind w:left="449" w:hanging="330"/>
        <w:jc w:val="right"/>
      </w:pPr>
      <w:rPr>
        <w:rFonts w:ascii="Tahoma" w:eastAsia="Tahoma" w:hAnsi="Tahoma" w:cs="Tahoma" w:hint="default"/>
        <w:b/>
        <w:bCs/>
        <w:w w:val="86"/>
        <w:sz w:val="18"/>
        <w:szCs w:val="18"/>
      </w:rPr>
    </w:lvl>
    <w:lvl w:ilvl="1" w:tplc="CFF22826">
      <w:start w:val="1"/>
      <w:numFmt w:val="lowerLetter"/>
      <w:lvlText w:val="%2)"/>
      <w:lvlJc w:val="left"/>
      <w:pPr>
        <w:ind w:left="619" w:hanging="260"/>
      </w:pPr>
      <w:rPr>
        <w:rFonts w:ascii="Tahoma" w:eastAsia="Tahoma" w:hAnsi="Tahoma" w:cs="Tahoma" w:hint="default"/>
        <w:b/>
        <w:bCs/>
        <w:w w:val="89"/>
        <w:sz w:val="18"/>
        <w:szCs w:val="18"/>
      </w:rPr>
    </w:lvl>
    <w:lvl w:ilvl="2" w:tplc="BED43BD0">
      <w:numFmt w:val="bullet"/>
      <w:lvlText w:val="•"/>
      <w:lvlJc w:val="left"/>
      <w:pPr>
        <w:ind w:left="1164" w:hanging="260"/>
      </w:pPr>
      <w:rPr>
        <w:rFonts w:hint="default"/>
      </w:rPr>
    </w:lvl>
    <w:lvl w:ilvl="3" w:tplc="0D18D2A8">
      <w:numFmt w:val="bullet"/>
      <w:lvlText w:val="•"/>
      <w:lvlJc w:val="left"/>
      <w:pPr>
        <w:ind w:left="1708" w:hanging="260"/>
      </w:pPr>
      <w:rPr>
        <w:rFonts w:hint="default"/>
      </w:rPr>
    </w:lvl>
    <w:lvl w:ilvl="4" w:tplc="284E8DBA">
      <w:numFmt w:val="bullet"/>
      <w:lvlText w:val="•"/>
      <w:lvlJc w:val="left"/>
      <w:pPr>
        <w:ind w:left="2253" w:hanging="260"/>
      </w:pPr>
      <w:rPr>
        <w:rFonts w:hint="default"/>
      </w:rPr>
    </w:lvl>
    <w:lvl w:ilvl="5" w:tplc="912A851A">
      <w:numFmt w:val="bullet"/>
      <w:lvlText w:val="•"/>
      <w:lvlJc w:val="left"/>
      <w:pPr>
        <w:ind w:left="2797" w:hanging="260"/>
      </w:pPr>
      <w:rPr>
        <w:rFonts w:hint="default"/>
      </w:rPr>
    </w:lvl>
    <w:lvl w:ilvl="6" w:tplc="DCF437B4">
      <w:numFmt w:val="bullet"/>
      <w:lvlText w:val="•"/>
      <w:lvlJc w:val="left"/>
      <w:pPr>
        <w:ind w:left="3342" w:hanging="260"/>
      </w:pPr>
      <w:rPr>
        <w:rFonts w:hint="default"/>
      </w:rPr>
    </w:lvl>
    <w:lvl w:ilvl="7" w:tplc="50F09638">
      <w:numFmt w:val="bullet"/>
      <w:lvlText w:val="•"/>
      <w:lvlJc w:val="left"/>
      <w:pPr>
        <w:ind w:left="3886" w:hanging="260"/>
      </w:pPr>
      <w:rPr>
        <w:rFonts w:hint="default"/>
      </w:rPr>
    </w:lvl>
    <w:lvl w:ilvl="8" w:tplc="6458E266">
      <w:numFmt w:val="bullet"/>
      <w:lvlText w:val="•"/>
      <w:lvlJc w:val="left"/>
      <w:pPr>
        <w:ind w:left="4430" w:hanging="260"/>
      </w:pPr>
      <w:rPr>
        <w:rFonts w:hint="default"/>
      </w:rPr>
    </w:lvl>
  </w:abstractNum>
  <w:abstractNum w:abstractNumId="37" w15:restartNumberingAfterBreak="0">
    <w:nsid w:val="77DA290C"/>
    <w:multiLevelType w:val="hybridMultilevel"/>
    <w:tmpl w:val="BAC8251C"/>
    <w:lvl w:ilvl="0" w:tplc="22708D1E">
      <w:start w:val="2"/>
      <w:numFmt w:val="decimal"/>
      <w:lvlText w:val="(%1)"/>
      <w:lvlJc w:val="left"/>
      <w:pPr>
        <w:ind w:left="119" w:hanging="330"/>
        <w:jc w:val="right"/>
      </w:pPr>
      <w:rPr>
        <w:rFonts w:ascii="Tahoma" w:eastAsia="Tahoma" w:hAnsi="Tahoma" w:cs="Tahoma" w:hint="default"/>
        <w:b/>
        <w:bCs/>
        <w:w w:val="86"/>
        <w:sz w:val="18"/>
        <w:szCs w:val="18"/>
      </w:rPr>
    </w:lvl>
    <w:lvl w:ilvl="1" w:tplc="26BC565E">
      <w:start w:val="1"/>
      <w:numFmt w:val="lowerLetter"/>
      <w:lvlText w:val="%2)"/>
      <w:lvlJc w:val="left"/>
      <w:pPr>
        <w:ind w:left="619" w:hanging="260"/>
      </w:pPr>
      <w:rPr>
        <w:rFonts w:ascii="Tahoma" w:eastAsia="Tahoma" w:hAnsi="Tahoma" w:cs="Tahoma" w:hint="default"/>
        <w:b/>
        <w:bCs/>
        <w:w w:val="89"/>
        <w:sz w:val="18"/>
        <w:szCs w:val="18"/>
      </w:rPr>
    </w:lvl>
    <w:lvl w:ilvl="2" w:tplc="B6CC2B24">
      <w:numFmt w:val="bullet"/>
      <w:lvlText w:val="•"/>
      <w:lvlJc w:val="left"/>
      <w:pPr>
        <w:ind w:left="1164" w:hanging="260"/>
      </w:pPr>
      <w:rPr>
        <w:rFonts w:hint="default"/>
      </w:rPr>
    </w:lvl>
    <w:lvl w:ilvl="3" w:tplc="488482C6">
      <w:numFmt w:val="bullet"/>
      <w:lvlText w:val="•"/>
      <w:lvlJc w:val="left"/>
      <w:pPr>
        <w:ind w:left="1708" w:hanging="260"/>
      </w:pPr>
      <w:rPr>
        <w:rFonts w:hint="default"/>
      </w:rPr>
    </w:lvl>
    <w:lvl w:ilvl="4" w:tplc="5B5EB75A">
      <w:numFmt w:val="bullet"/>
      <w:lvlText w:val="•"/>
      <w:lvlJc w:val="left"/>
      <w:pPr>
        <w:ind w:left="2253" w:hanging="260"/>
      </w:pPr>
      <w:rPr>
        <w:rFonts w:hint="default"/>
      </w:rPr>
    </w:lvl>
    <w:lvl w:ilvl="5" w:tplc="85C8B946">
      <w:numFmt w:val="bullet"/>
      <w:lvlText w:val="•"/>
      <w:lvlJc w:val="left"/>
      <w:pPr>
        <w:ind w:left="2797" w:hanging="260"/>
      </w:pPr>
      <w:rPr>
        <w:rFonts w:hint="default"/>
      </w:rPr>
    </w:lvl>
    <w:lvl w:ilvl="6" w:tplc="418024CE">
      <w:numFmt w:val="bullet"/>
      <w:lvlText w:val="•"/>
      <w:lvlJc w:val="left"/>
      <w:pPr>
        <w:ind w:left="3342" w:hanging="260"/>
      </w:pPr>
      <w:rPr>
        <w:rFonts w:hint="default"/>
      </w:rPr>
    </w:lvl>
    <w:lvl w:ilvl="7" w:tplc="70C24826">
      <w:numFmt w:val="bullet"/>
      <w:lvlText w:val="•"/>
      <w:lvlJc w:val="left"/>
      <w:pPr>
        <w:ind w:left="3886" w:hanging="260"/>
      </w:pPr>
      <w:rPr>
        <w:rFonts w:hint="default"/>
      </w:rPr>
    </w:lvl>
    <w:lvl w:ilvl="8" w:tplc="6FA23560">
      <w:numFmt w:val="bullet"/>
      <w:lvlText w:val="•"/>
      <w:lvlJc w:val="left"/>
      <w:pPr>
        <w:ind w:left="4430" w:hanging="260"/>
      </w:pPr>
      <w:rPr>
        <w:rFonts w:hint="default"/>
      </w:rPr>
    </w:lvl>
  </w:abstractNum>
  <w:abstractNum w:abstractNumId="38" w15:restartNumberingAfterBreak="0">
    <w:nsid w:val="78B62BA4"/>
    <w:multiLevelType w:val="hybridMultilevel"/>
    <w:tmpl w:val="C00C14E8"/>
    <w:lvl w:ilvl="0" w:tplc="8EA4ACAE">
      <w:start w:val="1"/>
      <w:numFmt w:val="lowerLetter"/>
      <w:lvlText w:val="(%1)"/>
      <w:lvlJc w:val="left"/>
      <w:pPr>
        <w:ind w:left="420" w:hanging="320"/>
      </w:pPr>
      <w:rPr>
        <w:rFonts w:ascii="Tahoma" w:eastAsia="Tahoma" w:hAnsi="Tahoma" w:cs="Tahoma" w:hint="default"/>
        <w:b/>
        <w:bCs/>
        <w:w w:val="84"/>
        <w:sz w:val="18"/>
        <w:szCs w:val="18"/>
      </w:rPr>
    </w:lvl>
    <w:lvl w:ilvl="1" w:tplc="36E8E6D4">
      <w:numFmt w:val="bullet"/>
      <w:lvlText w:val="•"/>
      <w:lvlJc w:val="left"/>
      <w:pPr>
        <w:ind w:left="920" w:hanging="320"/>
      </w:pPr>
      <w:rPr>
        <w:rFonts w:hint="default"/>
      </w:rPr>
    </w:lvl>
    <w:lvl w:ilvl="2" w:tplc="F2B0FE26">
      <w:numFmt w:val="bullet"/>
      <w:lvlText w:val="•"/>
      <w:lvlJc w:val="left"/>
      <w:pPr>
        <w:ind w:left="1420" w:hanging="320"/>
      </w:pPr>
      <w:rPr>
        <w:rFonts w:hint="default"/>
      </w:rPr>
    </w:lvl>
    <w:lvl w:ilvl="3" w:tplc="AC98EC24">
      <w:numFmt w:val="bullet"/>
      <w:lvlText w:val="•"/>
      <w:lvlJc w:val="left"/>
      <w:pPr>
        <w:ind w:left="1920" w:hanging="320"/>
      </w:pPr>
      <w:rPr>
        <w:rFonts w:hint="default"/>
      </w:rPr>
    </w:lvl>
    <w:lvl w:ilvl="4" w:tplc="CD527F4A">
      <w:numFmt w:val="bullet"/>
      <w:lvlText w:val="•"/>
      <w:lvlJc w:val="left"/>
      <w:pPr>
        <w:ind w:left="2420" w:hanging="320"/>
      </w:pPr>
      <w:rPr>
        <w:rFonts w:hint="default"/>
      </w:rPr>
    </w:lvl>
    <w:lvl w:ilvl="5" w:tplc="E03CF6E0">
      <w:numFmt w:val="bullet"/>
      <w:lvlText w:val="•"/>
      <w:lvlJc w:val="left"/>
      <w:pPr>
        <w:ind w:left="2920" w:hanging="320"/>
      </w:pPr>
      <w:rPr>
        <w:rFonts w:hint="default"/>
      </w:rPr>
    </w:lvl>
    <w:lvl w:ilvl="6" w:tplc="91B07FF6">
      <w:numFmt w:val="bullet"/>
      <w:lvlText w:val="•"/>
      <w:lvlJc w:val="left"/>
      <w:pPr>
        <w:ind w:left="3420" w:hanging="320"/>
      </w:pPr>
      <w:rPr>
        <w:rFonts w:hint="default"/>
      </w:rPr>
    </w:lvl>
    <w:lvl w:ilvl="7" w:tplc="94F05EB2">
      <w:numFmt w:val="bullet"/>
      <w:lvlText w:val="•"/>
      <w:lvlJc w:val="left"/>
      <w:pPr>
        <w:ind w:left="3920" w:hanging="320"/>
      </w:pPr>
      <w:rPr>
        <w:rFonts w:hint="default"/>
      </w:rPr>
    </w:lvl>
    <w:lvl w:ilvl="8" w:tplc="6BD40400">
      <w:numFmt w:val="bullet"/>
      <w:lvlText w:val="•"/>
      <w:lvlJc w:val="left"/>
      <w:pPr>
        <w:ind w:left="4420" w:hanging="320"/>
      </w:pPr>
      <w:rPr>
        <w:rFonts w:hint="default"/>
      </w:rPr>
    </w:lvl>
  </w:abstractNum>
  <w:abstractNum w:abstractNumId="39" w15:restartNumberingAfterBreak="0">
    <w:nsid w:val="79DC3AEA"/>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40" w15:restartNumberingAfterBreak="0">
    <w:nsid w:val="79E5223B"/>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41" w15:restartNumberingAfterBreak="0">
    <w:nsid w:val="79FC0178"/>
    <w:multiLevelType w:val="multilevel"/>
    <w:tmpl w:val="FA96F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17BB0"/>
    <w:multiLevelType w:val="hybridMultilevel"/>
    <w:tmpl w:val="E86C055A"/>
    <w:lvl w:ilvl="0" w:tplc="25FEC31C">
      <w:start w:val="1"/>
      <w:numFmt w:val="lowerLetter"/>
      <w:lvlText w:val="(%1)"/>
      <w:lvlJc w:val="left"/>
      <w:pPr>
        <w:ind w:left="420" w:hanging="320"/>
      </w:pPr>
      <w:rPr>
        <w:rFonts w:ascii="Tahoma" w:eastAsia="Tahoma" w:hAnsi="Tahoma" w:cs="Tahoma" w:hint="default"/>
        <w:b/>
        <w:bCs/>
        <w:w w:val="8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21"/>
  </w:num>
  <w:num w:numId="4">
    <w:abstractNumId w:val="38"/>
  </w:num>
  <w:num w:numId="5">
    <w:abstractNumId w:val="34"/>
  </w:num>
  <w:num w:numId="6">
    <w:abstractNumId w:val="17"/>
  </w:num>
  <w:num w:numId="7">
    <w:abstractNumId w:val="28"/>
  </w:num>
  <w:num w:numId="8">
    <w:abstractNumId w:val="37"/>
  </w:num>
  <w:num w:numId="9">
    <w:abstractNumId w:val="27"/>
  </w:num>
  <w:num w:numId="10">
    <w:abstractNumId w:val="3"/>
  </w:num>
  <w:num w:numId="11">
    <w:abstractNumId w:val="23"/>
  </w:num>
  <w:num w:numId="12">
    <w:abstractNumId w:val="7"/>
  </w:num>
  <w:num w:numId="13">
    <w:abstractNumId w:val="26"/>
  </w:num>
  <w:num w:numId="14">
    <w:abstractNumId w:val="13"/>
  </w:num>
  <w:num w:numId="15">
    <w:abstractNumId w:val="33"/>
  </w:num>
  <w:num w:numId="16">
    <w:abstractNumId w:val="11"/>
  </w:num>
  <w:num w:numId="17">
    <w:abstractNumId w:val="39"/>
  </w:num>
  <w:num w:numId="18">
    <w:abstractNumId w:val="9"/>
  </w:num>
  <w:num w:numId="19">
    <w:abstractNumId w:val="14"/>
  </w:num>
  <w:num w:numId="20">
    <w:abstractNumId w:val="1"/>
  </w:num>
  <w:num w:numId="21">
    <w:abstractNumId w:val="29"/>
  </w:num>
  <w:num w:numId="22">
    <w:abstractNumId w:val="10"/>
  </w:num>
  <w:num w:numId="23">
    <w:abstractNumId w:val="18"/>
  </w:num>
  <w:num w:numId="24">
    <w:abstractNumId w:val="25"/>
  </w:num>
  <w:num w:numId="25">
    <w:abstractNumId w:val="4"/>
  </w:num>
  <w:num w:numId="26">
    <w:abstractNumId w:val="12"/>
  </w:num>
  <w:num w:numId="27">
    <w:abstractNumId w:val="42"/>
  </w:num>
  <w:num w:numId="28">
    <w:abstractNumId w:val="36"/>
  </w:num>
  <w:num w:numId="29">
    <w:abstractNumId w:val="35"/>
  </w:num>
  <w:num w:numId="30">
    <w:abstractNumId w:val="0"/>
  </w:num>
  <w:num w:numId="31">
    <w:abstractNumId w:val="32"/>
  </w:num>
  <w:num w:numId="32">
    <w:abstractNumId w:val="19"/>
  </w:num>
  <w:num w:numId="33">
    <w:abstractNumId w:val="22"/>
  </w:num>
  <w:num w:numId="34">
    <w:abstractNumId w:val="30"/>
  </w:num>
  <w:num w:numId="35">
    <w:abstractNumId w:val="15"/>
  </w:num>
  <w:num w:numId="36">
    <w:abstractNumId w:val="40"/>
  </w:num>
  <w:num w:numId="37">
    <w:abstractNumId w:val="24"/>
  </w:num>
  <w:num w:numId="38">
    <w:abstractNumId w:val="5"/>
  </w:num>
  <w:num w:numId="39">
    <w:abstractNumId w:val="20"/>
  </w:num>
  <w:num w:numId="40">
    <w:abstractNumId w:val="41"/>
  </w:num>
  <w:num w:numId="41">
    <w:abstractNumId w:val="16"/>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F4"/>
    <w:rsid w:val="00012732"/>
    <w:rsid w:val="00013392"/>
    <w:rsid w:val="00016B6D"/>
    <w:rsid w:val="00020228"/>
    <w:rsid w:val="00025868"/>
    <w:rsid w:val="000410CF"/>
    <w:rsid w:val="000429E2"/>
    <w:rsid w:val="00046C82"/>
    <w:rsid w:val="00056711"/>
    <w:rsid w:val="0006573C"/>
    <w:rsid w:val="00087CE4"/>
    <w:rsid w:val="000A1AAB"/>
    <w:rsid w:val="000A1AEC"/>
    <w:rsid w:val="000A6158"/>
    <w:rsid w:val="000D634B"/>
    <w:rsid w:val="000F32E9"/>
    <w:rsid w:val="001010A6"/>
    <w:rsid w:val="00105B80"/>
    <w:rsid w:val="0012033A"/>
    <w:rsid w:val="001352FB"/>
    <w:rsid w:val="00136BB5"/>
    <w:rsid w:val="00136FEA"/>
    <w:rsid w:val="00140A62"/>
    <w:rsid w:val="001450FA"/>
    <w:rsid w:val="00150C97"/>
    <w:rsid w:val="001528B7"/>
    <w:rsid w:val="00153386"/>
    <w:rsid w:val="00156E3A"/>
    <w:rsid w:val="00166E2B"/>
    <w:rsid w:val="0016792B"/>
    <w:rsid w:val="00171B54"/>
    <w:rsid w:val="001761E3"/>
    <w:rsid w:val="00190704"/>
    <w:rsid w:val="001B1A71"/>
    <w:rsid w:val="001B5709"/>
    <w:rsid w:val="001C123A"/>
    <w:rsid w:val="001E5A16"/>
    <w:rsid w:val="00212E61"/>
    <w:rsid w:val="00222106"/>
    <w:rsid w:val="002279AC"/>
    <w:rsid w:val="00230043"/>
    <w:rsid w:val="00237E4F"/>
    <w:rsid w:val="00250CD3"/>
    <w:rsid w:val="00250D13"/>
    <w:rsid w:val="002759AF"/>
    <w:rsid w:val="0028185F"/>
    <w:rsid w:val="002855CC"/>
    <w:rsid w:val="00296592"/>
    <w:rsid w:val="002A0DF1"/>
    <w:rsid w:val="002A33A8"/>
    <w:rsid w:val="002A3B24"/>
    <w:rsid w:val="002A7E91"/>
    <w:rsid w:val="002B39CD"/>
    <w:rsid w:val="002B4B8B"/>
    <w:rsid w:val="002B6917"/>
    <w:rsid w:val="002C005D"/>
    <w:rsid w:val="002C6737"/>
    <w:rsid w:val="002D4CE8"/>
    <w:rsid w:val="002D7722"/>
    <w:rsid w:val="002D7C79"/>
    <w:rsid w:val="002E0FD1"/>
    <w:rsid w:val="002E58AA"/>
    <w:rsid w:val="002F3FC5"/>
    <w:rsid w:val="003114C0"/>
    <w:rsid w:val="00314CB2"/>
    <w:rsid w:val="003216F8"/>
    <w:rsid w:val="003342A1"/>
    <w:rsid w:val="00342836"/>
    <w:rsid w:val="00347588"/>
    <w:rsid w:val="00353C02"/>
    <w:rsid w:val="00354092"/>
    <w:rsid w:val="00354D0F"/>
    <w:rsid w:val="0035611E"/>
    <w:rsid w:val="00365F81"/>
    <w:rsid w:val="00370145"/>
    <w:rsid w:val="0038416D"/>
    <w:rsid w:val="00391B0C"/>
    <w:rsid w:val="00392548"/>
    <w:rsid w:val="0039433B"/>
    <w:rsid w:val="003A0BD4"/>
    <w:rsid w:val="003A2C74"/>
    <w:rsid w:val="003A6448"/>
    <w:rsid w:val="003B0466"/>
    <w:rsid w:val="003B08D5"/>
    <w:rsid w:val="003B72A0"/>
    <w:rsid w:val="003C31FC"/>
    <w:rsid w:val="003C336D"/>
    <w:rsid w:val="003C6985"/>
    <w:rsid w:val="003D5783"/>
    <w:rsid w:val="003D5B3C"/>
    <w:rsid w:val="003D65FD"/>
    <w:rsid w:val="003F7075"/>
    <w:rsid w:val="00400D8C"/>
    <w:rsid w:val="004069C2"/>
    <w:rsid w:val="00415915"/>
    <w:rsid w:val="00417CEC"/>
    <w:rsid w:val="00427F29"/>
    <w:rsid w:val="004466F9"/>
    <w:rsid w:val="0045327E"/>
    <w:rsid w:val="004766BF"/>
    <w:rsid w:val="0048426F"/>
    <w:rsid w:val="0049224A"/>
    <w:rsid w:val="004964C2"/>
    <w:rsid w:val="004970EC"/>
    <w:rsid w:val="004F025B"/>
    <w:rsid w:val="004F7033"/>
    <w:rsid w:val="0051162E"/>
    <w:rsid w:val="00523DBE"/>
    <w:rsid w:val="00526C6E"/>
    <w:rsid w:val="00537F9E"/>
    <w:rsid w:val="00545C67"/>
    <w:rsid w:val="00557585"/>
    <w:rsid w:val="00557E56"/>
    <w:rsid w:val="00583B9A"/>
    <w:rsid w:val="0059562F"/>
    <w:rsid w:val="00595D43"/>
    <w:rsid w:val="005D4FEC"/>
    <w:rsid w:val="005D5937"/>
    <w:rsid w:val="005D73A5"/>
    <w:rsid w:val="005E5FE8"/>
    <w:rsid w:val="005E6356"/>
    <w:rsid w:val="005F35F3"/>
    <w:rsid w:val="005F47F1"/>
    <w:rsid w:val="005F7EFF"/>
    <w:rsid w:val="00617108"/>
    <w:rsid w:val="006250C8"/>
    <w:rsid w:val="00633195"/>
    <w:rsid w:val="0063474F"/>
    <w:rsid w:val="00646666"/>
    <w:rsid w:val="006476C7"/>
    <w:rsid w:val="00647E59"/>
    <w:rsid w:val="006601F2"/>
    <w:rsid w:val="00660659"/>
    <w:rsid w:val="00660E88"/>
    <w:rsid w:val="00674891"/>
    <w:rsid w:val="00676029"/>
    <w:rsid w:val="006767F3"/>
    <w:rsid w:val="006B4474"/>
    <w:rsid w:val="006B46A8"/>
    <w:rsid w:val="006C551E"/>
    <w:rsid w:val="006C6B3F"/>
    <w:rsid w:val="006D2F68"/>
    <w:rsid w:val="006D785F"/>
    <w:rsid w:val="006E31EF"/>
    <w:rsid w:val="006E4485"/>
    <w:rsid w:val="006E6144"/>
    <w:rsid w:val="006F5841"/>
    <w:rsid w:val="006F688D"/>
    <w:rsid w:val="00702FB1"/>
    <w:rsid w:val="007128DB"/>
    <w:rsid w:val="00721A03"/>
    <w:rsid w:val="00726397"/>
    <w:rsid w:val="00726E9B"/>
    <w:rsid w:val="00731999"/>
    <w:rsid w:val="007461A5"/>
    <w:rsid w:val="00762DF6"/>
    <w:rsid w:val="0077489A"/>
    <w:rsid w:val="007B79EA"/>
    <w:rsid w:val="007D57FE"/>
    <w:rsid w:val="007E2F85"/>
    <w:rsid w:val="007E3BDE"/>
    <w:rsid w:val="007E75D4"/>
    <w:rsid w:val="007E7CE3"/>
    <w:rsid w:val="007F3600"/>
    <w:rsid w:val="008067ED"/>
    <w:rsid w:val="00811179"/>
    <w:rsid w:val="0081136A"/>
    <w:rsid w:val="00816681"/>
    <w:rsid w:val="00844CCD"/>
    <w:rsid w:val="00846C9F"/>
    <w:rsid w:val="00855D8C"/>
    <w:rsid w:val="008601EE"/>
    <w:rsid w:val="00860583"/>
    <w:rsid w:val="008649F7"/>
    <w:rsid w:val="00870010"/>
    <w:rsid w:val="00876084"/>
    <w:rsid w:val="008825EF"/>
    <w:rsid w:val="00896616"/>
    <w:rsid w:val="008A6EF6"/>
    <w:rsid w:val="008B048A"/>
    <w:rsid w:val="008C1946"/>
    <w:rsid w:val="008C7490"/>
    <w:rsid w:val="008D46F2"/>
    <w:rsid w:val="008D5472"/>
    <w:rsid w:val="008D72E4"/>
    <w:rsid w:val="008E3ED0"/>
    <w:rsid w:val="008E780B"/>
    <w:rsid w:val="008F0B11"/>
    <w:rsid w:val="008F18A3"/>
    <w:rsid w:val="008F3109"/>
    <w:rsid w:val="00900416"/>
    <w:rsid w:val="0091657C"/>
    <w:rsid w:val="009259B9"/>
    <w:rsid w:val="009306EA"/>
    <w:rsid w:val="009432A3"/>
    <w:rsid w:val="00964EFC"/>
    <w:rsid w:val="009673A9"/>
    <w:rsid w:val="009A32DF"/>
    <w:rsid w:val="009A55E1"/>
    <w:rsid w:val="009B1624"/>
    <w:rsid w:val="009C7F04"/>
    <w:rsid w:val="009D203D"/>
    <w:rsid w:val="009E373C"/>
    <w:rsid w:val="009E4929"/>
    <w:rsid w:val="009E5039"/>
    <w:rsid w:val="00A0218C"/>
    <w:rsid w:val="00A022B0"/>
    <w:rsid w:val="00A0346A"/>
    <w:rsid w:val="00A035A7"/>
    <w:rsid w:val="00A05D03"/>
    <w:rsid w:val="00A12F15"/>
    <w:rsid w:val="00A3293E"/>
    <w:rsid w:val="00A37B48"/>
    <w:rsid w:val="00A42205"/>
    <w:rsid w:val="00A436A8"/>
    <w:rsid w:val="00A50422"/>
    <w:rsid w:val="00A535FF"/>
    <w:rsid w:val="00A538E4"/>
    <w:rsid w:val="00A67269"/>
    <w:rsid w:val="00A672B6"/>
    <w:rsid w:val="00A72FCA"/>
    <w:rsid w:val="00A81193"/>
    <w:rsid w:val="00A84D68"/>
    <w:rsid w:val="00A86211"/>
    <w:rsid w:val="00A9042D"/>
    <w:rsid w:val="00A90556"/>
    <w:rsid w:val="00A91E59"/>
    <w:rsid w:val="00A93A09"/>
    <w:rsid w:val="00A95DF6"/>
    <w:rsid w:val="00AA6D43"/>
    <w:rsid w:val="00AB1BBA"/>
    <w:rsid w:val="00AB7279"/>
    <w:rsid w:val="00AC4D54"/>
    <w:rsid w:val="00AC745E"/>
    <w:rsid w:val="00AD0742"/>
    <w:rsid w:val="00AD1E9A"/>
    <w:rsid w:val="00AD5689"/>
    <w:rsid w:val="00AE01B8"/>
    <w:rsid w:val="00AF33B3"/>
    <w:rsid w:val="00AF3858"/>
    <w:rsid w:val="00AF5D8C"/>
    <w:rsid w:val="00B046C5"/>
    <w:rsid w:val="00B10EA8"/>
    <w:rsid w:val="00B204FB"/>
    <w:rsid w:val="00B21EDD"/>
    <w:rsid w:val="00B26D23"/>
    <w:rsid w:val="00B348AC"/>
    <w:rsid w:val="00B43EE7"/>
    <w:rsid w:val="00B454EF"/>
    <w:rsid w:val="00B56E30"/>
    <w:rsid w:val="00B629B5"/>
    <w:rsid w:val="00B7650B"/>
    <w:rsid w:val="00B92C72"/>
    <w:rsid w:val="00B95694"/>
    <w:rsid w:val="00BB14BA"/>
    <w:rsid w:val="00BB2A2E"/>
    <w:rsid w:val="00BB311B"/>
    <w:rsid w:val="00BB4393"/>
    <w:rsid w:val="00BB58E7"/>
    <w:rsid w:val="00BB6CB6"/>
    <w:rsid w:val="00BC4AA3"/>
    <w:rsid w:val="00BD1AA0"/>
    <w:rsid w:val="00BE1022"/>
    <w:rsid w:val="00BE5332"/>
    <w:rsid w:val="00BE5BBE"/>
    <w:rsid w:val="00BF732B"/>
    <w:rsid w:val="00BF7654"/>
    <w:rsid w:val="00BF7E55"/>
    <w:rsid w:val="00C05BBB"/>
    <w:rsid w:val="00C12C85"/>
    <w:rsid w:val="00C20488"/>
    <w:rsid w:val="00C21F09"/>
    <w:rsid w:val="00C23F6E"/>
    <w:rsid w:val="00C36AFB"/>
    <w:rsid w:val="00C44124"/>
    <w:rsid w:val="00C50C4B"/>
    <w:rsid w:val="00C55DF8"/>
    <w:rsid w:val="00C6011C"/>
    <w:rsid w:val="00C6531E"/>
    <w:rsid w:val="00C67746"/>
    <w:rsid w:val="00C7493E"/>
    <w:rsid w:val="00C775C6"/>
    <w:rsid w:val="00C82604"/>
    <w:rsid w:val="00C839DD"/>
    <w:rsid w:val="00C97731"/>
    <w:rsid w:val="00CB3E10"/>
    <w:rsid w:val="00CC7CB5"/>
    <w:rsid w:val="00CD1024"/>
    <w:rsid w:val="00CE4D47"/>
    <w:rsid w:val="00D00212"/>
    <w:rsid w:val="00D12E53"/>
    <w:rsid w:val="00D13566"/>
    <w:rsid w:val="00D2670B"/>
    <w:rsid w:val="00D3638E"/>
    <w:rsid w:val="00D44F3C"/>
    <w:rsid w:val="00D55211"/>
    <w:rsid w:val="00D62B35"/>
    <w:rsid w:val="00D73130"/>
    <w:rsid w:val="00D7394D"/>
    <w:rsid w:val="00D76081"/>
    <w:rsid w:val="00D86197"/>
    <w:rsid w:val="00DA034E"/>
    <w:rsid w:val="00DA69C7"/>
    <w:rsid w:val="00DA795E"/>
    <w:rsid w:val="00DB3C29"/>
    <w:rsid w:val="00DB770C"/>
    <w:rsid w:val="00DC07FD"/>
    <w:rsid w:val="00DC5174"/>
    <w:rsid w:val="00DD0C2F"/>
    <w:rsid w:val="00DE01FE"/>
    <w:rsid w:val="00DF0371"/>
    <w:rsid w:val="00DF195C"/>
    <w:rsid w:val="00DF2DD9"/>
    <w:rsid w:val="00DF3F7B"/>
    <w:rsid w:val="00E02CD9"/>
    <w:rsid w:val="00E05809"/>
    <w:rsid w:val="00E15757"/>
    <w:rsid w:val="00E16C16"/>
    <w:rsid w:val="00E17FF3"/>
    <w:rsid w:val="00E31AAD"/>
    <w:rsid w:val="00E3538C"/>
    <w:rsid w:val="00E435A2"/>
    <w:rsid w:val="00E565BC"/>
    <w:rsid w:val="00E608E9"/>
    <w:rsid w:val="00E87C79"/>
    <w:rsid w:val="00E90DFC"/>
    <w:rsid w:val="00E941F4"/>
    <w:rsid w:val="00E95A07"/>
    <w:rsid w:val="00EC1B9D"/>
    <w:rsid w:val="00ED1339"/>
    <w:rsid w:val="00ED603D"/>
    <w:rsid w:val="00ED6118"/>
    <w:rsid w:val="00EE3039"/>
    <w:rsid w:val="00EF758B"/>
    <w:rsid w:val="00F00D36"/>
    <w:rsid w:val="00F222B0"/>
    <w:rsid w:val="00F2639C"/>
    <w:rsid w:val="00F41BB4"/>
    <w:rsid w:val="00F5293A"/>
    <w:rsid w:val="00F62A3A"/>
    <w:rsid w:val="00F6581F"/>
    <w:rsid w:val="00F708B2"/>
    <w:rsid w:val="00F73AEF"/>
    <w:rsid w:val="00F81116"/>
    <w:rsid w:val="00FB57E0"/>
    <w:rsid w:val="00FC08D6"/>
    <w:rsid w:val="00FC16BF"/>
    <w:rsid w:val="00FC4D1D"/>
    <w:rsid w:val="00FD534F"/>
    <w:rsid w:val="00FE4DAA"/>
    <w:rsid w:val="00FF4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41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585"/>
    <w:pPr>
      <w:spacing w:after="120" w:line="240" w:lineRule="auto"/>
      <w:contextualSpacing/>
      <w:outlineLvl w:val="0"/>
    </w:pPr>
    <w:rPr>
      <w:b/>
      <w:bCs/>
      <w:i/>
      <w:iCs/>
      <w:sz w:val="20"/>
      <w:szCs w:val="20"/>
    </w:rPr>
  </w:style>
  <w:style w:type="paragraph" w:styleId="Heading2">
    <w:name w:val="heading 2"/>
    <w:basedOn w:val="Normal"/>
    <w:next w:val="Normal"/>
    <w:link w:val="Heading2Char"/>
    <w:uiPriority w:val="9"/>
    <w:unhideWhenUsed/>
    <w:qFormat/>
    <w:rsid w:val="00EC1B9D"/>
    <w:pPr>
      <w:spacing w:after="120" w:line="240" w:lineRule="auto"/>
      <w:contextualSpacing/>
      <w:outlineLvl w:val="1"/>
    </w:pPr>
    <w:rPr>
      <w:b/>
      <w:bCs/>
      <w:sz w:val="20"/>
      <w:szCs w:val="20"/>
    </w:rPr>
  </w:style>
  <w:style w:type="paragraph" w:styleId="Heading3">
    <w:name w:val="heading 3"/>
    <w:basedOn w:val="Normal"/>
    <w:next w:val="Normal"/>
    <w:link w:val="Heading3Char"/>
    <w:uiPriority w:val="9"/>
    <w:unhideWhenUsed/>
    <w:qFormat/>
    <w:rsid w:val="00230043"/>
    <w:pPr>
      <w:spacing w:after="120" w:line="240" w:lineRule="auto"/>
      <w:contextualSpacing/>
      <w:outlineLvl w:val="2"/>
    </w:pPr>
    <w:rPr>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85"/>
    <w:rPr>
      <w:b/>
      <w:bCs/>
      <w:i/>
      <w:iCs/>
      <w:sz w:val="20"/>
      <w:szCs w:val="20"/>
    </w:rPr>
  </w:style>
  <w:style w:type="character" w:customStyle="1" w:styleId="Heading2Char">
    <w:name w:val="Heading 2 Char"/>
    <w:basedOn w:val="DefaultParagraphFont"/>
    <w:link w:val="Heading2"/>
    <w:uiPriority w:val="9"/>
    <w:rsid w:val="00EC1B9D"/>
    <w:rPr>
      <w:b/>
      <w:bCs/>
      <w:sz w:val="20"/>
      <w:szCs w:val="20"/>
    </w:rPr>
  </w:style>
  <w:style w:type="character" w:customStyle="1" w:styleId="Heading3Char">
    <w:name w:val="Heading 3 Char"/>
    <w:basedOn w:val="DefaultParagraphFont"/>
    <w:link w:val="Heading3"/>
    <w:uiPriority w:val="9"/>
    <w:rsid w:val="00230043"/>
    <w:rPr>
      <w:i/>
      <w:iCs/>
      <w:color w:val="FF0000"/>
      <w:sz w:val="20"/>
      <w:szCs w:val="20"/>
    </w:rPr>
  </w:style>
  <w:style w:type="paragraph" w:customStyle="1" w:styleId="BlogQuote">
    <w:name w:val="BlogQuote"/>
    <w:basedOn w:val="Normal"/>
    <w:autoRedefine/>
    <w:qFormat/>
    <w:rsid w:val="00AA6D43"/>
    <w:pPr>
      <w:spacing w:after="120" w:line="240" w:lineRule="auto"/>
      <w:ind w:left="720" w:right="720"/>
      <w:jc w:val="both"/>
    </w:pPr>
    <w:rPr>
      <w:sz w:val="20"/>
      <w:szCs w:val="20"/>
    </w:rPr>
  </w:style>
  <w:style w:type="table" w:styleId="TableGrid">
    <w:name w:val="Table Grid"/>
    <w:basedOn w:val="TableNormal"/>
    <w:uiPriority w:val="39"/>
    <w:rsid w:val="00E9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47F1"/>
    <w:pPr>
      <w:widowControl w:val="0"/>
      <w:autoSpaceDE w:val="0"/>
      <w:autoSpaceDN w:val="0"/>
      <w:spacing w:after="0" w:line="240" w:lineRule="auto"/>
    </w:pPr>
    <w:rPr>
      <w:rFonts w:ascii="Georgia" w:eastAsia="Georgia" w:hAnsi="Georgia" w:cs="Georgia"/>
      <w:sz w:val="19"/>
      <w:szCs w:val="19"/>
      <w:lang w:val="en-US"/>
    </w:rPr>
  </w:style>
  <w:style w:type="character" w:customStyle="1" w:styleId="BodyTextChar">
    <w:name w:val="Body Text Char"/>
    <w:basedOn w:val="DefaultParagraphFont"/>
    <w:link w:val="BodyText"/>
    <w:uiPriority w:val="1"/>
    <w:rsid w:val="005F47F1"/>
    <w:rPr>
      <w:rFonts w:ascii="Georgia" w:eastAsia="Georgia" w:hAnsi="Georgia" w:cs="Georgia"/>
      <w:sz w:val="19"/>
      <w:szCs w:val="19"/>
      <w:lang w:val="en-US"/>
    </w:rPr>
  </w:style>
  <w:style w:type="character" w:styleId="Hyperlink">
    <w:name w:val="Hyperlink"/>
    <w:basedOn w:val="DefaultParagraphFont"/>
    <w:uiPriority w:val="99"/>
    <w:unhideWhenUsed/>
    <w:rsid w:val="00617108"/>
    <w:rPr>
      <w:color w:val="0563C1" w:themeColor="hyperlink"/>
      <w:u w:val="single"/>
    </w:rPr>
  </w:style>
  <w:style w:type="character" w:styleId="UnresolvedMention">
    <w:name w:val="Unresolved Mention"/>
    <w:basedOn w:val="DefaultParagraphFont"/>
    <w:uiPriority w:val="99"/>
    <w:semiHidden/>
    <w:unhideWhenUsed/>
    <w:rsid w:val="00617108"/>
    <w:rPr>
      <w:color w:val="605E5C"/>
      <w:shd w:val="clear" w:color="auto" w:fill="E1DFDD"/>
    </w:rPr>
  </w:style>
  <w:style w:type="character" w:customStyle="1" w:styleId="lawlabel">
    <w:name w:val="lawlabel"/>
    <w:basedOn w:val="DefaultParagraphFont"/>
    <w:rsid w:val="0059562F"/>
  </w:style>
  <w:style w:type="paragraph" w:styleId="Header">
    <w:name w:val="header"/>
    <w:basedOn w:val="Normal"/>
    <w:link w:val="HeaderChar"/>
    <w:uiPriority w:val="99"/>
    <w:unhideWhenUsed/>
    <w:rsid w:val="003B0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66"/>
  </w:style>
  <w:style w:type="paragraph" w:styleId="Footer">
    <w:name w:val="footer"/>
    <w:basedOn w:val="Normal"/>
    <w:link w:val="FooterChar"/>
    <w:uiPriority w:val="99"/>
    <w:unhideWhenUsed/>
    <w:rsid w:val="003B0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66"/>
  </w:style>
  <w:style w:type="paragraph" w:styleId="TOC1">
    <w:name w:val="toc 1"/>
    <w:basedOn w:val="Normal"/>
    <w:next w:val="Normal"/>
    <w:autoRedefine/>
    <w:uiPriority w:val="39"/>
    <w:unhideWhenUsed/>
    <w:rsid w:val="00557585"/>
    <w:pPr>
      <w:tabs>
        <w:tab w:val="right" w:pos="7200"/>
      </w:tabs>
      <w:spacing w:after="100"/>
    </w:pPr>
  </w:style>
  <w:style w:type="paragraph" w:styleId="TOC2">
    <w:name w:val="toc 2"/>
    <w:basedOn w:val="Normal"/>
    <w:next w:val="Normal"/>
    <w:autoRedefine/>
    <w:uiPriority w:val="39"/>
    <w:unhideWhenUsed/>
    <w:rsid w:val="00C82604"/>
    <w:pPr>
      <w:tabs>
        <w:tab w:val="right" w:pos="7200"/>
      </w:tabs>
      <w:spacing w:after="0" w:line="240" w:lineRule="auto"/>
      <w:ind w:left="216"/>
    </w:pPr>
    <w:rPr>
      <w:noProof/>
    </w:rPr>
  </w:style>
  <w:style w:type="paragraph" w:styleId="TOC3">
    <w:name w:val="toc 3"/>
    <w:basedOn w:val="Normal"/>
    <w:next w:val="Normal"/>
    <w:autoRedefine/>
    <w:uiPriority w:val="39"/>
    <w:unhideWhenUsed/>
    <w:rsid w:val="00087CE4"/>
    <w:pPr>
      <w:tabs>
        <w:tab w:val="right" w:pos="7200"/>
      </w:tabs>
      <w:spacing w:after="0" w:line="240" w:lineRule="auto"/>
      <w:ind w:left="446"/>
    </w:pPr>
    <w:rPr>
      <w:noProof/>
    </w:rPr>
  </w:style>
  <w:style w:type="paragraph" w:styleId="TOC4">
    <w:name w:val="toc 4"/>
    <w:basedOn w:val="Normal"/>
    <w:next w:val="Normal"/>
    <w:autoRedefine/>
    <w:uiPriority w:val="39"/>
    <w:unhideWhenUsed/>
    <w:rsid w:val="00A81193"/>
    <w:pPr>
      <w:spacing w:after="100"/>
      <w:ind w:left="660"/>
    </w:pPr>
    <w:rPr>
      <w:rFonts w:eastAsiaTheme="minorEastAsia"/>
      <w:lang w:eastAsia="en-CA"/>
    </w:rPr>
  </w:style>
  <w:style w:type="paragraph" w:styleId="TOC5">
    <w:name w:val="toc 5"/>
    <w:basedOn w:val="Normal"/>
    <w:next w:val="Normal"/>
    <w:autoRedefine/>
    <w:uiPriority w:val="39"/>
    <w:unhideWhenUsed/>
    <w:rsid w:val="00A81193"/>
    <w:pPr>
      <w:spacing w:after="100"/>
      <w:ind w:left="880"/>
    </w:pPr>
    <w:rPr>
      <w:rFonts w:eastAsiaTheme="minorEastAsia"/>
      <w:lang w:eastAsia="en-CA"/>
    </w:rPr>
  </w:style>
  <w:style w:type="paragraph" w:styleId="TOC6">
    <w:name w:val="toc 6"/>
    <w:basedOn w:val="Normal"/>
    <w:next w:val="Normal"/>
    <w:autoRedefine/>
    <w:uiPriority w:val="39"/>
    <w:unhideWhenUsed/>
    <w:rsid w:val="00A81193"/>
    <w:pPr>
      <w:spacing w:after="100"/>
      <w:ind w:left="1100"/>
    </w:pPr>
    <w:rPr>
      <w:rFonts w:eastAsiaTheme="minorEastAsia"/>
      <w:lang w:eastAsia="en-CA"/>
    </w:rPr>
  </w:style>
  <w:style w:type="paragraph" w:styleId="TOC7">
    <w:name w:val="toc 7"/>
    <w:basedOn w:val="Normal"/>
    <w:next w:val="Normal"/>
    <w:autoRedefine/>
    <w:uiPriority w:val="39"/>
    <w:unhideWhenUsed/>
    <w:rsid w:val="00A81193"/>
    <w:pPr>
      <w:spacing w:after="100"/>
      <w:ind w:left="1320"/>
    </w:pPr>
    <w:rPr>
      <w:rFonts w:eastAsiaTheme="minorEastAsia"/>
      <w:lang w:eastAsia="en-CA"/>
    </w:rPr>
  </w:style>
  <w:style w:type="paragraph" w:styleId="TOC8">
    <w:name w:val="toc 8"/>
    <w:basedOn w:val="Normal"/>
    <w:next w:val="Normal"/>
    <w:autoRedefine/>
    <w:uiPriority w:val="39"/>
    <w:unhideWhenUsed/>
    <w:rsid w:val="00A81193"/>
    <w:pPr>
      <w:spacing w:after="100"/>
      <w:ind w:left="1540"/>
    </w:pPr>
    <w:rPr>
      <w:rFonts w:eastAsiaTheme="minorEastAsia"/>
      <w:lang w:eastAsia="en-CA"/>
    </w:rPr>
  </w:style>
  <w:style w:type="paragraph" w:styleId="TOC9">
    <w:name w:val="toc 9"/>
    <w:basedOn w:val="Normal"/>
    <w:next w:val="Normal"/>
    <w:autoRedefine/>
    <w:uiPriority w:val="39"/>
    <w:unhideWhenUsed/>
    <w:rsid w:val="00A81193"/>
    <w:pPr>
      <w:spacing w:after="100"/>
      <w:ind w:left="1760"/>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577">
      <w:bodyDiv w:val="1"/>
      <w:marLeft w:val="0"/>
      <w:marRight w:val="0"/>
      <w:marTop w:val="0"/>
      <w:marBottom w:val="0"/>
      <w:divBdr>
        <w:top w:val="none" w:sz="0" w:space="0" w:color="auto"/>
        <w:left w:val="none" w:sz="0" w:space="0" w:color="auto"/>
        <w:bottom w:val="none" w:sz="0" w:space="0" w:color="auto"/>
        <w:right w:val="none" w:sz="0" w:space="0" w:color="auto"/>
      </w:divBdr>
    </w:div>
    <w:div w:id="3888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s.justice.gc.ca/eng/acts/B-9.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justice.gc.ca/eng/acts/A-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justice.gc.ca/eng/acts/B-9.01" TargetMode="External"/><Relationship Id="rId5" Type="http://schemas.openxmlformats.org/officeDocument/2006/relationships/webSettings" Target="webSettings.xml"/><Relationship Id="rId15" Type="http://schemas.openxmlformats.org/officeDocument/2006/relationships/hyperlink" Target="https://laws.justice.gc.ca/eng/acts/B-9.01" TargetMode="External"/><Relationship Id="rId10" Type="http://schemas.openxmlformats.org/officeDocument/2006/relationships/hyperlink" Target="https://laws.justice.gc.ca/eng/acts/B-9.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ws.justice.gc.ca/eng/acts/A-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C492-3F66-4598-A768-5A19C980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28534</Words>
  <Characters>162648</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2021-10-17T23:30:00Z</dcterms:created>
  <dcterms:modified xsi:type="dcterms:W3CDTF">2021-10-18T00:26:00Z</dcterms:modified>
</cp:coreProperties>
</file>