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38789" w14:textId="77777777" w:rsidR="006C4111" w:rsidRPr="006C4111" w:rsidRDefault="004369B1" w:rsidP="006C4111">
      <w:pPr>
        <w:spacing w:after="0"/>
        <w:jc w:val="center"/>
        <w:rPr>
          <w:b/>
          <w:bCs/>
        </w:rPr>
      </w:pPr>
      <w:r w:rsidRPr="006C4111">
        <w:rPr>
          <w:b/>
          <w:bCs/>
        </w:rPr>
        <w:t xml:space="preserve">Comparison of the 1991 </w:t>
      </w:r>
      <w:r w:rsidRPr="006C4111">
        <w:rPr>
          <w:b/>
          <w:bCs/>
          <w:i/>
          <w:iCs/>
        </w:rPr>
        <w:t>Broadcasting Act</w:t>
      </w:r>
      <w:r w:rsidRPr="006C4111">
        <w:rPr>
          <w:b/>
          <w:bCs/>
        </w:rPr>
        <w:t xml:space="preserve">, </w:t>
      </w:r>
      <w:r w:rsidR="00B02F77" w:rsidRPr="006C4111">
        <w:rPr>
          <w:b/>
          <w:bCs/>
        </w:rPr>
        <w:t xml:space="preserve">30 Sept/22 </w:t>
      </w:r>
      <w:r w:rsidRPr="006C4111">
        <w:rPr>
          <w:b/>
          <w:bCs/>
        </w:rPr>
        <w:t>Bill C-11-3 (</w:t>
      </w:r>
      <w:r w:rsidRPr="006C4111">
        <w:rPr>
          <w:b/>
          <w:bCs/>
          <w:i/>
          <w:iCs/>
        </w:rPr>
        <w:t>Online Streaming Act</w:t>
      </w:r>
      <w:r w:rsidRPr="006C4111">
        <w:rPr>
          <w:b/>
          <w:bCs/>
        </w:rPr>
        <w:t xml:space="preserve">) </w:t>
      </w:r>
      <w:r w:rsidR="00B02F77" w:rsidRPr="006C4111">
        <w:rPr>
          <w:b/>
          <w:bCs/>
        </w:rPr>
        <w:t xml:space="preserve">and </w:t>
      </w:r>
    </w:p>
    <w:p w14:paraId="163B23BF" w14:textId="06848AF5" w:rsidR="004369B1" w:rsidRPr="006C4111" w:rsidRDefault="00B02F77" w:rsidP="006C4111">
      <w:pPr>
        <w:jc w:val="center"/>
        <w:rPr>
          <w:b/>
          <w:bCs/>
        </w:rPr>
      </w:pPr>
      <w:r w:rsidRPr="006C4111">
        <w:rPr>
          <w:b/>
          <w:bCs/>
        </w:rPr>
        <w:t>Bill C-11 as passed by the Senate on 14 December 2022</w:t>
      </w:r>
    </w:p>
    <w:tbl>
      <w:tblPr>
        <w:tblW w:w="11214" w:type="dxa"/>
        <w:tblInd w:w="-90" w:type="dxa"/>
        <w:tblLook w:val="04A0" w:firstRow="1" w:lastRow="0" w:firstColumn="1" w:lastColumn="0" w:noHBand="0" w:noVBand="1"/>
      </w:tblPr>
      <w:tblGrid>
        <w:gridCol w:w="630"/>
        <w:gridCol w:w="3420"/>
        <w:gridCol w:w="3690"/>
        <w:gridCol w:w="3474"/>
      </w:tblGrid>
      <w:tr w:rsidR="009B7292" w:rsidRPr="003432CD" w14:paraId="650C62C3" w14:textId="77777777" w:rsidTr="00B477AB">
        <w:trPr>
          <w:trHeight w:val="20"/>
          <w:tblHeader/>
        </w:trPr>
        <w:tc>
          <w:tcPr>
            <w:tcW w:w="630" w:type="dxa"/>
            <w:vMerge w:val="restart"/>
            <w:tcBorders>
              <w:top w:val="nil"/>
              <w:left w:val="nil"/>
              <w:right w:val="nil"/>
            </w:tcBorders>
            <w:shd w:val="clear" w:color="auto" w:fill="auto"/>
            <w:noWrap/>
          </w:tcPr>
          <w:p w14:paraId="1109EC40" w14:textId="29CCE39A" w:rsidR="009B7292" w:rsidRPr="003432CD" w:rsidRDefault="009B7292" w:rsidP="00093951">
            <w:pPr>
              <w:spacing w:after="0" w:line="240" w:lineRule="auto"/>
              <w:rPr>
                <w:rFonts w:ascii="Calibri" w:eastAsia="Times New Roman" w:hAnsi="Calibri" w:cs="Calibri"/>
                <w:b/>
                <w:bCs/>
                <w:color w:val="000000"/>
                <w:kern w:val="0"/>
                <w:sz w:val="16"/>
                <w:szCs w:val="16"/>
                <w:lang w:eastAsia="en-CA"/>
                <w14:ligatures w14:val="none"/>
              </w:rPr>
            </w:pPr>
            <w:r>
              <w:rPr>
                <w:rFonts w:ascii="Calibri" w:eastAsia="Times New Roman" w:hAnsi="Calibri" w:cs="Calibri"/>
                <w:b/>
                <w:bCs/>
                <w:color w:val="000000"/>
                <w:kern w:val="0"/>
                <w:sz w:val="16"/>
                <w:szCs w:val="16"/>
                <w:lang w:eastAsia="en-CA"/>
                <w14:ligatures w14:val="none"/>
              </w:rPr>
              <w:t>Cell #</w:t>
            </w:r>
          </w:p>
        </w:tc>
        <w:tc>
          <w:tcPr>
            <w:tcW w:w="3420" w:type="dxa"/>
            <w:tcBorders>
              <w:top w:val="nil"/>
              <w:left w:val="nil"/>
              <w:right w:val="nil"/>
            </w:tcBorders>
            <w:shd w:val="clear" w:color="auto" w:fill="auto"/>
            <w:hideMark/>
          </w:tcPr>
          <w:p w14:paraId="44B91A82" w14:textId="77777777" w:rsidR="009B7292" w:rsidRPr="003432CD" w:rsidRDefault="009B7292" w:rsidP="0009395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Current 1991 statute</w:t>
            </w:r>
          </w:p>
        </w:tc>
        <w:tc>
          <w:tcPr>
            <w:tcW w:w="3690" w:type="dxa"/>
            <w:tcBorders>
              <w:top w:val="nil"/>
              <w:left w:val="nil"/>
              <w:right w:val="nil"/>
            </w:tcBorders>
            <w:shd w:val="clear" w:color="auto" w:fill="auto"/>
            <w:hideMark/>
          </w:tcPr>
          <w:p w14:paraId="0C3ABD1B" w14:textId="77777777" w:rsidR="009B7292" w:rsidRPr="003432CD" w:rsidRDefault="009B7292" w:rsidP="0009395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Bill C-11-3 (30 September 2022)</w:t>
            </w:r>
          </w:p>
        </w:tc>
        <w:tc>
          <w:tcPr>
            <w:tcW w:w="3474" w:type="dxa"/>
            <w:tcBorders>
              <w:top w:val="nil"/>
              <w:left w:val="nil"/>
              <w:right w:val="nil"/>
            </w:tcBorders>
            <w:shd w:val="clear" w:color="auto" w:fill="auto"/>
            <w:hideMark/>
          </w:tcPr>
          <w:p w14:paraId="44755A0C" w14:textId="0AAA8366" w:rsidR="009B7292" w:rsidRPr="003432CD" w:rsidRDefault="009B7292" w:rsidP="0009395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Bill C-11 as am.  by TRCM (14 Dec/22)</w:t>
            </w:r>
            <w:r w:rsidR="00BD4DD5">
              <w:rPr>
                <w:rFonts w:ascii="Calibri" w:eastAsia="Times New Roman" w:hAnsi="Calibri" w:cs="Calibri"/>
                <w:b/>
                <w:bCs/>
                <w:color w:val="000000"/>
                <w:kern w:val="0"/>
                <w:sz w:val="20"/>
                <w:szCs w:val="20"/>
                <w:lang w:eastAsia="en-CA"/>
                <w14:ligatures w14:val="none"/>
              </w:rPr>
              <w:t xml:space="preserve"> and as passed by Senate (</w:t>
            </w:r>
            <w:hyperlink r:id="rId7" w:history="1">
              <w:r w:rsidR="00BD4DD5" w:rsidRPr="00BD4DD5">
                <w:rPr>
                  <w:rStyle w:val="Hyperlink"/>
                  <w:rFonts w:ascii="Calibri" w:eastAsia="Times New Roman" w:hAnsi="Calibri" w:cs="Calibri"/>
                  <w:b/>
                  <w:bCs/>
                  <w:kern w:val="0"/>
                  <w:sz w:val="20"/>
                  <w:szCs w:val="20"/>
                  <w:lang w:eastAsia="en-CA"/>
                  <w14:ligatures w14:val="none"/>
                </w:rPr>
                <w:t>2 Feb/23</w:t>
              </w:r>
            </w:hyperlink>
            <w:r w:rsidR="00BD4DD5">
              <w:rPr>
                <w:rFonts w:ascii="Calibri" w:eastAsia="Times New Roman" w:hAnsi="Calibri" w:cs="Calibri"/>
                <w:b/>
                <w:bCs/>
                <w:color w:val="000000"/>
                <w:kern w:val="0"/>
                <w:sz w:val="20"/>
                <w:szCs w:val="20"/>
                <w:lang w:eastAsia="en-CA"/>
                <w14:ligatures w14:val="none"/>
              </w:rPr>
              <w:t>)</w:t>
            </w:r>
          </w:p>
        </w:tc>
      </w:tr>
      <w:tr w:rsidR="009B7292" w:rsidRPr="003432CD" w14:paraId="408BEA07" w14:textId="77777777" w:rsidTr="00B477AB">
        <w:trPr>
          <w:trHeight w:val="20"/>
          <w:tblHeader/>
        </w:trPr>
        <w:tc>
          <w:tcPr>
            <w:tcW w:w="630" w:type="dxa"/>
            <w:vMerge/>
            <w:tcBorders>
              <w:left w:val="nil"/>
              <w:bottom w:val="single" w:sz="12" w:space="0" w:color="auto"/>
              <w:right w:val="nil"/>
            </w:tcBorders>
            <w:shd w:val="clear" w:color="auto" w:fill="auto"/>
            <w:noWrap/>
          </w:tcPr>
          <w:p w14:paraId="2735BBF7" w14:textId="08EA9DB1" w:rsidR="009B7292" w:rsidRPr="003432CD" w:rsidRDefault="009B7292" w:rsidP="00093951">
            <w:pPr>
              <w:spacing w:after="0" w:line="240" w:lineRule="auto"/>
              <w:rPr>
                <w:rFonts w:ascii="Calibri" w:eastAsia="Times New Roman" w:hAnsi="Calibri" w:cs="Calibri"/>
                <w:color w:val="000000"/>
                <w:kern w:val="0"/>
                <w:sz w:val="16"/>
                <w:szCs w:val="16"/>
                <w:lang w:eastAsia="en-CA"/>
                <w14:ligatures w14:val="none"/>
              </w:rPr>
            </w:pPr>
          </w:p>
        </w:tc>
        <w:tc>
          <w:tcPr>
            <w:tcW w:w="3420" w:type="dxa"/>
            <w:tcBorders>
              <w:top w:val="nil"/>
              <w:left w:val="nil"/>
              <w:bottom w:val="single" w:sz="12" w:space="0" w:color="auto"/>
              <w:right w:val="nil"/>
            </w:tcBorders>
            <w:shd w:val="clear" w:color="000000" w:fill="D9D9D9"/>
            <w:hideMark/>
          </w:tcPr>
          <w:p w14:paraId="5378C680" w14:textId="77777777" w:rsidR="009B7292" w:rsidRPr="003432CD" w:rsidRDefault="009B7292" w:rsidP="00093951">
            <w:pPr>
              <w:spacing w:after="0" w:line="240" w:lineRule="auto"/>
              <w:rPr>
                <w:rFonts w:ascii="Calibri" w:eastAsia="Times New Roman" w:hAnsi="Calibri" w:cs="Calibri"/>
                <w:b/>
                <w:bCs/>
                <w:color w:val="000000"/>
                <w:kern w:val="0"/>
                <w:sz w:val="18"/>
                <w:szCs w:val="18"/>
                <w:lang w:eastAsia="en-CA"/>
                <w14:ligatures w14:val="none"/>
              </w:rPr>
            </w:pPr>
            <w:r w:rsidRPr="003432CD">
              <w:rPr>
                <w:rFonts w:ascii="Calibri" w:eastAsia="Times New Roman" w:hAnsi="Calibri" w:cs="Calibri"/>
                <w:b/>
                <w:bCs/>
                <w:color w:val="000000"/>
                <w:kern w:val="0"/>
                <w:sz w:val="18"/>
                <w:szCs w:val="18"/>
                <w:lang w:eastAsia="en-CA"/>
                <w14:ligatures w14:val="none"/>
              </w:rPr>
              <w:t xml:space="preserve">Grey shading: </w:t>
            </w:r>
            <w:r w:rsidRPr="003432CD">
              <w:rPr>
                <w:rFonts w:ascii="Calibri" w:eastAsia="Times New Roman" w:hAnsi="Calibri" w:cs="Calibri"/>
                <w:b/>
                <w:bCs/>
                <w:color w:val="000000"/>
                <w:kern w:val="0"/>
                <w:sz w:val="18"/>
                <w:szCs w:val="18"/>
                <w:lang w:eastAsia="en-CA"/>
                <w14:ligatures w14:val="none"/>
              </w:rPr>
              <w:br/>
              <w:t>absent in 1991 Act or C-11-3</w:t>
            </w:r>
          </w:p>
        </w:tc>
        <w:tc>
          <w:tcPr>
            <w:tcW w:w="3690" w:type="dxa"/>
            <w:tcBorders>
              <w:top w:val="nil"/>
              <w:left w:val="nil"/>
              <w:bottom w:val="single" w:sz="12" w:space="0" w:color="auto"/>
              <w:right w:val="nil"/>
            </w:tcBorders>
            <w:shd w:val="clear" w:color="auto" w:fill="auto"/>
            <w:hideMark/>
          </w:tcPr>
          <w:p w14:paraId="5B63F92F" w14:textId="77777777" w:rsidR="009B7292" w:rsidRPr="003432CD" w:rsidRDefault="009B7292" w:rsidP="00093951">
            <w:pPr>
              <w:spacing w:after="0" w:line="240" w:lineRule="auto"/>
              <w:rPr>
                <w:rFonts w:ascii="Calibri" w:eastAsia="Times New Roman" w:hAnsi="Calibri" w:cs="Calibri"/>
                <w:b/>
                <w:bCs/>
                <w:color w:val="00B0F0"/>
                <w:kern w:val="0"/>
                <w:sz w:val="18"/>
                <w:szCs w:val="18"/>
                <w:lang w:eastAsia="en-CA"/>
                <w14:ligatures w14:val="none"/>
              </w:rPr>
            </w:pPr>
            <w:r w:rsidRPr="003432CD">
              <w:rPr>
                <w:rFonts w:ascii="Calibri" w:eastAsia="Times New Roman" w:hAnsi="Calibri" w:cs="Calibri"/>
                <w:b/>
                <w:bCs/>
                <w:color w:val="00B0F0"/>
                <w:kern w:val="0"/>
                <w:sz w:val="18"/>
                <w:szCs w:val="18"/>
                <w:lang w:eastAsia="en-CA"/>
                <w14:ligatures w14:val="none"/>
              </w:rPr>
              <w:t>Blue font:</w:t>
            </w:r>
            <w:r w:rsidRPr="003432CD">
              <w:rPr>
                <w:rFonts w:ascii="Calibri" w:eastAsia="Times New Roman" w:hAnsi="Calibri" w:cs="Calibri"/>
                <w:b/>
                <w:bCs/>
                <w:color w:val="00B0F0"/>
                <w:kern w:val="0"/>
                <w:sz w:val="18"/>
                <w:szCs w:val="18"/>
                <w:lang w:eastAsia="en-CA"/>
                <w14:ligatures w14:val="none"/>
              </w:rPr>
              <w:br/>
              <w:t>different from 1991 Act</w:t>
            </w:r>
          </w:p>
        </w:tc>
        <w:tc>
          <w:tcPr>
            <w:tcW w:w="3474" w:type="dxa"/>
            <w:tcBorders>
              <w:top w:val="nil"/>
              <w:left w:val="nil"/>
              <w:bottom w:val="single" w:sz="12" w:space="0" w:color="auto"/>
              <w:right w:val="nil"/>
            </w:tcBorders>
            <w:shd w:val="clear" w:color="auto" w:fill="auto"/>
            <w:hideMark/>
          </w:tcPr>
          <w:p w14:paraId="255B745D" w14:textId="5BF00F87" w:rsidR="009B7292" w:rsidRPr="003432CD" w:rsidRDefault="009B7292" w:rsidP="00093951">
            <w:pPr>
              <w:spacing w:after="0" w:line="240" w:lineRule="auto"/>
              <w:rPr>
                <w:rFonts w:ascii="Calibri" w:eastAsia="Times New Roman" w:hAnsi="Calibri" w:cs="Calibri"/>
                <w:b/>
                <w:bCs/>
                <w:color w:val="00B050"/>
                <w:kern w:val="0"/>
                <w:sz w:val="18"/>
                <w:szCs w:val="18"/>
                <w:lang w:eastAsia="en-CA"/>
                <w14:ligatures w14:val="none"/>
              </w:rPr>
            </w:pPr>
            <w:r w:rsidRPr="003432CD">
              <w:rPr>
                <w:rFonts w:ascii="Calibri" w:eastAsia="Times New Roman" w:hAnsi="Calibri" w:cs="Calibri"/>
                <w:b/>
                <w:bCs/>
                <w:i/>
                <w:iCs/>
                <w:color w:val="00B050"/>
                <w:kern w:val="0"/>
                <w:sz w:val="18"/>
                <w:szCs w:val="18"/>
                <w:lang w:eastAsia="en-CA"/>
                <w14:ligatures w14:val="none"/>
              </w:rPr>
              <w:t>GREEN, ITALICIZED FONT:</w:t>
            </w:r>
            <w:r w:rsidRPr="003432CD">
              <w:rPr>
                <w:rFonts w:ascii="Calibri" w:eastAsia="Times New Roman" w:hAnsi="Calibri" w:cs="Calibri"/>
                <w:b/>
                <w:bCs/>
                <w:i/>
                <w:iCs/>
                <w:color w:val="00B050"/>
                <w:kern w:val="0"/>
                <w:sz w:val="18"/>
                <w:szCs w:val="18"/>
                <w:lang w:eastAsia="en-CA"/>
                <w14:ligatures w14:val="none"/>
              </w:rPr>
              <w:br/>
            </w:r>
            <w:r w:rsidRPr="003432CD">
              <w:rPr>
                <w:rFonts w:ascii="Calibri" w:eastAsia="Times New Roman" w:hAnsi="Calibri" w:cs="Calibri"/>
                <w:b/>
                <w:bCs/>
                <w:color w:val="00B050"/>
                <w:kern w:val="0"/>
                <w:sz w:val="18"/>
                <w:szCs w:val="18"/>
                <w:lang w:eastAsia="en-CA"/>
                <w14:ligatures w14:val="none"/>
              </w:rPr>
              <w:t>changed by TRCM</w:t>
            </w:r>
            <w:r w:rsidRPr="00E406F3">
              <w:rPr>
                <w:rFonts w:ascii="Calibri" w:eastAsia="Times New Roman" w:hAnsi="Calibri" w:cs="Calibri"/>
                <w:b/>
                <w:bCs/>
                <w:color w:val="00B050"/>
                <w:kern w:val="0"/>
                <w:sz w:val="18"/>
                <w:szCs w:val="18"/>
                <w:lang w:eastAsia="en-CA"/>
                <w14:ligatures w14:val="none"/>
              </w:rPr>
              <w:t xml:space="preserve"> and approved by Senate</w:t>
            </w:r>
          </w:p>
        </w:tc>
      </w:tr>
      <w:tr w:rsidR="00E406F3" w:rsidRPr="003432CD" w14:paraId="70FBE69E" w14:textId="77777777" w:rsidTr="00B477AB">
        <w:trPr>
          <w:trHeight w:val="20"/>
        </w:trPr>
        <w:tc>
          <w:tcPr>
            <w:tcW w:w="630" w:type="dxa"/>
            <w:tcBorders>
              <w:top w:val="single" w:sz="12" w:space="0" w:color="auto"/>
              <w:left w:val="nil"/>
              <w:bottom w:val="nil"/>
              <w:right w:val="nil"/>
            </w:tcBorders>
            <w:shd w:val="clear" w:color="auto" w:fill="auto"/>
            <w:noWrap/>
            <w:hideMark/>
          </w:tcPr>
          <w:p w14:paraId="293AB96A" w14:textId="1911C57A" w:rsid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2</w:t>
            </w:r>
          </w:p>
          <w:p w14:paraId="529DEB01" w14:textId="6BE41D08"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p>
        </w:tc>
        <w:tc>
          <w:tcPr>
            <w:tcW w:w="3420" w:type="dxa"/>
            <w:tcBorders>
              <w:top w:val="single" w:sz="12" w:space="0" w:color="auto"/>
              <w:left w:val="nil"/>
              <w:bottom w:val="nil"/>
              <w:right w:val="nil"/>
            </w:tcBorders>
            <w:shd w:val="clear" w:color="auto" w:fill="auto"/>
            <w:hideMark/>
          </w:tcPr>
          <w:p w14:paraId="0F4D64C0"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1 This Act may be cited as the Broadcasting Act.</w:t>
            </w:r>
          </w:p>
        </w:tc>
        <w:tc>
          <w:tcPr>
            <w:tcW w:w="3690" w:type="dxa"/>
            <w:tcBorders>
              <w:top w:val="single" w:sz="12" w:space="0" w:color="auto"/>
              <w:left w:val="nil"/>
              <w:bottom w:val="nil"/>
              <w:right w:val="nil"/>
            </w:tcBorders>
            <w:shd w:val="clear" w:color="auto" w:fill="auto"/>
            <w:hideMark/>
          </w:tcPr>
          <w:p w14:paraId="271ED5FF"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p>
        </w:tc>
        <w:tc>
          <w:tcPr>
            <w:tcW w:w="3474" w:type="dxa"/>
            <w:tcBorders>
              <w:top w:val="single" w:sz="12" w:space="0" w:color="auto"/>
              <w:left w:val="nil"/>
              <w:bottom w:val="nil"/>
              <w:right w:val="nil"/>
            </w:tcBorders>
            <w:shd w:val="clear" w:color="auto" w:fill="auto"/>
            <w:noWrap/>
            <w:hideMark/>
          </w:tcPr>
          <w:p w14:paraId="65044C9C" w14:textId="77777777" w:rsidR="003432CD" w:rsidRPr="003432CD" w:rsidRDefault="003432CD" w:rsidP="00093951">
            <w:pPr>
              <w:spacing w:after="0" w:line="240" w:lineRule="auto"/>
              <w:rPr>
                <w:rFonts w:ascii="Times New Roman" w:eastAsia="Times New Roman" w:hAnsi="Times New Roman" w:cs="Times New Roman"/>
                <w:kern w:val="0"/>
                <w:sz w:val="20"/>
                <w:szCs w:val="20"/>
                <w:lang w:eastAsia="en-CA"/>
                <w14:ligatures w14:val="none"/>
              </w:rPr>
            </w:pPr>
          </w:p>
        </w:tc>
      </w:tr>
      <w:tr w:rsidR="003432CD" w:rsidRPr="003432CD" w14:paraId="4942415F" w14:textId="77777777" w:rsidTr="00B477AB">
        <w:trPr>
          <w:trHeight w:val="20"/>
        </w:trPr>
        <w:tc>
          <w:tcPr>
            <w:tcW w:w="630" w:type="dxa"/>
            <w:tcBorders>
              <w:top w:val="nil"/>
              <w:left w:val="nil"/>
              <w:bottom w:val="nil"/>
              <w:right w:val="nil"/>
            </w:tcBorders>
            <w:shd w:val="clear" w:color="auto" w:fill="auto"/>
            <w:noWrap/>
            <w:hideMark/>
          </w:tcPr>
          <w:p w14:paraId="0ACB3576"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w:t>
            </w:r>
          </w:p>
        </w:tc>
        <w:tc>
          <w:tcPr>
            <w:tcW w:w="3420" w:type="dxa"/>
            <w:tcBorders>
              <w:top w:val="nil"/>
              <w:left w:val="nil"/>
              <w:bottom w:val="nil"/>
              <w:right w:val="nil"/>
            </w:tcBorders>
            <w:shd w:val="clear" w:color="000000" w:fill="D9E1F2"/>
            <w:hideMark/>
          </w:tcPr>
          <w:p w14:paraId="30CE9F4C" w14:textId="77777777" w:rsidR="003432CD" w:rsidRPr="003432CD" w:rsidRDefault="003432CD" w:rsidP="0009395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PART </w:t>
            </w:r>
            <w:proofErr w:type="gramStart"/>
            <w:r w:rsidRPr="003432CD">
              <w:rPr>
                <w:rFonts w:ascii="Calibri" w:eastAsia="Times New Roman" w:hAnsi="Calibri" w:cs="Calibri"/>
                <w:b/>
                <w:bCs/>
                <w:color w:val="000000"/>
                <w:kern w:val="0"/>
                <w:sz w:val="20"/>
                <w:szCs w:val="20"/>
                <w:lang w:eastAsia="en-CA"/>
                <w14:ligatures w14:val="none"/>
              </w:rPr>
              <w:t xml:space="preserve">I  </w:t>
            </w:r>
            <w:r w:rsidRPr="003432CD">
              <w:rPr>
                <w:rFonts w:ascii="Calibri" w:eastAsia="Times New Roman" w:hAnsi="Calibri" w:cs="Calibri"/>
                <w:b/>
                <w:bCs/>
                <w:i/>
                <w:iCs/>
                <w:color w:val="000000"/>
                <w:kern w:val="0"/>
                <w:sz w:val="20"/>
                <w:szCs w:val="20"/>
                <w:lang w:eastAsia="en-CA"/>
                <w14:ligatures w14:val="none"/>
              </w:rPr>
              <w:t>[</w:t>
            </w:r>
            <w:proofErr w:type="gramEnd"/>
            <w:r w:rsidRPr="003432CD">
              <w:rPr>
                <w:rFonts w:ascii="Calibri" w:eastAsia="Times New Roman" w:hAnsi="Calibri" w:cs="Calibri"/>
                <w:b/>
                <w:bCs/>
                <w:i/>
                <w:iCs/>
                <w:color w:val="000000"/>
                <w:kern w:val="0"/>
                <w:sz w:val="20"/>
                <w:szCs w:val="20"/>
                <w:lang w:eastAsia="en-CA"/>
                <w14:ligatures w14:val="none"/>
              </w:rPr>
              <w:t>Interpretation, Broadcasting Policy, Application]</w:t>
            </w:r>
          </w:p>
        </w:tc>
        <w:tc>
          <w:tcPr>
            <w:tcW w:w="3690" w:type="dxa"/>
            <w:tcBorders>
              <w:top w:val="nil"/>
              <w:left w:val="nil"/>
              <w:bottom w:val="nil"/>
              <w:right w:val="nil"/>
            </w:tcBorders>
            <w:shd w:val="clear" w:color="000000" w:fill="D9E1F2"/>
            <w:hideMark/>
          </w:tcPr>
          <w:p w14:paraId="01C1FFA1"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D9E1F2"/>
            <w:hideMark/>
          </w:tcPr>
          <w:p w14:paraId="0A786EE0"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E55CE6" w:rsidRPr="003432CD" w14:paraId="68A2D2F8" w14:textId="77777777" w:rsidTr="00B477AB">
        <w:trPr>
          <w:trHeight w:val="20"/>
        </w:trPr>
        <w:tc>
          <w:tcPr>
            <w:tcW w:w="630" w:type="dxa"/>
            <w:tcBorders>
              <w:top w:val="nil"/>
              <w:left w:val="nil"/>
              <w:bottom w:val="nil"/>
              <w:right w:val="nil"/>
            </w:tcBorders>
            <w:shd w:val="clear" w:color="auto" w:fill="auto"/>
            <w:noWrap/>
            <w:hideMark/>
          </w:tcPr>
          <w:p w14:paraId="0DD2BA9D"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w:t>
            </w:r>
          </w:p>
        </w:tc>
        <w:tc>
          <w:tcPr>
            <w:tcW w:w="3420" w:type="dxa"/>
            <w:tcBorders>
              <w:top w:val="nil"/>
              <w:left w:val="nil"/>
              <w:bottom w:val="nil"/>
              <w:right w:val="nil"/>
            </w:tcBorders>
            <w:shd w:val="clear" w:color="auto" w:fill="auto"/>
            <w:hideMark/>
          </w:tcPr>
          <w:p w14:paraId="684DCCCF" w14:textId="77777777" w:rsidR="003432CD" w:rsidRPr="003432CD" w:rsidRDefault="003432CD" w:rsidP="0009395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General</w:t>
            </w:r>
          </w:p>
        </w:tc>
        <w:tc>
          <w:tcPr>
            <w:tcW w:w="3690" w:type="dxa"/>
            <w:tcBorders>
              <w:top w:val="nil"/>
              <w:left w:val="nil"/>
              <w:bottom w:val="nil"/>
              <w:right w:val="nil"/>
            </w:tcBorders>
            <w:shd w:val="clear" w:color="auto" w:fill="auto"/>
            <w:hideMark/>
          </w:tcPr>
          <w:p w14:paraId="0BB70EBF" w14:textId="77777777" w:rsidR="003432CD" w:rsidRPr="003432CD" w:rsidRDefault="003432CD" w:rsidP="00093951">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08BD7E4C" w14:textId="77777777" w:rsidR="003432CD" w:rsidRPr="003432CD" w:rsidRDefault="003432CD" w:rsidP="00093951">
            <w:pPr>
              <w:spacing w:after="0" w:line="240" w:lineRule="auto"/>
              <w:rPr>
                <w:rFonts w:ascii="Times New Roman" w:eastAsia="Times New Roman" w:hAnsi="Times New Roman" w:cs="Times New Roman"/>
                <w:kern w:val="0"/>
                <w:sz w:val="20"/>
                <w:szCs w:val="20"/>
                <w:lang w:eastAsia="en-CA"/>
                <w14:ligatures w14:val="none"/>
              </w:rPr>
            </w:pPr>
          </w:p>
        </w:tc>
      </w:tr>
      <w:tr w:rsidR="00E55CE6" w:rsidRPr="003432CD" w14:paraId="038861E1" w14:textId="77777777" w:rsidTr="00B477AB">
        <w:trPr>
          <w:trHeight w:val="20"/>
        </w:trPr>
        <w:tc>
          <w:tcPr>
            <w:tcW w:w="630" w:type="dxa"/>
            <w:tcBorders>
              <w:top w:val="nil"/>
              <w:left w:val="nil"/>
              <w:bottom w:val="nil"/>
              <w:right w:val="nil"/>
            </w:tcBorders>
            <w:shd w:val="clear" w:color="auto" w:fill="auto"/>
            <w:noWrap/>
            <w:hideMark/>
          </w:tcPr>
          <w:p w14:paraId="4984581F"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w:t>
            </w:r>
          </w:p>
        </w:tc>
        <w:tc>
          <w:tcPr>
            <w:tcW w:w="3420" w:type="dxa"/>
            <w:tcBorders>
              <w:top w:val="nil"/>
              <w:left w:val="nil"/>
              <w:bottom w:val="nil"/>
              <w:right w:val="nil"/>
            </w:tcBorders>
            <w:shd w:val="clear" w:color="auto" w:fill="auto"/>
            <w:hideMark/>
          </w:tcPr>
          <w:p w14:paraId="753589E8" w14:textId="77777777" w:rsidR="003432CD" w:rsidRPr="003432CD" w:rsidRDefault="003432CD" w:rsidP="0009395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Interpretation</w:t>
            </w:r>
          </w:p>
        </w:tc>
        <w:tc>
          <w:tcPr>
            <w:tcW w:w="3690" w:type="dxa"/>
            <w:tcBorders>
              <w:top w:val="nil"/>
              <w:left w:val="nil"/>
              <w:bottom w:val="nil"/>
              <w:right w:val="nil"/>
            </w:tcBorders>
            <w:shd w:val="clear" w:color="auto" w:fill="auto"/>
            <w:hideMark/>
          </w:tcPr>
          <w:p w14:paraId="21F871A9" w14:textId="77777777" w:rsidR="003432CD" w:rsidRPr="003432CD" w:rsidRDefault="003432CD" w:rsidP="00093951">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532D14EB" w14:textId="77777777" w:rsidR="003432CD" w:rsidRPr="003432CD" w:rsidRDefault="003432CD" w:rsidP="00093951">
            <w:pPr>
              <w:spacing w:after="0" w:line="240" w:lineRule="auto"/>
              <w:rPr>
                <w:rFonts w:ascii="Times New Roman" w:eastAsia="Times New Roman" w:hAnsi="Times New Roman" w:cs="Times New Roman"/>
                <w:kern w:val="0"/>
                <w:sz w:val="20"/>
                <w:szCs w:val="20"/>
                <w:lang w:eastAsia="en-CA"/>
                <w14:ligatures w14:val="none"/>
              </w:rPr>
            </w:pPr>
          </w:p>
        </w:tc>
      </w:tr>
      <w:tr w:rsidR="00E55CE6" w:rsidRPr="003432CD" w14:paraId="2D5CAB30" w14:textId="77777777" w:rsidTr="00B477AB">
        <w:trPr>
          <w:trHeight w:val="20"/>
        </w:trPr>
        <w:tc>
          <w:tcPr>
            <w:tcW w:w="630" w:type="dxa"/>
            <w:tcBorders>
              <w:top w:val="nil"/>
              <w:left w:val="nil"/>
              <w:bottom w:val="nil"/>
              <w:right w:val="nil"/>
            </w:tcBorders>
            <w:shd w:val="clear" w:color="auto" w:fill="auto"/>
            <w:noWrap/>
            <w:hideMark/>
          </w:tcPr>
          <w:p w14:paraId="221F946F"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w:t>
            </w:r>
          </w:p>
        </w:tc>
        <w:tc>
          <w:tcPr>
            <w:tcW w:w="3420" w:type="dxa"/>
            <w:tcBorders>
              <w:top w:val="nil"/>
              <w:left w:val="nil"/>
              <w:bottom w:val="nil"/>
              <w:right w:val="nil"/>
            </w:tcBorders>
            <w:shd w:val="clear" w:color="auto" w:fill="auto"/>
            <w:hideMark/>
          </w:tcPr>
          <w:p w14:paraId="308E39CC" w14:textId="77777777" w:rsidR="003432CD" w:rsidRPr="003432CD" w:rsidRDefault="003432CD" w:rsidP="0009395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Definitions</w:t>
            </w:r>
          </w:p>
        </w:tc>
        <w:tc>
          <w:tcPr>
            <w:tcW w:w="3690" w:type="dxa"/>
            <w:tcBorders>
              <w:top w:val="nil"/>
              <w:left w:val="nil"/>
              <w:bottom w:val="nil"/>
              <w:right w:val="nil"/>
            </w:tcBorders>
            <w:shd w:val="clear" w:color="auto" w:fill="auto"/>
            <w:hideMark/>
          </w:tcPr>
          <w:p w14:paraId="5B4C07EC" w14:textId="77777777" w:rsidR="003432CD" w:rsidRPr="003432CD" w:rsidRDefault="003432CD" w:rsidP="00093951">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0ED8C726" w14:textId="77777777" w:rsidR="003432CD" w:rsidRPr="003432CD" w:rsidRDefault="003432CD" w:rsidP="00093951">
            <w:pPr>
              <w:spacing w:after="0" w:line="240" w:lineRule="auto"/>
              <w:rPr>
                <w:rFonts w:ascii="Times New Roman" w:eastAsia="Times New Roman" w:hAnsi="Times New Roman" w:cs="Times New Roman"/>
                <w:kern w:val="0"/>
                <w:sz w:val="20"/>
                <w:szCs w:val="20"/>
                <w:lang w:eastAsia="en-CA"/>
                <w14:ligatures w14:val="none"/>
              </w:rPr>
            </w:pPr>
          </w:p>
        </w:tc>
      </w:tr>
      <w:tr w:rsidR="00E55CE6" w:rsidRPr="003432CD" w14:paraId="4B664219" w14:textId="77777777" w:rsidTr="00B477AB">
        <w:trPr>
          <w:trHeight w:val="20"/>
        </w:trPr>
        <w:tc>
          <w:tcPr>
            <w:tcW w:w="630" w:type="dxa"/>
            <w:tcBorders>
              <w:top w:val="nil"/>
              <w:left w:val="nil"/>
              <w:bottom w:val="nil"/>
              <w:right w:val="nil"/>
            </w:tcBorders>
            <w:shd w:val="clear" w:color="auto" w:fill="auto"/>
            <w:noWrap/>
            <w:hideMark/>
          </w:tcPr>
          <w:p w14:paraId="5720149F"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w:t>
            </w:r>
          </w:p>
        </w:tc>
        <w:tc>
          <w:tcPr>
            <w:tcW w:w="3420" w:type="dxa"/>
            <w:tcBorders>
              <w:top w:val="nil"/>
              <w:left w:val="nil"/>
              <w:bottom w:val="nil"/>
              <w:right w:val="nil"/>
            </w:tcBorders>
            <w:shd w:val="clear" w:color="auto" w:fill="auto"/>
            <w:hideMark/>
          </w:tcPr>
          <w:p w14:paraId="04C3FCD8"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(1) In this Act,</w:t>
            </w:r>
          </w:p>
        </w:tc>
        <w:tc>
          <w:tcPr>
            <w:tcW w:w="3690" w:type="dxa"/>
            <w:tcBorders>
              <w:top w:val="nil"/>
              <w:left w:val="nil"/>
              <w:bottom w:val="nil"/>
              <w:right w:val="nil"/>
            </w:tcBorders>
            <w:shd w:val="clear" w:color="auto" w:fill="auto"/>
            <w:hideMark/>
          </w:tcPr>
          <w:p w14:paraId="6DC79F37"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(1) In this Act,</w:t>
            </w:r>
          </w:p>
        </w:tc>
        <w:tc>
          <w:tcPr>
            <w:tcW w:w="3474" w:type="dxa"/>
            <w:tcBorders>
              <w:top w:val="nil"/>
              <w:left w:val="nil"/>
              <w:bottom w:val="nil"/>
              <w:right w:val="nil"/>
            </w:tcBorders>
            <w:shd w:val="clear" w:color="auto" w:fill="auto"/>
            <w:hideMark/>
          </w:tcPr>
          <w:p w14:paraId="1E33FC64"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(1) In this Act,</w:t>
            </w:r>
          </w:p>
        </w:tc>
      </w:tr>
      <w:tr w:rsidR="00E406F3" w:rsidRPr="003432CD" w14:paraId="747E8EDB" w14:textId="77777777" w:rsidTr="00B477AB">
        <w:trPr>
          <w:trHeight w:val="20"/>
        </w:trPr>
        <w:tc>
          <w:tcPr>
            <w:tcW w:w="630" w:type="dxa"/>
            <w:tcBorders>
              <w:top w:val="nil"/>
              <w:left w:val="nil"/>
              <w:bottom w:val="nil"/>
              <w:right w:val="nil"/>
            </w:tcBorders>
            <w:shd w:val="clear" w:color="auto" w:fill="auto"/>
            <w:noWrap/>
            <w:hideMark/>
          </w:tcPr>
          <w:p w14:paraId="2D0294A5"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w:t>
            </w:r>
          </w:p>
        </w:tc>
        <w:tc>
          <w:tcPr>
            <w:tcW w:w="3420" w:type="dxa"/>
            <w:tcBorders>
              <w:top w:val="nil"/>
              <w:left w:val="nil"/>
              <w:bottom w:val="nil"/>
              <w:right w:val="nil"/>
            </w:tcBorders>
            <w:shd w:val="clear" w:color="000000" w:fill="F2F2F2"/>
            <w:hideMark/>
          </w:tcPr>
          <w:p w14:paraId="570D566E"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5B9A7A8" w14:textId="77777777" w:rsidR="003432CD" w:rsidRPr="003432CD" w:rsidRDefault="003432CD" w:rsidP="0009395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affiliate</w:t>
            </w:r>
            <w:r w:rsidRPr="003432CD">
              <w:rPr>
                <w:rFonts w:ascii="Calibri" w:eastAsia="Times New Roman" w:hAnsi="Calibri" w:cs="Calibri"/>
                <w:color w:val="00B0F0"/>
                <w:kern w:val="0"/>
                <w:sz w:val="20"/>
                <w:szCs w:val="20"/>
                <w:lang w:eastAsia="en-CA"/>
                <w14:ligatures w14:val="none"/>
              </w:rPr>
              <w:t>, in relation to any person, means any other person who controls that first person, or who is controlled by that first person or by a third person who also controls the first person; (</w:t>
            </w:r>
            <w:proofErr w:type="spellStart"/>
            <w:r w:rsidRPr="003432CD">
              <w:rPr>
                <w:rFonts w:ascii="Calibri" w:eastAsia="Times New Roman" w:hAnsi="Calibri" w:cs="Calibri"/>
                <w:color w:val="00B0F0"/>
                <w:kern w:val="0"/>
                <w:sz w:val="20"/>
                <w:szCs w:val="20"/>
                <w:lang w:eastAsia="en-CA"/>
                <w14:ligatures w14:val="none"/>
              </w:rPr>
              <w:t>affilié</w:t>
            </w:r>
            <w:proofErr w:type="spellEnd"/>
            <w:r w:rsidRPr="003432CD">
              <w:rPr>
                <w:rFonts w:ascii="Calibri" w:eastAsia="Times New Roman" w:hAnsi="Calibri" w:cs="Calibri"/>
                <w:color w:val="00B0F0"/>
                <w:kern w:val="0"/>
                <w:sz w:val="20"/>
                <w:szCs w:val="20"/>
                <w:lang w:eastAsia="en-CA"/>
                <w14:ligatures w14:val="none"/>
              </w:rPr>
              <w:t>)</w:t>
            </w:r>
          </w:p>
        </w:tc>
        <w:tc>
          <w:tcPr>
            <w:tcW w:w="3474" w:type="dxa"/>
            <w:tcBorders>
              <w:top w:val="nil"/>
              <w:left w:val="nil"/>
              <w:bottom w:val="nil"/>
              <w:right w:val="nil"/>
            </w:tcBorders>
            <w:shd w:val="clear" w:color="auto" w:fill="auto"/>
            <w:hideMark/>
          </w:tcPr>
          <w:p w14:paraId="2E61AEE0" w14:textId="77777777" w:rsidR="003432CD" w:rsidRPr="003432CD" w:rsidRDefault="003432CD" w:rsidP="00093951">
            <w:pPr>
              <w:spacing w:after="0" w:line="240" w:lineRule="auto"/>
              <w:rPr>
                <w:rFonts w:ascii="Calibri" w:eastAsia="Times New Roman" w:hAnsi="Calibri" w:cs="Calibri"/>
                <w:b/>
                <w:bCs/>
                <w:i/>
                <w:i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affiliate</w:t>
            </w:r>
            <w:r w:rsidRPr="003432CD">
              <w:rPr>
                <w:rFonts w:ascii="Calibri" w:eastAsia="Times New Roman" w:hAnsi="Calibri" w:cs="Calibri"/>
                <w:color w:val="000000"/>
                <w:kern w:val="0"/>
                <w:sz w:val="20"/>
                <w:szCs w:val="20"/>
                <w:lang w:eastAsia="en-CA"/>
                <w14:ligatures w14:val="none"/>
              </w:rPr>
              <w:t>, in relation to any person, means any other person who controls that first person, or who is controlled by that first person or by a third person who also controls the first person; (</w:t>
            </w:r>
            <w:proofErr w:type="spellStart"/>
            <w:r w:rsidRPr="003432CD">
              <w:rPr>
                <w:rFonts w:ascii="Calibri" w:eastAsia="Times New Roman" w:hAnsi="Calibri" w:cs="Calibri"/>
                <w:i/>
                <w:iCs/>
                <w:color w:val="000000"/>
                <w:kern w:val="0"/>
                <w:sz w:val="20"/>
                <w:szCs w:val="20"/>
                <w:lang w:eastAsia="en-CA"/>
                <w14:ligatures w14:val="none"/>
              </w:rPr>
              <w:t>affilié</w:t>
            </w:r>
            <w:proofErr w:type="spellEnd"/>
            <w:r w:rsidRPr="003432CD">
              <w:rPr>
                <w:rFonts w:ascii="Calibri" w:eastAsia="Times New Roman" w:hAnsi="Calibri" w:cs="Calibri"/>
                <w:color w:val="000000"/>
                <w:kern w:val="0"/>
                <w:sz w:val="20"/>
                <w:szCs w:val="20"/>
                <w:lang w:eastAsia="en-CA"/>
                <w14:ligatures w14:val="none"/>
              </w:rPr>
              <w:t>)</w:t>
            </w:r>
          </w:p>
        </w:tc>
      </w:tr>
      <w:tr w:rsidR="00E406F3" w:rsidRPr="003432CD" w14:paraId="78CBE10B" w14:textId="77777777" w:rsidTr="00B477AB">
        <w:trPr>
          <w:trHeight w:val="20"/>
        </w:trPr>
        <w:tc>
          <w:tcPr>
            <w:tcW w:w="630" w:type="dxa"/>
            <w:tcBorders>
              <w:top w:val="nil"/>
              <w:left w:val="nil"/>
              <w:bottom w:val="nil"/>
              <w:right w:val="nil"/>
            </w:tcBorders>
            <w:shd w:val="clear" w:color="auto" w:fill="auto"/>
            <w:noWrap/>
            <w:hideMark/>
          </w:tcPr>
          <w:p w14:paraId="363B4C57"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9</w:t>
            </w:r>
          </w:p>
        </w:tc>
        <w:tc>
          <w:tcPr>
            <w:tcW w:w="3420" w:type="dxa"/>
            <w:tcBorders>
              <w:top w:val="nil"/>
              <w:left w:val="nil"/>
              <w:bottom w:val="nil"/>
              <w:right w:val="nil"/>
            </w:tcBorders>
            <w:shd w:val="clear" w:color="000000" w:fill="F2F2F2"/>
            <w:hideMark/>
          </w:tcPr>
          <w:p w14:paraId="1BEC64EC"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56E877DE" w14:textId="77777777" w:rsidR="003432CD" w:rsidRPr="003432CD" w:rsidRDefault="003432CD" w:rsidP="0009395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barrier</w:t>
            </w:r>
            <w:r w:rsidRPr="003432CD">
              <w:rPr>
                <w:rFonts w:ascii="Calibri" w:eastAsia="Times New Roman" w:hAnsi="Calibri" w:cs="Calibri"/>
                <w:color w:val="00B0F0"/>
                <w:kern w:val="0"/>
                <w:sz w:val="20"/>
                <w:szCs w:val="20"/>
                <w:lang w:eastAsia="en-CA"/>
                <w14:ligatures w14:val="none"/>
              </w:rPr>
              <w:t xml:space="preserve"> has the same meaning as in section 2 of the Accessible Canada Act; (obstacle)</w:t>
            </w:r>
          </w:p>
        </w:tc>
        <w:tc>
          <w:tcPr>
            <w:tcW w:w="3474" w:type="dxa"/>
            <w:tcBorders>
              <w:top w:val="nil"/>
              <w:left w:val="nil"/>
              <w:bottom w:val="nil"/>
              <w:right w:val="nil"/>
            </w:tcBorders>
            <w:shd w:val="clear" w:color="auto" w:fill="auto"/>
            <w:hideMark/>
          </w:tcPr>
          <w:p w14:paraId="2F4B5A17" w14:textId="77777777" w:rsidR="003432CD" w:rsidRPr="003432CD" w:rsidRDefault="003432CD" w:rsidP="00093951">
            <w:pPr>
              <w:spacing w:after="0" w:line="240" w:lineRule="auto"/>
              <w:rPr>
                <w:rFonts w:ascii="Calibri" w:eastAsia="Times New Roman" w:hAnsi="Calibri" w:cs="Calibri"/>
                <w:b/>
                <w:bCs/>
                <w:i/>
                <w:i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barrier</w:t>
            </w:r>
            <w:r w:rsidRPr="003432CD">
              <w:rPr>
                <w:rFonts w:ascii="Calibri" w:eastAsia="Times New Roman" w:hAnsi="Calibri" w:cs="Calibri"/>
                <w:color w:val="000000"/>
                <w:kern w:val="0"/>
                <w:sz w:val="20"/>
                <w:szCs w:val="20"/>
                <w:lang w:eastAsia="en-CA"/>
                <w14:ligatures w14:val="none"/>
              </w:rPr>
              <w:t xml:space="preserve"> has the same meaning as in section 2 of the </w:t>
            </w:r>
            <w:r w:rsidRPr="003432CD">
              <w:rPr>
                <w:rFonts w:ascii="Calibri" w:eastAsia="Times New Roman" w:hAnsi="Calibri" w:cs="Calibri"/>
                <w:i/>
                <w:iCs/>
                <w:color w:val="000000"/>
                <w:kern w:val="0"/>
                <w:sz w:val="20"/>
                <w:szCs w:val="20"/>
                <w:lang w:eastAsia="en-CA"/>
                <w14:ligatures w14:val="none"/>
              </w:rPr>
              <w:t>Accessible Canada Act</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i/>
                <w:iCs/>
                <w:color w:val="000000"/>
                <w:kern w:val="0"/>
                <w:sz w:val="20"/>
                <w:szCs w:val="20"/>
                <w:lang w:eastAsia="en-CA"/>
                <w14:ligatures w14:val="none"/>
              </w:rPr>
              <w:t>obstacle</w:t>
            </w:r>
            <w:r w:rsidRPr="003432CD">
              <w:rPr>
                <w:rFonts w:ascii="Calibri" w:eastAsia="Times New Roman" w:hAnsi="Calibri" w:cs="Calibri"/>
                <w:color w:val="000000"/>
                <w:kern w:val="0"/>
                <w:sz w:val="20"/>
                <w:szCs w:val="20"/>
                <w:lang w:eastAsia="en-CA"/>
                <w14:ligatures w14:val="none"/>
              </w:rPr>
              <w:t>)</w:t>
            </w:r>
          </w:p>
        </w:tc>
      </w:tr>
      <w:tr w:rsidR="00E55CE6" w:rsidRPr="003432CD" w14:paraId="78C7A6E3" w14:textId="77777777" w:rsidTr="00B477AB">
        <w:trPr>
          <w:trHeight w:val="20"/>
        </w:trPr>
        <w:tc>
          <w:tcPr>
            <w:tcW w:w="630" w:type="dxa"/>
            <w:tcBorders>
              <w:top w:val="nil"/>
              <w:left w:val="nil"/>
              <w:bottom w:val="nil"/>
              <w:right w:val="nil"/>
            </w:tcBorders>
            <w:shd w:val="clear" w:color="auto" w:fill="auto"/>
            <w:noWrap/>
            <w:hideMark/>
          </w:tcPr>
          <w:p w14:paraId="40856825"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10</w:t>
            </w:r>
          </w:p>
        </w:tc>
        <w:tc>
          <w:tcPr>
            <w:tcW w:w="3420" w:type="dxa"/>
            <w:tcBorders>
              <w:top w:val="nil"/>
              <w:left w:val="nil"/>
              <w:bottom w:val="nil"/>
              <w:right w:val="nil"/>
            </w:tcBorders>
            <w:shd w:val="clear" w:color="auto" w:fill="auto"/>
            <w:hideMark/>
          </w:tcPr>
          <w:p w14:paraId="58F924BD" w14:textId="77777777" w:rsidR="003432CD" w:rsidRPr="003432CD" w:rsidRDefault="003432CD" w:rsidP="00093951">
            <w:pPr>
              <w:spacing w:after="0" w:line="240" w:lineRule="auto"/>
              <w:rPr>
                <w:rFonts w:ascii="Calibri" w:eastAsia="Times New Roman" w:hAnsi="Calibri" w:cs="Calibri"/>
                <w:b/>
                <w:bCs/>
                <w:i/>
                <w:iCs/>
                <w:strike/>
                <w:color w:val="000000"/>
                <w:kern w:val="0"/>
                <w:sz w:val="20"/>
                <w:szCs w:val="20"/>
                <w:lang w:eastAsia="en-CA"/>
                <w14:ligatures w14:val="none"/>
              </w:rPr>
            </w:pPr>
            <w:r w:rsidRPr="003432CD">
              <w:rPr>
                <w:rFonts w:ascii="Calibri" w:eastAsia="Times New Roman" w:hAnsi="Calibri" w:cs="Calibri"/>
                <w:b/>
                <w:bCs/>
                <w:i/>
                <w:iCs/>
                <w:strike/>
                <w:color w:val="000000"/>
                <w:kern w:val="0"/>
                <w:sz w:val="20"/>
                <w:szCs w:val="20"/>
                <w:lang w:eastAsia="en-CA"/>
                <w14:ligatures w14:val="none"/>
              </w:rPr>
              <w:t>broadcasting</w:t>
            </w:r>
            <w:r w:rsidRPr="003432CD">
              <w:rPr>
                <w:rFonts w:ascii="Calibri" w:eastAsia="Times New Roman" w:hAnsi="Calibri" w:cs="Calibri"/>
                <w:strike/>
                <w:color w:val="000000"/>
                <w:kern w:val="0"/>
                <w:sz w:val="20"/>
                <w:szCs w:val="20"/>
                <w:lang w:eastAsia="en-CA"/>
                <w14:ligatures w14:val="none"/>
              </w:rPr>
              <w:t> </w:t>
            </w:r>
            <w:r w:rsidRPr="003432CD">
              <w:rPr>
                <w:rFonts w:ascii="Calibri" w:eastAsia="Times New Roman" w:hAnsi="Calibri" w:cs="Calibri"/>
                <w:strike/>
                <w:color w:val="000000"/>
                <w:kern w:val="0"/>
                <w:sz w:val="20"/>
                <w:szCs w:val="20"/>
                <w:lang w:eastAsia="en-CA"/>
                <w14:ligatures w14:val="none"/>
              </w:rPr>
              <w:t>means any transmission of programs, whether or not encrypted, by radio waves or other means of telecommunication for reception by the public by means of broadcasting receiving apparatus, but does not include any such transmission of programs that is made solely for performance or display in a public place;</w:t>
            </w:r>
            <w:r w:rsidRPr="003432CD">
              <w:rPr>
                <w:rFonts w:ascii="Calibri" w:eastAsia="Times New Roman" w:hAnsi="Calibri" w:cs="Calibri"/>
                <w:strike/>
                <w:color w:val="000000"/>
                <w:kern w:val="0"/>
                <w:sz w:val="20"/>
                <w:szCs w:val="20"/>
                <w:lang w:eastAsia="en-CA"/>
                <w14:ligatures w14:val="none"/>
              </w:rPr>
              <w:t> </w:t>
            </w:r>
            <w:r w:rsidRPr="003432CD">
              <w:rPr>
                <w:rFonts w:ascii="Calibri" w:eastAsia="Times New Roman" w:hAnsi="Calibri" w:cs="Calibri"/>
                <w:strike/>
                <w:color w:val="000000"/>
                <w:kern w:val="0"/>
                <w:sz w:val="20"/>
                <w:szCs w:val="20"/>
                <w:lang w:eastAsia="en-CA"/>
                <w14:ligatures w14:val="none"/>
              </w:rPr>
              <w:t>(</w:t>
            </w:r>
            <w:proofErr w:type="spellStart"/>
            <w:r w:rsidRPr="003432CD">
              <w:rPr>
                <w:rFonts w:ascii="Calibri" w:eastAsia="Times New Roman" w:hAnsi="Calibri" w:cs="Calibri"/>
                <w:strike/>
                <w:color w:val="000000"/>
                <w:kern w:val="0"/>
                <w:sz w:val="20"/>
                <w:szCs w:val="20"/>
                <w:lang w:eastAsia="en-CA"/>
                <w14:ligatures w14:val="none"/>
              </w:rPr>
              <w:t>radiodiffusion</w:t>
            </w:r>
            <w:proofErr w:type="spellEnd"/>
            <w:r w:rsidRPr="003432CD">
              <w:rPr>
                <w:rFonts w:ascii="Calibri" w:eastAsia="Times New Roman" w:hAnsi="Calibri" w:cs="Calibri"/>
                <w:strike/>
                <w:color w:val="000000"/>
                <w:kern w:val="0"/>
                <w:sz w:val="20"/>
                <w:szCs w:val="20"/>
                <w:lang w:eastAsia="en-CA"/>
                <w14:ligatures w14:val="none"/>
              </w:rPr>
              <w:t>)</w:t>
            </w:r>
          </w:p>
        </w:tc>
        <w:tc>
          <w:tcPr>
            <w:tcW w:w="3690" w:type="dxa"/>
            <w:tcBorders>
              <w:top w:val="nil"/>
              <w:left w:val="nil"/>
              <w:bottom w:val="nil"/>
              <w:right w:val="nil"/>
            </w:tcBorders>
            <w:shd w:val="clear" w:color="auto" w:fill="auto"/>
            <w:hideMark/>
          </w:tcPr>
          <w:p w14:paraId="69034392" w14:textId="77777777" w:rsidR="003432CD" w:rsidRPr="003432CD" w:rsidRDefault="003432CD" w:rsidP="0009395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broadcasting </w:t>
            </w:r>
            <w:r w:rsidRPr="003432CD">
              <w:rPr>
                <w:rFonts w:ascii="Calibri" w:eastAsia="Times New Roman" w:hAnsi="Calibri" w:cs="Calibri"/>
                <w:color w:val="000000"/>
                <w:kern w:val="0"/>
                <w:sz w:val="20"/>
                <w:szCs w:val="20"/>
                <w:lang w:eastAsia="en-CA"/>
                <w14:ligatures w14:val="none"/>
              </w:rPr>
              <w:t xml:space="preserve">means any transmission of programs — </w:t>
            </w:r>
            <w:r w:rsidRPr="003432CD">
              <w:rPr>
                <w:rFonts w:ascii="Calibri" w:eastAsia="Times New Roman" w:hAnsi="Calibri" w:cs="Calibri"/>
                <w:color w:val="00B0F0"/>
                <w:kern w:val="0"/>
                <w:sz w:val="20"/>
                <w:szCs w:val="20"/>
                <w:lang w:eastAsia="en-CA"/>
                <w14:ligatures w14:val="none"/>
              </w:rPr>
              <w:t>regardless of whether the transmission is scheduled or on demand or whether the programs are encrypted or not —  by radio waves or other means of telecommunication</w:t>
            </w:r>
            <w:r w:rsidRPr="003432CD">
              <w:rPr>
                <w:rFonts w:ascii="Calibri" w:eastAsia="Times New Roman" w:hAnsi="Calibri" w:cs="Calibri"/>
                <w:color w:val="000000"/>
                <w:kern w:val="0"/>
                <w:sz w:val="20"/>
                <w:szCs w:val="20"/>
                <w:lang w:eastAsia="en-CA"/>
                <w14:ligatures w14:val="none"/>
              </w:rPr>
              <w:t xml:space="preserve"> for reception by the public by means of broadcasting receiving apparatus, but does not include any such transmission of programs that is made solely for performance or  display in a public place; (</w:t>
            </w:r>
            <w:proofErr w:type="spellStart"/>
            <w:r w:rsidRPr="003432CD">
              <w:rPr>
                <w:rFonts w:ascii="Calibri" w:eastAsia="Times New Roman" w:hAnsi="Calibri" w:cs="Calibri"/>
                <w:color w:val="000000"/>
                <w:kern w:val="0"/>
                <w:sz w:val="20"/>
                <w:szCs w:val="20"/>
                <w:lang w:eastAsia="en-CA"/>
                <w14:ligatures w14:val="none"/>
              </w:rPr>
              <w:t>radiodiffusion</w:t>
            </w:r>
            <w:proofErr w:type="spellEnd"/>
            <w:r w:rsidRPr="003432CD">
              <w:rPr>
                <w:rFonts w:ascii="Calibri" w:eastAsia="Times New Roman" w:hAnsi="Calibri" w:cs="Calibri"/>
                <w:color w:val="000000"/>
                <w:kern w:val="0"/>
                <w:sz w:val="20"/>
                <w:szCs w:val="20"/>
                <w:lang w:eastAsia="en-CA"/>
                <w14:ligatures w14:val="none"/>
              </w:rPr>
              <w:t>)</w:t>
            </w:r>
          </w:p>
        </w:tc>
        <w:tc>
          <w:tcPr>
            <w:tcW w:w="3474" w:type="dxa"/>
            <w:tcBorders>
              <w:top w:val="nil"/>
              <w:left w:val="nil"/>
              <w:bottom w:val="nil"/>
              <w:right w:val="nil"/>
            </w:tcBorders>
            <w:shd w:val="clear" w:color="auto" w:fill="auto"/>
            <w:hideMark/>
          </w:tcPr>
          <w:p w14:paraId="3D441ADF" w14:textId="77777777" w:rsidR="003432CD" w:rsidRPr="003432CD" w:rsidRDefault="003432CD" w:rsidP="00093951">
            <w:pPr>
              <w:spacing w:after="0" w:line="240" w:lineRule="auto"/>
              <w:rPr>
                <w:rFonts w:ascii="Calibri" w:eastAsia="Times New Roman" w:hAnsi="Calibri" w:cs="Calibri"/>
                <w:b/>
                <w:bCs/>
                <w:i/>
                <w:i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 xml:space="preserve">broadcasting </w:t>
            </w:r>
            <w:r w:rsidRPr="003432CD">
              <w:rPr>
                <w:rFonts w:ascii="Calibri" w:eastAsia="Times New Roman" w:hAnsi="Calibri" w:cs="Calibri"/>
                <w:color w:val="000000"/>
                <w:kern w:val="0"/>
                <w:sz w:val="20"/>
                <w:szCs w:val="20"/>
                <w:lang w:eastAsia="en-CA"/>
                <w14:ligatures w14:val="none"/>
              </w:rPr>
              <w:t>means any transmission of programs — regardless of whether the transmission is scheduled or on demand or whether the programs are encrypted or not —  by radio waves or other means of telecommunication for reception by the public by means of broadcasting receiving apparatus, but does not include any such transmission of programs that is made solely for performance or  display in a public place; (</w:t>
            </w:r>
            <w:proofErr w:type="spellStart"/>
            <w:r w:rsidRPr="003432CD">
              <w:rPr>
                <w:rFonts w:ascii="Calibri" w:eastAsia="Times New Roman" w:hAnsi="Calibri" w:cs="Calibri"/>
                <w:i/>
                <w:iCs/>
                <w:color w:val="000000"/>
                <w:kern w:val="0"/>
                <w:sz w:val="20"/>
                <w:szCs w:val="20"/>
                <w:lang w:eastAsia="en-CA"/>
                <w14:ligatures w14:val="none"/>
              </w:rPr>
              <w:t>radiodiffusion</w:t>
            </w:r>
            <w:proofErr w:type="spellEnd"/>
            <w:r w:rsidRPr="003432CD">
              <w:rPr>
                <w:rFonts w:ascii="Calibri" w:eastAsia="Times New Roman" w:hAnsi="Calibri" w:cs="Calibri"/>
                <w:color w:val="000000"/>
                <w:kern w:val="0"/>
                <w:sz w:val="20"/>
                <w:szCs w:val="20"/>
                <w:lang w:eastAsia="en-CA"/>
                <w14:ligatures w14:val="none"/>
              </w:rPr>
              <w:t>)</w:t>
            </w:r>
          </w:p>
        </w:tc>
      </w:tr>
      <w:tr w:rsidR="003432CD" w:rsidRPr="003432CD" w14:paraId="40EAF9F5" w14:textId="77777777" w:rsidTr="00B477AB">
        <w:trPr>
          <w:trHeight w:val="20"/>
        </w:trPr>
        <w:tc>
          <w:tcPr>
            <w:tcW w:w="630" w:type="dxa"/>
            <w:tcBorders>
              <w:top w:val="nil"/>
              <w:left w:val="nil"/>
              <w:bottom w:val="nil"/>
              <w:right w:val="nil"/>
            </w:tcBorders>
            <w:shd w:val="clear" w:color="auto" w:fill="auto"/>
            <w:noWrap/>
            <w:hideMark/>
          </w:tcPr>
          <w:p w14:paraId="1E5A566A"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11</w:t>
            </w:r>
          </w:p>
        </w:tc>
        <w:tc>
          <w:tcPr>
            <w:tcW w:w="3420" w:type="dxa"/>
            <w:tcBorders>
              <w:top w:val="nil"/>
              <w:left w:val="nil"/>
              <w:bottom w:val="nil"/>
              <w:right w:val="nil"/>
            </w:tcBorders>
            <w:shd w:val="clear" w:color="000000" w:fill="FFF2CC"/>
            <w:hideMark/>
          </w:tcPr>
          <w:p w14:paraId="0AB1F568" w14:textId="77777777" w:rsidR="003432CD" w:rsidRPr="003432CD" w:rsidRDefault="003432CD" w:rsidP="00093951">
            <w:pPr>
              <w:spacing w:after="0" w:line="240" w:lineRule="auto"/>
              <w:rPr>
                <w:rFonts w:ascii="Calibri" w:eastAsia="Times New Roman" w:hAnsi="Calibri" w:cs="Calibri"/>
                <w:b/>
                <w:bCs/>
                <w:i/>
                <w:i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broadcasting receiving apparatus</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a device, or combination of devices, intended for or capable of being used for the reception of broadcasting;</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récepteur</w:t>
            </w:r>
            <w:proofErr w:type="spellEnd"/>
            <w:r w:rsidRPr="003432CD">
              <w:rPr>
                <w:rFonts w:ascii="Calibri" w:eastAsia="Times New Roman" w:hAnsi="Calibri" w:cs="Calibri"/>
                <w:color w:val="000000"/>
                <w:kern w:val="0"/>
                <w:sz w:val="20"/>
                <w:szCs w:val="20"/>
                <w:lang w:eastAsia="en-CA"/>
                <w14:ligatures w14:val="none"/>
              </w:rPr>
              <w:t>)</w:t>
            </w:r>
          </w:p>
        </w:tc>
        <w:tc>
          <w:tcPr>
            <w:tcW w:w="3690" w:type="dxa"/>
            <w:tcBorders>
              <w:top w:val="nil"/>
              <w:left w:val="nil"/>
              <w:bottom w:val="nil"/>
              <w:right w:val="nil"/>
            </w:tcBorders>
            <w:shd w:val="clear" w:color="000000" w:fill="FFF2CC"/>
            <w:hideMark/>
          </w:tcPr>
          <w:p w14:paraId="6820428A" w14:textId="77777777" w:rsidR="003432CD" w:rsidRPr="003432CD" w:rsidRDefault="003432CD" w:rsidP="0009395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broadcasting receiving apparatus</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a device, or combination of devices, intended for or capable of being used for the reception of broadcasting;</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récepteur</w:t>
            </w:r>
            <w:proofErr w:type="spellEnd"/>
            <w:r w:rsidRPr="003432CD">
              <w:rPr>
                <w:rFonts w:ascii="Calibri" w:eastAsia="Times New Roman" w:hAnsi="Calibri" w:cs="Calibri"/>
                <w:color w:val="000000"/>
                <w:kern w:val="0"/>
                <w:sz w:val="20"/>
                <w:szCs w:val="20"/>
                <w:lang w:eastAsia="en-CA"/>
                <w14:ligatures w14:val="none"/>
              </w:rPr>
              <w:t>)</w:t>
            </w:r>
          </w:p>
        </w:tc>
        <w:tc>
          <w:tcPr>
            <w:tcW w:w="3474" w:type="dxa"/>
            <w:tcBorders>
              <w:top w:val="nil"/>
              <w:left w:val="nil"/>
              <w:bottom w:val="nil"/>
              <w:right w:val="nil"/>
            </w:tcBorders>
            <w:shd w:val="clear" w:color="000000" w:fill="FFF2CC"/>
            <w:hideMark/>
          </w:tcPr>
          <w:p w14:paraId="38A584F8" w14:textId="77777777" w:rsidR="003432CD" w:rsidRPr="003432CD" w:rsidRDefault="003432CD" w:rsidP="00093951">
            <w:pPr>
              <w:spacing w:after="0" w:line="240" w:lineRule="auto"/>
              <w:rPr>
                <w:rFonts w:ascii="Calibri" w:eastAsia="Times New Roman" w:hAnsi="Calibri" w:cs="Calibri"/>
                <w:b/>
                <w:bCs/>
                <w:i/>
                <w:i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broadcasting receiving apparatus</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a device, or combination of devices, intended for or capable of being used for the reception of broadcasting;</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récepteur</w:t>
            </w:r>
            <w:proofErr w:type="spellEnd"/>
            <w:r w:rsidRPr="003432CD">
              <w:rPr>
                <w:rFonts w:ascii="Calibri" w:eastAsia="Times New Roman" w:hAnsi="Calibri" w:cs="Calibri"/>
                <w:color w:val="000000"/>
                <w:kern w:val="0"/>
                <w:sz w:val="20"/>
                <w:szCs w:val="20"/>
                <w:lang w:eastAsia="en-CA"/>
                <w14:ligatures w14:val="none"/>
              </w:rPr>
              <w:t>)</w:t>
            </w:r>
          </w:p>
        </w:tc>
      </w:tr>
      <w:tr w:rsidR="00E55CE6" w:rsidRPr="003432CD" w14:paraId="5B320FBD" w14:textId="77777777" w:rsidTr="00B477AB">
        <w:trPr>
          <w:trHeight w:val="20"/>
        </w:trPr>
        <w:tc>
          <w:tcPr>
            <w:tcW w:w="630" w:type="dxa"/>
            <w:tcBorders>
              <w:top w:val="nil"/>
              <w:left w:val="nil"/>
              <w:bottom w:val="nil"/>
              <w:right w:val="nil"/>
            </w:tcBorders>
            <w:shd w:val="clear" w:color="auto" w:fill="auto"/>
            <w:noWrap/>
            <w:hideMark/>
          </w:tcPr>
          <w:p w14:paraId="1183FA02"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12</w:t>
            </w:r>
          </w:p>
        </w:tc>
        <w:tc>
          <w:tcPr>
            <w:tcW w:w="3420" w:type="dxa"/>
            <w:tcBorders>
              <w:top w:val="nil"/>
              <w:left w:val="nil"/>
              <w:bottom w:val="nil"/>
              <w:right w:val="nil"/>
            </w:tcBorders>
            <w:shd w:val="clear" w:color="auto" w:fill="auto"/>
            <w:hideMark/>
          </w:tcPr>
          <w:p w14:paraId="0F1AD594" w14:textId="77777777" w:rsidR="003432CD" w:rsidRPr="003432CD" w:rsidRDefault="003432CD" w:rsidP="00093951">
            <w:pPr>
              <w:spacing w:after="0" w:line="240" w:lineRule="auto"/>
              <w:rPr>
                <w:rFonts w:ascii="Calibri" w:eastAsia="Times New Roman" w:hAnsi="Calibri" w:cs="Calibri"/>
                <w:b/>
                <w:bCs/>
                <w:i/>
                <w:iCs/>
                <w:strike/>
                <w:color w:val="000000"/>
                <w:kern w:val="0"/>
                <w:sz w:val="20"/>
                <w:szCs w:val="20"/>
                <w:lang w:eastAsia="en-CA"/>
                <w14:ligatures w14:val="none"/>
              </w:rPr>
            </w:pPr>
            <w:r w:rsidRPr="003432CD">
              <w:rPr>
                <w:rFonts w:ascii="Calibri" w:eastAsia="Times New Roman" w:hAnsi="Calibri" w:cs="Calibri"/>
                <w:b/>
                <w:bCs/>
                <w:i/>
                <w:iCs/>
                <w:strike/>
                <w:color w:val="000000"/>
                <w:kern w:val="0"/>
                <w:sz w:val="20"/>
                <w:szCs w:val="20"/>
                <w:lang w:eastAsia="en-CA"/>
                <w14:ligatures w14:val="none"/>
              </w:rPr>
              <w:t>broadcasting undertaking</w:t>
            </w:r>
            <w:r w:rsidRPr="003432CD">
              <w:rPr>
                <w:rFonts w:ascii="Calibri" w:eastAsia="Times New Roman" w:hAnsi="Calibri" w:cs="Calibri"/>
                <w:strike/>
                <w:color w:val="000000"/>
                <w:kern w:val="0"/>
                <w:sz w:val="20"/>
                <w:szCs w:val="20"/>
                <w:lang w:eastAsia="en-CA"/>
                <w14:ligatures w14:val="none"/>
              </w:rPr>
              <w:t> </w:t>
            </w:r>
            <w:r w:rsidRPr="003432CD">
              <w:rPr>
                <w:rFonts w:ascii="Calibri" w:eastAsia="Times New Roman" w:hAnsi="Calibri" w:cs="Calibri"/>
                <w:strike/>
                <w:color w:val="000000"/>
                <w:kern w:val="0"/>
                <w:sz w:val="20"/>
                <w:szCs w:val="20"/>
                <w:lang w:eastAsia="en-CA"/>
                <w14:ligatures w14:val="none"/>
              </w:rPr>
              <w:t>includes a distribution undertaking, a programming undertaking and a network;</w:t>
            </w:r>
            <w:r w:rsidRPr="003432CD">
              <w:rPr>
                <w:rFonts w:ascii="Calibri" w:eastAsia="Times New Roman" w:hAnsi="Calibri" w:cs="Calibri"/>
                <w:strike/>
                <w:color w:val="000000"/>
                <w:kern w:val="0"/>
                <w:sz w:val="20"/>
                <w:szCs w:val="20"/>
                <w:lang w:eastAsia="en-CA"/>
                <w14:ligatures w14:val="none"/>
              </w:rPr>
              <w:t> </w:t>
            </w:r>
            <w:r w:rsidRPr="003432CD">
              <w:rPr>
                <w:rFonts w:ascii="Calibri" w:eastAsia="Times New Roman" w:hAnsi="Calibri" w:cs="Calibri"/>
                <w:strike/>
                <w:color w:val="000000"/>
                <w:kern w:val="0"/>
                <w:sz w:val="20"/>
                <w:szCs w:val="20"/>
                <w:lang w:eastAsia="en-CA"/>
                <w14:ligatures w14:val="none"/>
              </w:rPr>
              <w:t>(</w:t>
            </w:r>
            <w:proofErr w:type="spellStart"/>
            <w:r w:rsidRPr="003432CD">
              <w:rPr>
                <w:rFonts w:ascii="Calibri" w:eastAsia="Times New Roman" w:hAnsi="Calibri" w:cs="Calibri"/>
                <w:strike/>
                <w:color w:val="000000"/>
                <w:kern w:val="0"/>
                <w:sz w:val="20"/>
                <w:szCs w:val="20"/>
                <w:lang w:eastAsia="en-CA"/>
                <w14:ligatures w14:val="none"/>
              </w:rPr>
              <w:t>entreprise</w:t>
            </w:r>
            <w:proofErr w:type="spellEnd"/>
            <w:r w:rsidRPr="003432CD">
              <w:rPr>
                <w:rFonts w:ascii="Calibri" w:eastAsia="Times New Roman" w:hAnsi="Calibri" w:cs="Calibri"/>
                <w:strike/>
                <w:color w:val="000000"/>
                <w:kern w:val="0"/>
                <w:sz w:val="20"/>
                <w:szCs w:val="20"/>
                <w:lang w:eastAsia="en-CA"/>
                <w14:ligatures w14:val="none"/>
              </w:rPr>
              <w:t xml:space="preserve"> de </w:t>
            </w:r>
            <w:proofErr w:type="spellStart"/>
            <w:r w:rsidRPr="003432CD">
              <w:rPr>
                <w:rFonts w:ascii="Calibri" w:eastAsia="Times New Roman" w:hAnsi="Calibri" w:cs="Calibri"/>
                <w:strike/>
                <w:color w:val="000000"/>
                <w:kern w:val="0"/>
                <w:sz w:val="20"/>
                <w:szCs w:val="20"/>
                <w:lang w:eastAsia="en-CA"/>
                <w14:ligatures w14:val="none"/>
              </w:rPr>
              <w:t>radiodiffusion</w:t>
            </w:r>
            <w:proofErr w:type="spellEnd"/>
            <w:r w:rsidRPr="003432CD">
              <w:rPr>
                <w:rFonts w:ascii="Calibri" w:eastAsia="Times New Roman" w:hAnsi="Calibri" w:cs="Calibri"/>
                <w:strike/>
                <w:color w:val="000000"/>
                <w:kern w:val="0"/>
                <w:sz w:val="20"/>
                <w:szCs w:val="20"/>
                <w:lang w:eastAsia="en-CA"/>
                <w14:ligatures w14:val="none"/>
              </w:rPr>
              <w:t>)</w:t>
            </w:r>
          </w:p>
        </w:tc>
        <w:tc>
          <w:tcPr>
            <w:tcW w:w="3690" w:type="dxa"/>
            <w:tcBorders>
              <w:top w:val="nil"/>
              <w:left w:val="nil"/>
              <w:bottom w:val="nil"/>
              <w:right w:val="nil"/>
            </w:tcBorders>
            <w:shd w:val="clear" w:color="auto" w:fill="auto"/>
            <w:hideMark/>
          </w:tcPr>
          <w:p w14:paraId="138040BF" w14:textId="77777777" w:rsidR="003432CD" w:rsidRPr="003432CD" w:rsidRDefault="003432CD" w:rsidP="0009395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broadcasting undertaking</w:t>
            </w:r>
            <w:r w:rsidRPr="003432CD">
              <w:rPr>
                <w:rFonts w:ascii="Calibri" w:eastAsia="Times New Roman" w:hAnsi="Calibri" w:cs="Calibri"/>
                <w:color w:val="000000"/>
                <w:kern w:val="0"/>
                <w:sz w:val="20"/>
                <w:szCs w:val="20"/>
                <w:lang w:eastAsia="en-CA"/>
                <w14:ligatures w14:val="none"/>
              </w:rPr>
              <w:t xml:space="preserve"> includes a distribution undertaking, </w:t>
            </w:r>
            <w:r w:rsidRPr="003432CD">
              <w:rPr>
                <w:rFonts w:ascii="Calibri" w:eastAsia="Times New Roman" w:hAnsi="Calibri" w:cs="Calibri"/>
                <w:color w:val="00B0F0"/>
                <w:kern w:val="0"/>
                <w:sz w:val="20"/>
                <w:szCs w:val="20"/>
                <w:lang w:eastAsia="en-CA"/>
                <w14:ligatures w14:val="none"/>
              </w:rPr>
              <w:t>an online undertaking</w:t>
            </w:r>
            <w:r w:rsidRPr="003432CD">
              <w:rPr>
                <w:rFonts w:ascii="Calibri" w:eastAsia="Times New Roman" w:hAnsi="Calibri" w:cs="Calibri"/>
                <w:color w:val="000000"/>
                <w:kern w:val="0"/>
                <w:sz w:val="20"/>
                <w:szCs w:val="20"/>
                <w:lang w:eastAsia="en-CA"/>
                <w14:ligatures w14:val="none"/>
              </w:rPr>
              <w:t>, a programming undertaking and a network; (</w:t>
            </w:r>
            <w:proofErr w:type="spellStart"/>
            <w:r w:rsidRPr="003432CD">
              <w:rPr>
                <w:rFonts w:ascii="Calibri" w:eastAsia="Times New Roman" w:hAnsi="Calibri" w:cs="Calibri"/>
                <w:color w:val="000000"/>
                <w:kern w:val="0"/>
                <w:sz w:val="20"/>
                <w:szCs w:val="20"/>
                <w:lang w:eastAsia="en-CA"/>
                <w14:ligatures w14:val="none"/>
              </w:rPr>
              <w:t>entreprise</w:t>
            </w:r>
            <w:proofErr w:type="spellEnd"/>
            <w:r w:rsidRPr="003432CD">
              <w:rPr>
                <w:rFonts w:ascii="Calibri" w:eastAsia="Times New Roman" w:hAnsi="Calibri" w:cs="Calibri"/>
                <w:color w:val="000000"/>
                <w:kern w:val="0"/>
                <w:sz w:val="20"/>
                <w:szCs w:val="20"/>
                <w:lang w:eastAsia="en-CA"/>
                <w14:ligatures w14:val="none"/>
              </w:rPr>
              <w:t xml:space="preserve"> de </w:t>
            </w:r>
            <w:proofErr w:type="spellStart"/>
            <w:r w:rsidRPr="003432CD">
              <w:rPr>
                <w:rFonts w:ascii="Calibri" w:eastAsia="Times New Roman" w:hAnsi="Calibri" w:cs="Calibri"/>
                <w:color w:val="000000"/>
                <w:kern w:val="0"/>
                <w:sz w:val="20"/>
                <w:szCs w:val="20"/>
                <w:lang w:eastAsia="en-CA"/>
                <w14:ligatures w14:val="none"/>
              </w:rPr>
              <w:t>radiodiffusion</w:t>
            </w:r>
            <w:proofErr w:type="spellEnd"/>
            <w:r w:rsidRPr="003432CD">
              <w:rPr>
                <w:rFonts w:ascii="Calibri" w:eastAsia="Times New Roman" w:hAnsi="Calibri" w:cs="Calibri"/>
                <w:color w:val="000000"/>
                <w:kern w:val="0"/>
                <w:sz w:val="20"/>
                <w:szCs w:val="20"/>
                <w:lang w:eastAsia="en-CA"/>
                <w14:ligatures w14:val="none"/>
              </w:rPr>
              <w:t>)</w:t>
            </w:r>
          </w:p>
        </w:tc>
        <w:tc>
          <w:tcPr>
            <w:tcW w:w="3474" w:type="dxa"/>
            <w:tcBorders>
              <w:top w:val="nil"/>
              <w:left w:val="nil"/>
              <w:bottom w:val="nil"/>
              <w:right w:val="nil"/>
            </w:tcBorders>
            <w:shd w:val="clear" w:color="auto" w:fill="auto"/>
            <w:hideMark/>
          </w:tcPr>
          <w:p w14:paraId="3A4098C8" w14:textId="77777777" w:rsidR="003432CD" w:rsidRPr="003432CD" w:rsidRDefault="003432CD" w:rsidP="00093951">
            <w:pPr>
              <w:spacing w:after="0" w:line="240" w:lineRule="auto"/>
              <w:rPr>
                <w:rFonts w:ascii="Calibri" w:eastAsia="Times New Roman" w:hAnsi="Calibri" w:cs="Calibri"/>
                <w:b/>
                <w:bCs/>
                <w:i/>
                <w:i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broadcasting undertaking</w:t>
            </w:r>
            <w:r w:rsidRPr="003432CD">
              <w:rPr>
                <w:rFonts w:ascii="Calibri" w:eastAsia="Times New Roman" w:hAnsi="Calibri" w:cs="Calibri"/>
                <w:color w:val="000000"/>
                <w:kern w:val="0"/>
                <w:sz w:val="20"/>
                <w:szCs w:val="20"/>
                <w:lang w:eastAsia="en-CA"/>
                <w14:ligatures w14:val="none"/>
              </w:rPr>
              <w:t xml:space="preserve"> includes a distribution undertaking, an online undertaking, a programming undertaking and a network; (</w:t>
            </w:r>
            <w:proofErr w:type="spellStart"/>
            <w:r w:rsidRPr="003432CD">
              <w:rPr>
                <w:rFonts w:ascii="Calibri" w:eastAsia="Times New Roman" w:hAnsi="Calibri" w:cs="Calibri"/>
                <w:color w:val="000000"/>
                <w:kern w:val="0"/>
                <w:sz w:val="20"/>
                <w:szCs w:val="20"/>
                <w:lang w:eastAsia="en-CA"/>
                <w14:ligatures w14:val="none"/>
              </w:rPr>
              <w:t>entreprise</w:t>
            </w:r>
            <w:proofErr w:type="spellEnd"/>
            <w:r w:rsidRPr="003432CD">
              <w:rPr>
                <w:rFonts w:ascii="Calibri" w:eastAsia="Times New Roman" w:hAnsi="Calibri" w:cs="Calibri"/>
                <w:color w:val="000000"/>
                <w:kern w:val="0"/>
                <w:sz w:val="20"/>
                <w:szCs w:val="20"/>
                <w:lang w:eastAsia="en-CA"/>
                <w14:ligatures w14:val="none"/>
              </w:rPr>
              <w:t xml:space="preserve"> de </w:t>
            </w:r>
            <w:proofErr w:type="spellStart"/>
            <w:r w:rsidRPr="003432CD">
              <w:rPr>
                <w:rFonts w:ascii="Calibri" w:eastAsia="Times New Roman" w:hAnsi="Calibri" w:cs="Calibri"/>
                <w:color w:val="000000"/>
                <w:kern w:val="0"/>
                <w:sz w:val="20"/>
                <w:szCs w:val="20"/>
                <w:lang w:eastAsia="en-CA"/>
                <w14:ligatures w14:val="none"/>
              </w:rPr>
              <w:t>radiodiffusion</w:t>
            </w:r>
            <w:proofErr w:type="spellEnd"/>
            <w:r w:rsidRPr="003432CD">
              <w:rPr>
                <w:rFonts w:ascii="Calibri" w:eastAsia="Times New Roman" w:hAnsi="Calibri" w:cs="Calibri"/>
                <w:color w:val="000000"/>
                <w:kern w:val="0"/>
                <w:sz w:val="20"/>
                <w:szCs w:val="20"/>
                <w:lang w:eastAsia="en-CA"/>
                <w14:ligatures w14:val="none"/>
              </w:rPr>
              <w:t>)</w:t>
            </w:r>
          </w:p>
        </w:tc>
      </w:tr>
      <w:tr w:rsidR="003432CD" w:rsidRPr="003432CD" w14:paraId="37AD3C08" w14:textId="77777777" w:rsidTr="00B477AB">
        <w:trPr>
          <w:trHeight w:val="20"/>
        </w:trPr>
        <w:tc>
          <w:tcPr>
            <w:tcW w:w="630" w:type="dxa"/>
            <w:tcBorders>
              <w:top w:val="nil"/>
              <w:left w:val="nil"/>
              <w:bottom w:val="nil"/>
              <w:right w:val="nil"/>
            </w:tcBorders>
            <w:shd w:val="clear" w:color="auto" w:fill="auto"/>
            <w:noWrap/>
            <w:hideMark/>
          </w:tcPr>
          <w:p w14:paraId="2A92B2C2"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13</w:t>
            </w:r>
          </w:p>
        </w:tc>
        <w:tc>
          <w:tcPr>
            <w:tcW w:w="3420" w:type="dxa"/>
            <w:tcBorders>
              <w:top w:val="nil"/>
              <w:left w:val="nil"/>
              <w:bottom w:val="nil"/>
              <w:right w:val="nil"/>
            </w:tcBorders>
            <w:shd w:val="clear" w:color="000000" w:fill="FFF2CC"/>
            <w:hideMark/>
          </w:tcPr>
          <w:p w14:paraId="58E081EF" w14:textId="77777777" w:rsidR="003432CD" w:rsidRPr="003432CD" w:rsidRDefault="003432CD" w:rsidP="00093951">
            <w:pPr>
              <w:spacing w:after="0" w:line="240" w:lineRule="auto"/>
              <w:rPr>
                <w:rFonts w:ascii="Calibri" w:eastAsia="Times New Roman" w:hAnsi="Calibri" w:cs="Calibri"/>
                <w:b/>
                <w:bCs/>
                <w:i/>
                <w:i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Commission</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 xml:space="preserve">means the Canadian Radio-television and Telecommunications Commission established by the </w:t>
            </w:r>
            <w:r w:rsidRPr="003432CD">
              <w:rPr>
                <w:rFonts w:ascii="Calibri" w:eastAsia="Times New Roman" w:hAnsi="Calibri" w:cs="Calibri"/>
                <w:i/>
                <w:iCs/>
                <w:color w:val="000000"/>
                <w:kern w:val="0"/>
                <w:sz w:val="20"/>
                <w:szCs w:val="20"/>
                <w:lang w:eastAsia="en-CA"/>
                <w14:ligatures w14:val="none"/>
              </w:rPr>
              <w:t>Canadian Radio-television and Telecommunications Commission Act</w:t>
            </w:r>
            <w:r w:rsidRPr="003432CD">
              <w:rPr>
                <w:rFonts w:ascii="Calibri" w:eastAsia="Times New Roman" w:hAnsi="Calibri" w:cs="Calibri"/>
                <w:color w:val="000000"/>
                <w:kern w:val="0"/>
                <w:sz w:val="20"/>
                <w:szCs w:val="20"/>
                <w:lang w:eastAsia="en-CA"/>
                <w14:ligatures w14:val="none"/>
              </w:rPr>
              <w:t>;</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(Conseil)</w:t>
            </w:r>
          </w:p>
        </w:tc>
        <w:tc>
          <w:tcPr>
            <w:tcW w:w="3690" w:type="dxa"/>
            <w:tcBorders>
              <w:top w:val="nil"/>
              <w:left w:val="nil"/>
              <w:bottom w:val="nil"/>
              <w:right w:val="nil"/>
            </w:tcBorders>
            <w:shd w:val="clear" w:color="000000" w:fill="FFF2CC"/>
            <w:hideMark/>
          </w:tcPr>
          <w:p w14:paraId="37E59646" w14:textId="77777777" w:rsidR="003432CD" w:rsidRPr="003432CD" w:rsidRDefault="003432CD" w:rsidP="0009395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Commission</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the Canadian Radio-television and Telecommunications Commission established by the Canadian Radio-television and Telecommunications Commission Act;</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(Conseil)</w:t>
            </w:r>
          </w:p>
        </w:tc>
        <w:tc>
          <w:tcPr>
            <w:tcW w:w="3474" w:type="dxa"/>
            <w:tcBorders>
              <w:top w:val="nil"/>
              <w:left w:val="nil"/>
              <w:bottom w:val="nil"/>
              <w:right w:val="nil"/>
            </w:tcBorders>
            <w:shd w:val="clear" w:color="000000" w:fill="FFF2CC"/>
            <w:hideMark/>
          </w:tcPr>
          <w:p w14:paraId="7DC2DD35" w14:textId="77777777" w:rsidR="003432CD" w:rsidRPr="003432CD" w:rsidRDefault="003432CD" w:rsidP="00093951">
            <w:pPr>
              <w:spacing w:after="0" w:line="240" w:lineRule="auto"/>
              <w:rPr>
                <w:rFonts w:ascii="Calibri" w:eastAsia="Times New Roman" w:hAnsi="Calibri" w:cs="Calibri"/>
                <w:b/>
                <w:bCs/>
                <w:i/>
                <w:i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Commission</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 xml:space="preserve">means the Canadian Radio-television and Telecommunications Commission established by the </w:t>
            </w:r>
            <w:r w:rsidRPr="003432CD">
              <w:rPr>
                <w:rFonts w:ascii="Calibri" w:eastAsia="Times New Roman" w:hAnsi="Calibri" w:cs="Calibri"/>
                <w:i/>
                <w:iCs/>
                <w:color w:val="000000"/>
                <w:kern w:val="0"/>
                <w:sz w:val="20"/>
                <w:szCs w:val="20"/>
                <w:lang w:eastAsia="en-CA"/>
                <w14:ligatures w14:val="none"/>
              </w:rPr>
              <w:t>Canadian Radio-television and Telecommunications Commission Act</w:t>
            </w:r>
            <w:r w:rsidRPr="003432CD">
              <w:rPr>
                <w:rFonts w:ascii="Calibri" w:eastAsia="Times New Roman" w:hAnsi="Calibri" w:cs="Calibri"/>
                <w:color w:val="000000"/>
                <w:kern w:val="0"/>
                <w:sz w:val="20"/>
                <w:szCs w:val="20"/>
                <w:lang w:eastAsia="en-CA"/>
                <w14:ligatures w14:val="none"/>
              </w:rPr>
              <w:t>;</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(Conseil)</w:t>
            </w:r>
          </w:p>
        </w:tc>
      </w:tr>
      <w:tr w:rsidR="00E406F3" w:rsidRPr="003432CD" w14:paraId="00927C5C" w14:textId="77777777" w:rsidTr="00B477AB">
        <w:trPr>
          <w:trHeight w:val="20"/>
        </w:trPr>
        <w:tc>
          <w:tcPr>
            <w:tcW w:w="630" w:type="dxa"/>
            <w:tcBorders>
              <w:top w:val="nil"/>
              <w:left w:val="nil"/>
              <w:bottom w:val="nil"/>
              <w:right w:val="nil"/>
            </w:tcBorders>
            <w:shd w:val="clear" w:color="auto" w:fill="auto"/>
            <w:noWrap/>
            <w:hideMark/>
          </w:tcPr>
          <w:p w14:paraId="0BE4C977"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14</w:t>
            </w:r>
          </w:p>
        </w:tc>
        <w:tc>
          <w:tcPr>
            <w:tcW w:w="3420" w:type="dxa"/>
            <w:tcBorders>
              <w:top w:val="nil"/>
              <w:left w:val="nil"/>
              <w:bottom w:val="nil"/>
              <w:right w:val="nil"/>
            </w:tcBorders>
            <w:shd w:val="clear" w:color="000000" w:fill="F2F2F2"/>
            <w:hideMark/>
          </w:tcPr>
          <w:p w14:paraId="63118370"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1EC5C25" w14:textId="77777777" w:rsidR="003432CD" w:rsidRPr="003432CD" w:rsidRDefault="003432CD" w:rsidP="0009395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 xml:space="preserve">community element </w:t>
            </w:r>
            <w:r w:rsidRPr="003432CD">
              <w:rPr>
                <w:rFonts w:ascii="Calibri" w:eastAsia="Times New Roman" w:hAnsi="Calibri" w:cs="Calibri"/>
                <w:color w:val="00B0F0"/>
                <w:kern w:val="0"/>
                <w:sz w:val="20"/>
                <w:szCs w:val="20"/>
                <w:lang w:eastAsia="en-CA"/>
                <w14:ligatures w14:val="none"/>
              </w:rPr>
              <w:t xml:space="preserve">includes the element of the Canadian broadcasting system as part of which members of a community participate in the production of programs that are in a language used in the community including a not-for-profit broadcasting undertaking that is managed </w:t>
            </w:r>
            <w:r w:rsidRPr="003432CD">
              <w:rPr>
                <w:rFonts w:ascii="Calibri" w:eastAsia="Times New Roman" w:hAnsi="Calibri" w:cs="Calibri"/>
                <w:color w:val="00B0F0"/>
                <w:kern w:val="0"/>
                <w:sz w:val="20"/>
                <w:szCs w:val="20"/>
                <w:lang w:eastAsia="en-CA"/>
                <w14:ligatures w14:val="none"/>
              </w:rPr>
              <w:lastRenderedPageBreak/>
              <w:t>by a board of directors elected by the community; (</w:t>
            </w:r>
            <w:proofErr w:type="spellStart"/>
            <w:r w:rsidRPr="003432CD">
              <w:rPr>
                <w:rFonts w:ascii="Calibri" w:eastAsia="Times New Roman" w:hAnsi="Calibri" w:cs="Calibri"/>
                <w:color w:val="00B0F0"/>
                <w:kern w:val="0"/>
                <w:sz w:val="20"/>
                <w:szCs w:val="20"/>
                <w:lang w:eastAsia="en-CA"/>
                <w14:ligatures w14:val="none"/>
              </w:rPr>
              <w:t>élément</w:t>
            </w:r>
            <w:proofErr w:type="spellEnd"/>
            <w:r w:rsidRPr="003432CD">
              <w:rPr>
                <w:rFonts w:ascii="Calibri" w:eastAsia="Times New Roman" w:hAnsi="Calibri" w:cs="Calibri"/>
                <w:color w:val="00B0F0"/>
                <w:kern w:val="0"/>
                <w:sz w:val="20"/>
                <w:szCs w:val="20"/>
                <w:lang w:eastAsia="en-CA"/>
                <w14:ligatures w14:val="none"/>
              </w:rPr>
              <w:t xml:space="preserve"> </w:t>
            </w:r>
            <w:proofErr w:type="spellStart"/>
            <w:r w:rsidRPr="003432CD">
              <w:rPr>
                <w:rFonts w:ascii="Calibri" w:eastAsia="Times New Roman" w:hAnsi="Calibri" w:cs="Calibri"/>
                <w:color w:val="00B0F0"/>
                <w:kern w:val="0"/>
                <w:sz w:val="20"/>
                <w:szCs w:val="20"/>
                <w:lang w:eastAsia="en-CA"/>
                <w14:ligatures w14:val="none"/>
              </w:rPr>
              <w:t>communautaire</w:t>
            </w:r>
            <w:proofErr w:type="spellEnd"/>
            <w:r w:rsidRPr="003432CD">
              <w:rPr>
                <w:rFonts w:ascii="Calibri" w:eastAsia="Times New Roman" w:hAnsi="Calibri" w:cs="Calibri"/>
                <w:color w:val="00B0F0"/>
                <w:kern w:val="0"/>
                <w:sz w:val="20"/>
                <w:szCs w:val="20"/>
                <w:lang w:eastAsia="en-CA"/>
                <w14:ligatures w14:val="none"/>
              </w:rPr>
              <w:t>)</w:t>
            </w:r>
          </w:p>
        </w:tc>
        <w:tc>
          <w:tcPr>
            <w:tcW w:w="3474" w:type="dxa"/>
            <w:tcBorders>
              <w:top w:val="nil"/>
              <w:left w:val="nil"/>
              <w:bottom w:val="nil"/>
              <w:right w:val="nil"/>
            </w:tcBorders>
            <w:shd w:val="clear" w:color="auto" w:fill="auto"/>
            <w:hideMark/>
          </w:tcPr>
          <w:p w14:paraId="5397C5F7" w14:textId="77777777" w:rsidR="003432CD" w:rsidRPr="003432CD" w:rsidRDefault="003432CD" w:rsidP="0009395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b/>
                <w:bCs/>
                <w:i/>
                <w:iCs/>
                <w:kern w:val="0"/>
                <w:sz w:val="20"/>
                <w:szCs w:val="20"/>
                <w:lang w:eastAsia="en-CA"/>
                <w14:ligatures w14:val="none"/>
              </w:rPr>
              <w:lastRenderedPageBreak/>
              <w:t xml:space="preserve">community element </w:t>
            </w:r>
            <w:r w:rsidRPr="003432CD">
              <w:rPr>
                <w:rFonts w:ascii="Calibri" w:eastAsia="Times New Roman" w:hAnsi="Calibri" w:cs="Calibri"/>
                <w:kern w:val="0"/>
                <w:sz w:val="20"/>
                <w:szCs w:val="20"/>
                <w:lang w:eastAsia="en-CA"/>
                <w14:ligatures w14:val="none"/>
              </w:rPr>
              <w:t xml:space="preserve">includes the </w:t>
            </w:r>
            <w:r w:rsidRPr="003432CD">
              <w:rPr>
                <w:rFonts w:ascii="Calibri" w:eastAsia="Times New Roman" w:hAnsi="Calibri" w:cs="Calibri"/>
                <w:b/>
                <w:bCs/>
                <w:i/>
                <w:iCs/>
                <w:color w:val="00B050"/>
                <w:kern w:val="0"/>
                <w:sz w:val="20"/>
                <w:szCs w:val="20"/>
                <w:lang w:eastAsia="en-CA"/>
                <w14:ligatures w14:val="none"/>
              </w:rPr>
              <w:t xml:space="preserve">PARTICIPATION OF MEMBERS OF THE COMMUNITY, THROUGH VOLUNTEERS AND A COMMUNITY BOARD SELECTED BY MEMBERS, IN THE CURRENT PRODUCTION OF COMMUNITY MEDIA IN THE LANGUAGE OF THEIR CHOICE, </w:t>
            </w:r>
            <w:r w:rsidRPr="003432CD">
              <w:rPr>
                <w:rFonts w:ascii="Calibri" w:eastAsia="Times New Roman" w:hAnsi="Calibri" w:cs="Calibri"/>
                <w:b/>
                <w:bCs/>
                <w:i/>
                <w:iCs/>
                <w:color w:val="00B050"/>
                <w:kern w:val="0"/>
                <w:sz w:val="20"/>
                <w:szCs w:val="20"/>
                <w:lang w:eastAsia="en-CA"/>
                <w14:ligatures w14:val="none"/>
              </w:rPr>
              <w:lastRenderedPageBreak/>
              <w:t>AS WELL AS IN THE DAY-TO-DAY OPERATIONS AND ADMINISTRATION OF NOT-FOR-PROFIT COMMUNITY MEDIA ENTITIES RESPONDING TO THE NEEDS OF THE CO MMUNITY THEY SERVE</w:t>
            </w:r>
            <w:r w:rsidRPr="003432CD">
              <w:rPr>
                <w:rFonts w:ascii="Calibri" w:eastAsia="Times New Roman" w:hAnsi="Calibri" w:cs="Calibri"/>
                <w:kern w:val="0"/>
                <w:sz w:val="20"/>
                <w:szCs w:val="20"/>
                <w:lang w:eastAsia="en-CA"/>
                <w14:ligatures w14:val="none"/>
              </w:rPr>
              <w:t>; (</w:t>
            </w:r>
            <w:proofErr w:type="spellStart"/>
            <w:r w:rsidRPr="003432CD">
              <w:rPr>
                <w:rFonts w:ascii="Calibri" w:eastAsia="Times New Roman" w:hAnsi="Calibri" w:cs="Calibri"/>
                <w:kern w:val="0"/>
                <w:sz w:val="20"/>
                <w:szCs w:val="20"/>
                <w:lang w:eastAsia="en-CA"/>
                <w14:ligatures w14:val="none"/>
              </w:rPr>
              <w:t>élément</w:t>
            </w:r>
            <w:proofErr w:type="spellEnd"/>
            <w:r w:rsidRPr="003432CD">
              <w:rPr>
                <w:rFonts w:ascii="Calibri" w:eastAsia="Times New Roman" w:hAnsi="Calibri" w:cs="Calibri"/>
                <w:kern w:val="0"/>
                <w:sz w:val="20"/>
                <w:szCs w:val="20"/>
                <w:lang w:eastAsia="en-CA"/>
                <w14:ligatures w14:val="none"/>
              </w:rPr>
              <w:t xml:space="preserve"> </w:t>
            </w:r>
            <w:proofErr w:type="spellStart"/>
            <w:r w:rsidRPr="003432CD">
              <w:rPr>
                <w:rFonts w:ascii="Calibri" w:eastAsia="Times New Roman" w:hAnsi="Calibri" w:cs="Calibri"/>
                <w:kern w:val="0"/>
                <w:sz w:val="20"/>
                <w:szCs w:val="20"/>
                <w:lang w:eastAsia="en-CA"/>
                <w14:ligatures w14:val="none"/>
              </w:rPr>
              <w:t>communautaire</w:t>
            </w:r>
            <w:proofErr w:type="spellEnd"/>
            <w:r w:rsidRPr="003432CD">
              <w:rPr>
                <w:rFonts w:ascii="Calibri" w:eastAsia="Times New Roman" w:hAnsi="Calibri" w:cs="Calibri"/>
                <w:kern w:val="0"/>
                <w:sz w:val="20"/>
                <w:szCs w:val="20"/>
                <w:lang w:eastAsia="en-CA"/>
                <w14:ligatures w14:val="none"/>
              </w:rPr>
              <w:t xml:space="preserve">) </w:t>
            </w:r>
          </w:p>
        </w:tc>
      </w:tr>
      <w:tr w:rsidR="00E406F3" w:rsidRPr="003432CD" w14:paraId="50158F1B" w14:textId="77777777" w:rsidTr="00B477AB">
        <w:trPr>
          <w:trHeight w:val="20"/>
        </w:trPr>
        <w:tc>
          <w:tcPr>
            <w:tcW w:w="630" w:type="dxa"/>
            <w:tcBorders>
              <w:top w:val="nil"/>
              <w:left w:val="nil"/>
              <w:bottom w:val="nil"/>
              <w:right w:val="nil"/>
            </w:tcBorders>
            <w:shd w:val="clear" w:color="auto" w:fill="auto"/>
            <w:noWrap/>
            <w:hideMark/>
          </w:tcPr>
          <w:p w14:paraId="0EB990EB"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15</w:t>
            </w:r>
          </w:p>
        </w:tc>
        <w:tc>
          <w:tcPr>
            <w:tcW w:w="3420" w:type="dxa"/>
            <w:tcBorders>
              <w:top w:val="nil"/>
              <w:left w:val="nil"/>
              <w:bottom w:val="nil"/>
              <w:right w:val="nil"/>
            </w:tcBorders>
            <w:shd w:val="clear" w:color="000000" w:fill="F2F2F2"/>
            <w:hideMark/>
          </w:tcPr>
          <w:p w14:paraId="7FF94363"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89B2544" w14:textId="77777777" w:rsidR="003432CD" w:rsidRPr="003432CD" w:rsidRDefault="003432CD" w:rsidP="0009395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control,</w:t>
            </w:r>
            <w:r w:rsidRPr="003432CD">
              <w:rPr>
                <w:rFonts w:ascii="Calibri" w:eastAsia="Times New Roman" w:hAnsi="Calibri" w:cs="Calibri"/>
                <w:color w:val="00B0F0"/>
                <w:kern w:val="0"/>
                <w:sz w:val="20"/>
                <w:szCs w:val="20"/>
                <w:lang w:eastAsia="en-CA"/>
                <w14:ligatures w14:val="none"/>
              </w:rPr>
              <w:t xml:space="preserve"> in the definition affiliate, in paragraph 9.1(1)(m) and in subparagraph 9.1(1)(n)(</w:t>
            </w:r>
            <w:proofErr w:type="spellStart"/>
            <w:r w:rsidRPr="003432CD">
              <w:rPr>
                <w:rFonts w:ascii="Calibri" w:eastAsia="Times New Roman" w:hAnsi="Calibri" w:cs="Calibri"/>
                <w:color w:val="00B0F0"/>
                <w:kern w:val="0"/>
                <w:sz w:val="20"/>
                <w:szCs w:val="20"/>
                <w:lang w:eastAsia="en-CA"/>
                <w14:ligatures w14:val="none"/>
              </w:rPr>
              <w:t>i</w:t>
            </w:r>
            <w:proofErr w:type="spellEnd"/>
            <w:r w:rsidRPr="003432CD">
              <w:rPr>
                <w:rFonts w:ascii="Calibri" w:eastAsia="Times New Roman" w:hAnsi="Calibri" w:cs="Calibri"/>
                <w:color w:val="00B0F0"/>
                <w:kern w:val="0"/>
                <w:sz w:val="20"/>
                <w:szCs w:val="20"/>
                <w:lang w:eastAsia="en-CA"/>
                <w14:ligatures w14:val="none"/>
              </w:rPr>
              <w:t>), includes control in fact, whether or not through one or more persons; (</w:t>
            </w:r>
            <w:proofErr w:type="spellStart"/>
            <w:r w:rsidRPr="003432CD">
              <w:rPr>
                <w:rFonts w:ascii="Calibri" w:eastAsia="Times New Roman" w:hAnsi="Calibri" w:cs="Calibri"/>
                <w:color w:val="00B0F0"/>
                <w:kern w:val="0"/>
                <w:sz w:val="20"/>
                <w:szCs w:val="20"/>
                <w:lang w:eastAsia="en-CA"/>
                <w14:ligatures w14:val="none"/>
              </w:rPr>
              <w:t>contrôle</w:t>
            </w:r>
            <w:proofErr w:type="spellEnd"/>
            <w:r w:rsidRPr="003432CD">
              <w:rPr>
                <w:rFonts w:ascii="Calibri" w:eastAsia="Times New Roman" w:hAnsi="Calibri" w:cs="Calibri"/>
                <w:color w:val="00B0F0"/>
                <w:kern w:val="0"/>
                <w:sz w:val="20"/>
                <w:szCs w:val="20"/>
                <w:lang w:eastAsia="en-CA"/>
                <w14:ligatures w14:val="none"/>
              </w:rPr>
              <w:t>)</w:t>
            </w:r>
          </w:p>
        </w:tc>
        <w:tc>
          <w:tcPr>
            <w:tcW w:w="3474" w:type="dxa"/>
            <w:tcBorders>
              <w:top w:val="nil"/>
              <w:left w:val="nil"/>
              <w:bottom w:val="nil"/>
              <w:right w:val="nil"/>
            </w:tcBorders>
            <w:shd w:val="clear" w:color="auto" w:fill="auto"/>
            <w:hideMark/>
          </w:tcPr>
          <w:p w14:paraId="12F159FA" w14:textId="77777777" w:rsidR="003432CD" w:rsidRPr="003432CD" w:rsidRDefault="003432CD" w:rsidP="0009395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control</w:t>
            </w:r>
            <w:r w:rsidRPr="003432CD">
              <w:rPr>
                <w:rFonts w:ascii="Calibri" w:eastAsia="Times New Roman" w:hAnsi="Calibri" w:cs="Calibri"/>
                <w:b/>
                <w:bCs/>
                <w:color w:val="000000"/>
                <w:kern w:val="0"/>
                <w:sz w:val="20"/>
                <w:szCs w:val="20"/>
                <w:lang w:eastAsia="en-CA"/>
                <w14:ligatures w14:val="none"/>
              </w:rPr>
              <w:t>,</w:t>
            </w:r>
            <w:r w:rsidRPr="003432CD">
              <w:rPr>
                <w:rFonts w:ascii="Calibri" w:eastAsia="Times New Roman" w:hAnsi="Calibri" w:cs="Calibri"/>
                <w:color w:val="000000"/>
                <w:kern w:val="0"/>
                <w:sz w:val="20"/>
                <w:szCs w:val="20"/>
                <w:lang w:eastAsia="en-CA"/>
                <w14:ligatures w14:val="none"/>
              </w:rPr>
              <w:t xml:space="preserve"> in the definition </w:t>
            </w:r>
            <w:r w:rsidRPr="003432CD">
              <w:rPr>
                <w:rFonts w:ascii="Calibri" w:eastAsia="Times New Roman" w:hAnsi="Calibri" w:cs="Calibri"/>
                <w:i/>
                <w:iCs/>
                <w:color w:val="000000"/>
                <w:kern w:val="0"/>
                <w:sz w:val="20"/>
                <w:szCs w:val="20"/>
                <w:lang w:eastAsia="en-CA"/>
                <w14:ligatures w14:val="none"/>
              </w:rPr>
              <w:t>affiliate</w:t>
            </w:r>
            <w:r w:rsidRPr="003432CD">
              <w:rPr>
                <w:rFonts w:ascii="Calibri" w:eastAsia="Times New Roman" w:hAnsi="Calibri" w:cs="Calibri"/>
                <w:color w:val="000000"/>
                <w:kern w:val="0"/>
                <w:sz w:val="20"/>
                <w:szCs w:val="20"/>
                <w:lang w:eastAsia="en-CA"/>
                <w14:ligatures w14:val="none"/>
              </w:rPr>
              <w:t>, in paragraph 9.1(1)(m) and in subparagraph 9.1(1)(n)(</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includes control in fact, whether or not through one or more persons; (</w:t>
            </w:r>
            <w:proofErr w:type="spellStart"/>
            <w:r w:rsidRPr="003432CD">
              <w:rPr>
                <w:rFonts w:ascii="Calibri" w:eastAsia="Times New Roman" w:hAnsi="Calibri" w:cs="Calibri"/>
                <w:color w:val="000000"/>
                <w:kern w:val="0"/>
                <w:sz w:val="20"/>
                <w:szCs w:val="20"/>
                <w:lang w:eastAsia="en-CA"/>
                <w14:ligatures w14:val="none"/>
              </w:rPr>
              <w:t>contrôle</w:t>
            </w:r>
            <w:proofErr w:type="spellEnd"/>
            <w:r w:rsidRPr="003432CD">
              <w:rPr>
                <w:rFonts w:ascii="Calibri" w:eastAsia="Times New Roman" w:hAnsi="Calibri" w:cs="Calibri"/>
                <w:color w:val="000000"/>
                <w:kern w:val="0"/>
                <w:sz w:val="20"/>
                <w:szCs w:val="20"/>
                <w:lang w:eastAsia="en-CA"/>
                <w14:ligatures w14:val="none"/>
              </w:rPr>
              <w:t>)</w:t>
            </w:r>
          </w:p>
        </w:tc>
      </w:tr>
      <w:tr w:rsidR="003432CD" w:rsidRPr="003432CD" w14:paraId="48B2A37E" w14:textId="77777777" w:rsidTr="00B477AB">
        <w:trPr>
          <w:trHeight w:val="20"/>
        </w:trPr>
        <w:tc>
          <w:tcPr>
            <w:tcW w:w="630" w:type="dxa"/>
            <w:tcBorders>
              <w:top w:val="nil"/>
              <w:left w:val="nil"/>
              <w:bottom w:val="nil"/>
              <w:right w:val="nil"/>
            </w:tcBorders>
            <w:shd w:val="clear" w:color="auto" w:fill="auto"/>
            <w:noWrap/>
            <w:hideMark/>
          </w:tcPr>
          <w:p w14:paraId="661FDCFE"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16</w:t>
            </w:r>
          </w:p>
        </w:tc>
        <w:tc>
          <w:tcPr>
            <w:tcW w:w="3420" w:type="dxa"/>
            <w:tcBorders>
              <w:top w:val="nil"/>
              <w:left w:val="nil"/>
              <w:bottom w:val="nil"/>
              <w:right w:val="nil"/>
            </w:tcBorders>
            <w:shd w:val="clear" w:color="000000" w:fill="FFF2CC"/>
            <w:hideMark/>
          </w:tcPr>
          <w:p w14:paraId="6F6DE279" w14:textId="77777777" w:rsidR="003432CD" w:rsidRPr="003432CD" w:rsidRDefault="003432CD" w:rsidP="00093951">
            <w:pPr>
              <w:spacing w:after="0" w:line="240" w:lineRule="auto"/>
              <w:rPr>
                <w:rFonts w:ascii="Calibri" w:eastAsia="Times New Roman" w:hAnsi="Calibri" w:cs="Calibri"/>
                <w:b/>
                <w:bCs/>
                <w:i/>
                <w:i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Corporation</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the Canadian Broadcasting Corporation continued by section 36;</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(Société)</w:t>
            </w:r>
          </w:p>
        </w:tc>
        <w:tc>
          <w:tcPr>
            <w:tcW w:w="3690" w:type="dxa"/>
            <w:tcBorders>
              <w:top w:val="nil"/>
              <w:left w:val="nil"/>
              <w:bottom w:val="nil"/>
              <w:right w:val="nil"/>
            </w:tcBorders>
            <w:shd w:val="clear" w:color="000000" w:fill="FFF2CC"/>
            <w:hideMark/>
          </w:tcPr>
          <w:p w14:paraId="659632DE" w14:textId="77777777" w:rsidR="003432CD" w:rsidRPr="003432CD" w:rsidRDefault="003432CD" w:rsidP="0009395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Corporation</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the Canadian Broadcasting Corporation continued by section 36;</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(Société)</w:t>
            </w:r>
          </w:p>
        </w:tc>
        <w:tc>
          <w:tcPr>
            <w:tcW w:w="3474" w:type="dxa"/>
            <w:tcBorders>
              <w:top w:val="nil"/>
              <w:left w:val="nil"/>
              <w:bottom w:val="nil"/>
              <w:right w:val="nil"/>
            </w:tcBorders>
            <w:shd w:val="clear" w:color="000000" w:fill="FFF2CC"/>
            <w:hideMark/>
          </w:tcPr>
          <w:p w14:paraId="4E2A52AD" w14:textId="77777777" w:rsidR="003432CD" w:rsidRPr="003432CD" w:rsidRDefault="003432CD" w:rsidP="00093951">
            <w:pPr>
              <w:spacing w:after="0" w:line="240" w:lineRule="auto"/>
              <w:rPr>
                <w:rFonts w:ascii="Calibri" w:eastAsia="Times New Roman" w:hAnsi="Calibri" w:cs="Calibri"/>
                <w:b/>
                <w:bCs/>
                <w:i/>
                <w:i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Corporation</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the Canadian Broadcasting Corporation continued by section 36;</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(Société)</w:t>
            </w:r>
          </w:p>
        </w:tc>
      </w:tr>
      <w:tr w:rsidR="00093951" w:rsidRPr="003432CD" w14:paraId="50D0C19C" w14:textId="77777777" w:rsidTr="00B477AB">
        <w:trPr>
          <w:trHeight w:val="20"/>
        </w:trPr>
        <w:tc>
          <w:tcPr>
            <w:tcW w:w="630" w:type="dxa"/>
            <w:tcBorders>
              <w:top w:val="nil"/>
              <w:left w:val="nil"/>
              <w:bottom w:val="nil"/>
              <w:right w:val="nil"/>
            </w:tcBorders>
            <w:shd w:val="clear" w:color="auto" w:fill="auto"/>
            <w:noWrap/>
            <w:hideMark/>
          </w:tcPr>
          <w:p w14:paraId="08370127"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17</w:t>
            </w:r>
          </w:p>
        </w:tc>
        <w:tc>
          <w:tcPr>
            <w:tcW w:w="3420" w:type="dxa"/>
            <w:tcBorders>
              <w:top w:val="nil"/>
              <w:left w:val="nil"/>
              <w:bottom w:val="nil"/>
              <w:right w:val="nil"/>
            </w:tcBorders>
            <w:shd w:val="clear" w:color="000000" w:fill="F2F2F2"/>
            <w:hideMark/>
          </w:tcPr>
          <w:p w14:paraId="4133E99E" w14:textId="77777777" w:rsidR="003432CD" w:rsidRPr="003432CD" w:rsidRDefault="003432CD" w:rsidP="00093951">
            <w:pPr>
              <w:spacing w:after="0" w:line="240" w:lineRule="auto"/>
              <w:rPr>
                <w:rFonts w:ascii="Calibri" w:eastAsia="Times New Roman" w:hAnsi="Calibri" w:cs="Calibri"/>
                <w:b/>
                <w:bCs/>
                <w:i/>
                <w:i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F9631EE" w14:textId="236171C0" w:rsidR="003432CD" w:rsidRPr="003432CD" w:rsidRDefault="003432CD" w:rsidP="0009395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 xml:space="preserve">decision means any measure of any kind taken by the Commission. </w:t>
            </w:r>
            <w:r w:rsidRPr="003432CD">
              <w:rPr>
                <w:rFonts w:ascii="Calibri" w:eastAsia="Times New Roman" w:hAnsi="Calibri" w:cs="Calibri"/>
                <w:b/>
                <w:bCs/>
                <w:color w:val="00B0F0"/>
                <w:kern w:val="0"/>
                <w:sz w:val="20"/>
                <w:szCs w:val="20"/>
                <w:lang w:val="fr-FR" w:eastAsia="en-CA"/>
                <w14:ligatures w14:val="none"/>
              </w:rPr>
              <w:t>(</w:t>
            </w:r>
            <w:proofErr w:type="spellStart"/>
            <w:proofErr w:type="gramStart"/>
            <w:r w:rsidRPr="003432CD">
              <w:rPr>
                <w:rFonts w:ascii="Calibri" w:eastAsia="Times New Roman" w:hAnsi="Calibri" w:cs="Calibri"/>
                <w:b/>
                <w:bCs/>
                <w:color w:val="00B0F0"/>
                <w:kern w:val="0"/>
                <w:sz w:val="20"/>
                <w:szCs w:val="20"/>
                <w:lang w:val="fr-FR" w:eastAsia="en-CA"/>
                <w14:ligatures w14:val="none"/>
              </w:rPr>
              <w:t>decision</w:t>
            </w:r>
            <w:proofErr w:type="spellEnd"/>
            <w:proofErr w:type="gramEnd"/>
            <w:r w:rsidRPr="003432CD">
              <w:rPr>
                <w:rFonts w:ascii="Calibri" w:eastAsia="Times New Roman" w:hAnsi="Calibri" w:cs="Calibri"/>
                <w:b/>
                <w:bCs/>
                <w:color w:val="00B0F0"/>
                <w:kern w:val="0"/>
                <w:sz w:val="20"/>
                <w:szCs w:val="20"/>
                <w:lang w:val="fr-FR" w:eastAsia="en-CA"/>
                <w14:ligatures w14:val="none"/>
              </w:rPr>
              <w:t>)</w:t>
            </w:r>
          </w:p>
        </w:tc>
        <w:tc>
          <w:tcPr>
            <w:tcW w:w="3474" w:type="dxa"/>
            <w:tcBorders>
              <w:top w:val="nil"/>
              <w:left w:val="nil"/>
              <w:bottom w:val="nil"/>
              <w:right w:val="nil"/>
            </w:tcBorders>
            <w:shd w:val="clear" w:color="auto" w:fill="auto"/>
            <w:hideMark/>
          </w:tcPr>
          <w:p w14:paraId="40066801" w14:textId="77777777" w:rsidR="003432CD" w:rsidRPr="003432CD" w:rsidRDefault="003432CD" w:rsidP="00093951">
            <w:pPr>
              <w:spacing w:after="0" w:line="240" w:lineRule="auto"/>
              <w:rPr>
                <w:rFonts w:ascii="Calibri" w:eastAsia="Times New Roman" w:hAnsi="Calibri" w:cs="Calibri"/>
                <w:b/>
                <w:bCs/>
                <w:i/>
                <w:iCs/>
                <w:color w:val="00B050"/>
                <w:kern w:val="0"/>
                <w:sz w:val="20"/>
                <w:szCs w:val="20"/>
                <w:lang w:eastAsia="en-CA"/>
                <w14:ligatures w14:val="none"/>
              </w:rPr>
            </w:pPr>
            <w:r w:rsidRPr="003432CD">
              <w:rPr>
                <w:rFonts w:ascii="Calibri" w:eastAsia="Times New Roman" w:hAnsi="Calibri" w:cs="Calibri"/>
                <w:b/>
                <w:bCs/>
                <w:i/>
                <w:iCs/>
                <w:color w:val="00B050"/>
                <w:kern w:val="0"/>
                <w:sz w:val="20"/>
                <w:szCs w:val="20"/>
                <w:lang w:eastAsia="en-CA"/>
                <w14:ligatures w14:val="none"/>
              </w:rPr>
              <w:t>DECISION INCLUDES A DETERMINATION MADE BY THE COMMISSION IN ANY FORM; (</w:t>
            </w:r>
            <w:proofErr w:type="spellStart"/>
            <w:r w:rsidRPr="003432CD">
              <w:rPr>
                <w:rFonts w:ascii="Calibri" w:eastAsia="Times New Roman" w:hAnsi="Calibri" w:cs="Calibri"/>
                <w:b/>
                <w:bCs/>
                <w:i/>
                <w:iCs/>
                <w:color w:val="00B050"/>
                <w:kern w:val="0"/>
                <w:sz w:val="20"/>
                <w:szCs w:val="20"/>
                <w:lang w:eastAsia="en-CA"/>
                <w14:ligatures w14:val="none"/>
              </w:rPr>
              <w:t>décision</w:t>
            </w:r>
            <w:proofErr w:type="spellEnd"/>
            <w:r w:rsidRPr="003432CD">
              <w:rPr>
                <w:rFonts w:ascii="Calibri" w:eastAsia="Times New Roman" w:hAnsi="Calibri" w:cs="Calibri"/>
                <w:b/>
                <w:bCs/>
                <w:i/>
                <w:iCs/>
                <w:color w:val="00B050"/>
                <w:kern w:val="0"/>
                <w:sz w:val="20"/>
                <w:szCs w:val="20"/>
                <w:lang w:eastAsia="en-CA"/>
                <w14:ligatures w14:val="none"/>
              </w:rPr>
              <w:t>)</w:t>
            </w:r>
          </w:p>
        </w:tc>
      </w:tr>
      <w:tr w:rsidR="00E55CE6" w:rsidRPr="003432CD" w14:paraId="5422E745" w14:textId="77777777" w:rsidTr="00B477AB">
        <w:trPr>
          <w:trHeight w:val="20"/>
        </w:trPr>
        <w:tc>
          <w:tcPr>
            <w:tcW w:w="630" w:type="dxa"/>
            <w:tcBorders>
              <w:top w:val="nil"/>
              <w:left w:val="nil"/>
              <w:bottom w:val="nil"/>
              <w:right w:val="nil"/>
            </w:tcBorders>
            <w:shd w:val="clear" w:color="auto" w:fill="auto"/>
            <w:noWrap/>
            <w:hideMark/>
          </w:tcPr>
          <w:p w14:paraId="73A04FF1"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18</w:t>
            </w:r>
          </w:p>
        </w:tc>
        <w:tc>
          <w:tcPr>
            <w:tcW w:w="3420" w:type="dxa"/>
            <w:tcBorders>
              <w:top w:val="nil"/>
              <w:left w:val="nil"/>
              <w:bottom w:val="nil"/>
              <w:right w:val="nil"/>
            </w:tcBorders>
            <w:shd w:val="clear" w:color="auto" w:fill="auto"/>
            <w:hideMark/>
          </w:tcPr>
          <w:p w14:paraId="6827BB52" w14:textId="77777777" w:rsidR="003432CD" w:rsidRPr="003432CD" w:rsidRDefault="003432CD" w:rsidP="00093951">
            <w:pPr>
              <w:spacing w:after="0" w:line="240" w:lineRule="auto"/>
              <w:rPr>
                <w:rFonts w:ascii="Calibri" w:eastAsia="Times New Roman" w:hAnsi="Calibri" w:cs="Calibri"/>
                <w:b/>
                <w:bCs/>
                <w:i/>
                <w:i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distribution undertaking</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an undertaking for the reception of broadcasting and the retransmission thereof by radio waves or other means of telecommunication to more than one permanent or temporary residence or dwelling unit or to another such undertaking;</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entreprise</w:t>
            </w:r>
            <w:proofErr w:type="spellEnd"/>
            <w:r w:rsidRPr="003432CD">
              <w:rPr>
                <w:rFonts w:ascii="Calibri" w:eastAsia="Times New Roman" w:hAnsi="Calibri" w:cs="Calibri"/>
                <w:color w:val="000000"/>
                <w:kern w:val="0"/>
                <w:sz w:val="20"/>
                <w:szCs w:val="20"/>
                <w:lang w:eastAsia="en-CA"/>
                <w14:ligatures w14:val="none"/>
              </w:rPr>
              <w:t xml:space="preserve"> de distribution)</w:t>
            </w:r>
          </w:p>
        </w:tc>
        <w:tc>
          <w:tcPr>
            <w:tcW w:w="3690" w:type="dxa"/>
            <w:tcBorders>
              <w:top w:val="nil"/>
              <w:left w:val="nil"/>
              <w:bottom w:val="nil"/>
              <w:right w:val="nil"/>
            </w:tcBorders>
            <w:shd w:val="clear" w:color="auto" w:fill="auto"/>
            <w:hideMark/>
          </w:tcPr>
          <w:p w14:paraId="574A32D9"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distribution undertaking</w:t>
            </w:r>
            <w:r w:rsidRPr="003432CD">
              <w:rPr>
                <w:rFonts w:ascii="Calibri" w:eastAsia="Times New Roman" w:hAnsi="Calibri" w:cs="Calibri"/>
                <w:color w:val="000000"/>
                <w:kern w:val="0"/>
                <w:sz w:val="20"/>
                <w:szCs w:val="20"/>
                <w:lang w:eastAsia="en-CA"/>
                <w14:ligatures w14:val="none"/>
              </w:rPr>
              <w:t xml:space="preserve"> means an undertaking for the reception of broadcasting and its retransmission by radio waves or other means of telecommunication to more than one permanent or temporary residence or dwelling unit or to another such undertaking, </w:t>
            </w:r>
            <w:r w:rsidRPr="003432CD">
              <w:rPr>
                <w:rFonts w:ascii="Calibri" w:eastAsia="Times New Roman" w:hAnsi="Calibri" w:cs="Calibri"/>
                <w:color w:val="00B0F0"/>
                <w:kern w:val="0"/>
                <w:sz w:val="20"/>
                <w:szCs w:val="20"/>
                <w:lang w:eastAsia="en-CA"/>
                <w14:ligatures w14:val="none"/>
              </w:rPr>
              <w:t>but does not include such an undertaking that is an online undertaking</w:t>
            </w:r>
            <w:r w:rsidRPr="003432CD">
              <w:rPr>
                <w:rFonts w:ascii="Calibri" w:eastAsia="Times New Roman" w:hAnsi="Calibri" w:cs="Calibri"/>
                <w:color w:val="000000"/>
                <w:kern w:val="0"/>
                <w:sz w:val="20"/>
                <w:szCs w:val="20"/>
                <w:lang w:eastAsia="en-CA"/>
                <w14:ligatures w14:val="none"/>
              </w:rPr>
              <w:t>; (</w:t>
            </w:r>
            <w:proofErr w:type="spellStart"/>
            <w:r w:rsidRPr="003432CD">
              <w:rPr>
                <w:rFonts w:ascii="Calibri" w:eastAsia="Times New Roman" w:hAnsi="Calibri" w:cs="Calibri"/>
                <w:color w:val="000000"/>
                <w:kern w:val="0"/>
                <w:sz w:val="20"/>
                <w:szCs w:val="20"/>
                <w:lang w:eastAsia="en-CA"/>
                <w14:ligatures w14:val="none"/>
              </w:rPr>
              <w:t>entreprise</w:t>
            </w:r>
            <w:proofErr w:type="spellEnd"/>
            <w:r w:rsidRPr="003432CD">
              <w:rPr>
                <w:rFonts w:ascii="Calibri" w:eastAsia="Times New Roman" w:hAnsi="Calibri" w:cs="Calibri"/>
                <w:color w:val="000000"/>
                <w:kern w:val="0"/>
                <w:sz w:val="20"/>
                <w:szCs w:val="20"/>
                <w:lang w:eastAsia="en-CA"/>
                <w14:ligatures w14:val="none"/>
              </w:rPr>
              <w:t xml:space="preserve"> de distribution)</w:t>
            </w:r>
          </w:p>
        </w:tc>
        <w:tc>
          <w:tcPr>
            <w:tcW w:w="3474" w:type="dxa"/>
            <w:tcBorders>
              <w:top w:val="nil"/>
              <w:left w:val="nil"/>
              <w:bottom w:val="nil"/>
              <w:right w:val="nil"/>
            </w:tcBorders>
            <w:shd w:val="clear" w:color="auto" w:fill="auto"/>
            <w:hideMark/>
          </w:tcPr>
          <w:p w14:paraId="548D848D" w14:textId="77777777" w:rsidR="003432CD" w:rsidRPr="003432CD" w:rsidRDefault="003432CD" w:rsidP="00093951">
            <w:pPr>
              <w:spacing w:after="0" w:line="240" w:lineRule="auto"/>
              <w:rPr>
                <w:rFonts w:ascii="Calibri" w:eastAsia="Times New Roman" w:hAnsi="Calibri" w:cs="Calibri"/>
                <w:i/>
                <w:i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distribution undertaking</w:t>
            </w:r>
            <w:r w:rsidRPr="003432CD">
              <w:rPr>
                <w:rFonts w:ascii="Calibri" w:eastAsia="Times New Roman" w:hAnsi="Calibri" w:cs="Calibri"/>
                <w:color w:val="000000"/>
                <w:kern w:val="0"/>
                <w:sz w:val="20"/>
                <w:szCs w:val="20"/>
                <w:lang w:eastAsia="en-CA"/>
                <w14:ligatures w14:val="none"/>
              </w:rPr>
              <w:t xml:space="preserve"> means an undertaking for the reception of broadcasting and its retransmission by radio waves or other means of telecommunication to </w:t>
            </w:r>
            <w:r w:rsidRPr="003432CD">
              <w:rPr>
                <w:rFonts w:ascii="Calibri" w:eastAsia="Times New Roman" w:hAnsi="Calibri" w:cs="Calibri"/>
                <w:i/>
                <w:iCs/>
                <w:color w:val="000000"/>
                <w:kern w:val="0"/>
                <w:sz w:val="20"/>
                <w:szCs w:val="20"/>
                <w:lang w:eastAsia="en-CA"/>
                <w14:ligatures w14:val="none"/>
              </w:rPr>
              <w:t>more than one</w:t>
            </w:r>
            <w:r w:rsidRPr="003432CD">
              <w:rPr>
                <w:rFonts w:ascii="Calibri" w:eastAsia="Times New Roman" w:hAnsi="Calibri" w:cs="Calibri"/>
                <w:color w:val="000000"/>
                <w:kern w:val="0"/>
                <w:sz w:val="20"/>
                <w:szCs w:val="20"/>
                <w:lang w:eastAsia="en-CA"/>
                <w14:ligatures w14:val="none"/>
              </w:rPr>
              <w:t xml:space="preserve"> permanent or temporary residence or dwelling unit or to another such undertaking, but does not include such an undertaking that is an online undertaking; (</w:t>
            </w:r>
            <w:proofErr w:type="spellStart"/>
            <w:r w:rsidRPr="003432CD">
              <w:rPr>
                <w:rFonts w:ascii="Calibri" w:eastAsia="Times New Roman" w:hAnsi="Calibri" w:cs="Calibri"/>
                <w:color w:val="000000"/>
                <w:kern w:val="0"/>
                <w:sz w:val="20"/>
                <w:szCs w:val="20"/>
                <w:lang w:eastAsia="en-CA"/>
                <w14:ligatures w14:val="none"/>
              </w:rPr>
              <w:t>entreprise</w:t>
            </w:r>
            <w:proofErr w:type="spellEnd"/>
            <w:r w:rsidRPr="003432CD">
              <w:rPr>
                <w:rFonts w:ascii="Calibri" w:eastAsia="Times New Roman" w:hAnsi="Calibri" w:cs="Calibri"/>
                <w:color w:val="000000"/>
                <w:kern w:val="0"/>
                <w:sz w:val="20"/>
                <w:szCs w:val="20"/>
                <w:lang w:eastAsia="en-CA"/>
                <w14:ligatures w14:val="none"/>
              </w:rPr>
              <w:t xml:space="preserve"> de distribution)</w:t>
            </w:r>
          </w:p>
        </w:tc>
      </w:tr>
      <w:tr w:rsidR="003432CD" w:rsidRPr="003432CD" w14:paraId="0C97D88D" w14:textId="77777777" w:rsidTr="00B477AB">
        <w:trPr>
          <w:trHeight w:val="20"/>
        </w:trPr>
        <w:tc>
          <w:tcPr>
            <w:tcW w:w="630" w:type="dxa"/>
            <w:tcBorders>
              <w:top w:val="nil"/>
              <w:left w:val="nil"/>
              <w:bottom w:val="nil"/>
              <w:right w:val="nil"/>
            </w:tcBorders>
            <w:shd w:val="clear" w:color="auto" w:fill="auto"/>
            <w:noWrap/>
            <w:hideMark/>
          </w:tcPr>
          <w:p w14:paraId="5A0F17EF"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19</w:t>
            </w:r>
          </w:p>
        </w:tc>
        <w:tc>
          <w:tcPr>
            <w:tcW w:w="3420" w:type="dxa"/>
            <w:tcBorders>
              <w:top w:val="nil"/>
              <w:left w:val="nil"/>
              <w:bottom w:val="nil"/>
              <w:right w:val="nil"/>
            </w:tcBorders>
            <w:shd w:val="clear" w:color="000000" w:fill="FFF2CC"/>
            <w:hideMark/>
          </w:tcPr>
          <w:p w14:paraId="10160BD0" w14:textId="77777777" w:rsidR="003432CD" w:rsidRPr="003432CD" w:rsidRDefault="003432CD" w:rsidP="00093951">
            <w:pPr>
              <w:spacing w:after="0" w:line="240" w:lineRule="auto"/>
              <w:rPr>
                <w:rFonts w:ascii="Calibri" w:eastAsia="Times New Roman" w:hAnsi="Calibri" w:cs="Calibri"/>
                <w:b/>
                <w:bCs/>
                <w:i/>
                <w:i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encrypted</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treated electronically or otherwise for the purpose of preventing intelligible reception;</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encodage</w:t>
            </w:r>
            <w:proofErr w:type="spellEnd"/>
            <w:r w:rsidRPr="003432CD">
              <w:rPr>
                <w:rFonts w:ascii="Calibri" w:eastAsia="Times New Roman" w:hAnsi="Calibri" w:cs="Calibri"/>
                <w:color w:val="000000"/>
                <w:kern w:val="0"/>
                <w:sz w:val="20"/>
                <w:szCs w:val="20"/>
                <w:lang w:eastAsia="en-CA"/>
                <w14:ligatures w14:val="none"/>
              </w:rPr>
              <w:t>)</w:t>
            </w:r>
          </w:p>
        </w:tc>
        <w:tc>
          <w:tcPr>
            <w:tcW w:w="3690" w:type="dxa"/>
            <w:tcBorders>
              <w:top w:val="nil"/>
              <w:left w:val="nil"/>
              <w:bottom w:val="nil"/>
              <w:right w:val="nil"/>
            </w:tcBorders>
            <w:shd w:val="clear" w:color="000000" w:fill="FFF2CC"/>
            <w:hideMark/>
          </w:tcPr>
          <w:p w14:paraId="38CFD1D3" w14:textId="77777777" w:rsidR="003432CD" w:rsidRPr="003432CD" w:rsidRDefault="003432CD" w:rsidP="0009395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encrypted</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treated electronically or otherwise for the purpose of preventing intelligible reception;</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encodage</w:t>
            </w:r>
            <w:proofErr w:type="spellEnd"/>
            <w:r w:rsidRPr="003432CD">
              <w:rPr>
                <w:rFonts w:ascii="Calibri" w:eastAsia="Times New Roman" w:hAnsi="Calibri" w:cs="Calibri"/>
                <w:color w:val="000000"/>
                <w:kern w:val="0"/>
                <w:sz w:val="20"/>
                <w:szCs w:val="20"/>
                <w:lang w:eastAsia="en-CA"/>
                <w14:ligatures w14:val="none"/>
              </w:rPr>
              <w:t>)</w:t>
            </w:r>
          </w:p>
        </w:tc>
        <w:tc>
          <w:tcPr>
            <w:tcW w:w="3474" w:type="dxa"/>
            <w:tcBorders>
              <w:top w:val="nil"/>
              <w:left w:val="nil"/>
              <w:bottom w:val="nil"/>
              <w:right w:val="nil"/>
            </w:tcBorders>
            <w:shd w:val="clear" w:color="000000" w:fill="FFF2CC"/>
            <w:hideMark/>
          </w:tcPr>
          <w:p w14:paraId="17B16C63" w14:textId="77777777" w:rsidR="003432CD" w:rsidRPr="003432CD" w:rsidRDefault="003432CD" w:rsidP="00093951">
            <w:pPr>
              <w:spacing w:after="0" w:line="240" w:lineRule="auto"/>
              <w:rPr>
                <w:rFonts w:ascii="Calibri" w:eastAsia="Times New Roman" w:hAnsi="Calibri" w:cs="Calibri"/>
                <w:b/>
                <w:bCs/>
                <w:i/>
                <w:i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encrypted</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treated electronically or otherwise for the purpose of preventing intelligible reception;</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encodage</w:t>
            </w:r>
            <w:proofErr w:type="spellEnd"/>
            <w:r w:rsidRPr="003432CD">
              <w:rPr>
                <w:rFonts w:ascii="Calibri" w:eastAsia="Times New Roman" w:hAnsi="Calibri" w:cs="Calibri"/>
                <w:color w:val="000000"/>
                <w:kern w:val="0"/>
                <w:sz w:val="20"/>
                <w:szCs w:val="20"/>
                <w:lang w:eastAsia="en-CA"/>
                <w14:ligatures w14:val="none"/>
              </w:rPr>
              <w:t>)</w:t>
            </w:r>
          </w:p>
        </w:tc>
      </w:tr>
      <w:tr w:rsidR="00E406F3" w:rsidRPr="003432CD" w14:paraId="7C875FE8" w14:textId="77777777" w:rsidTr="00B477AB">
        <w:trPr>
          <w:trHeight w:val="20"/>
        </w:trPr>
        <w:tc>
          <w:tcPr>
            <w:tcW w:w="630" w:type="dxa"/>
            <w:tcBorders>
              <w:top w:val="nil"/>
              <w:left w:val="nil"/>
              <w:bottom w:val="nil"/>
              <w:right w:val="nil"/>
            </w:tcBorders>
            <w:shd w:val="clear" w:color="auto" w:fill="auto"/>
            <w:noWrap/>
            <w:hideMark/>
          </w:tcPr>
          <w:p w14:paraId="385B50BF"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20</w:t>
            </w:r>
          </w:p>
        </w:tc>
        <w:tc>
          <w:tcPr>
            <w:tcW w:w="3420" w:type="dxa"/>
            <w:tcBorders>
              <w:top w:val="nil"/>
              <w:left w:val="nil"/>
              <w:bottom w:val="nil"/>
              <w:right w:val="nil"/>
            </w:tcBorders>
            <w:shd w:val="clear" w:color="000000" w:fill="F2F2F2"/>
            <w:hideMark/>
          </w:tcPr>
          <w:p w14:paraId="223579B8"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88B4282" w14:textId="77777777" w:rsidR="003432CD" w:rsidRPr="003432CD" w:rsidRDefault="003432CD" w:rsidP="0009395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Indigenous peoples</w:t>
            </w:r>
            <w:r w:rsidRPr="003432CD">
              <w:rPr>
                <w:rFonts w:ascii="Calibri" w:eastAsia="Times New Roman" w:hAnsi="Calibri" w:cs="Calibri"/>
                <w:color w:val="00B0F0"/>
                <w:kern w:val="0"/>
                <w:sz w:val="20"/>
                <w:szCs w:val="20"/>
                <w:lang w:eastAsia="en-CA"/>
                <w14:ligatures w14:val="none"/>
              </w:rPr>
              <w:t xml:space="preserve"> </w:t>
            </w:r>
            <w:proofErr w:type="gramStart"/>
            <w:r w:rsidRPr="003432CD">
              <w:rPr>
                <w:rFonts w:ascii="Calibri" w:eastAsia="Times New Roman" w:hAnsi="Calibri" w:cs="Calibri"/>
                <w:color w:val="00B0F0"/>
                <w:kern w:val="0"/>
                <w:sz w:val="20"/>
                <w:szCs w:val="20"/>
                <w:lang w:eastAsia="en-CA"/>
                <w14:ligatures w14:val="none"/>
              </w:rPr>
              <w:t>has</w:t>
            </w:r>
            <w:proofErr w:type="gramEnd"/>
            <w:r w:rsidRPr="003432CD">
              <w:rPr>
                <w:rFonts w:ascii="Calibri" w:eastAsia="Times New Roman" w:hAnsi="Calibri" w:cs="Calibri"/>
                <w:color w:val="00B0F0"/>
                <w:kern w:val="0"/>
                <w:sz w:val="20"/>
                <w:szCs w:val="20"/>
                <w:lang w:eastAsia="en-CA"/>
                <w14:ligatures w14:val="none"/>
              </w:rPr>
              <w:t xml:space="preserve"> the meaning assigned by the definition aboriginal peoples of Canada in subsection 35(2) of the Constitution Act, 1982; (</w:t>
            </w:r>
            <w:proofErr w:type="spellStart"/>
            <w:r w:rsidRPr="003432CD">
              <w:rPr>
                <w:rFonts w:ascii="Calibri" w:eastAsia="Times New Roman" w:hAnsi="Calibri" w:cs="Calibri"/>
                <w:color w:val="00B0F0"/>
                <w:kern w:val="0"/>
                <w:sz w:val="20"/>
                <w:szCs w:val="20"/>
                <w:lang w:eastAsia="en-CA"/>
                <w14:ligatures w14:val="none"/>
              </w:rPr>
              <w:t>peuples</w:t>
            </w:r>
            <w:proofErr w:type="spellEnd"/>
            <w:r w:rsidRPr="003432CD">
              <w:rPr>
                <w:rFonts w:ascii="Calibri" w:eastAsia="Times New Roman" w:hAnsi="Calibri" w:cs="Calibri"/>
                <w:color w:val="00B0F0"/>
                <w:kern w:val="0"/>
                <w:sz w:val="20"/>
                <w:szCs w:val="20"/>
                <w:lang w:eastAsia="en-CA"/>
                <w14:ligatures w14:val="none"/>
              </w:rPr>
              <w:t xml:space="preserve"> </w:t>
            </w:r>
            <w:proofErr w:type="spellStart"/>
            <w:r w:rsidRPr="003432CD">
              <w:rPr>
                <w:rFonts w:ascii="Calibri" w:eastAsia="Times New Roman" w:hAnsi="Calibri" w:cs="Calibri"/>
                <w:color w:val="00B0F0"/>
                <w:kern w:val="0"/>
                <w:sz w:val="20"/>
                <w:szCs w:val="20"/>
                <w:lang w:eastAsia="en-CA"/>
                <w14:ligatures w14:val="none"/>
              </w:rPr>
              <w:t>autochtones</w:t>
            </w:r>
            <w:proofErr w:type="spellEnd"/>
            <w:r w:rsidRPr="003432CD">
              <w:rPr>
                <w:rFonts w:ascii="Calibri" w:eastAsia="Times New Roman" w:hAnsi="Calibri" w:cs="Calibri"/>
                <w:color w:val="00B0F0"/>
                <w:kern w:val="0"/>
                <w:sz w:val="20"/>
                <w:szCs w:val="20"/>
                <w:lang w:eastAsia="en-CA"/>
                <w14:ligatures w14:val="none"/>
              </w:rPr>
              <w:t>)</w:t>
            </w:r>
          </w:p>
        </w:tc>
        <w:tc>
          <w:tcPr>
            <w:tcW w:w="3474" w:type="dxa"/>
            <w:tcBorders>
              <w:top w:val="nil"/>
              <w:left w:val="nil"/>
              <w:bottom w:val="nil"/>
              <w:right w:val="nil"/>
            </w:tcBorders>
            <w:shd w:val="clear" w:color="auto" w:fill="auto"/>
            <w:hideMark/>
          </w:tcPr>
          <w:p w14:paraId="11837E0C" w14:textId="77777777" w:rsidR="003432CD" w:rsidRPr="003432CD" w:rsidRDefault="003432CD" w:rsidP="00093951">
            <w:pPr>
              <w:spacing w:after="0" w:line="240" w:lineRule="auto"/>
              <w:rPr>
                <w:rFonts w:ascii="Calibri" w:eastAsia="Times New Roman" w:hAnsi="Calibri" w:cs="Calibri"/>
                <w:b/>
                <w:bCs/>
                <w:i/>
                <w:i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Indigenous peoples</w:t>
            </w:r>
            <w:r w:rsidRPr="003432CD">
              <w:rPr>
                <w:rFonts w:ascii="Calibri" w:eastAsia="Times New Roman" w:hAnsi="Calibri" w:cs="Calibri"/>
                <w:color w:val="000000"/>
                <w:kern w:val="0"/>
                <w:sz w:val="20"/>
                <w:szCs w:val="20"/>
                <w:lang w:eastAsia="en-CA"/>
                <w14:ligatures w14:val="none"/>
              </w:rPr>
              <w:t xml:space="preserve"> </w:t>
            </w:r>
            <w:proofErr w:type="gramStart"/>
            <w:r w:rsidRPr="003432CD">
              <w:rPr>
                <w:rFonts w:ascii="Calibri" w:eastAsia="Times New Roman" w:hAnsi="Calibri" w:cs="Calibri"/>
                <w:color w:val="000000"/>
                <w:kern w:val="0"/>
                <w:sz w:val="20"/>
                <w:szCs w:val="20"/>
                <w:lang w:eastAsia="en-CA"/>
                <w14:ligatures w14:val="none"/>
              </w:rPr>
              <w:t>has</w:t>
            </w:r>
            <w:proofErr w:type="gramEnd"/>
            <w:r w:rsidRPr="003432CD">
              <w:rPr>
                <w:rFonts w:ascii="Calibri" w:eastAsia="Times New Roman" w:hAnsi="Calibri" w:cs="Calibri"/>
                <w:color w:val="000000"/>
                <w:kern w:val="0"/>
                <w:sz w:val="20"/>
                <w:szCs w:val="20"/>
                <w:lang w:eastAsia="en-CA"/>
                <w14:ligatures w14:val="none"/>
              </w:rPr>
              <w:t xml:space="preserve"> the meaning assigned by the definition aboriginal peoples of Canada in subsection 35(2) of the </w:t>
            </w:r>
            <w:r w:rsidRPr="003432CD">
              <w:rPr>
                <w:rFonts w:ascii="Calibri" w:eastAsia="Times New Roman" w:hAnsi="Calibri" w:cs="Calibri"/>
                <w:i/>
                <w:iCs/>
                <w:color w:val="000000"/>
                <w:kern w:val="0"/>
                <w:sz w:val="20"/>
                <w:szCs w:val="20"/>
                <w:lang w:eastAsia="en-CA"/>
                <w14:ligatures w14:val="none"/>
              </w:rPr>
              <w:t>Constitution Act, 1982</w:t>
            </w:r>
            <w:r w:rsidRPr="003432CD">
              <w:rPr>
                <w:rFonts w:ascii="Calibri" w:eastAsia="Times New Roman" w:hAnsi="Calibri" w:cs="Calibri"/>
                <w:color w:val="000000"/>
                <w:kern w:val="0"/>
                <w:sz w:val="20"/>
                <w:szCs w:val="20"/>
                <w:lang w:eastAsia="en-CA"/>
                <w14:ligatures w14:val="none"/>
              </w:rPr>
              <w:t>; (</w:t>
            </w:r>
            <w:proofErr w:type="spellStart"/>
            <w:r w:rsidRPr="003432CD">
              <w:rPr>
                <w:rFonts w:ascii="Calibri" w:eastAsia="Times New Roman" w:hAnsi="Calibri" w:cs="Calibri"/>
                <w:color w:val="000000"/>
                <w:kern w:val="0"/>
                <w:sz w:val="20"/>
                <w:szCs w:val="20"/>
                <w:lang w:eastAsia="en-CA"/>
                <w14:ligatures w14:val="none"/>
              </w:rPr>
              <w:t>peuples</w:t>
            </w:r>
            <w:proofErr w:type="spellEnd"/>
            <w:r w:rsidRPr="003432CD">
              <w:rPr>
                <w:rFonts w:ascii="Calibri" w:eastAsia="Times New Roman" w:hAnsi="Calibri" w:cs="Calibri"/>
                <w:color w:val="000000"/>
                <w:kern w:val="0"/>
                <w:sz w:val="20"/>
                <w:szCs w:val="20"/>
                <w:lang w:eastAsia="en-CA"/>
                <w14:ligatures w14:val="none"/>
              </w:rPr>
              <w:t xml:space="preserve"> </w:t>
            </w:r>
            <w:proofErr w:type="spellStart"/>
            <w:r w:rsidRPr="003432CD">
              <w:rPr>
                <w:rFonts w:ascii="Calibri" w:eastAsia="Times New Roman" w:hAnsi="Calibri" w:cs="Calibri"/>
                <w:color w:val="000000"/>
                <w:kern w:val="0"/>
                <w:sz w:val="20"/>
                <w:szCs w:val="20"/>
                <w:lang w:eastAsia="en-CA"/>
                <w14:ligatures w14:val="none"/>
              </w:rPr>
              <w:t>autochtones</w:t>
            </w:r>
            <w:proofErr w:type="spellEnd"/>
            <w:r w:rsidRPr="003432CD">
              <w:rPr>
                <w:rFonts w:ascii="Calibri" w:eastAsia="Times New Roman" w:hAnsi="Calibri" w:cs="Calibri"/>
                <w:color w:val="000000"/>
                <w:kern w:val="0"/>
                <w:sz w:val="20"/>
                <w:szCs w:val="20"/>
                <w:lang w:eastAsia="en-CA"/>
                <w14:ligatures w14:val="none"/>
              </w:rPr>
              <w:t>)</w:t>
            </w:r>
          </w:p>
        </w:tc>
      </w:tr>
      <w:tr w:rsidR="003432CD" w:rsidRPr="003432CD" w14:paraId="2B36C1DC" w14:textId="77777777" w:rsidTr="00B477AB">
        <w:trPr>
          <w:trHeight w:val="20"/>
        </w:trPr>
        <w:tc>
          <w:tcPr>
            <w:tcW w:w="630" w:type="dxa"/>
            <w:tcBorders>
              <w:top w:val="nil"/>
              <w:left w:val="nil"/>
              <w:bottom w:val="nil"/>
              <w:right w:val="nil"/>
            </w:tcBorders>
            <w:shd w:val="clear" w:color="auto" w:fill="auto"/>
            <w:noWrap/>
            <w:hideMark/>
          </w:tcPr>
          <w:p w14:paraId="70774768"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21</w:t>
            </w:r>
          </w:p>
        </w:tc>
        <w:tc>
          <w:tcPr>
            <w:tcW w:w="3420" w:type="dxa"/>
            <w:tcBorders>
              <w:top w:val="nil"/>
              <w:left w:val="nil"/>
              <w:bottom w:val="nil"/>
              <w:right w:val="nil"/>
            </w:tcBorders>
            <w:shd w:val="clear" w:color="000000" w:fill="FFF2CC"/>
            <w:hideMark/>
          </w:tcPr>
          <w:p w14:paraId="2AFB5200" w14:textId="77777777" w:rsidR="003432CD" w:rsidRPr="003432CD" w:rsidRDefault="003432CD" w:rsidP="00093951">
            <w:pPr>
              <w:spacing w:after="0" w:line="240" w:lineRule="auto"/>
              <w:rPr>
                <w:rFonts w:ascii="Calibri" w:eastAsia="Times New Roman" w:hAnsi="Calibri" w:cs="Calibri"/>
                <w:b/>
                <w:bCs/>
                <w:i/>
                <w:i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licence</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a licence to carry on a broadcasting undertaking issued by the Commission under this Act;</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(licence)</w:t>
            </w:r>
          </w:p>
        </w:tc>
        <w:tc>
          <w:tcPr>
            <w:tcW w:w="3690" w:type="dxa"/>
            <w:tcBorders>
              <w:top w:val="nil"/>
              <w:left w:val="nil"/>
              <w:bottom w:val="nil"/>
              <w:right w:val="nil"/>
            </w:tcBorders>
            <w:shd w:val="clear" w:color="000000" w:fill="FFF2CC"/>
            <w:hideMark/>
          </w:tcPr>
          <w:p w14:paraId="06858F2A" w14:textId="77777777" w:rsidR="003432CD" w:rsidRPr="003432CD" w:rsidRDefault="003432CD" w:rsidP="0009395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licence</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a licence to carry on a broadcasting undertaking issued by the Commission under this Act;</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(licence)</w:t>
            </w:r>
          </w:p>
        </w:tc>
        <w:tc>
          <w:tcPr>
            <w:tcW w:w="3474" w:type="dxa"/>
            <w:tcBorders>
              <w:top w:val="nil"/>
              <w:left w:val="nil"/>
              <w:bottom w:val="nil"/>
              <w:right w:val="nil"/>
            </w:tcBorders>
            <w:shd w:val="clear" w:color="000000" w:fill="FFF2CC"/>
            <w:hideMark/>
          </w:tcPr>
          <w:p w14:paraId="4CD1E479" w14:textId="77777777" w:rsidR="003432CD" w:rsidRPr="003432CD" w:rsidRDefault="003432CD" w:rsidP="00093951">
            <w:pPr>
              <w:spacing w:after="0" w:line="240" w:lineRule="auto"/>
              <w:rPr>
                <w:rFonts w:ascii="Calibri" w:eastAsia="Times New Roman" w:hAnsi="Calibri" w:cs="Calibri"/>
                <w:b/>
                <w:bCs/>
                <w:i/>
                <w:i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licence</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a licence to carry on a broadcasting undertaking issued by the Commission under this Act;</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(licence)</w:t>
            </w:r>
          </w:p>
        </w:tc>
      </w:tr>
      <w:tr w:rsidR="003432CD" w:rsidRPr="003432CD" w14:paraId="7C55F24E" w14:textId="77777777" w:rsidTr="00B477AB">
        <w:trPr>
          <w:trHeight w:val="20"/>
        </w:trPr>
        <w:tc>
          <w:tcPr>
            <w:tcW w:w="630" w:type="dxa"/>
            <w:tcBorders>
              <w:top w:val="nil"/>
              <w:left w:val="nil"/>
              <w:bottom w:val="nil"/>
              <w:right w:val="nil"/>
            </w:tcBorders>
            <w:shd w:val="clear" w:color="auto" w:fill="auto"/>
            <w:noWrap/>
            <w:hideMark/>
          </w:tcPr>
          <w:p w14:paraId="6EB7EED5"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22</w:t>
            </w:r>
          </w:p>
        </w:tc>
        <w:tc>
          <w:tcPr>
            <w:tcW w:w="3420" w:type="dxa"/>
            <w:tcBorders>
              <w:top w:val="nil"/>
              <w:left w:val="nil"/>
              <w:bottom w:val="nil"/>
              <w:right w:val="nil"/>
            </w:tcBorders>
            <w:shd w:val="clear" w:color="000000" w:fill="FFF2CC"/>
            <w:hideMark/>
          </w:tcPr>
          <w:p w14:paraId="21526062" w14:textId="77777777" w:rsidR="003432CD" w:rsidRPr="003432CD" w:rsidRDefault="003432CD" w:rsidP="00093951">
            <w:pPr>
              <w:spacing w:after="0" w:line="240" w:lineRule="auto"/>
              <w:rPr>
                <w:rFonts w:ascii="Calibri" w:eastAsia="Times New Roman" w:hAnsi="Calibri" w:cs="Calibri"/>
                <w:b/>
                <w:bCs/>
                <w:i/>
                <w:i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Minister</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such member of the Queen’s Privy Council for Canada as is designated by the Governor in Council as the Minister for the purposes of this Act;</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ministre</w:t>
            </w:r>
            <w:proofErr w:type="spellEnd"/>
            <w:r w:rsidRPr="003432CD">
              <w:rPr>
                <w:rFonts w:ascii="Calibri" w:eastAsia="Times New Roman" w:hAnsi="Calibri" w:cs="Calibri"/>
                <w:color w:val="000000"/>
                <w:kern w:val="0"/>
                <w:sz w:val="20"/>
                <w:szCs w:val="20"/>
                <w:lang w:eastAsia="en-CA"/>
                <w14:ligatures w14:val="none"/>
              </w:rPr>
              <w:t>)</w:t>
            </w:r>
          </w:p>
        </w:tc>
        <w:tc>
          <w:tcPr>
            <w:tcW w:w="3690" w:type="dxa"/>
            <w:tcBorders>
              <w:top w:val="nil"/>
              <w:left w:val="nil"/>
              <w:bottom w:val="nil"/>
              <w:right w:val="nil"/>
            </w:tcBorders>
            <w:shd w:val="clear" w:color="000000" w:fill="FFF2CC"/>
            <w:hideMark/>
          </w:tcPr>
          <w:p w14:paraId="704864F1" w14:textId="77777777" w:rsidR="003432CD" w:rsidRPr="003432CD" w:rsidRDefault="003432CD" w:rsidP="0009395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Minister</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such member of the Queen’s Privy Council for Canada as is designated by the Governor in Council as the Minister for the purposes of this Act;</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ministre</w:t>
            </w:r>
            <w:proofErr w:type="spellEnd"/>
            <w:r w:rsidRPr="003432CD">
              <w:rPr>
                <w:rFonts w:ascii="Calibri" w:eastAsia="Times New Roman" w:hAnsi="Calibri" w:cs="Calibri"/>
                <w:color w:val="000000"/>
                <w:kern w:val="0"/>
                <w:sz w:val="20"/>
                <w:szCs w:val="20"/>
                <w:lang w:eastAsia="en-CA"/>
                <w14:ligatures w14:val="none"/>
              </w:rPr>
              <w:t>)</w:t>
            </w:r>
          </w:p>
        </w:tc>
        <w:tc>
          <w:tcPr>
            <w:tcW w:w="3474" w:type="dxa"/>
            <w:tcBorders>
              <w:top w:val="nil"/>
              <w:left w:val="nil"/>
              <w:bottom w:val="nil"/>
              <w:right w:val="nil"/>
            </w:tcBorders>
            <w:shd w:val="clear" w:color="000000" w:fill="FFF2CC"/>
            <w:hideMark/>
          </w:tcPr>
          <w:p w14:paraId="24556D7C" w14:textId="77777777" w:rsidR="003432CD" w:rsidRPr="003432CD" w:rsidRDefault="003432CD" w:rsidP="00093951">
            <w:pPr>
              <w:spacing w:after="0" w:line="240" w:lineRule="auto"/>
              <w:rPr>
                <w:rFonts w:ascii="Calibri" w:eastAsia="Times New Roman" w:hAnsi="Calibri" w:cs="Calibri"/>
                <w:b/>
                <w:bCs/>
                <w:i/>
                <w:i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Minister</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such member of the Queen’s Privy Council for Canada as is designated by the Governor in Council as the Minister for the purposes of this Act;</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ministre</w:t>
            </w:r>
            <w:proofErr w:type="spellEnd"/>
            <w:r w:rsidRPr="003432CD">
              <w:rPr>
                <w:rFonts w:ascii="Calibri" w:eastAsia="Times New Roman" w:hAnsi="Calibri" w:cs="Calibri"/>
                <w:color w:val="000000"/>
                <w:kern w:val="0"/>
                <w:sz w:val="20"/>
                <w:szCs w:val="20"/>
                <w:lang w:eastAsia="en-CA"/>
                <w14:ligatures w14:val="none"/>
              </w:rPr>
              <w:t>)</w:t>
            </w:r>
          </w:p>
        </w:tc>
      </w:tr>
      <w:tr w:rsidR="00E55CE6" w:rsidRPr="003432CD" w14:paraId="39A35182" w14:textId="77777777" w:rsidTr="00B477AB">
        <w:trPr>
          <w:trHeight w:val="20"/>
        </w:trPr>
        <w:tc>
          <w:tcPr>
            <w:tcW w:w="630" w:type="dxa"/>
            <w:tcBorders>
              <w:top w:val="nil"/>
              <w:left w:val="nil"/>
              <w:bottom w:val="nil"/>
              <w:right w:val="nil"/>
            </w:tcBorders>
            <w:shd w:val="clear" w:color="auto" w:fill="auto"/>
            <w:noWrap/>
            <w:hideMark/>
          </w:tcPr>
          <w:p w14:paraId="083D8663"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23</w:t>
            </w:r>
          </w:p>
        </w:tc>
        <w:tc>
          <w:tcPr>
            <w:tcW w:w="3420" w:type="dxa"/>
            <w:tcBorders>
              <w:top w:val="nil"/>
              <w:left w:val="nil"/>
              <w:bottom w:val="nil"/>
              <w:right w:val="nil"/>
            </w:tcBorders>
            <w:shd w:val="clear" w:color="auto" w:fill="auto"/>
            <w:hideMark/>
          </w:tcPr>
          <w:p w14:paraId="3B5934BE" w14:textId="77777777" w:rsidR="003432CD" w:rsidRPr="003432CD" w:rsidRDefault="003432CD" w:rsidP="00093951">
            <w:pPr>
              <w:spacing w:after="0" w:line="240" w:lineRule="auto"/>
              <w:rPr>
                <w:rFonts w:ascii="Calibri" w:eastAsia="Times New Roman" w:hAnsi="Calibri" w:cs="Calibri"/>
                <w:b/>
                <w:bCs/>
                <w:i/>
                <w:iCs/>
                <w:strike/>
                <w:color w:val="000000"/>
                <w:kern w:val="0"/>
                <w:sz w:val="20"/>
                <w:szCs w:val="20"/>
                <w:lang w:eastAsia="en-CA"/>
                <w14:ligatures w14:val="none"/>
              </w:rPr>
            </w:pPr>
            <w:r w:rsidRPr="003432CD">
              <w:rPr>
                <w:rFonts w:ascii="Calibri" w:eastAsia="Times New Roman" w:hAnsi="Calibri" w:cs="Calibri"/>
                <w:b/>
                <w:bCs/>
                <w:i/>
                <w:iCs/>
                <w:strike/>
                <w:color w:val="000000"/>
                <w:kern w:val="0"/>
                <w:sz w:val="20"/>
                <w:szCs w:val="20"/>
                <w:lang w:eastAsia="en-CA"/>
                <w14:ligatures w14:val="none"/>
              </w:rPr>
              <w:t>network</w:t>
            </w:r>
            <w:r w:rsidRPr="003432CD">
              <w:rPr>
                <w:rFonts w:ascii="Calibri" w:eastAsia="Times New Roman" w:hAnsi="Calibri" w:cs="Calibri"/>
                <w:strike/>
                <w:color w:val="000000"/>
                <w:kern w:val="0"/>
                <w:sz w:val="20"/>
                <w:szCs w:val="20"/>
                <w:lang w:eastAsia="en-CA"/>
                <w14:ligatures w14:val="none"/>
              </w:rPr>
              <w:t> </w:t>
            </w:r>
            <w:r w:rsidRPr="003432CD">
              <w:rPr>
                <w:rFonts w:ascii="Calibri" w:eastAsia="Times New Roman" w:hAnsi="Calibri" w:cs="Calibri"/>
                <w:strike/>
                <w:color w:val="000000"/>
                <w:kern w:val="0"/>
                <w:sz w:val="20"/>
                <w:szCs w:val="20"/>
                <w:lang w:eastAsia="en-CA"/>
                <w14:ligatures w14:val="none"/>
              </w:rPr>
              <w:t>includes any operation where control over all or any part of the programs or program schedules of one or more broadcasting undertakings is delegated to another undertaking or person;</w:t>
            </w:r>
            <w:r w:rsidRPr="003432CD">
              <w:rPr>
                <w:rFonts w:ascii="Calibri" w:eastAsia="Times New Roman" w:hAnsi="Calibri" w:cs="Calibri"/>
                <w:strike/>
                <w:color w:val="000000"/>
                <w:kern w:val="0"/>
                <w:sz w:val="20"/>
                <w:szCs w:val="20"/>
                <w:lang w:eastAsia="en-CA"/>
                <w14:ligatures w14:val="none"/>
              </w:rPr>
              <w:t> </w:t>
            </w:r>
            <w:r w:rsidRPr="003432CD">
              <w:rPr>
                <w:rFonts w:ascii="Calibri" w:eastAsia="Times New Roman" w:hAnsi="Calibri" w:cs="Calibri"/>
                <w:strike/>
                <w:color w:val="000000"/>
                <w:kern w:val="0"/>
                <w:sz w:val="20"/>
                <w:szCs w:val="20"/>
                <w:lang w:eastAsia="en-CA"/>
                <w14:ligatures w14:val="none"/>
              </w:rPr>
              <w:t>(</w:t>
            </w:r>
            <w:proofErr w:type="spellStart"/>
            <w:r w:rsidRPr="003432CD">
              <w:rPr>
                <w:rFonts w:ascii="Calibri" w:eastAsia="Times New Roman" w:hAnsi="Calibri" w:cs="Calibri"/>
                <w:strike/>
                <w:color w:val="000000"/>
                <w:kern w:val="0"/>
                <w:sz w:val="20"/>
                <w:szCs w:val="20"/>
                <w:lang w:eastAsia="en-CA"/>
                <w14:ligatures w14:val="none"/>
              </w:rPr>
              <w:t>réseau</w:t>
            </w:r>
            <w:proofErr w:type="spellEnd"/>
            <w:r w:rsidRPr="003432CD">
              <w:rPr>
                <w:rFonts w:ascii="Calibri" w:eastAsia="Times New Roman" w:hAnsi="Calibri" w:cs="Calibri"/>
                <w:strike/>
                <w:color w:val="000000"/>
                <w:kern w:val="0"/>
                <w:sz w:val="20"/>
                <w:szCs w:val="20"/>
                <w:lang w:eastAsia="en-CA"/>
                <w14:ligatures w14:val="none"/>
              </w:rPr>
              <w:t>)</w:t>
            </w:r>
          </w:p>
        </w:tc>
        <w:tc>
          <w:tcPr>
            <w:tcW w:w="3690" w:type="dxa"/>
            <w:tcBorders>
              <w:top w:val="nil"/>
              <w:left w:val="nil"/>
              <w:bottom w:val="nil"/>
              <w:right w:val="nil"/>
            </w:tcBorders>
            <w:shd w:val="clear" w:color="auto" w:fill="auto"/>
            <w:hideMark/>
          </w:tcPr>
          <w:p w14:paraId="68494060" w14:textId="77777777" w:rsidR="003432CD" w:rsidRPr="003432CD" w:rsidRDefault="003432CD" w:rsidP="0009395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network</w:t>
            </w:r>
            <w:r w:rsidRPr="003432CD">
              <w:rPr>
                <w:rFonts w:ascii="Calibri" w:eastAsia="Times New Roman" w:hAnsi="Calibri" w:cs="Calibri"/>
                <w:color w:val="000000"/>
                <w:kern w:val="0"/>
                <w:sz w:val="20"/>
                <w:szCs w:val="20"/>
                <w:lang w:eastAsia="en-CA"/>
                <w14:ligatures w14:val="none"/>
              </w:rPr>
              <w:t xml:space="preserve"> includes any operation where control over all or any part of the programs or program schedules of one or more broadcasting undertakings is delegated to another undertaking or person, </w:t>
            </w:r>
            <w:r w:rsidRPr="003432CD">
              <w:rPr>
                <w:rFonts w:ascii="Calibri" w:eastAsia="Times New Roman" w:hAnsi="Calibri" w:cs="Calibri"/>
                <w:color w:val="00B0F0"/>
                <w:kern w:val="0"/>
                <w:sz w:val="20"/>
                <w:szCs w:val="20"/>
                <w:lang w:eastAsia="en-CA"/>
                <w14:ligatures w14:val="none"/>
              </w:rPr>
              <w:t>but does not include such an operation that is an online undertaking;</w:t>
            </w:r>
            <w:r w:rsidRPr="003432CD">
              <w:rPr>
                <w:rFonts w:ascii="Calibri" w:eastAsia="Times New Roman" w:hAnsi="Calibri" w:cs="Calibri"/>
                <w:color w:val="000000"/>
                <w:kern w:val="0"/>
                <w:sz w:val="20"/>
                <w:szCs w:val="20"/>
                <w:lang w:eastAsia="en-CA"/>
                <w14:ligatures w14:val="none"/>
              </w:rPr>
              <w:t xml:space="preserve"> (</w:t>
            </w:r>
            <w:proofErr w:type="spellStart"/>
            <w:r w:rsidRPr="003432CD">
              <w:rPr>
                <w:rFonts w:ascii="Calibri" w:eastAsia="Times New Roman" w:hAnsi="Calibri" w:cs="Calibri"/>
                <w:color w:val="000000"/>
                <w:kern w:val="0"/>
                <w:sz w:val="20"/>
                <w:szCs w:val="20"/>
                <w:lang w:eastAsia="en-CA"/>
                <w14:ligatures w14:val="none"/>
              </w:rPr>
              <w:t>réseau</w:t>
            </w:r>
            <w:proofErr w:type="spellEnd"/>
            <w:r w:rsidRPr="003432CD">
              <w:rPr>
                <w:rFonts w:ascii="Calibri" w:eastAsia="Times New Roman" w:hAnsi="Calibri" w:cs="Calibri"/>
                <w:color w:val="000000"/>
                <w:kern w:val="0"/>
                <w:sz w:val="20"/>
                <w:szCs w:val="20"/>
                <w:lang w:eastAsia="en-CA"/>
                <w14:ligatures w14:val="none"/>
              </w:rPr>
              <w:t>)</w:t>
            </w:r>
          </w:p>
        </w:tc>
        <w:tc>
          <w:tcPr>
            <w:tcW w:w="3474" w:type="dxa"/>
            <w:tcBorders>
              <w:top w:val="nil"/>
              <w:left w:val="nil"/>
              <w:bottom w:val="nil"/>
              <w:right w:val="nil"/>
            </w:tcBorders>
            <w:shd w:val="clear" w:color="auto" w:fill="auto"/>
            <w:hideMark/>
          </w:tcPr>
          <w:p w14:paraId="5D379D88" w14:textId="77777777" w:rsidR="003432CD" w:rsidRPr="003432CD" w:rsidRDefault="003432CD" w:rsidP="00093951">
            <w:pPr>
              <w:spacing w:after="0" w:line="240" w:lineRule="auto"/>
              <w:rPr>
                <w:rFonts w:ascii="Calibri" w:eastAsia="Times New Roman" w:hAnsi="Calibri" w:cs="Calibri"/>
                <w:b/>
                <w:bCs/>
                <w:i/>
                <w:i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network</w:t>
            </w:r>
            <w:r w:rsidRPr="003432CD">
              <w:rPr>
                <w:rFonts w:ascii="Calibri" w:eastAsia="Times New Roman" w:hAnsi="Calibri" w:cs="Calibri"/>
                <w:color w:val="000000"/>
                <w:kern w:val="0"/>
                <w:sz w:val="20"/>
                <w:szCs w:val="20"/>
                <w:lang w:eastAsia="en-CA"/>
                <w14:ligatures w14:val="none"/>
              </w:rPr>
              <w:t xml:space="preserve"> includes any operation where control over all or any part of the programs or program schedules of one or more broadcasting undertakings is delegated to another undertaking or person, but does not include such an operation that is an online undertaking; (</w:t>
            </w:r>
            <w:proofErr w:type="spellStart"/>
            <w:r w:rsidRPr="003432CD">
              <w:rPr>
                <w:rFonts w:ascii="Calibri" w:eastAsia="Times New Roman" w:hAnsi="Calibri" w:cs="Calibri"/>
                <w:color w:val="000000"/>
                <w:kern w:val="0"/>
                <w:sz w:val="20"/>
                <w:szCs w:val="20"/>
                <w:lang w:eastAsia="en-CA"/>
                <w14:ligatures w14:val="none"/>
              </w:rPr>
              <w:t>réseau</w:t>
            </w:r>
            <w:proofErr w:type="spellEnd"/>
            <w:r w:rsidRPr="003432CD">
              <w:rPr>
                <w:rFonts w:ascii="Calibri" w:eastAsia="Times New Roman" w:hAnsi="Calibri" w:cs="Calibri"/>
                <w:color w:val="000000"/>
                <w:kern w:val="0"/>
                <w:sz w:val="20"/>
                <w:szCs w:val="20"/>
                <w:lang w:eastAsia="en-CA"/>
                <w14:ligatures w14:val="none"/>
              </w:rPr>
              <w:t>)</w:t>
            </w:r>
          </w:p>
        </w:tc>
      </w:tr>
      <w:tr w:rsidR="00E406F3" w:rsidRPr="003432CD" w14:paraId="1026A9C6" w14:textId="77777777" w:rsidTr="00B477AB">
        <w:trPr>
          <w:trHeight w:val="20"/>
        </w:trPr>
        <w:tc>
          <w:tcPr>
            <w:tcW w:w="630" w:type="dxa"/>
            <w:tcBorders>
              <w:top w:val="nil"/>
              <w:left w:val="nil"/>
              <w:bottom w:val="nil"/>
              <w:right w:val="nil"/>
            </w:tcBorders>
            <w:shd w:val="clear" w:color="auto" w:fill="auto"/>
            <w:noWrap/>
            <w:hideMark/>
          </w:tcPr>
          <w:p w14:paraId="497ABFAB"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24</w:t>
            </w:r>
          </w:p>
        </w:tc>
        <w:tc>
          <w:tcPr>
            <w:tcW w:w="3420" w:type="dxa"/>
            <w:tcBorders>
              <w:top w:val="nil"/>
              <w:left w:val="nil"/>
              <w:bottom w:val="nil"/>
              <w:right w:val="nil"/>
            </w:tcBorders>
            <w:shd w:val="clear" w:color="000000" w:fill="F2F2F2"/>
            <w:hideMark/>
          </w:tcPr>
          <w:p w14:paraId="0517DBFD"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F5F3CB7" w14:textId="77777777" w:rsidR="003432CD" w:rsidRPr="003432CD" w:rsidRDefault="003432CD" w:rsidP="0009395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i/>
                <w:iCs/>
                <w:color w:val="00B0F0"/>
                <w:kern w:val="0"/>
                <w:sz w:val="20"/>
                <w:szCs w:val="20"/>
                <w:lang w:eastAsia="en-CA"/>
                <w14:ligatures w14:val="none"/>
              </w:rPr>
              <w:t>official language minority community</w:t>
            </w:r>
            <w:r w:rsidRPr="003432CD">
              <w:rPr>
                <w:rFonts w:ascii="Calibri" w:eastAsia="Times New Roman" w:hAnsi="Calibri" w:cs="Calibri"/>
                <w:b/>
                <w:bCs/>
                <w:color w:val="00B0F0"/>
                <w:kern w:val="0"/>
                <w:sz w:val="20"/>
                <w:szCs w:val="20"/>
                <w:lang w:eastAsia="en-CA"/>
                <w14:ligatures w14:val="none"/>
              </w:rPr>
              <w:t xml:space="preserve"> </w:t>
            </w:r>
            <w:r w:rsidRPr="003432CD">
              <w:rPr>
                <w:rFonts w:ascii="Calibri" w:eastAsia="Times New Roman" w:hAnsi="Calibri" w:cs="Calibri"/>
                <w:color w:val="00B0F0"/>
                <w:kern w:val="0"/>
                <w:sz w:val="20"/>
                <w:szCs w:val="20"/>
                <w:lang w:eastAsia="en-CA"/>
                <w14:ligatures w14:val="none"/>
              </w:rPr>
              <w:t xml:space="preserve">means English-speaking communities in </w:t>
            </w:r>
            <w:r w:rsidRPr="003432CD">
              <w:rPr>
                <w:rFonts w:ascii="Calibri" w:eastAsia="Times New Roman" w:hAnsi="Calibri" w:cs="Calibri"/>
                <w:color w:val="00B0F0"/>
                <w:kern w:val="0"/>
                <w:sz w:val="20"/>
                <w:szCs w:val="20"/>
                <w:lang w:eastAsia="en-CA"/>
                <w14:ligatures w14:val="none"/>
              </w:rPr>
              <w:lastRenderedPageBreak/>
              <w:t>Quebec and French-speaking communities outside Quebec; (</w:t>
            </w:r>
            <w:proofErr w:type="spellStart"/>
            <w:r w:rsidRPr="003432CD">
              <w:rPr>
                <w:rFonts w:ascii="Calibri" w:eastAsia="Times New Roman" w:hAnsi="Calibri" w:cs="Calibri"/>
                <w:color w:val="00B0F0"/>
                <w:kern w:val="0"/>
                <w:sz w:val="20"/>
                <w:szCs w:val="20"/>
                <w:lang w:eastAsia="en-CA"/>
                <w14:ligatures w14:val="none"/>
              </w:rPr>
              <w:t>communauté</w:t>
            </w:r>
            <w:proofErr w:type="spellEnd"/>
            <w:r w:rsidRPr="003432CD">
              <w:rPr>
                <w:rFonts w:ascii="Calibri" w:eastAsia="Times New Roman" w:hAnsi="Calibri" w:cs="Calibri"/>
                <w:color w:val="00B0F0"/>
                <w:kern w:val="0"/>
                <w:sz w:val="20"/>
                <w:szCs w:val="20"/>
                <w:lang w:eastAsia="en-CA"/>
                <w14:ligatures w14:val="none"/>
              </w:rPr>
              <w:t xml:space="preserve"> de langue </w:t>
            </w:r>
            <w:proofErr w:type="spellStart"/>
            <w:r w:rsidRPr="003432CD">
              <w:rPr>
                <w:rFonts w:ascii="Calibri" w:eastAsia="Times New Roman" w:hAnsi="Calibri" w:cs="Calibri"/>
                <w:color w:val="00B0F0"/>
                <w:kern w:val="0"/>
                <w:sz w:val="20"/>
                <w:szCs w:val="20"/>
                <w:lang w:eastAsia="en-CA"/>
                <w14:ligatures w14:val="none"/>
              </w:rPr>
              <w:t>officielle</w:t>
            </w:r>
            <w:proofErr w:type="spellEnd"/>
            <w:r w:rsidRPr="003432CD">
              <w:rPr>
                <w:rFonts w:ascii="Calibri" w:eastAsia="Times New Roman" w:hAnsi="Calibri" w:cs="Calibri"/>
                <w:color w:val="00B0F0"/>
                <w:kern w:val="0"/>
                <w:sz w:val="20"/>
                <w:szCs w:val="20"/>
                <w:lang w:eastAsia="en-CA"/>
                <w14:ligatures w14:val="none"/>
              </w:rPr>
              <w:t xml:space="preserve"> </w:t>
            </w:r>
            <w:proofErr w:type="spellStart"/>
            <w:r w:rsidRPr="003432CD">
              <w:rPr>
                <w:rFonts w:ascii="Calibri" w:eastAsia="Times New Roman" w:hAnsi="Calibri" w:cs="Calibri"/>
                <w:color w:val="00B0F0"/>
                <w:kern w:val="0"/>
                <w:sz w:val="20"/>
                <w:szCs w:val="20"/>
                <w:lang w:eastAsia="en-CA"/>
                <w14:ligatures w14:val="none"/>
              </w:rPr>
              <w:t>en</w:t>
            </w:r>
            <w:proofErr w:type="spellEnd"/>
            <w:r w:rsidRPr="003432CD">
              <w:rPr>
                <w:rFonts w:ascii="Calibri" w:eastAsia="Times New Roman" w:hAnsi="Calibri" w:cs="Calibri"/>
                <w:color w:val="00B0F0"/>
                <w:kern w:val="0"/>
                <w:sz w:val="20"/>
                <w:szCs w:val="20"/>
                <w:lang w:eastAsia="en-CA"/>
                <w14:ligatures w14:val="none"/>
              </w:rPr>
              <w:t xml:space="preserve"> situation </w:t>
            </w:r>
            <w:proofErr w:type="spellStart"/>
            <w:r w:rsidRPr="003432CD">
              <w:rPr>
                <w:rFonts w:ascii="Calibri" w:eastAsia="Times New Roman" w:hAnsi="Calibri" w:cs="Calibri"/>
                <w:color w:val="00B0F0"/>
                <w:kern w:val="0"/>
                <w:sz w:val="20"/>
                <w:szCs w:val="20"/>
                <w:lang w:eastAsia="en-CA"/>
                <w14:ligatures w14:val="none"/>
              </w:rPr>
              <w:t>minoritaire</w:t>
            </w:r>
            <w:proofErr w:type="spellEnd"/>
            <w:r w:rsidRPr="003432CD">
              <w:rPr>
                <w:rFonts w:ascii="Calibri" w:eastAsia="Times New Roman" w:hAnsi="Calibri" w:cs="Calibri"/>
                <w:color w:val="00B0F0"/>
                <w:kern w:val="0"/>
                <w:sz w:val="20"/>
                <w:szCs w:val="20"/>
                <w:lang w:eastAsia="en-CA"/>
                <w14:ligatures w14:val="none"/>
              </w:rPr>
              <w:t>)”</w:t>
            </w:r>
          </w:p>
        </w:tc>
        <w:tc>
          <w:tcPr>
            <w:tcW w:w="3474" w:type="dxa"/>
            <w:tcBorders>
              <w:top w:val="nil"/>
              <w:left w:val="nil"/>
              <w:bottom w:val="nil"/>
              <w:right w:val="nil"/>
            </w:tcBorders>
            <w:shd w:val="clear" w:color="auto" w:fill="auto"/>
            <w:hideMark/>
          </w:tcPr>
          <w:p w14:paraId="03A94773" w14:textId="77777777" w:rsidR="003432CD" w:rsidRPr="003432CD" w:rsidRDefault="003432CD" w:rsidP="0009395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b/>
                <w:bCs/>
                <w:i/>
                <w:iCs/>
                <w:kern w:val="0"/>
                <w:sz w:val="20"/>
                <w:szCs w:val="20"/>
                <w:lang w:eastAsia="en-CA"/>
                <w14:ligatures w14:val="none"/>
              </w:rPr>
              <w:lastRenderedPageBreak/>
              <w:t xml:space="preserve">official language minority community </w:t>
            </w:r>
            <w:r w:rsidRPr="003432CD">
              <w:rPr>
                <w:rFonts w:ascii="Calibri" w:eastAsia="Times New Roman" w:hAnsi="Calibri" w:cs="Calibri"/>
                <w:kern w:val="0"/>
                <w:sz w:val="20"/>
                <w:szCs w:val="20"/>
                <w:lang w:eastAsia="en-CA"/>
                <w14:ligatures w14:val="none"/>
              </w:rPr>
              <w:t xml:space="preserve">means English-speaking communities in </w:t>
            </w:r>
            <w:r w:rsidRPr="003432CD">
              <w:rPr>
                <w:rFonts w:ascii="Calibri" w:eastAsia="Times New Roman" w:hAnsi="Calibri" w:cs="Calibri"/>
                <w:kern w:val="0"/>
                <w:sz w:val="20"/>
                <w:szCs w:val="20"/>
                <w:lang w:eastAsia="en-CA"/>
                <w14:ligatures w14:val="none"/>
              </w:rPr>
              <w:lastRenderedPageBreak/>
              <w:t>Quebec and French-speaking communities outside Quebec; (</w:t>
            </w:r>
            <w:proofErr w:type="spellStart"/>
            <w:r w:rsidRPr="003432CD">
              <w:rPr>
                <w:rFonts w:ascii="Calibri" w:eastAsia="Times New Roman" w:hAnsi="Calibri" w:cs="Calibri"/>
                <w:kern w:val="0"/>
                <w:sz w:val="20"/>
                <w:szCs w:val="20"/>
                <w:lang w:eastAsia="en-CA"/>
                <w14:ligatures w14:val="none"/>
              </w:rPr>
              <w:t>communauté</w:t>
            </w:r>
            <w:proofErr w:type="spellEnd"/>
            <w:r w:rsidRPr="003432CD">
              <w:rPr>
                <w:rFonts w:ascii="Calibri" w:eastAsia="Times New Roman" w:hAnsi="Calibri" w:cs="Calibri"/>
                <w:kern w:val="0"/>
                <w:sz w:val="20"/>
                <w:szCs w:val="20"/>
                <w:lang w:eastAsia="en-CA"/>
                <w14:ligatures w14:val="none"/>
              </w:rPr>
              <w:t xml:space="preserve"> de langue </w:t>
            </w:r>
            <w:proofErr w:type="spellStart"/>
            <w:r w:rsidRPr="003432CD">
              <w:rPr>
                <w:rFonts w:ascii="Calibri" w:eastAsia="Times New Roman" w:hAnsi="Calibri" w:cs="Calibri"/>
                <w:kern w:val="0"/>
                <w:sz w:val="20"/>
                <w:szCs w:val="20"/>
                <w:lang w:eastAsia="en-CA"/>
                <w14:ligatures w14:val="none"/>
              </w:rPr>
              <w:t>officielle</w:t>
            </w:r>
            <w:proofErr w:type="spellEnd"/>
            <w:r w:rsidRPr="003432CD">
              <w:rPr>
                <w:rFonts w:ascii="Calibri" w:eastAsia="Times New Roman" w:hAnsi="Calibri" w:cs="Calibri"/>
                <w:kern w:val="0"/>
                <w:sz w:val="20"/>
                <w:szCs w:val="20"/>
                <w:lang w:eastAsia="en-CA"/>
                <w14:ligatures w14:val="none"/>
              </w:rPr>
              <w:t xml:space="preserve"> </w:t>
            </w:r>
            <w:proofErr w:type="spellStart"/>
            <w:r w:rsidRPr="003432CD">
              <w:rPr>
                <w:rFonts w:ascii="Calibri" w:eastAsia="Times New Roman" w:hAnsi="Calibri" w:cs="Calibri"/>
                <w:kern w:val="0"/>
                <w:sz w:val="20"/>
                <w:szCs w:val="20"/>
                <w:lang w:eastAsia="en-CA"/>
                <w14:ligatures w14:val="none"/>
              </w:rPr>
              <w:t>en</w:t>
            </w:r>
            <w:proofErr w:type="spellEnd"/>
            <w:r w:rsidRPr="003432CD">
              <w:rPr>
                <w:rFonts w:ascii="Calibri" w:eastAsia="Times New Roman" w:hAnsi="Calibri" w:cs="Calibri"/>
                <w:kern w:val="0"/>
                <w:sz w:val="20"/>
                <w:szCs w:val="20"/>
                <w:lang w:eastAsia="en-CA"/>
                <w14:ligatures w14:val="none"/>
              </w:rPr>
              <w:t xml:space="preserve"> situation </w:t>
            </w:r>
            <w:proofErr w:type="spellStart"/>
            <w:r w:rsidRPr="003432CD">
              <w:rPr>
                <w:rFonts w:ascii="Calibri" w:eastAsia="Times New Roman" w:hAnsi="Calibri" w:cs="Calibri"/>
                <w:kern w:val="0"/>
                <w:sz w:val="20"/>
                <w:szCs w:val="20"/>
                <w:lang w:eastAsia="en-CA"/>
                <w14:ligatures w14:val="none"/>
              </w:rPr>
              <w:t>minoritaire</w:t>
            </w:r>
            <w:proofErr w:type="spellEnd"/>
            <w:r w:rsidRPr="003432CD">
              <w:rPr>
                <w:rFonts w:ascii="Calibri" w:eastAsia="Times New Roman" w:hAnsi="Calibri" w:cs="Calibri"/>
                <w:kern w:val="0"/>
                <w:sz w:val="20"/>
                <w:szCs w:val="20"/>
                <w:lang w:eastAsia="en-CA"/>
                <w14:ligatures w14:val="none"/>
              </w:rPr>
              <w:t>)”</w:t>
            </w:r>
          </w:p>
        </w:tc>
      </w:tr>
      <w:tr w:rsidR="00E406F3" w:rsidRPr="003432CD" w14:paraId="234A9FC4" w14:textId="77777777" w:rsidTr="00B477AB">
        <w:trPr>
          <w:trHeight w:val="20"/>
        </w:trPr>
        <w:tc>
          <w:tcPr>
            <w:tcW w:w="630" w:type="dxa"/>
            <w:tcBorders>
              <w:top w:val="nil"/>
              <w:left w:val="nil"/>
              <w:bottom w:val="nil"/>
              <w:right w:val="nil"/>
            </w:tcBorders>
            <w:shd w:val="clear" w:color="auto" w:fill="auto"/>
            <w:noWrap/>
            <w:hideMark/>
          </w:tcPr>
          <w:p w14:paraId="364BBDBD"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25</w:t>
            </w:r>
          </w:p>
        </w:tc>
        <w:tc>
          <w:tcPr>
            <w:tcW w:w="3420" w:type="dxa"/>
            <w:tcBorders>
              <w:top w:val="nil"/>
              <w:left w:val="nil"/>
              <w:bottom w:val="nil"/>
              <w:right w:val="nil"/>
            </w:tcBorders>
            <w:shd w:val="clear" w:color="000000" w:fill="F2F2F2"/>
            <w:hideMark/>
          </w:tcPr>
          <w:p w14:paraId="12BAC6F7"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26FBA43" w14:textId="77777777" w:rsidR="003432CD" w:rsidRPr="003432CD" w:rsidRDefault="003432CD" w:rsidP="0009395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online undertaking</w:t>
            </w:r>
            <w:r w:rsidRPr="003432CD">
              <w:rPr>
                <w:rFonts w:ascii="Calibri" w:eastAsia="Times New Roman" w:hAnsi="Calibri" w:cs="Calibri"/>
                <w:color w:val="00B0F0"/>
                <w:kern w:val="0"/>
                <w:sz w:val="20"/>
                <w:szCs w:val="20"/>
                <w:lang w:eastAsia="en-CA"/>
                <w14:ligatures w14:val="none"/>
              </w:rPr>
              <w:t xml:space="preserve"> means an undertaking for the transmission or retransmission of programs over the Internet for reception by the public by means of broadcasting receiving apparatus; (</w:t>
            </w:r>
            <w:proofErr w:type="spellStart"/>
            <w:r w:rsidRPr="003432CD">
              <w:rPr>
                <w:rFonts w:ascii="Calibri" w:eastAsia="Times New Roman" w:hAnsi="Calibri" w:cs="Calibri"/>
                <w:color w:val="00B0F0"/>
                <w:kern w:val="0"/>
                <w:sz w:val="20"/>
                <w:szCs w:val="20"/>
                <w:lang w:eastAsia="en-CA"/>
                <w14:ligatures w14:val="none"/>
              </w:rPr>
              <w:t>entreprise</w:t>
            </w:r>
            <w:proofErr w:type="spellEnd"/>
            <w:r w:rsidRPr="003432CD">
              <w:rPr>
                <w:rFonts w:ascii="Calibri" w:eastAsia="Times New Roman" w:hAnsi="Calibri" w:cs="Calibri"/>
                <w:color w:val="00B0F0"/>
                <w:kern w:val="0"/>
                <w:sz w:val="20"/>
                <w:szCs w:val="20"/>
                <w:lang w:eastAsia="en-CA"/>
                <w14:ligatures w14:val="none"/>
              </w:rPr>
              <w:t xml:space="preserve"> </w:t>
            </w:r>
            <w:proofErr w:type="spellStart"/>
            <w:r w:rsidRPr="003432CD">
              <w:rPr>
                <w:rFonts w:ascii="Calibri" w:eastAsia="Times New Roman" w:hAnsi="Calibri" w:cs="Calibri"/>
                <w:color w:val="00B0F0"/>
                <w:kern w:val="0"/>
                <w:sz w:val="20"/>
                <w:szCs w:val="20"/>
                <w:lang w:eastAsia="en-CA"/>
                <w14:ligatures w14:val="none"/>
              </w:rPr>
              <w:t>en</w:t>
            </w:r>
            <w:proofErr w:type="spellEnd"/>
            <w:r w:rsidRPr="003432CD">
              <w:rPr>
                <w:rFonts w:ascii="Calibri" w:eastAsia="Times New Roman" w:hAnsi="Calibri" w:cs="Calibri"/>
                <w:color w:val="00B0F0"/>
                <w:kern w:val="0"/>
                <w:sz w:val="20"/>
                <w:szCs w:val="20"/>
                <w:lang w:eastAsia="en-CA"/>
                <w14:ligatures w14:val="none"/>
              </w:rPr>
              <w:t xml:space="preserve"> </w:t>
            </w:r>
            <w:proofErr w:type="spellStart"/>
            <w:r w:rsidRPr="003432CD">
              <w:rPr>
                <w:rFonts w:ascii="Calibri" w:eastAsia="Times New Roman" w:hAnsi="Calibri" w:cs="Calibri"/>
                <w:color w:val="00B0F0"/>
                <w:kern w:val="0"/>
                <w:sz w:val="20"/>
                <w:szCs w:val="20"/>
                <w:lang w:eastAsia="en-CA"/>
                <w14:ligatures w14:val="none"/>
              </w:rPr>
              <w:t>ligne</w:t>
            </w:r>
            <w:proofErr w:type="spellEnd"/>
            <w:r w:rsidRPr="003432CD">
              <w:rPr>
                <w:rFonts w:ascii="Calibri" w:eastAsia="Times New Roman" w:hAnsi="Calibri" w:cs="Calibri"/>
                <w:color w:val="00B0F0"/>
                <w:kern w:val="0"/>
                <w:sz w:val="20"/>
                <w:szCs w:val="20"/>
                <w:lang w:eastAsia="en-CA"/>
                <w14:ligatures w14:val="none"/>
              </w:rPr>
              <w:t>)</w:t>
            </w:r>
          </w:p>
        </w:tc>
        <w:tc>
          <w:tcPr>
            <w:tcW w:w="3474" w:type="dxa"/>
            <w:tcBorders>
              <w:top w:val="nil"/>
              <w:left w:val="nil"/>
              <w:bottom w:val="nil"/>
              <w:right w:val="nil"/>
            </w:tcBorders>
            <w:shd w:val="clear" w:color="auto" w:fill="auto"/>
            <w:hideMark/>
          </w:tcPr>
          <w:p w14:paraId="33496F96" w14:textId="77777777" w:rsidR="003432CD" w:rsidRPr="003432CD" w:rsidRDefault="003432CD" w:rsidP="00093951">
            <w:pPr>
              <w:spacing w:after="0" w:line="240" w:lineRule="auto"/>
              <w:rPr>
                <w:rFonts w:ascii="Calibri" w:eastAsia="Times New Roman" w:hAnsi="Calibri" w:cs="Calibri"/>
                <w:b/>
                <w:bCs/>
                <w:i/>
                <w:i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online undertaking</w:t>
            </w:r>
            <w:r w:rsidRPr="003432CD">
              <w:rPr>
                <w:rFonts w:ascii="Calibri" w:eastAsia="Times New Roman" w:hAnsi="Calibri" w:cs="Calibri"/>
                <w:i/>
                <w:iCs/>
                <w:color w:val="000000"/>
                <w:kern w:val="0"/>
                <w:sz w:val="20"/>
                <w:szCs w:val="20"/>
                <w:lang w:eastAsia="en-CA"/>
                <w14:ligatures w14:val="none"/>
              </w:rPr>
              <w:t xml:space="preserve"> </w:t>
            </w:r>
            <w:r w:rsidRPr="003432CD">
              <w:rPr>
                <w:rFonts w:ascii="Calibri" w:eastAsia="Times New Roman" w:hAnsi="Calibri" w:cs="Calibri"/>
                <w:color w:val="000000"/>
                <w:kern w:val="0"/>
                <w:sz w:val="20"/>
                <w:szCs w:val="20"/>
                <w:lang w:eastAsia="en-CA"/>
                <w14:ligatures w14:val="none"/>
              </w:rPr>
              <w:t>means an undertaking for the transmission or retransmission of programs over the Internet for reception by the public by means of broadcasting receiving apparatus; (</w:t>
            </w:r>
            <w:proofErr w:type="spellStart"/>
            <w:r w:rsidRPr="003432CD">
              <w:rPr>
                <w:rFonts w:ascii="Calibri" w:eastAsia="Times New Roman" w:hAnsi="Calibri" w:cs="Calibri"/>
                <w:color w:val="000000"/>
                <w:kern w:val="0"/>
                <w:sz w:val="20"/>
                <w:szCs w:val="20"/>
                <w:lang w:eastAsia="en-CA"/>
                <w14:ligatures w14:val="none"/>
              </w:rPr>
              <w:t>entreprise</w:t>
            </w:r>
            <w:proofErr w:type="spellEnd"/>
            <w:r w:rsidRPr="003432CD">
              <w:rPr>
                <w:rFonts w:ascii="Calibri" w:eastAsia="Times New Roman" w:hAnsi="Calibri" w:cs="Calibri"/>
                <w:color w:val="000000"/>
                <w:kern w:val="0"/>
                <w:sz w:val="20"/>
                <w:szCs w:val="20"/>
                <w:lang w:eastAsia="en-CA"/>
                <w14:ligatures w14:val="none"/>
              </w:rPr>
              <w:t xml:space="preserve"> </w:t>
            </w:r>
            <w:proofErr w:type="spellStart"/>
            <w:r w:rsidRPr="003432CD">
              <w:rPr>
                <w:rFonts w:ascii="Calibri" w:eastAsia="Times New Roman" w:hAnsi="Calibri" w:cs="Calibri"/>
                <w:color w:val="000000"/>
                <w:kern w:val="0"/>
                <w:sz w:val="20"/>
                <w:szCs w:val="20"/>
                <w:lang w:eastAsia="en-CA"/>
                <w14:ligatures w14:val="none"/>
              </w:rPr>
              <w:t>en</w:t>
            </w:r>
            <w:proofErr w:type="spellEnd"/>
            <w:r w:rsidRPr="003432CD">
              <w:rPr>
                <w:rFonts w:ascii="Calibri" w:eastAsia="Times New Roman" w:hAnsi="Calibri" w:cs="Calibri"/>
                <w:color w:val="000000"/>
                <w:kern w:val="0"/>
                <w:sz w:val="20"/>
                <w:szCs w:val="20"/>
                <w:lang w:eastAsia="en-CA"/>
                <w14:ligatures w14:val="none"/>
              </w:rPr>
              <w:t xml:space="preserve"> </w:t>
            </w:r>
            <w:proofErr w:type="spellStart"/>
            <w:r w:rsidRPr="003432CD">
              <w:rPr>
                <w:rFonts w:ascii="Calibri" w:eastAsia="Times New Roman" w:hAnsi="Calibri" w:cs="Calibri"/>
                <w:color w:val="000000"/>
                <w:kern w:val="0"/>
                <w:sz w:val="20"/>
                <w:szCs w:val="20"/>
                <w:lang w:eastAsia="en-CA"/>
                <w14:ligatures w14:val="none"/>
              </w:rPr>
              <w:t>ligne</w:t>
            </w:r>
            <w:proofErr w:type="spellEnd"/>
            <w:r w:rsidRPr="003432CD">
              <w:rPr>
                <w:rFonts w:ascii="Calibri" w:eastAsia="Times New Roman" w:hAnsi="Calibri" w:cs="Calibri"/>
                <w:color w:val="000000"/>
                <w:kern w:val="0"/>
                <w:sz w:val="20"/>
                <w:szCs w:val="20"/>
                <w:lang w:eastAsia="en-CA"/>
                <w14:ligatures w14:val="none"/>
              </w:rPr>
              <w:t>)</w:t>
            </w:r>
          </w:p>
        </w:tc>
      </w:tr>
      <w:tr w:rsidR="003432CD" w:rsidRPr="003432CD" w14:paraId="1E822155" w14:textId="77777777" w:rsidTr="00B477AB">
        <w:trPr>
          <w:trHeight w:val="20"/>
        </w:trPr>
        <w:tc>
          <w:tcPr>
            <w:tcW w:w="630" w:type="dxa"/>
            <w:tcBorders>
              <w:top w:val="nil"/>
              <w:left w:val="nil"/>
              <w:bottom w:val="nil"/>
              <w:right w:val="nil"/>
            </w:tcBorders>
            <w:shd w:val="clear" w:color="auto" w:fill="auto"/>
            <w:noWrap/>
            <w:hideMark/>
          </w:tcPr>
          <w:p w14:paraId="00DFE69E"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26</w:t>
            </w:r>
          </w:p>
        </w:tc>
        <w:tc>
          <w:tcPr>
            <w:tcW w:w="3420" w:type="dxa"/>
            <w:tcBorders>
              <w:top w:val="nil"/>
              <w:left w:val="nil"/>
              <w:bottom w:val="nil"/>
              <w:right w:val="nil"/>
            </w:tcBorders>
            <w:shd w:val="clear" w:color="000000" w:fill="FFF2CC"/>
            <w:hideMark/>
          </w:tcPr>
          <w:p w14:paraId="289EE8A8" w14:textId="77777777" w:rsidR="003432CD" w:rsidRPr="003432CD" w:rsidRDefault="003432CD" w:rsidP="00093951">
            <w:pPr>
              <w:spacing w:after="0" w:line="240" w:lineRule="auto"/>
              <w:rPr>
                <w:rFonts w:ascii="Calibri" w:eastAsia="Times New Roman" w:hAnsi="Calibri" w:cs="Calibri"/>
                <w:b/>
                <w:bCs/>
                <w:i/>
                <w:i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program</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sounds or visual images, or a combination of sounds and visual images, that are intended to inform, enlighten or entertain, but does not include visual images, whether or not combined with sounds, that consist predominantly of alphanumeric text;</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émission</w:t>
            </w:r>
            <w:proofErr w:type="spellEnd"/>
            <w:r w:rsidRPr="003432CD">
              <w:rPr>
                <w:rFonts w:ascii="Calibri" w:eastAsia="Times New Roman" w:hAnsi="Calibri" w:cs="Calibri"/>
                <w:color w:val="000000"/>
                <w:kern w:val="0"/>
                <w:sz w:val="20"/>
                <w:szCs w:val="20"/>
                <w:lang w:eastAsia="en-CA"/>
                <w14:ligatures w14:val="none"/>
              </w:rPr>
              <w:t>)</w:t>
            </w:r>
          </w:p>
        </w:tc>
        <w:tc>
          <w:tcPr>
            <w:tcW w:w="3690" w:type="dxa"/>
            <w:tcBorders>
              <w:top w:val="nil"/>
              <w:left w:val="nil"/>
              <w:bottom w:val="nil"/>
              <w:right w:val="nil"/>
            </w:tcBorders>
            <w:shd w:val="clear" w:color="000000" w:fill="FFF2CC"/>
            <w:hideMark/>
          </w:tcPr>
          <w:p w14:paraId="735043C7" w14:textId="77777777" w:rsidR="003432CD" w:rsidRPr="003432CD" w:rsidRDefault="003432CD" w:rsidP="0009395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program</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sounds or visual images, or a combination of sounds and visual images, that are intended to inform, enlighten or entertain, but does not include visual images, whether or not combined with sounds, that consist predominantly of alphanumeric text;</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émission</w:t>
            </w:r>
            <w:proofErr w:type="spellEnd"/>
            <w:r w:rsidRPr="003432CD">
              <w:rPr>
                <w:rFonts w:ascii="Calibri" w:eastAsia="Times New Roman" w:hAnsi="Calibri" w:cs="Calibri"/>
                <w:color w:val="000000"/>
                <w:kern w:val="0"/>
                <w:sz w:val="20"/>
                <w:szCs w:val="20"/>
                <w:lang w:eastAsia="en-CA"/>
                <w14:ligatures w14:val="none"/>
              </w:rPr>
              <w:t>)</w:t>
            </w:r>
          </w:p>
        </w:tc>
        <w:tc>
          <w:tcPr>
            <w:tcW w:w="3474" w:type="dxa"/>
            <w:tcBorders>
              <w:top w:val="nil"/>
              <w:left w:val="nil"/>
              <w:bottom w:val="nil"/>
              <w:right w:val="nil"/>
            </w:tcBorders>
            <w:shd w:val="clear" w:color="000000" w:fill="FFF2CC"/>
            <w:hideMark/>
          </w:tcPr>
          <w:p w14:paraId="69453153" w14:textId="77777777" w:rsidR="003432CD" w:rsidRPr="003432CD" w:rsidRDefault="003432CD" w:rsidP="00093951">
            <w:pPr>
              <w:spacing w:after="0" w:line="240" w:lineRule="auto"/>
              <w:rPr>
                <w:rFonts w:ascii="Calibri" w:eastAsia="Times New Roman" w:hAnsi="Calibri" w:cs="Calibri"/>
                <w:b/>
                <w:bCs/>
                <w:i/>
                <w:i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program</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sounds or visual images, or a combination of sounds and visual images, that are intended to inform, enlighten or entertain, but does not include visual images, whether or not combined with sounds, that consist predominantly of alphanumeric text;</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émission</w:t>
            </w:r>
            <w:proofErr w:type="spellEnd"/>
            <w:r w:rsidRPr="003432CD">
              <w:rPr>
                <w:rFonts w:ascii="Calibri" w:eastAsia="Times New Roman" w:hAnsi="Calibri" w:cs="Calibri"/>
                <w:color w:val="000000"/>
                <w:kern w:val="0"/>
                <w:sz w:val="20"/>
                <w:szCs w:val="20"/>
                <w:lang w:eastAsia="en-CA"/>
                <w14:ligatures w14:val="none"/>
              </w:rPr>
              <w:t>)</w:t>
            </w:r>
          </w:p>
        </w:tc>
      </w:tr>
      <w:tr w:rsidR="00E406F3" w:rsidRPr="003432CD" w14:paraId="4C29A374" w14:textId="77777777" w:rsidTr="00B477AB">
        <w:trPr>
          <w:trHeight w:val="20"/>
        </w:trPr>
        <w:tc>
          <w:tcPr>
            <w:tcW w:w="630" w:type="dxa"/>
            <w:tcBorders>
              <w:top w:val="nil"/>
              <w:left w:val="nil"/>
              <w:bottom w:val="nil"/>
              <w:right w:val="nil"/>
            </w:tcBorders>
            <w:shd w:val="clear" w:color="auto" w:fill="auto"/>
            <w:noWrap/>
            <w:hideMark/>
          </w:tcPr>
          <w:p w14:paraId="01458E1A"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27</w:t>
            </w:r>
          </w:p>
        </w:tc>
        <w:tc>
          <w:tcPr>
            <w:tcW w:w="3420" w:type="dxa"/>
            <w:tcBorders>
              <w:top w:val="nil"/>
              <w:left w:val="nil"/>
              <w:bottom w:val="nil"/>
              <w:right w:val="nil"/>
            </w:tcBorders>
            <w:shd w:val="clear" w:color="000000" w:fill="F2F2F2"/>
            <w:hideMark/>
          </w:tcPr>
          <w:p w14:paraId="64693537"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32B5A8C" w14:textId="77777777" w:rsidR="003432CD" w:rsidRPr="003432CD" w:rsidRDefault="003432CD" w:rsidP="0009395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b/>
                <w:bCs/>
                <w:i/>
                <w:iCs/>
                <w:color w:val="00B0F0"/>
                <w:kern w:val="0"/>
                <w:sz w:val="20"/>
                <w:szCs w:val="20"/>
                <w:lang w:eastAsia="en-CA"/>
                <w14:ligatures w14:val="none"/>
              </w:rPr>
              <w:t>programming control</w:t>
            </w:r>
            <w:r w:rsidRPr="003432CD">
              <w:rPr>
                <w:rFonts w:ascii="Calibri" w:eastAsia="Times New Roman" w:hAnsi="Calibri" w:cs="Calibri"/>
                <w:color w:val="00B0F0"/>
                <w:kern w:val="0"/>
                <w:sz w:val="20"/>
                <w:szCs w:val="20"/>
                <w:lang w:eastAsia="en-CA"/>
                <w14:ligatures w14:val="none"/>
              </w:rPr>
              <w:t xml:space="preserve"> means control over the selection of programs for transmission, but does not include control over the selection of a programming service for retransmission; (</w:t>
            </w:r>
            <w:proofErr w:type="spellStart"/>
            <w:r w:rsidRPr="003432CD">
              <w:rPr>
                <w:rFonts w:ascii="Calibri" w:eastAsia="Times New Roman" w:hAnsi="Calibri" w:cs="Calibri"/>
                <w:color w:val="00B0F0"/>
                <w:kern w:val="0"/>
                <w:sz w:val="20"/>
                <w:szCs w:val="20"/>
                <w:lang w:eastAsia="en-CA"/>
                <w14:ligatures w14:val="none"/>
              </w:rPr>
              <w:t>contrôle</w:t>
            </w:r>
            <w:proofErr w:type="spellEnd"/>
            <w:r w:rsidRPr="003432CD">
              <w:rPr>
                <w:rFonts w:ascii="Calibri" w:eastAsia="Times New Roman" w:hAnsi="Calibri" w:cs="Calibri"/>
                <w:color w:val="00B0F0"/>
                <w:kern w:val="0"/>
                <w:sz w:val="20"/>
                <w:szCs w:val="20"/>
                <w:lang w:eastAsia="en-CA"/>
                <w14:ligatures w14:val="none"/>
              </w:rPr>
              <w:t xml:space="preserve"> de la </w:t>
            </w:r>
            <w:proofErr w:type="spellStart"/>
            <w:r w:rsidRPr="003432CD">
              <w:rPr>
                <w:rFonts w:ascii="Calibri" w:eastAsia="Times New Roman" w:hAnsi="Calibri" w:cs="Calibri"/>
                <w:color w:val="00B0F0"/>
                <w:kern w:val="0"/>
                <w:sz w:val="20"/>
                <w:szCs w:val="20"/>
                <w:lang w:eastAsia="en-CA"/>
                <w14:ligatures w14:val="none"/>
              </w:rPr>
              <w:t>programmation</w:t>
            </w:r>
            <w:proofErr w:type="spellEnd"/>
            <w:r w:rsidRPr="003432CD">
              <w:rPr>
                <w:rFonts w:ascii="Calibri" w:eastAsia="Times New Roman" w:hAnsi="Calibri" w:cs="Calibri"/>
                <w:color w:val="00B0F0"/>
                <w:kern w:val="0"/>
                <w:sz w:val="20"/>
                <w:szCs w:val="20"/>
                <w:lang w:eastAsia="en-CA"/>
                <w14:ligatures w14:val="none"/>
              </w:rPr>
              <w:t>)</w:t>
            </w:r>
          </w:p>
        </w:tc>
        <w:tc>
          <w:tcPr>
            <w:tcW w:w="3474" w:type="dxa"/>
            <w:tcBorders>
              <w:top w:val="nil"/>
              <w:left w:val="nil"/>
              <w:bottom w:val="nil"/>
              <w:right w:val="nil"/>
            </w:tcBorders>
            <w:shd w:val="clear" w:color="auto" w:fill="auto"/>
            <w:hideMark/>
          </w:tcPr>
          <w:p w14:paraId="213D6A74" w14:textId="77777777" w:rsidR="003432CD" w:rsidRPr="003432CD" w:rsidRDefault="003432CD" w:rsidP="00093951">
            <w:pPr>
              <w:spacing w:after="0" w:line="240" w:lineRule="auto"/>
              <w:rPr>
                <w:rFonts w:ascii="Calibri" w:eastAsia="Times New Roman" w:hAnsi="Calibri" w:cs="Calibri"/>
                <w:i/>
                <w:i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 xml:space="preserve">programming control </w:t>
            </w:r>
            <w:r w:rsidRPr="003432CD">
              <w:rPr>
                <w:rFonts w:ascii="Calibri" w:eastAsia="Times New Roman" w:hAnsi="Calibri" w:cs="Calibri"/>
                <w:color w:val="000000"/>
                <w:kern w:val="0"/>
                <w:sz w:val="20"/>
                <w:szCs w:val="20"/>
                <w:lang w:eastAsia="en-CA"/>
                <w14:ligatures w14:val="none"/>
              </w:rPr>
              <w:t>means control over the selection of programs for transmission, but does not include control over the selection of a programming service for retransmission; (</w:t>
            </w:r>
            <w:proofErr w:type="spellStart"/>
            <w:r w:rsidRPr="003432CD">
              <w:rPr>
                <w:rFonts w:ascii="Calibri" w:eastAsia="Times New Roman" w:hAnsi="Calibri" w:cs="Calibri"/>
                <w:color w:val="000000"/>
                <w:kern w:val="0"/>
                <w:sz w:val="20"/>
                <w:szCs w:val="20"/>
                <w:lang w:eastAsia="en-CA"/>
                <w14:ligatures w14:val="none"/>
              </w:rPr>
              <w:t>contrôle</w:t>
            </w:r>
            <w:proofErr w:type="spellEnd"/>
            <w:r w:rsidRPr="003432CD">
              <w:rPr>
                <w:rFonts w:ascii="Calibri" w:eastAsia="Times New Roman" w:hAnsi="Calibri" w:cs="Calibri"/>
                <w:color w:val="000000"/>
                <w:kern w:val="0"/>
                <w:sz w:val="20"/>
                <w:szCs w:val="20"/>
                <w:lang w:eastAsia="en-CA"/>
                <w14:ligatures w14:val="none"/>
              </w:rPr>
              <w:t xml:space="preserve"> de la </w:t>
            </w:r>
            <w:proofErr w:type="spellStart"/>
            <w:r w:rsidRPr="003432CD">
              <w:rPr>
                <w:rFonts w:ascii="Calibri" w:eastAsia="Times New Roman" w:hAnsi="Calibri" w:cs="Calibri"/>
                <w:color w:val="000000"/>
                <w:kern w:val="0"/>
                <w:sz w:val="20"/>
                <w:szCs w:val="20"/>
                <w:lang w:eastAsia="en-CA"/>
                <w14:ligatures w14:val="none"/>
              </w:rPr>
              <w:t>programmation</w:t>
            </w:r>
            <w:proofErr w:type="spellEnd"/>
            <w:r w:rsidRPr="003432CD">
              <w:rPr>
                <w:rFonts w:ascii="Calibri" w:eastAsia="Times New Roman" w:hAnsi="Calibri" w:cs="Calibri"/>
                <w:color w:val="000000"/>
                <w:kern w:val="0"/>
                <w:sz w:val="20"/>
                <w:szCs w:val="20"/>
                <w:lang w:eastAsia="en-CA"/>
                <w14:ligatures w14:val="none"/>
              </w:rPr>
              <w:t>)</w:t>
            </w:r>
          </w:p>
        </w:tc>
      </w:tr>
      <w:tr w:rsidR="00721743" w:rsidRPr="003432CD" w14:paraId="33FD0F63" w14:textId="77777777" w:rsidTr="00B477AB">
        <w:trPr>
          <w:trHeight w:val="20"/>
        </w:trPr>
        <w:tc>
          <w:tcPr>
            <w:tcW w:w="630" w:type="dxa"/>
            <w:tcBorders>
              <w:top w:val="nil"/>
              <w:left w:val="nil"/>
              <w:bottom w:val="nil"/>
              <w:right w:val="nil"/>
            </w:tcBorders>
            <w:shd w:val="clear" w:color="auto" w:fill="auto"/>
            <w:noWrap/>
            <w:hideMark/>
          </w:tcPr>
          <w:p w14:paraId="747085A2"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28</w:t>
            </w:r>
          </w:p>
        </w:tc>
        <w:tc>
          <w:tcPr>
            <w:tcW w:w="3420" w:type="dxa"/>
            <w:tcBorders>
              <w:top w:val="nil"/>
              <w:left w:val="nil"/>
              <w:bottom w:val="nil"/>
              <w:right w:val="nil"/>
            </w:tcBorders>
            <w:shd w:val="clear" w:color="auto" w:fill="auto"/>
            <w:hideMark/>
          </w:tcPr>
          <w:p w14:paraId="1BC398A8" w14:textId="77777777" w:rsidR="003432CD" w:rsidRPr="003432CD" w:rsidRDefault="003432CD" w:rsidP="00093951">
            <w:pPr>
              <w:spacing w:after="0" w:line="240" w:lineRule="auto"/>
              <w:rPr>
                <w:rFonts w:ascii="Calibri" w:eastAsia="Times New Roman" w:hAnsi="Calibri" w:cs="Calibri"/>
                <w:b/>
                <w:bCs/>
                <w:i/>
                <w:iCs/>
                <w:strike/>
                <w:color w:val="000000"/>
                <w:kern w:val="0"/>
                <w:sz w:val="20"/>
                <w:szCs w:val="20"/>
                <w:lang w:eastAsia="en-CA"/>
                <w14:ligatures w14:val="none"/>
              </w:rPr>
            </w:pPr>
            <w:r w:rsidRPr="003432CD">
              <w:rPr>
                <w:rFonts w:ascii="Calibri" w:eastAsia="Times New Roman" w:hAnsi="Calibri" w:cs="Calibri"/>
                <w:b/>
                <w:bCs/>
                <w:i/>
                <w:iCs/>
                <w:strike/>
                <w:color w:val="000000"/>
                <w:kern w:val="0"/>
                <w:sz w:val="20"/>
                <w:szCs w:val="20"/>
                <w:lang w:eastAsia="en-CA"/>
                <w14:ligatures w14:val="none"/>
              </w:rPr>
              <w:t>programming undertaking</w:t>
            </w:r>
            <w:r w:rsidRPr="003432CD">
              <w:rPr>
                <w:rFonts w:ascii="Calibri" w:eastAsia="Times New Roman" w:hAnsi="Calibri" w:cs="Calibri"/>
                <w:strike/>
                <w:color w:val="000000"/>
                <w:kern w:val="0"/>
                <w:sz w:val="20"/>
                <w:szCs w:val="20"/>
                <w:lang w:eastAsia="en-CA"/>
                <w14:ligatures w14:val="none"/>
              </w:rPr>
              <w:t> </w:t>
            </w:r>
            <w:r w:rsidRPr="003432CD">
              <w:rPr>
                <w:rFonts w:ascii="Calibri" w:eastAsia="Times New Roman" w:hAnsi="Calibri" w:cs="Calibri"/>
                <w:strike/>
                <w:color w:val="000000"/>
                <w:kern w:val="0"/>
                <w:sz w:val="20"/>
                <w:szCs w:val="20"/>
                <w:lang w:eastAsia="en-CA"/>
                <w14:ligatures w14:val="none"/>
              </w:rPr>
              <w:t>means an undertaking for the transmission of programs, either directly by radio waves or other means of telecommunication or indirectly through a distribution undertaking, for reception by the public by means of broadcasting receiving apparatus;</w:t>
            </w:r>
            <w:r w:rsidRPr="003432CD">
              <w:rPr>
                <w:rFonts w:ascii="Calibri" w:eastAsia="Times New Roman" w:hAnsi="Calibri" w:cs="Calibri"/>
                <w:strike/>
                <w:color w:val="000000"/>
                <w:kern w:val="0"/>
                <w:sz w:val="20"/>
                <w:szCs w:val="20"/>
                <w:lang w:eastAsia="en-CA"/>
                <w14:ligatures w14:val="none"/>
              </w:rPr>
              <w:t> </w:t>
            </w:r>
            <w:r w:rsidRPr="003432CD">
              <w:rPr>
                <w:rFonts w:ascii="Calibri" w:eastAsia="Times New Roman" w:hAnsi="Calibri" w:cs="Calibri"/>
                <w:strike/>
                <w:color w:val="000000"/>
                <w:kern w:val="0"/>
                <w:sz w:val="20"/>
                <w:szCs w:val="20"/>
                <w:lang w:eastAsia="en-CA"/>
                <w14:ligatures w14:val="none"/>
              </w:rPr>
              <w:t>(</w:t>
            </w:r>
            <w:proofErr w:type="spellStart"/>
            <w:r w:rsidRPr="003432CD">
              <w:rPr>
                <w:rFonts w:ascii="Calibri" w:eastAsia="Times New Roman" w:hAnsi="Calibri" w:cs="Calibri"/>
                <w:strike/>
                <w:color w:val="000000"/>
                <w:kern w:val="0"/>
                <w:sz w:val="20"/>
                <w:szCs w:val="20"/>
                <w:lang w:eastAsia="en-CA"/>
                <w14:ligatures w14:val="none"/>
              </w:rPr>
              <w:t>entreprise</w:t>
            </w:r>
            <w:proofErr w:type="spellEnd"/>
            <w:r w:rsidRPr="003432CD">
              <w:rPr>
                <w:rFonts w:ascii="Calibri" w:eastAsia="Times New Roman" w:hAnsi="Calibri" w:cs="Calibri"/>
                <w:strike/>
                <w:color w:val="000000"/>
                <w:kern w:val="0"/>
                <w:sz w:val="20"/>
                <w:szCs w:val="20"/>
                <w:lang w:eastAsia="en-CA"/>
                <w14:ligatures w14:val="none"/>
              </w:rPr>
              <w:t xml:space="preserve"> de </w:t>
            </w:r>
            <w:proofErr w:type="spellStart"/>
            <w:r w:rsidRPr="003432CD">
              <w:rPr>
                <w:rFonts w:ascii="Calibri" w:eastAsia="Times New Roman" w:hAnsi="Calibri" w:cs="Calibri"/>
                <w:strike/>
                <w:color w:val="000000"/>
                <w:kern w:val="0"/>
                <w:sz w:val="20"/>
                <w:szCs w:val="20"/>
                <w:lang w:eastAsia="en-CA"/>
                <w14:ligatures w14:val="none"/>
              </w:rPr>
              <w:t>programmation</w:t>
            </w:r>
            <w:proofErr w:type="spellEnd"/>
            <w:r w:rsidRPr="003432CD">
              <w:rPr>
                <w:rFonts w:ascii="Calibri" w:eastAsia="Times New Roman" w:hAnsi="Calibri" w:cs="Calibri"/>
                <w:strike/>
                <w:color w:val="000000"/>
                <w:kern w:val="0"/>
                <w:sz w:val="20"/>
                <w:szCs w:val="20"/>
                <w:lang w:eastAsia="en-CA"/>
                <w14:ligatures w14:val="none"/>
              </w:rPr>
              <w:t>)</w:t>
            </w:r>
          </w:p>
        </w:tc>
        <w:tc>
          <w:tcPr>
            <w:tcW w:w="3690" w:type="dxa"/>
            <w:tcBorders>
              <w:top w:val="nil"/>
              <w:left w:val="nil"/>
              <w:bottom w:val="nil"/>
              <w:right w:val="nil"/>
            </w:tcBorders>
            <w:shd w:val="clear" w:color="auto" w:fill="auto"/>
            <w:hideMark/>
          </w:tcPr>
          <w:p w14:paraId="39C421CC" w14:textId="77777777" w:rsidR="003432CD" w:rsidRPr="003432CD" w:rsidRDefault="003432CD" w:rsidP="0009395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programming undertaking</w:t>
            </w:r>
            <w:r w:rsidRPr="003432CD">
              <w:rPr>
                <w:rFonts w:ascii="Calibri" w:eastAsia="Times New Roman" w:hAnsi="Calibri" w:cs="Calibri"/>
                <w:color w:val="000000"/>
                <w:kern w:val="0"/>
                <w:sz w:val="20"/>
                <w:szCs w:val="20"/>
                <w:lang w:eastAsia="en-CA"/>
                <w14:ligatures w14:val="none"/>
              </w:rPr>
              <w:t xml:space="preserve"> means an undertaking for the transmission of programs, either directly by radio waves or other means of telecommunication or indirectly through a distribution undertaking, for reception by the public by means of broadcasting receiving apparatus, </w:t>
            </w:r>
            <w:r w:rsidRPr="003432CD">
              <w:rPr>
                <w:rFonts w:ascii="Calibri" w:eastAsia="Times New Roman" w:hAnsi="Calibri" w:cs="Calibri"/>
                <w:color w:val="00B0F0"/>
                <w:kern w:val="0"/>
                <w:sz w:val="20"/>
                <w:szCs w:val="20"/>
                <w:lang w:eastAsia="en-CA"/>
                <w14:ligatures w14:val="none"/>
              </w:rPr>
              <w:t>but does not include such an undertaking that is an online undertaking</w:t>
            </w:r>
            <w:r w:rsidRPr="003432CD">
              <w:rPr>
                <w:rFonts w:ascii="Calibri" w:eastAsia="Times New Roman" w:hAnsi="Calibri" w:cs="Calibri"/>
                <w:color w:val="000000"/>
                <w:kern w:val="0"/>
                <w:sz w:val="20"/>
                <w:szCs w:val="20"/>
                <w:lang w:eastAsia="en-CA"/>
                <w14:ligatures w14:val="none"/>
              </w:rPr>
              <w:t>; (</w:t>
            </w:r>
            <w:proofErr w:type="spellStart"/>
            <w:r w:rsidRPr="003432CD">
              <w:rPr>
                <w:rFonts w:ascii="Calibri" w:eastAsia="Times New Roman" w:hAnsi="Calibri" w:cs="Calibri"/>
                <w:color w:val="000000"/>
                <w:kern w:val="0"/>
                <w:sz w:val="20"/>
                <w:szCs w:val="20"/>
                <w:lang w:eastAsia="en-CA"/>
                <w14:ligatures w14:val="none"/>
              </w:rPr>
              <w:t>entreprise</w:t>
            </w:r>
            <w:proofErr w:type="spellEnd"/>
            <w:r w:rsidRPr="003432CD">
              <w:rPr>
                <w:rFonts w:ascii="Calibri" w:eastAsia="Times New Roman" w:hAnsi="Calibri" w:cs="Calibri"/>
                <w:color w:val="000000"/>
                <w:kern w:val="0"/>
                <w:sz w:val="20"/>
                <w:szCs w:val="20"/>
                <w:lang w:eastAsia="en-CA"/>
                <w14:ligatures w14:val="none"/>
              </w:rPr>
              <w:t xml:space="preserve"> de </w:t>
            </w:r>
            <w:proofErr w:type="spellStart"/>
            <w:r w:rsidRPr="003432CD">
              <w:rPr>
                <w:rFonts w:ascii="Calibri" w:eastAsia="Times New Roman" w:hAnsi="Calibri" w:cs="Calibri"/>
                <w:color w:val="000000"/>
                <w:kern w:val="0"/>
                <w:sz w:val="20"/>
                <w:szCs w:val="20"/>
                <w:lang w:eastAsia="en-CA"/>
                <w14:ligatures w14:val="none"/>
              </w:rPr>
              <w:t>programmation</w:t>
            </w:r>
            <w:proofErr w:type="spellEnd"/>
            <w:r w:rsidRPr="003432CD">
              <w:rPr>
                <w:rFonts w:ascii="Calibri" w:eastAsia="Times New Roman" w:hAnsi="Calibri" w:cs="Calibri"/>
                <w:color w:val="000000"/>
                <w:kern w:val="0"/>
                <w:sz w:val="20"/>
                <w:szCs w:val="20"/>
                <w:lang w:eastAsia="en-CA"/>
                <w14:ligatures w14:val="none"/>
              </w:rPr>
              <w:t>)</w:t>
            </w:r>
          </w:p>
        </w:tc>
        <w:tc>
          <w:tcPr>
            <w:tcW w:w="3474" w:type="dxa"/>
            <w:tcBorders>
              <w:top w:val="nil"/>
              <w:left w:val="nil"/>
              <w:bottom w:val="nil"/>
              <w:right w:val="nil"/>
            </w:tcBorders>
            <w:shd w:val="clear" w:color="auto" w:fill="auto"/>
            <w:hideMark/>
          </w:tcPr>
          <w:p w14:paraId="345174DD" w14:textId="77777777" w:rsidR="003432CD" w:rsidRPr="003432CD" w:rsidRDefault="003432CD" w:rsidP="00093951">
            <w:pPr>
              <w:spacing w:after="0" w:line="240" w:lineRule="auto"/>
              <w:rPr>
                <w:rFonts w:ascii="Calibri" w:eastAsia="Times New Roman" w:hAnsi="Calibri" w:cs="Calibri"/>
                <w:b/>
                <w:bCs/>
                <w:i/>
                <w:i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programming undertaking</w:t>
            </w:r>
            <w:r w:rsidRPr="003432CD">
              <w:rPr>
                <w:rFonts w:ascii="Calibri" w:eastAsia="Times New Roman" w:hAnsi="Calibri" w:cs="Calibri"/>
                <w:color w:val="000000"/>
                <w:kern w:val="0"/>
                <w:sz w:val="20"/>
                <w:szCs w:val="20"/>
                <w:lang w:eastAsia="en-CA"/>
                <w14:ligatures w14:val="none"/>
              </w:rPr>
              <w:t xml:space="preserve"> means an undertaking for the transmission of programs, either directly by radio waves or other means of telecommunication or indirectly through a distribution undertaking, for reception by the public by means of broadcasting receiving apparatus, but does not include such an undertaking that is an online undertaking; (</w:t>
            </w:r>
            <w:proofErr w:type="spellStart"/>
            <w:r w:rsidRPr="003432CD">
              <w:rPr>
                <w:rFonts w:ascii="Calibri" w:eastAsia="Times New Roman" w:hAnsi="Calibri" w:cs="Calibri"/>
                <w:color w:val="000000"/>
                <w:kern w:val="0"/>
                <w:sz w:val="20"/>
                <w:szCs w:val="20"/>
                <w:lang w:eastAsia="en-CA"/>
                <w14:ligatures w14:val="none"/>
              </w:rPr>
              <w:t>entreprise</w:t>
            </w:r>
            <w:proofErr w:type="spellEnd"/>
            <w:r w:rsidRPr="003432CD">
              <w:rPr>
                <w:rFonts w:ascii="Calibri" w:eastAsia="Times New Roman" w:hAnsi="Calibri" w:cs="Calibri"/>
                <w:color w:val="000000"/>
                <w:kern w:val="0"/>
                <w:sz w:val="20"/>
                <w:szCs w:val="20"/>
                <w:lang w:eastAsia="en-CA"/>
                <w14:ligatures w14:val="none"/>
              </w:rPr>
              <w:t xml:space="preserve"> de </w:t>
            </w:r>
            <w:proofErr w:type="spellStart"/>
            <w:r w:rsidRPr="003432CD">
              <w:rPr>
                <w:rFonts w:ascii="Calibri" w:eastAsia="Times New Roman" w:hAnsi="Calibri" w:cs="Calibri"/>
                <w:color w:val="000000"/>
                <w:kern w:val="0"/>
                <w:sz w:val="20"/>
                <w:szCs w:val="20"/>
                <w:lang w:eastAsia="en-CA"/>
                <w14:ligatures w14:val="none"/>
              </w:rPr>
              <w:t>programmation</w:t>
            </w:r>
            <w:proofErr w:type="spellEnd"/>
            <w:r w:rsidRPr="003432CD">
              <w:rPr>
                <w:rFonts w:ascii="Calibri" w:eastAsia="Times New Roman" w:hAnsi="Calibri" w:cs="Calibri"/>
                <w:color w:val="000000"/>
                <w:kern w:val="0"/>
                <w:sz w:val="20"/>
                <w:szCs w:val="20"/>
                <w:lang w:eastAsia="en-CA"/>
                <w14:ligatures w14:val="none"/>
              </w:rPr>
              <w:t>)</w:t>
            </w:r>
          </w:p>
        </w:tc>
      </w:tr>
      <w:tr w:rsidR="003432CD" w:rsidRPr="003432CD" w14:paraId="092E108A" w14:textId="77777777" w:rsidTr="00B477AB">
        <w:trPr>
          <w:trHeight w:val="20"/>
        </w:trPr>
        <w:tc>
          <w:tcPr>
            <w:tcW w:w="630" w:type="dxa"/>
            <w:tcBorders>
              <w:top w:val="nil"/>
              <w:left w:val="nil"/>
              <w:bottom w:val="nil"/>
              <w:right w:val="nil"/>
            </w:tcBorders>
            <w:shd w:val="clear" w:color="auto" w:fill="auto"/>
            <w:noWrap/>
            <w:hideMark/>
          </w:tcPr>
          <w:p w14:paraId="0E441F49"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29</w:t>
            </w:r>
          </w:p>
        </w:tc>
        <w:tc>
          <w:tcPr>
            <w:tcW w:w="3420" w:type="dxa"/>
            <w:tcBorders>
              <w:top w:val="nil"/>
              <w:left w:val="nil"/>
              <w:bottom w:val="nil"/>
              <w:right w:val="nil"/>
            </w:tcBorders>
            <w:shd w:val="clear" w:color="000000" w:fill="FFF2CC"/>
            <w:hideMark/>
          </w:tcPr>
          <w:p w14:paraId="6670F096" w14:textId="77777777" w:rsidR="003432CD" w:rsidRPr="003432CD" w:rsidRDefault="003432CD" w:rsidP="00093951">
            <w:pPr>
              <w:spacing w:after="0" w:line="240" w:lineRule="auto"/>
              <w:rPr>
                <w:rFonts w:ascii="Calibri" w:eastAsia="Times New Roman" w:hAnsi="Calibri" w:cs="Calibri"/>
                <w:b/>
                <w:bCs/>
                <w:i/>
                <w:i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radio waves</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electromagnetic waves of frequencies lower than 3 000 GHz that are propagated in space without artificial guide;</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ondes</w:t>
            </w:r>
            <w:proofErr w:type="spellEnd"/>
            <w:r w:rsidRPr="003432CD">
              <w:rPr>
                <w:rFonts w:ascii="Calibri" w:eastAsia="Times New Roman" w:hAnsi="Calibri" w:cs="Calibri"/>
                <w:color w:val="000000"/>
                <w:kern w:val="0"/>
                <w:sz w:val="20"/>
                <w:szCs w:val="20"/>
                <w:lang w:eastAsia="en-CA"/>
                <w14:ligatures w14:val="none"/>
              </w:rPr>
              <w:t xml:space="preserve"> </w:t>
            </w:r>
            <w:proofErr w:type="spellStart"/>
            <w:r w:rsidRPr="003432CD">
              <w:rPr>
                <w:rFonts w:ascii="Calibri" w:eastAsia="Times New Roman" w:hAnsi="Calibri" w:cs="Calibri"/>
                <w:color w:val="000000"/>
                <w:kern w:val="0"/>
                <w:sz w:val="20"/>
                <w:szCs w:val="20"/>
                <w:lang w:eastAsia="en-CA"/>
                <w14:ligatures w14:val="none"/>
              </w:rPr>
              <w:t>radioélectriques</w:t>
            </w:r>
            <w:proofErr w:type="spellEnd"/>
            <w:r w:rsidRPr="003432CD">
              <w:rPr>
                <w:rFonts w:ascii="Calibri" w:eastAsia="Times New Roman" w:hAnsi="Calibri" w:cs="Calibri"/>
                <w:color w:val="000000"/>
                <w:kern w:val="0"/>
                <w:sz w:val="20"/>
                <w:szCs w:val="20"/>
                <w:lang w:eastAsia="en-CA"/>
                <w14:ligatures w14:val="none"/>
              </w:rPr>
              <w:t>)</w:t>
            </w:r>
          </w:p>
        </w:tc>
        <w:tc>
          <w:tcPr>
            <w:tcW w:w="3690" w:type="dxa"/>
            <w:tcBorders>
              <w:top w:val="nil"/>
              <w:left w:val="nil"/>
              <w:bottom w:val="nil"/>
              <w:right w:val="nil"/>
            </w:tcBorders>
            <w:shd w:val="clear" w:color="000000" w:fill="FFF2CC"/>
            <w:hideMark/>
          </w:tcPr>
          <w:p w14:paraId="15CA85C2" w14:textId="77777777" w:rsidR="003432CD" w:rsidRPr="003432CD" w:rsidRDefault="003432CD" w:rsidP="0009395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radio waves</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electromagnetic waves of frequencies lower than 3 000 GHz that are propagated in space without artificial guide;</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ondes</w:t>
            </w:r>
            <w:proofErr w:type="spellEnd"/>
            <w:r w:rsidRPr="003432CD">
              <w:rPr>
                <w:rFonts w:ascii="Calibri" w:eastAsia="Times New Roman" w:hAnsi="Calibri" w:cs="Calibri"/>
                <w:color w:val="000000"/>
                <w:kern w:val="0"/>
                <w:sz w:val="20"/>
                <w:szCs w:val="20"/>
                <w:lang w:eastAsia="en-CA"/>
                <w14:ligatures w14:val="none"/>
              </w:rPr>
              <w:t xml:space="preserve"> </w:t>
            </w:r>
            <w:proofErr w:type="spellStart"/>
            <w:r w:rsidRPr="003432CD">
              <w:rPr>
                <w:rFonts w:ascii="Calibri" w:eastAsia="Times New Roman" w:hAnsi="Calibri" w:cs="Calibri"/>
                <w:color w:val="000000"/>
                <w:kern w:val="0"/>
                <w:sz w:val="20"/>
                <w:szCs w:val="20"/>
                <w:lang w:eastAsia="en-CA"/>
                <w14:ligatures w14:val="none"/>
              </w:rPr>
              <w:t>radioélectriques</w:t>
            </w:r>
            <w:proofErr w:type="spellEnd"/>
            <w:r w:rsidRPr="003432CD">
              <w:rPr>
                <w:rFonts w:ascii="Calibri" w:eastAsia="Times New Roman" w:hAnsi="Calibri" w:cs="Calibri"/>
                <w:color w:val="000000"/>
                <w:kern w:val="0"/>
                <w:sz w:val="20"/>
                <w:szCs w:val="20"/>
                <w:lang w:eastAsia="en-CA"/>
                <w14:ligatures w14:val="none"/>
              </w:rPr>
              <w:t>)</w:t>
            </w:r>
          </w:p>
        </w:tc>
        <w:tc>
          <w:tcPr>
            <w:tcW w:w="3474" w:type="dxa"/>
            <w:tcBorders>
              <w:top w:val="nil"/>
              <w:left w:val="nil"/>
              <w:bottom w:val="nil"/>
              <w:right w:val="nil"/>
            </w:tcBorders>
            <w:shd w:val="clear" w:color="000000" w:fill="FFF2CC"/>
            <w:hideMark/>
          </w:tcPr>
          <w:p w14:paraId="157A2019" w14:textId="77777777" w:rsidR="003432CD" w:rsidRPr="003432CD" w:rsidRDefault="003432CD" w:rsidP="00093951">
            <w:pPr>
              <w:spacing w:after="0" w:line="240" w:lineRule="auto"/>
              <w:rPr>
                <w:rFonts w:ascii="Calibri" w:eastAsia="Times New Roman" w:hAnsi="Calibri" w:cs="Calibri"/>
                <w:b/>
                <w:bCs/>
                <w:i/>
                <w:i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radio waves</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electromagnetic waves of frequencies lower than 3 000 GHz that are propagated in space without artificial guide;</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ondes</w:t>
            </w:r>
            <w:proofErr w:type="spellEnd"/>
            <w:r w:rsidRPr="003432CD">
              <w:rPr>
                <w:rFonts w:ascii="Calibri" w:eastAsia="Times New Roman" w:hAnsi="Calibri" w:cs="Calibri"/>
                <w:color w:val="000000"/>
                <w:kern w:val="0"/>
                <w:sz w:val="20"/>
                <w:szCs w:val="20"/>
                <w:lang w:eastAsia="en-CA"/>
                <w14:ligatures w14:val="none"/>
              </w:rPr>
              <w:t xml:space="preserve"> </w:t>
            </w:r>
            <w:proofErr w:type="spellStart"/>
            <w:r w:rsidRPr="003432CD">
              <w:rPr>
                <w:rFonts w:ascii="Calibri" w:eastAsia="Times New Roman" w:hAnsi="Calibri" w:cs="Calibri"/>
                <w:color w:val="000000"/>
                <w:kern w:val="0"/>
                <w:sz w:val="20"/>
                <w:szCs w:val="20"/>
                <w:lang w:eastAsia="en-CA"/>
                <w14:ligatures w14:val="none"/>
              </w:rPr>
              <w:t>radioélectriques</w:t>
            </w:r>
            <w:proofErr w:type="spellEnd"/>
            <w:r w:rsidRPr="003432CD">
              <w:rPr>
                <w:rFonts w:ascii="Calibri" w:eastAsia="Times New Roman" w:hAnsi="Calibri" w:cs="Calibri"/>
                <w:color w:val="000000"/>
                <w:kern w:val="0"/>
                <w:sz w:val="20"/>
                <w:szCs w:val="20"/>
                <w:lang w:eastAsia="en-CA"/>
                <w14:ligatures w14:val="none"/>
              </w:rPr>
              <w:t>)</w:t>
            </w:r>
          </w:p>
        </w:tc>
      </w:tr>
      <w:tr w:rsidR="003432CD" w:rsidRPr="003432CD" w14:paraId="7C0D18EA" w14:textId="77777777" w:rsidTr="00B477AB">
        <w:trPr>
          <w:trHeight w:val="20"/>
        </w:trPr>
        <w:tc>
          <w:tcPr>
            <w:tcW w:w="630" w:type="dxa"/>
            <w:tcBorders>
              <w:top w:val="nil"/>
              <w:left w:val="nil"/>
              <w:bottom w:val="nil"/>
              <w:right w:val="nil"/>
            </w:tcBorders>
            <w:shd w:val="clear" w:color="auto" w:fill="auto"/>
            <w:noWrap/>
            <w:hideMark/>
          </w:tcPr>
          <w:p w14:paraId="473D2D1D"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30</w:t>
            </w:r>
          </w:p>
        </w:tc>
        <w:tc>
          <w:tcPr>
            <w:tcW w:w="3420" w:type="dxa"/>
            <w:tcBorders>
              <w:top w:val="nil"/>
              <w:left w:val="nil"/>
              <w:bottom w:val="nil"/>
              <w:right w:val="nil"/>
            </w:tcBorders>
            <w:shd w:val="clear" w:color="000000" w:fill="FFF2CC"/>
            <w:hideMark/>
          </w:tcPr>
          <w:p w14:paraId="10F8871B" w14:textId="77777777" w:rsidR="003432CD" w:rsidRPr="003432CD" w:rsidRDefault="003432CD" w:rsidP="00093951">
            <w:pPr>
              <w:spacing w:after="0" w:line="240" w:lineRule="auto"/>
              <w:rPr>
                <w:rFonts w:ascii="Calibri" w:eastAsia="Times New Roman" w:hAnsi="Calibri" w:cs="Calibri"/>
                <w:b/>
                <w:bCs/>
                <w:i/>
                <w:i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temporary</w:t>
            </w:r>
            <w:r w:rsidRPr="003432CD">
              <w:rPr>
                <w:rFonts w:ascii="Calibri" w:eastAsia="Times New Roman" w:hAnsi="Calibri" w:cs="Calibri"/>
                <w:color w:val="000000"/>
                <w:kern w:val="0"/>
                <w:sz w:val="20"/>
                <w:szCs w:val="20"/>
                <w:lang w:eastAsia="en-CA"/>
                <w14:ligatures w14:val="none"/>
              </w:rPr>
              <w:t xml:space="preserve"> </w:t>
            </w:r>
            <w:r w:rsidRPr="003432CD">
              <w:rPr>
                <w:rFonts w:ascii="Calibri" w:eastAsia="Times New Roman" w:hAnsi="Calibri" w:cs="Calibri"/>
                <w:b/>
                <w:bCs/>
                <w:i/>
                <w:iCs/>
                <w:color w:val="000000"/>
                <w:kern w:val="0"/>
                <w:sz w:val="20"/>
                <w:szCs w:val="20"/>
                <w:lang w:eastAsia="en-CA"/>
                <w14:ligatures w14:val="none"/>
              </w:rPr>
              <w:t>network</w:t>
            </w:r>
            <w:r w:rsidRPr="003432CD">
              <w:rPr>
                <w:rFonts w:ascii="Calibri" w:eastAsia="Times New Roman" w:hAnsi="Calibri" w:cs="Calibri"/>
                <w:color w:val="000000"/>
                <w:kern w:val="0"/>
                <w:sz w:val="20"/>
                <w:szCs w:val="20"/>
                <w:lang w:eastAsia="en-CA"/>
                <w14:ligatures w14:val="none"/>
              </w:rPr>
              <w:t xml:space="preserve"> </w:t>
            </w:r>
            <w:r w:rsidRPr="003432CD">
              <w:rPr>
                <w:rFonts w:ascii="Calibri" w:eastAsia="Times New Roman" w:hAnsi="Calibri" w:cs="Calibri"/>
                <w:b/>
                <w:bCs/>
                <w:i/>
                <w:iCs/>
                <w:color w:val="000000"/>
                <w:kern w:val="0"/>
                <w:sz w:val="20"/>
                <w:szCs w:val="20"/>
                <w:lang w:eastAsia="en-CA"/>
                <w14:ligatures w14:val="none"/>
              </w:rPr>
              <w:t>operation</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a network operation with respect to a particular program or a series of programs that extends over a period not exceeding sixty days.</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 xml:space="preserve">(exploitation </w:t>
            </w:r>
            <w:proofErr w:type="spellStart"/>
            <w:r w:rsidRPr="003432CD">
              <w:rPr>
                <w:rFonts w:ascii="Calibri" w:eastAsia="Times New Roman" w:hAnsi="Calibri" w:cs="Calibri"/>
                <w:color w:val="000000"/>
                <w:kern w:val="0"/>
                <w:sz w:val="20"/>
                <w:szCs w:val="20"/>
                <w:lang w:eastAsia="en-CA"/>
                <w14:ligatures w14:val="none"/>
              </w:rPr>
              <w:t>temporaire</w:t>
            </w:r>
            <w:proofErr w:type="spellEnd"/>
            <w:r w:rsidRPr="003432CD">
              <w:rPr>
                <w:rFonts w:ascii="Calibri" w:eastAsia="Times New Roman" w:hAnsi="Calibri" w:cs="Calibri"/>
                <w:color w:val="000000"/>
                <w:kern w:val="0"/>
                <w:sz w:val="20"/>
                <w:szCs w:val="20"/>
                <w:lang w:eastAsia="en-CA"/>
                <w14:ligatures w14:val="none"/>
              </w:rPr>
              <w:t xml:space="preserve"> d’un </w:t>
            </w:r>
            <w:proofErr w:type="spellStart"/>
            <w:r w:rsidRPr="003432CD">
              <w:rPr>
                <w:rFonts w:ascii="Calibri" w:eastAsia="Times New Roman" w:hAnsi="Calibri" w:cs="Calibri"/>
                <w:color w:val="000000"/>
                <w:kern w:val="0"/>
                <w:sz w:val="20"/>
                <w:szCs w:val="20"/>
                <w:lang w:eastAsia="en-CA"/>
                <w14:ligatures w14:val="none"/>
              </w:rPr>
              <w:t>réseau</w:t>
            </w:r>
            <w:proofErr w:type="spellEnd"/>
            <w:r w:rsidRPr="003432CD">
              <w:rPr>
                <w:rFonts w:ascii="Calibri" w:eastAsia="Times New Roman" w:hAnsi="Calibri" w:cs="Calibri"/>
                <w:color w:val="000000"/>
                <w:kern w:val="0"/>
                <w:sz w:val="20"/>
                <w:szCs w:val="20"/>
                <w:lang w:eastAsia="en-CA"/>
                <w14:ligatures w14:val="none"/>
              </w:rPr>
              <w:t>)</w:t>
            </w:r>
          </w:p>
        </w:tc>
        <w:tc>
          <w:tcPr>
            <w:tcW w:w="3690" w:type="dxa"/>
            <w:tcBorders>
              <w:top w:val="nil"/>
              <w:left w:val="nil"/>
              <w:bottom w:val="nil"/>
              <w:right w:val="nil"/>
            </w:tcBorders>
            <w:shd w:val="clear" w:color="000000" w:fill="FFF2CC"/>
            <w:hideMark/>
          </w:tcPr>
          <w:p w14:paraId="2963DAEC" w14:textId="77777777" w:rsidR="003432CD" w:rsidRPr="003432CD" w:rsidRDefault="003432CD" w:rsidP="0009395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temporary network operation</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a network operation with respect to a particular program or a series of programs that extends over a period not exceeding sixty days.</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 xml:space="preserve">(exploitation </w:t>
            </w:r>
            <w:proofErr w:type="spellStart"/>
            <w:r w:rsidRPr="003432CD">
              <w:rPr>
                <w:rFonts w:ascii="Calibri" w:eastAsia="Times New Roman" w:hAnsi="Calibri" w:cs="Calibri"/>
                <w:color w:val="000000"/>
                <w:kern w:val="0"/>
                <w:sz w:val="20"/>
                <w:szCs w:val="20"/>
                <w:lang w:eastAsia="en-CA"/>
                <w14:ligatures w14:val="none"/>
              </w:rPr>
              <w:t>temporaire</w:t>
            </w:r>
            <w:proofErr w:type="spellEnd"/>
            <w:r w:rsidRPr="003432CD">
              <w:rPr>
                <w:rFonts w:ascii="Calibri" w:eastAsia="Times New Roman" w:hAnsi="Calibri" w:cs="Calibri"/>
                <w:color w:val="000000"/>
                <w:kern w:val="0"/>
                <w:sz w:val="20"/>
                <w:szCs w:val="20"/>
                <w:lang w:eastAsia="en-CA"/>
                <w14:ligatures w14:val="none"/>
              </w:rPr>
              <w:t xml:space="preserve"> d’un </w:t>
            </w:r>
            <w:proofErr w:type="spellStart"/>
            <w:r w:rsidRPr="003432CD">
              <w:rPr>
                <w:rFonts w:ascii="Calibri" w:eastAsia="Times New Roman" w:hAnsi="Calibri" w:cs="Calibri"/>
                <w:color w:val="000000"/>
                <w:kern w:val="0"/>
                <w:sz w:val="20"/>
                <w:szCs w:val="20"/>
                <w:lang w:eastAsia="en-CA"/>
                <w14:ligatures w14:val="none"/>
              </w:rPr>
              <w:t>réseau</w:t>
            </w:r>
            <w:proofErr w:type="spellEnd"/>
            <w:r w:rsidRPr="003432CD">
              <w:rPr>
                <w:rFonts w:ascii="Calibri" w:eastAsia="Times New Roman" w:hAnsi="Calibri" w:cs="Calibri"/>
                <w:color w:val="000000"/>
                <w:kern w:val="0"/>
                <w:sz w:val="20"/>
                <w:szCs w:val="20"/>
                <w:lang w:eastAsia="en-CA"/>
                <w14:ligatures w14:val="none"/>
              </w:rPr>
              <w:t>)</w:t>
            </w:r>
          </w:p>
        </w:tc>
        <w:tc>
          <w:tcPr>
            <w:tcW w:w="3474" w:type="dxa"/>
            <w:tcBorders>
              <w:top w:val="nil"/>
              <w:left w:val="nil"/>
              <w:bottom w:val="nil"/>
              <w:right w:val="nil"/>
            </w:tcBorders>
            <w:shd w:val="clear" w:color="000000" w:fill="FFF2CC"/>
            <w:hideMark/>
          </w:tcPr>
          <w:p w14:paraId="76D2477A" w14:textId="77777777" w:rsidR="003432CD" w:rsidRPr="003432CD" w:rsidRDefault="003432CD" w:rsidP="00093951">
            <w:pPr>
              <w:spacing w:after="0" w:line="240" w:lineRule="auto"/>
              <w:rPr>
                <w:rFonts w:ascii="Calibri" w:eastAsia="Times New Roman" w:hAnsi="Calibri" w:cs="Calibri"/>
                <w:b/>
                <w:bCs/>
                <w:i/>
                <w:i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temporary network operation</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a network operation with respect to a particular program or a series of programs that extends over a period not exceeding sixty days.</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 xml:space="preserve">(exploitation </w:t>
            </w:r>
            <w:proofErr w:type="spellStart"/>
            <w:r w:rsidRPr="003432CD">
              <w:rPr>
                <w:rFonts w:ascii="Calibri" w:eastAsia="Times New Roman" w:hAnsi="Calibri" w:cs="Calibri"/>
                <w:color w:val="000000"/>
                <w:kern w:val="0"/>
                <w:sz w:val="20"/>
                <w:szCs w:val="20"/>
                <w:lang w:eastAsia="en-CA"/>
                <w14:ligatures w14:val="none"/>
              </w:rPr>
              <w:t>temporaire</w:t>
            </w:r>
            <w:proofErr w:type="spellEnd"/>
            <w:r w:rsidRPr="003432CD">
              <w:rPr>
                <w:rFonts w:ascii="Calibri" w:eastAsia="Times New Roman" w:hAnsi="Calibri" w:cs="Calibri"/>
                <w:color w:val="000000"/>
                <w:kern w:val="0"/>
                <w:sz w:val="20"/>
                <w:szCs w:val="20"/>
                <w:lang w:eastAsia="en-CA"/>
                <w14:ligatures w14:val="none"/>
              </w:rPr>
              <w:t xml:space="preserve"> d’un </w:t>
            </w:r>
            <w:proofErr w:type="spellStart"/>
            <w:r w:rsidRPr="003432CD">
              <w:rPr>
                <w:rFonts w:ascii="Calibri" w:eastAsia="Times New Roman" w:hAnsi="Calibri" w:cs="Calibri"/>
                <w:color w:val="000000"/>
                <w:kern w:val="0"/>
                <w:sz w:val="20"/>
                <w:szCs w:val="20"/>
                <w:lang w:eastAsia="en-CA"/>
                <w14:ligatures w14:val="none"/>
              </w:rPr>
              <w:t>réseau</w:t>
            </w:r>
            <w:proofErr w:type="spellEnd"/>
            <w:r w:rsidRPr="003432CD">
              <w:rPr>
                <w:rFonts w:ascii="Calibri" w:eastAsia="Times New Roman" w:hAnsi="Calibri" w:cs="Calibri"/>
                <w:color w:val="000000"/>
                <w:kern w:val="0"/>
                <w:sz w:val="20"/>
                <w:szCs w:val="20"/>
                <w:lang w:eastAsia="en-CA"/>
                <w14:ligatures w14:val="none"/>
              </w:rPr>
              <w:t>)</w:t>
            </w:r>
          </w:p>
        </w:tc>
      </w:tr>
      <w:tr w:rsidR="00E406F3" w:rsidRPr="003432CD" w14:paraId="019168E6" w14:textId="77777777" w:rsidTr="00B477AB">
        <w:trPr>
          <w:trHeight w:val="20"/>
        </w:trPr>
        <w:tc>
          <w:tcPr>
            <w:tcW w:w="630" w:type="dxa"/>
            <w:tcBorders>
              <w:top w:val="nil"/>
              <w:left w:val="nil"/>
              <w:bottom w:val="nil"/>
              <w:right w:val="nil"/>
            </w:tcBorders>
            <w:shd w:val="clear" w:color="auto" w:fill="auto"/>
            <w:noWrap/>
            <w:hideMark/>
          </w:tcPr>
          <w:p w14:paraId="1D81C41E"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31</w:t>
            </w:r>
          </w:p>
        </w:tc>
        <w:tc>
          <w:tcPr>
            <w:tcW w:w="3420" w:type="dxa"/>
            <w:tcBorders>
              <w:top w:val="nil"/>
              <w:left w:val="nil"/>
              <w:bottom w:val="nil"/>
              <w:right w:val="nil"/>
            </w:tcBorders>
            <w:shd w:val="clear" w:color="000000" w:fill="F2F2F2"/>
            <w:hideMark/>
          </w:tcPr>
          <w:p w14:paraId="164D7729"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4E12594" w14:textId="77777777" w:rsidR="003432CD" w:rsidRPr="003432CD" w:rsidRDefault="003432CD" w:rsidP="0009395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 xml:space="preserve">Exclusion — carrying on broadcasting undertaking </w:t>
            </w:r>
          </w:p>
        </w:tc>
        <w:tc>
          <w:tcPr>
            <w:tcW w:w="3474" w:type="dxa"/>
            <w:tcBorders>
              <w:top w:val="nil"/>
              <w:left w:val="nil"/>
              <w:bottom w:val="nil"/>
              <w:right w:val="nil"/>
            </w:tcBorders>
            <w:shd w:val="clear" w:color="auto" w:fill="auto"/>
          </w:tcPr>
          <w:p w14:paraId="3C6B75C2" w14:textId="3773D049" w:rsidR="003432CD" w:rsidRPr="003432CD" w:rsidRDefault="003432CD" w:rsidP="00093951">
            <w:pPr>
              <w:spacing w:after="0" w:line="240" w:lineRule="auto"/>
              <w:rPr>
                <w:rFonts w:ascii="Calibri" w:eastAsia="Times New Roman" w:hAnsi="Calibri" w:cs="Calibri"/>
                <w:b/>
                <w:bCs/>
                <w:color w:val="000000"/>
                <w:kern w:val="0"/>
                <w:sz w:val="20"/>
                <w:szCs w:val="20"/>
                <w:lang w:eastAsia="en-CA"/>
                <w14:ligatures w14:val="none"/>
              </w:rPr>
            </w:pPr>
          </w:p>
        </w:tc>
      </w:tr>
      <w:tr w:rsidR="00E406F3" w:rsidRPr="003432CD" w14:paraId="33D782C9" w14:textId="77777777" w:rsidTr="00B477AB">
        <w:trPr>
          <w:trHeight w:val="20"/>
        </w:trPr>
        <w:tc>
          <w:tcPr>
            <w:tcW w:w="630" w:type="dxa"/>
            <w:tcBorders>
              <w:top w:val="nil"/>
              <w:left w:val="nil"/>
              <w:bottom w:val="nil"/>
              <w:right w:val="nil"/>
            </w:tcBorders>
            <w:shd w:val="clear" w:color="auto" w:fill="auto"/>
            <w:noWrap/>
            <w:hideMark/>
          </w:tcPr>
          <w:p w14:paraId="4271F5BA"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32</w:t>
            </w:r>
          </w:p>
        </w:tc>
        <w:tc>
          <w:tcPr>
            <w:tcW w:w="3420" w:type="dxa"/>
            <w:tcBorders>
              <w:top w:val="nil"/>
              <w:left w:val="nil"/>
              <w:bottom w:val="nil"/>
              <w:right w:val="nil"/>
            </w:tcBorders>
            <w:shd w:val="clear" w:color="000000" w:fill="F2F2F2"/>
            <w:hideMark/>
          </w:tcPr>
          <w:p w14:paraId="28ECC6ED"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E9835AF" w14:textId="77777777" w:rsidR="003432CD" w:rsidRPr="003432CD" w:rsidRDefault="003432CD" w:rsidP="0009395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2(2.1) A person who uses a social media service to upload programs for transmission over the Internet and reception by other users of the service — and who is not the provider of the service or the provider’s affiliate, or the agent or </w:t>
            </w:r>
            <w:r w:rsidRPr="003432CD">
              <w:rPr>
                <w:rFonts w:ascii="Calibri" w:eastAsia="Times New Roman" w:hAnsi="Calibri" w:cs="Calibri"/>
                <w:color w:val="00B0F0"/>
                <w:kern w:val="0"/>
                <w:sz w:val="20"/>
                <w:szCs w:val="20"/>
                <w:lang w:eastAsia="en-CA"/>
                <w14:ligatures w14:val="none"/>
              </w:rPr>
              <w:lastRenderedPageBreak/>
              <w:t>mandatary of either of them — does not, by the fact of that use, carry on a broadcasting undertaking for the purposes of this Act.</w:t>
            </w:r>
          </w:p>
        </w:tc>
        <w:tc>
          <w:tcPr>
            <w:tcW w:w="3474" w:type="dxa"/>
            <w:tcBorders>
              <w:top w:val="nil"/>
              <w:left w:val="nil"/>
              <w:bottom w:val="nil"/>
              <w:right w:val="nil"/>
            </w:tcBorders>
            <w:shd w:val="clear" w:color="auto" w:fill="auto"/>
            <w:hideMark/>
          </w:tcPr>
          <w:p w14:paraId="50504E45"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xml:space="preserve">2(2.1) A person who uses a social media service to upload programs for transmission over the Internet and reception by other users of the service — and who is not the provider of the service or the provider’s affiliate, or the </w:t>
            </w:r>
            <w:r w:rsidRPr="003432CD">
              <w:rPr>
                <w:rFonts w:ascii="Calibri" w:eastAsia="Times New Roman" w:hAnsi="Calibri" w:cs="Calibri"/>
                <w:color w:val="000000"/>
                <w:kern w:val="0"/>
                <w:sz w:val="20"/>
                <w:szCs w:val="20"/>
                <w:lang w:eastAsia="en-CA"/>
                <w14:ligatures w14:val="none"/>
              </w:rPr>
              <w:lastRenderedPageBreak/>
              <w:t>agent or mandatary of either of them — does not, by the fact of that use, carry on a broadcasting undertaking for the purposes of this Act.</w:t>
            </w:r>
          </w:p>
        </w:tc>
      </w:tr>
      <w:tr w:rsidR="00E406F3" w:rsidRPr="003432CD" w14:paraId="0B3AADB7" w14:textId="77777777" w:rsidTr="00B477AB">
        <w:trPr>
          <w:trHeight w:val="20"/>
        </w:trPr>
        <w:tc>
          <w:tcPr>
            <w:tcW w:w="630" w:type="dxa"/>
            <w:tcBorders>
              <w:top w:val="nil"/>
              <w:left w:val="nil"/>
              <w:bottom w:val="nil"/>
              <w:right w:val="nil"/>
            </w:tcBorders>
            <w:shd w:val="clear" w:color="auto" w:fill="auto"/>
            <w:noWrap/>
            <w:hideMark/>
          </w:tcPr>
          <w:p w14:paraId="6DC12B10"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33</w:t>
            </w:r>
          </w:p>
        </w:tc>
        <w:tc>
          <w:tcPr>
            <w:tcW w:w="3420" w:type="dxa"/>
            <w:tcBorders>
              <w:top w:val="nil"/>
              <w:left w:val="nil"/>
              <w:bottom w:val="nil"/>
              <w:right w:val="nil"/>
            </w:tcBorders>
            <w:shd w:val="clear" w:color="000000" w:fill="F2F2F2"/>
            <w:hideMark/>
          </w:tcPr>
          <w:p w14:paraId="269E010C"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69AE322" w14:textId="77777777" w:rsidR="003432CD" w:rsidRPr="003432CD" w:rsidRDefault="003432CD" w:rsidP="0009395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Exclusion – social media service and programming control</w:t>
            </w:r>
          </w:p>
        </w:tc>
        <w:tc>
          <w:tcPr>
            <w:tcW w:w="3474" w:type="dxa"/>
            <w:tcBorders>
              <w:top w:val="nil"/>
              <w:left w:val="nil"/>
              <w:bottom w:val="nil"/>
              <w:right w:val="nil"/>
            </w:tcBorders>
            <w:shd w:val="clear" w:color="auto" w:fill="auto"/>
          </w:tcPr>
          <w:p w14:paraId="4F08448D" w14:textId="710A5A6E" w:rsidR="003432CD" w:rsidRPr="003432CD" w:rsidRDefault="003432CD" w:rsidP="00093951">
            <w:pPr>
              <w:spacing w:after="0" w:line="240" w:lineRule="auto"/>
              <w:rPr>
                <w:rFonts w:ascii="Calibri" w:eastAsia="Times New Roman" w:hAnsi="Calibri" w:cs="Calibri"/>
                <w:b/>
                <w:bCs/>
                <w:color w:val="000000"/>
                <w:kern w:val="0"/>
                <w:sz w:val="20"/>
                <w:szCs w:val="20"/>
                <w:lang w:eastAsia="en-CA"/>
                <w14:ligatures w14:val="none"/>
              </w:rPr>
            </w:pPr>
          </w:p>
        </w:tc>
      </w:tr>
      <w:tr w:rsidR="00E406F3" w:rsidRPr="003432CD" w14:paraId="50EF1280" w14:textId="77777777" w:rsidTr="00B477AB">
        <w:trPr>
          <w:trHeight w:val="20"/>
        </w:trPr>
        <w:tc>
          <w:tcPr>
            <w:tcW w:w="630" w:type="dxa"/>
            <w:tcBorders>
              <w:top w:val="nil"/>
              <w:left w:val="nil"/>
              <w:bottom w:val="nil"/>
              <w:right w:val="nil"/>
            </w:tcBorders>
            <w:shd w:val="clear" w:color="auto" w:fill="auto"/>
            <w:noWrap/>
            <w:hideMark/>
          </w:tcPr>
          <w:p w14:paraId="65270CCF"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34</w:t>
            </w:r>
          </w:p>
        </w:tc>
        <w:tc>
          <w:tcPr>
            <w:tcW w:w="3420" w:type="dxa"/>
            <w:tcBorders>
              <w:top w:val="nil"/>
              <w:left w:val="nil"/>
              <w:bottom w:val="nil"/>
              <w:right w:val="nil"/>
            </w:tcBorders>
            <w:shd w:val="clear" w:color="000000" w:fill="F2F2F2"/>
            <w:hideMark/>
          </w:tcPr>
          <w:p w14:paraId="26235E68"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5E98344" w14:textId="77777777" w:rsidR="003432CD" w:rsidRPr="003432CD" w:rsidRDefault="003432CD" w:rsidP="0009395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2(2.2) An online undertaking that provides a social media service does not, for the purposes of this Act, exercise programming control over programs uploaded by a user of the service who is not the provider of the service or the provider’s affiliate, or the agent or mandatary of either of them.</w:t>
            </w:r>
          </w:p>
        </w:tc>
        <w:tc>
          <w:tcPr>
            <w:tcW w:w="3474" w:type="dxa"/>
            <w:tcBorders>
              <w:top w:val="nil"/>
              <w:left w:val="nil"/>
              <w:bottom w:val="nil"/>
              <w:right w:val="nil"/>
            </w:tcBorders>
            <w:shd w:val="clear" w:color="auto" w:fill="auto"/>
            <w:hideMark/>
          </w:tcPr>
          <w:p w14:paraId="5A5D861E"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2(2.2) An online undertaking that provides a social media service does not, for the purposes of this Act, exercise programming control over programs uploaded by a user of the service who is not the provider of the service or the provider’s affiliate, or the agent or mandatary of either of them.</w:t>
            </w:r>
          </w:p>
        </w:tc>
      </w:tr>
      <w:tr w:rsidR="00E406F3" w:rsidRPr="003432CD" w14:paraId="2851DA12" w14:textId="77777777" w:rsidTr="00B477AB">
        <w:trPr>
          <w:trHeight w:val="20"/>
        </w:trPr>
        <w:tc>
          <w:tcPr>
            <w:tcW w:w="630" w:type="dxa"/>
            <w:tcBorders>
              <w:top w:val="nil"/>
              <w:left w:val="nil"/>
              <w:bottom w:val="nil"/>
              <w:right w:val="nil"/>
            </w:tcBorders>
            <w:shd w:val="clear" w:color="auto" w:fill="auto"/>
            <w:noWrap/>
            <w:hideMark/>
          </w:tcPr>
          <w:p w14:paraId="7EA59E06"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35</w:t>
            </w:r>
          </w:p>
        </w:tc>
        <w:tc>
          <w:tcPr>
            <w:tcW w:w="3420" w:type="dxa"/>
            <w:tcBorders>
              <w:top w:val="nil"/>
              <w:left w:val="nil"/>
              <w:bottom w:val="nil"/>
              <w:right w:val="nil"/>
            </w:tcBorders>
            <w:shd w:val="clear" w:color="000000" w:fill="F2F2F2"/>
            <w:hideMark/>
          </w:tcPr>
          <w:p w14:paraId="32AC511B"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7B03547" w14:textId="77777777" w:rsidR="003432CD" w:rsidRPr="003432CD" w:rsidRDefault="003432CD" w:rsidP="0009395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 xml:space="preserve">Exclusion — certain transmissions over the Internet </w:t>
            </w:r>
          </w:p>
        </w:tc>
        <w:tc>
          <w:tcPr>
            <w:tcW w:w="3474" w:type="dxa"/>
            <w:tcBorders>
              <w:top w:val="nil"/>
              <w:left w:val="nil"/>
              <w:bottom w:val="nil"/>
              <w:right w:val="nil"/>
            </w:tcBorders>
            <w:shd w:val="clear" w:color="auto" w:fill="auto"/>
          </w:tcPr>
          <w:p w14:paraId="5DF8AEAC" w14:textId="353C2CF7" w:rsidR="003432CD" w:rsidRPr="003432CD" w:rsidRDefault="003432CD" w:rsidP="00093951">
            <w:pPr>
              <w:spacing w:after="0" w:line="240" w:lineRule="auto"/>
              <w:rPr>
                <w:rFonts w:ascii="Calibri" w:eastAsia="Times New Roman" w:hAnsi="Calibri" w:cs="Calibri"/>
                <w:b/>
                <w:bCs/>
                <w:color w:val="000000"/>
                <w:kern w:val="0"/>
                <w:sz w:val="20"/>
                <w:szCs w:val="20"/>
                <w:lang w:eastAsia="en-CA"/>
                <w14:ligatures w14:val="none"/>
              </w:rPr>
            </w:pPr>
          </w:p>
        </w:tc>
      </w:tr>
      <w:tr w:rsidR="00E406F3" w:rsidRPr="003432CD" w14:paraId="2DED24E9" w14:textId="77777777" w:rsidTr="00B477AB">
        <w:trPr>
          <w:trHeight w:val="20"/>
        </w:trPr>
        <w:tc>
          <w:tcPr>
            <w:tcW w:w="630" w:type="dxa"/>
            <w:tcBorders>
              <w:top w:val="nil"/>
              <w:left w:val="nil"/>
              <w:bottom w:val="nil"/>
              <w:right w:val="nil"/>
            </w:tcBorders>
            <w:shd w:val="clear" w:color="auto" w:fill="auto"/>
            <w:noWrap/>
            <w:hideMark/>
          </w:tcPr>
          <w:p w14:paraId="6727B95B"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36</w:t>
            </w:r>
          </w:p>
        </w:tc>
        <w:tc>
          <w:tcPr>
            <w:tcW w:w="3420" w:type="dxa"/>
            <w:tcBorders>
              <w:top w:val="nil"/>
              <w:left w:val="nil"/>
              <w:bottom w:val="nil"/>
              <w:right w:val="nil"/>
            </w:tcBorders>
            <w:shd w:val="clear" w:color="000000" w:fill="F2F2F2"/>
            <w:hideMark/>
          </w:tcPr>
          <w:p w14:paraId="79FEC992"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E87ED5C" w14:textId="77777777" w:rsidR="003432CD" w:rsidRPr="003432CD" w:rsidRDefault="003432CD" w:rsidP="0009395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2(2.3) A person does not carry on an online undertaking for the purposes of this Act in respect of</w:t>
            </w:r>
            <w:r w:rsidRPr="003432CD">
              <w:rPr>
                <w:rFonts w:ascii="Calibri" w:eastAsia="Times New Roman" w:hAnsi="Calibri" w:cs="Calibri"/>
                <w:b/>
                <w:bCs/>
                <w:color w:val="00B0F0"/>
                <w:kern w:val="0"/>
                <w:sz w:val="20"/>
                <w:szCs w:val="20"/>
                <w:lang w:eastAsia="en-CA"/>
                <w14:ligatures w14:val="none"/>
              </w:rPr>
              <w:t xml:space="preserve"> a</w:t>
            </w:r>
            <w:r w:rsidRPr="003432CD">
              <w:rPr>
                <w:rFonts w:ascii="Calibri" w:eastAsia="Times New Roman" w:hAnsi="Calibri" w:cs="Calibri"/>
                <w:color w:val="00B0F0"/>
                <w:kern w:val="0"/>
                <w:sz w:val="20"/>
                <w:szCs w:val="20"/>
                <w:lang w:eastAsia="en-CA"/>
                <w14:ligatures w14:val="none"/>
              </w:rPr>
              <w:t xml:space="preserve"> transmission of programs over the Internet</w:t>
            </w:r>
          </w:p>
        </w:tc>
        <w:tc>
          <w:tcPr>
            <w:tcW w:w="3474" w:type="dxa"/>
            <w:tcBorders>
              <w:top w:val="nil"/>
              <w:left w:val="nil"/>
              <w:bottom w:val="nil"/>
              <w:right w:val="nil"/>
            </w:tcBorders>
            <w:shd w:val="clear" w:color="auto" w:fill="auto"/>
            <w:hideMark/>
          </w:tcPr>
          <w:p w14:paraId="7FA9BE0E"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2(2.3) A person does not carry on an online undertaking for the purposes of this Act in respect of a transmission of programs over the Internet</w:t>
            </w:r>
          </w:p>
        </w:tc>
      </w:tr>
      <w:tr w:rsidR="00E406F3" w:rsidRPr="003432CD" w14:paraId="32EC6104" w14:textId="77777777" w:rsidTr="00B477AB">
        <w:trPr>
          <w:trHeight w:val="20"/>
        </w:trPr>
        <w:tc>
          <w:tcPr>
            <w:tcW w:w="630" w:type="dxa"/>
            <w:tcBorders>
              <w:top w:val="nil"/>
              <w:left w:val="nil"/>
              <w:bottom w:val="nil"/>
              <w:right w:val="nil"/>
            </w:tcBorders>
            <w:shd w:val="clear" w:color="auto" w:fill="auto"/>
            <w:noWrap/>
            <w:hideMark/>
          </w:tcPr>
          <w:p w14:paraId="7DADC200"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37</w:t>
            </w:r>
          </w:p>
        </w:tc>
        <w:tc>
          <w:tcPr>
            <w:tcW w:w="3420" w:type="dxa"/>
            <w:tcBorders>
              <w:top w:val="nil"/>
              <w:left w:val="nil"/>
              <w:bottom w:val="nil"/>
              <w:right w:val="nil"/>
            </w:tcBorders>
            <w:shd w:val="clear" w:color="000000" w:fill="F2F2F2"/>
            <w:hideMark/>
          </w:tcPr>
          <w:p w14:paraId="0DF88585"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226FB30" w14:textId="77777777" w:rsidR="003432CD" w:rsidRPr="003432CD" w:rsidRDefault="003432CD" w:rsidP="0009395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(a) that is ancillary to a business not primarily engaged in the transmission of programs to the public and that is intended to provide clients with information or services directly related to that business;</w:t>
            </w:r>
          </w:p>
        </w:tc>
        <w:tc>
          <w:tcPr>
            <w:tcW w:w="3474" w:type="dxa"/>
            <w:tcBorders>
              <w:top w:val="nil"/>
              <w:left w:val="nil"/>
              <w:bottom w:val="nil"/>
              <w:right w:val="nil"/>
            </w:tcBorders>
            <w:shd w:val="clear" w:color="auto" w:fill="auto"/>
            <w:hideMark/>
          </w:tcPr>
          <w:p w14:paraId="7C7F18EE"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that is ancillary to a business not primarily engaged in the transmission of programs to the public and that is intended to provide clients with information or services directly related to that business;</w:t>
            </w:r>
          </w:p>
        </w:tc>
      </w:tr>
      <w:tr w:rsidR="00E406F3" w:rsidRPr="003432CD" w14:paraId="220B3BF7" w14:textId="77777777" w:rsidTr="00B477AB">
        <w:trPr>
          <w:trHeight w:val="20"/>
        </w:trPr>
        <w:tc>
          <w:tcPr>
            <w:tcW w:w="630" w:type="dxa"/>
            <w:tcBorders>
              <w:top w:val="nil"/>
              <w:left w:val="nil"/>
              <w:bottom w:val="nil"/>
              <w:right w:val="nil"/>
            </w:tcBorders>
            <w:shd w:val="clear" w:color="auto" w:fill="auto"/>
            <w:noWrap/>
            <w:hideMark/>
          </w:tcPr>
          <w:p w14:paraId="3152A85A"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38</w:t>
            </w:r>
          </w:p>
        </w:tc>
        <w:tc>
          <w:tcPr>
            <w:tcW w:w="3420" w:type="dxa"/>
            <w:tcBorders>
              <w:top w:val="nil"/>
              <w:left w:val="nil"/>
              <w:bottom w:val="nil"/>
              <w:right w:val="nil"/>
            </w:tcBorders>
            <w:shd w:val="clear" w:color="000000" w:fill="F2F2F2"/>
            <w:hideMark/>
          </w:tcPr>
          <w:p w14:paraId="4B114CA0"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1B57E59" w14:textId="77777777" w:rsidR="003432CD" w:rsidRPr="003432CD" w:rsidRDefault="003432CD" w:rsidP="0009395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(b) that is part of the operations of a primary or secondary school, a college, university or other institution of higher learning, a public library or a museum; or </w:t>
            </w:r>
          </w:p>
        </w:tc>
        <w:tc>
          <w:tcPr>
            <w:tcW w:w="3474" w:type="dxa"/>
            <w:tcBorders>
              <w:top w:val="nil"/>
              <w:left w:val="nil"/>
              <w:bottom w:val="nil"/>
              <w:right w:val="nil"/>
            </w:tcBorders>
            <w:shd w:val="clear" w:color="auto" w:fill="auto"/>
            <w:hideMark/>
          </w:tcPr>
          <w:p w14:paraId="5ABD0F92"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(b) that is part of the operations of a primary or secondary school, a college, university or other institution of higher learning, a public library or a museum; or </w:t>
            </w:r>
          </w:p>
        </w:tc>
      </w:tr>
      <w:tr w:rsidR="00E406F3" w:rsidRPr="003432CD" w14:paraId="126DCCB8" w14:textId="77777777" w:rsidTr="00B477AB">
        <w:trPr>
          <w:trHeight w:val="20"/>
        </w:trPr>
        <w:tc>
          <w:tcPr>
            <w:tcW w:w="630" w:type="dxa"/>
            <w:tcBorders>
              <w:top w:val="nil"/>
              <w:left w:val="nil"/>
              <w:bottom w:val="nil"/>
              <w:right w:val="nil"/>
            </w:tcBorders>
            <w:shd w:val="clear" w:color="auto" w:fill="auto"/>
            <w:noWrap/>
            <w:hideMark/>
          </w:tcPr>
          <w:p w14:paraId="24084A19"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39</w:t>
            </w:r>
          </w:p>
        </w:tc>
        <w:tc>
          <w:tcPr>
            <w:tcW w:w="3420" w:type="dxa"/>
            <w:tcBorders>
              <w:top w:val="nil"/>
              <w:left w:val="nil"/>
              <w:bottom w:val="nil"/>
              <w:right w:val="nil"/>
            </w:tcBorders>
            <w:shd w:val="clear" w:color="000000" w:fill="F2F2F2"/>
            <w:hideMark/>
          </w:tcPr>
          <w:p w14:paraId="6D0F72FA"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4BACF1E" w14:textId="77777777" w:rsidR="003432CD" w:rsidRPr="003432CD" w:rsidRDefault="003432CD" w:rsidP="0009395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(c) that is part of the operations of a theatre, concert hall or other venue for the presentation of live performing arts.</w:t>
            </w:r>
          </w:p>
        </w:tc>
        <w:tc>
          <w:tcPr>
            <w:tcW w:w="3474" w:type="dxa"/>
            <w:tcBorders>
              <w:top w:val="nil"/>
              <w:left w:val="nil"/>
              <w:bottom w:val="nil"/>
              <w:right w:val="nil"/>
            </w:tcBorders>
            <w:shd w:val="clear" w:color="auto" w:fill="auto"/>
            <w:hideMark/>
          </w:tcPr>
          <w:p w14:paraId="0DA873C4"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that is part of the operations of a theatre, concert hall or other venue for the presentation of live performing arts.</w:t>
            </w:r>
          </w:p>
        </w:tc>
      </w:tr>
      <w:tr w:rsidR="00721743" w:rsidRPr="003432CD" w14:paraId="4E130C47" w14:textId="77777777" w:rsidTr="00B477AB">
        <w:trPr>
          <w:trHeight w:val="20"/>
        </w:trPr>
        <w:tc>
          <w:tcPr>
            <w:tcW w:w="630" w:type="dxa"/>
            <w:tcBorders>
              <w:top w:val="nil"/>
              <w:left w:val="nil"/>
              <w:bottom w:val="nil"/>
              <w:right w:val="nil"/>
            </w:tcBorders>
            <w:shd w:val="clear" w:color="auto" w:fill="auto"/>
            <w:noWrap/>
            <w:hideMark/>
          </w:tcPr>
          <w:p w14:paraId="19537042"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40</w:t>
            </w:r>
          </w:p>
        </w:tc>
        <w:tc>
          <w:tcPr>
            <w:tcW w:w="3420" w:type="dxa"/>
            <w:tcBorders>
              <w:top w:val="nil"/>
              <w:left w:val="nil"/>
              <w:bottom w:val="nil"/>
              <w:right w:val="nil"/>
            </w:tcBorders>
            <w:shd w:val="clear" w:color="auto" w:fill="auto"/>
            <w:hideMark/>
          </w:tcPr>
          <w:p w14:paraId="31065D68" w14:textId="77777777" w:rsidR="003432CD" w:rsidRPr="003432CD" w:rsidRDefault="003432CD" w:rsidP="0009395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Meaning of other means of telecommunication</w:t>
            </w:r>
          </w:p>
        </w:tc>
        <w:tc>
          <w:tcPr>
            <w:tcW w:w="3690" w:type="dxa"/>
            <w:tcBorders>
              <w:top w:val="nil"/>
              <w:left w:val="nil"/>
              <w:bottom w:val="nil"/>
              <w:right w:val="nil"/>
            </w:tcBorders>
            <w:shd w:val="clear" w:color="auto" w:fill="auto"/>
            <w:hideMark/>
          </w:tcPr>
          <w:p w14:paraId="5C3A38EB" w14:textId="77777777" w:rsidR="003432CD" w:rsidRPr="003432CD" w:rsidRDefault="003432CD" w:rsidP="00093951">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40A67CEB" w14:textId="77777777" w:rsidR="003432CD" w:rsidRPr="003432CD" w:rsidRDefault="003432CD" w:rsidP="00093951">
            <w:pPr>
              <w:spacing w:after="0" w:line="240" w:lineRule="auto"/>
              <w:rPr>
                <w:rFonts w:ascii="Times New Roman" w:eastAsia="Times New Roman" w:hAnsi="Times New Roman" w:cs="Times New Roman"/>
                <w:kern w:val="0"/>
                <w:sz w:val="20"/>
                <w:szCs w:val="20"/>
                <w:lang w:eastAsia="en-CA"/>
                <w14:ligatures w14:val="none"/>
              </w:rPr>
            </w:pPr>
          </w:p>
        </w:tc>
      </w:tr>
      <w:tr w:rsidR="003432CD" w:rsidRPr="003432CD" w14:paraId="54EE9737" w14:textId="77777777" w:rsidTr="00B477AB">
        <w:trPr>
          <w:trHeight w:val="20"/>
        </w:trPr>
        <w:tc>
          <w:tcPr>
            <w:tcW w:w="630" w:type="dxa"/>
            <w:tcBorders>
              <w:top w:val="nil"/>
              <w:left w:val="nil"/>
              <w:bottom w:val="nil"/>
              <w:right w:val="nil"/>
            </w:tcBorders>
            <w:shd w:val="clear" w:color="auto" w:fill="auto"/>
            <w:noWrap/>
            <w:hideMark/>
          </w:tcPr>
          <w:p w14:paraId="4BCACF84"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41</w:t>
            </w:r>
          </w:p>
        </w:tc>
        <w:tc>
          <w:tcPr>
            <w:tcW w:w="3420" w:type="dxa"/>
            <w:tcBorders>
              <w:top w:val="nil"/>
              <w:left w:val="nil"/>
              <w:bottom w:val="nil"/>
              <w:right w:val="nil"/>
            </w:tcBorders>
            <w:shd w:val="clear" w:color="000000" w:fill="FFF2CC"/>
            <w:hideMark/>
          </w:tcPr>
          <w:p w14:paraId="3E87DEFC"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For the purposes of this Act, other means of telecommunication means any wire, cable, radio, optical or other electromagnetic system, or any similar technical system.</w:t>
            </w:r>
          </w:p>
        </w:tc>
        <w:tc>
          <w:tcPr>
            <w:tcW w:w="3690" w:type="dxa"/>
            <w:tcBorders>
              <w:top w:val="nil"/>
              <w:left w:val="nil"/>
              <w:bottom w:val="nil"/>
              <w:right w:val="nil"/>
            </w:tcBorders>
            <w:shd w:val="clear" w:color="000000" w:fill="FFF2CC"/>
            <w:hideMark/>
          </w:tcPr>
          <w:p w14:paraId="7D822FD4"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For the purposes of this Act, other means of telecommunication means any wire, cable, radio, optical or other electromagnetic system, or any similar technical system.</w:t>
            </w:r>
          </w:p>
        </w:tc>
        <w:tc>
          <w:tcPr>
            <w:tcW w:w="3474" w:type="dxa"/>
            <w:tcBorders>
              <w:top w:val="nil"/>
              <w:left w:val="nil"/>
              <w:bottom w:val="nil"/>
              <w:right w:val="nil"/>
            </w:tcBorders>
            <w:shd w:val="clear" w:color="000000" w:fill="FFF2CC"/>
            <w:hideMark/>
          </w:tcPr>
          <w:p w14:paraId="0671C065"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For the purposes of this Act, other means of telecommunication means any wire, cable, radio, optical or other electromagnetic system, or any similar technical system.</w:t>
            </w:r>
          </w:p>
        </w:tc>
      </w:tr>
      <w:tr w:rsidR="00721743" w:rsidRPr="003432CD" w14:paraId="26563781" w14:textId="77777777" w:rsidTr="00B477AB">
        <w:trPr>
          <w:trHeight w:val="20"/>
        </w:trPr>
        <w:tc>
          <w:tcPr>
            <w:tcW w:w="630" w:type="dxa"/>
            <w:tcBorders>
              <w:top w:val="nil"/>
              <w:left w:val="nil"/>
              <w:bottom w:val="nil"/>
              <w:right w:val="nil"/>
            </w:tcBorders>
            <w:shd w:val="clear" w:color="auto" w:fill="auto"/>
            <w:noWrap/>
            <w:hideMark/>
          </w:tcPr>
          <w:p w14:paraId="602BFF7B"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42</w:t>
            </w:r>
          </w:p>
        </w:tc>
        <w:tc>
          <w:tcPr>
            <w:tcW w:w="3420" w:type="dxa"/>
            <w:tcBorders>
              <w:top w:val="nil"/>
              <w:left w:val="nil"/>
              <w:bottom w:val="nil"/>
              <w:right w:val="nil"/>
            </w:tcBorders>
            <w:shd w:val="clear" w:color="auto" w:fill="auto"/>
            <w:hideMark/>
          </w:tcPr>
          <w:p w14:paraId="12F4FE1C" w14:textId="77777777" w:rsidR="003432CD" w:rsidRPr="003432CD" w:rsidRDefault="003432CD" w:rsidP="0009395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Interpretation</w:t>
            </w:r>
          </w:p>
        </w:tc>
        <w:tc>
          <w:tcPr>
            <w:tcW w:w="3690" w:type="dxa"/>
            <w:tcBorders>
              <w:top w:val="nil"/>
              <w:left w:val="nil"/>
              <w:bottom w:val="nil"/>
              <w:right w:val="nil"/>
            </w:tcBorders>
            <w:shd w:val="clear" w:color="auto" w:fill="auto"/>
            <w:hideMark/>
          </w:tcPr>
          <w:p w14:paraId="5BC52547" w14:textId="77777777" w:rsidR="003432CD" w:rsidRPr="003432CD" w:rsidRDefault="003432CD" w:rsidP="00093951">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3533FBF8" w14:textId="77777777" w:rsidR="003432CD" w:rsidRPr="003432CD" w:rsidRDefault="003432CD" w:rsidP="00093951">
            <w:pPr>
              <w:spacing w:after="0" w:line="240" w:lineRule="auto"/>
              <w:rPr>
                <w:rFonts w:ascii="Times New Roman" w:eastAsia="Times New Roman" w:hAnsi="Times New Roman" w:cs="Times New Roman"/>
                <w:kern w:val="0"/>
                <w:sz w:val="20"/>
                <w:szCs w:val="20"/>
                <w:lang w:eastAsia="en-CA"/>
                <w14:ligatures w14:val="none"/>
              </w:rPr>
            </w:pPr>
          </w:p>
        </w:tc>
      </w:tr>
      <w:tr w:rsidR="00721743" w:rsidRPr="003432CD" w14:paraId="3660918F" w14:textId="77777777" w:rsidTr="00B477AB">
        <w:trPr>
          <w:trHeight w:val="20"/>
        </w:trPr>
        <w:tc>
          <w:tcPr>
            <w:tcW w:w="630" w:type="dxa"/>
            <w:tcBorders>
              <w:top w:val="nil"/>
              <w:left w:val="nil"/>
              <w:bottom w:val="nil"/>
              <w:right w:val="nil"/>
            </w:tcBorders>
            <w:shd w:val="clear" w:color="auto" w:fill="auto"/>
            <w:noWrap/>
            <w:hideMark/>
          </w:tcPr>
          <w:p w14:paraId="549C249B"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43</w:t>
            </w:r>
          </w:p>
        </w:tc>
        <w:tc>
          <w:tcPr>
            <w:tcW w:w="3420" w:type="dxa"/>
            <w:tcBorders>
              <w:top w:val="nil"/>
              <w:left w:val="nil"/>
              <w:bottom w:val="nil"/>
              <w:right w:val="nil"/>
            </w:tcBorders>
            <w:shd w:val="clear" w:color="auto" w:fill="auto"/>
            <w:hideMark/>
          </w:tcPr>
          <w:p w14:paraId="053538DC" w14:textId="1F298CC1" w:rsidR="003432CD" w:rsidRPr="003432CD" w:rsidRDefault="003432CD" w:rsidP="00093951">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 xml:space="preserve">(3) This Act </w:t>
            </w:r>
            <w:r w:rsidR="00B122AA" w:rsidRPr="00B122AA">
              <w:rPr>
                <w:rFonts w:ascii="Calibri" w:eastAsia="Times New Roman" w:hAnsi="Calibri" w:cs="Calibri"/>
                <w:b/>
                <w:bCs/>
                <w:strike/>
                <w:color w:val="FF0000"/>
                <w:kern w:val="0"/>
                <w:sz w:val="20"/>
                <w:szCs w:val="20"/>
                <w:lang w:eastAsia="en-CA"/>
                <w14:ligatures w14:val="none"/>
              </w:rPr>
              <w:t>shall</w:t>
            </w:r>
            <w:r w:rsidRPr="003432CD">
              <w:rPr>
                <w:rFonts w:ascii="Calibri" w:eastAsia="Times New Roman" w:hAnsi="Calibri" w:cs="Calibri"/>
                <w:strike/>
                <w:color w:val="000000"/>
                <w:kern w:val="0"/>
                <w:sz w:val="20"/>
                <w:szCs w:val="20"/>
                <w:lang w:eastAsia="en-CA"/>
                <w14:ligatures w14:val="none"/>
              </w:rPr>
              <w:t xml:space="preserve"> be construed and applied in a manner that is consistent with the freedom of expression and journalistic, creative and programming independence enjoyed by broadcasting undertakings.</w:t>
            </w:r>
          </w:p>
        </w:tc>
        <w:tc>
          <w:tcPr>
            <w:tcW w:w="3690" w:type="dxa"/>
            <w:tcBorders>
              <w:top w:val="nil"/>
              <w:left w:val="nil"/>
              <w:bottom w:val="nil"/>
              <w:right w:val="nil"/>
            </w:tcBorders>
            <w:shd w:val="clear" w:color="auto" w:fill="auto"/>
            <w:hideMark/>
          </w:tcPr>
          <w:p w14:paraId="65D30EA3" w14:textId="43776C3F" w:rsidR="003432CD" w:rsidRPr="003432CD" w:rsidRDefault="003432CD" w:rsidP="0009395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(3) This Act </w:t>
            </w:r>
            <w:r w:rsidR="00B122AA" w:rsidRPr="00BF3D81">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be construed and applied in a manner that is consistent with </w:t>
            </w:r>
          </w:p>
        </w:tc>
        <w:tc>
          <w:tcPr>
            <w:tcW w:w="3474" w:type="dxa"/>
            <w:tcBorders>
              <w:top w:val="nil"/>
              <w:left w:val="nil"/>
              <w:bottom w:val="nil"/>
              <w:right w:val="nil"/>
            </w:tcBorders>
            <w:shd w:val="clear" w:color="auto" w:fill="auto"/>
            <w:hideMark/>
          </w:tcPr>
          <w:p w14:paraId="6CE55E53" w14:textId="7730B116"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 This Act </w:t>
            </w:r>
            <w:r w:rsidR="00B122AA"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FF0000"/>
                <w:kern w:val="0"/>
                <w:sz w:val="20"/>
                <w:szCs w:val="20"/>
                <w:lang w:eastAsia="en-CA"/>
                <w14:ligatures w14:val="none"/>
              </w:rPr>
              <w:t xml:space="preserve"> </w:t>
            </w:r>
            <w:r w:rsidRPr="003432CD">
              <w:rPr>
                <w:rFonts w:ascii="Calibri" w:eastAsia="Times New Roman" w:hAnsi="Calibri" w:cs="Calibri"/>
                <w:color w:val="000000"/>
                <w:kern w:val="0"/>
                <w:sz w:val="20"/>
                <w:szCs w:val="20"/>
                <w:lang w:eastAsia="en-CA"/>
                <w14:ligatures w14:val="none"/>
              </w:rPr>
              <w:t xml:space="preserve">be construed and applied in a manner that is consistent with </w:t>
            </w:r>
          </w:p>
        </w:tc>
      </w:tr>
      <w:tr w:rsidR="00E406F3" w:rsidRPr="003432CD" w14:paraId="5D1C189B" w14:textId="77777777" w:rsidTr="00B477AB">
        <w:trPr>
          <w:trHeight w:val="20"/>
        </w:trPr>
        <w:tc>
          <w:tcPr>
            <w:tcW w:w="630" w:type="dxa"/>
            <w:tcBorders>
              <w:top w:val="nil"/>
              <w:left w:val="nil"/>
              <w:bottom w:val="nil"/>
              <w:right w:val="nil"/>
            </w:tcBorders>
            <w:shd w:val="clear" w:color="auto" w:fill="auto"/>
            <w:noWrap/>
            <w:hideMark/>
          </w:tcPr>
          <w:p w14:paraId="31BCFB15"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44</w:t>
            </w:r>
          </w:p>
        </w:tc>
        <w:tc>
          <w:tcPr>
            <w:tcW w:w="3420" w:type="dxa"/>
            <w:tcBorders>
              <w:top w:val="nil"/>
              <w:left w:val="nil"/>
              <w:bottom w:val="nil"/>
              <w:right w:val="nil"/>
            </w:tcBorders>
            <w:shd w:val="clear" w:color="000000" w:fill="F2F2F2"/>
            <w:hideMark/>
          </w:tcPr>
          <w:p w14:paraId="39F93031"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7BAA04B" w14:textId="77777777" w:rsidR="003432CD" w:rsidRPr="003432CD" w:rsidRDefault="003432CD" w:rsidP="0009395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(a) the freedom of expression and journalistic, creative and programming independence enjoyed by broadcasting undertakings; and</w:t>
            </w:r>
          </w:p>
        </w:tc>
        <w:tc>
          <w:tcPr>
            <w:tcW w:w="3474" w:type="dxa"/>
            <w:tcBorders>
              <w:top w:val="nil"/>
              <w:left w:val="nil"/>
              <w:bottom w:val="nil"/>
              <w:right w:val="nil"/>
            </w:tcBorders>
            <w:shd w:val="clear" w:color="auto" w:fill="auto"/>
            <w:hideMark/>
          </w:tcPr>
          <w:p w14:paraId="3DA42494"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(a) the freedom of expression and journalistic, creative and programming independence enjoyed by broadcasting undertakings </w:t>
            </w:r>
            <w:r w:rsidRPr="003432CD">
              <w:rPr>
                <w:rFonts w:ascii="Calibri" w:eastAsia="Times New Roman" w:hAnsi="Calibri" w:cs="Calibri"/>
                <w:b/>
                <w:bCs/>
                <w:color w:val="00B050"/>
                <w:kern w:val="0"/>
                <w:sz w:val="20"/>
                <w:szCs w:val="20"/>
                <w:lang w:eastAsia="en-CA"/>
                <w14:ligatures w14:val="none"/>
              </w:rPr>
              <w:t>and creators</w:t>
            </w:r>
            <w:r w:rsidRPr="003432CD">
              <w:rPr>
                <w:rFonts w:ascii="Calibri" w:eastAsia="Times New Roman" w:hAnsi="Calibri" w:cs="Calibri"/>
                <w:color w:val="000000"/>
                <w:kern w:val="0"/>
                <w:sz w:val="20"/>
                <w:szCs w:val="20"/>
                <w:lang w:eastAsia="en-CA"/>
                <w14:ligatures w14:val="none"/>
              </w:rPr>
              <w:t>; and</w:t>
            </w:r>
          </w:p>
        </w:tc>
      </w:tr>
      <w:tr w:rsidR="00E406F3" w:rsidRPr="003432CD" w14:paraId="0306E33F" w14:textId="77777777" w:rsidTr="00B477AB">
        <w:trPr>
          <w:trHeight w:val="20"/>
        </w:trPr>
        <w:tc>
          <w:tcPr>
            <w:tcW w:w="630" w:type="dxa"/>
            <w:tcBorders>
              <w:top w:val="nil"/>
              <w:left w:val="nil"/>
              <w:bottom w:val="nil"/>
              <w:right w:val="nil"/>
            </w:tcBorders>
            <w:shd w:val="clear" w:color="auto" w:fill="auto"/>
            <w:noWrap/>
            <w:hideMark/>
          </w:tcPr>
          <w:p w14:paraId="19E8E028" w14:textId="77777777" w:rsidR="003432CD" w:rsidRPr="003432CD" w:rsidRDefault="003432CD" w:rsidP="0009395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45</w:t>
            </w:r>
          </w:p>
        </w:tc>
        <w:tc>
          <w:tcPr>
            <w:tcW w:w="3420" w:type="dxa"/>
            <w:tcBorders>
              <w:top w:val="nil"/>
              <w:left w:val="nil"/>
              <w:bottom w:val="nil"/>
              <w:right w:val="nil"/>
            </w:tcBorders>
            <w:shd w:val="clear" w:color="000000" w:fill="F2F2F2"/>
            <w:hideMark/>
          </w:tcPr>
          <w:p w14:paraId="15EC1CF3" w14:textId="77777777" w:rsidR="003432CD" w:rsidRPr="003432CD" w:rsidRDefault="003432CD" w:rsidP="0009395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F2F2F2" w:themeFill="background1" w:themeFillShade="F2"/>
          </w:tcPr>
          <w:p w14:paraId="1E1F5585" w14:textId="7CE26184" w:rsidR="003432CD" w:rsidRPr="003432CD" w:rsidRDefault="003432CD" w:rsidP="00093951">
            <w:pPr>
              <w:spacing w:after="0" w:line="240" w:lineRule="auto"/>
              <w:rPr>
                <w:rFonts w:ascii="Calibri" w:eastAsia="Times New Roman" w:hAnsi="Calibri" w:cs="Calibri"/>
                <w:color w:val="00B0F0"/>
                <w:kern w:val="0"/>
                <w:sz w:val="20"/>
                <w:szCs w:val="20"/>
                <w:lang w:eastAsia="en-CA"/>
                <w14:ligatures w14:val="none"/>
              </w:rPr>
            </w:pPr>
          </w:p>
        </w:tc>
        <w:tc>
          <w:tcPr>
            <w:tcW w:w="3474" w:type="dxa"/>
            <w:tcBorders>
              <w:top w:val="nil"/>
              <w:left w:val="nil"/>
              <w:bottom w:val="nil"/>
              <w:right w:val="nil"/>
            </w:tcBorders>
            <w:shd w:val="clear" w:color="auto" w:fill="auto"/>
            <w:noWrap/>
            <w:hideMark/>
          </w:tcPr>
          <w:p w14:paraId="33208E7B" w14:textId="77777777" w:rsidR="003432CD" w:rsidRPr="003432CD" w:rsidRDefault="003432CD" w:rsidP="00093951">
            <w:pPr>
              <w:spacing w:after="0" w:line="240" w:lineRule="auto"/>
              <w:rPr>
                <w:rFonts w:ascii="Calibri" w:eastAsia="Times New Roman" w:hAnsi="Calibri" w:cs="Calibri"/>
                <w:b/>
                <w:bCs/>
                <w:i/>
                <w:iCs/>
                <w:color w:val="00B050"/>
                <w:kern w:val="0"/>
                <w:sz w:val="20"/>
                <w:szCs w:val="20"/>
                <w:lang w:eastAsia="en-CA"/>
                <w14:ligatures w14:val="none"/>
              </w:rPr>
            </w:pPr>
            <w:r w:rsidRPr="003432CD">
              <w:rPr>
                <w:rFonts w:ascii="Calibri" w:eastAsia="Times New Roman" w:hAnsi="Calibri" w:cs="Calibri"/>
                <w:b/>
                <w:bCs/>
                <w:i/>
                <w:iCs/>
                <w:color w:val="00B050"/>
                <w:kern w:val="0"/>
                <w:sz w:val="20"/>
                <w:szCs w:val="20"/>
                <w:lang w:eastAsia="en-CA"/>
                <w14:ligatures w14:val="none"/>
              </w:rPr>
              <w:t>(b) THE RIGHT TO PRIVACY OF INDIVIDUALS;</w:t>
            </w:r>
          </w:p>
        </w:tc>
      </w:tr>
      <w:tr w:rsidR="00BF3D81" w:rsidRPr="003432CD" w14:paraId="0AD1D29A" w14:textId="77777777" w:rsidTr="00B477AB">
        <w:trPr>
          <w:trHeight w:val="20"/>
        </w:trPr>
        <w:tc>
          <w:tcPr>
            <w:tcW w:w="630" w:type="dxa"/>
            <w:tcBorders>
              <w:top w:val="nil"/>
              <w:left w:val="nil"/>
              <w:bottom w:val="nil"/>
              <w:right w:val="nil"/>
            </w:tcBorders>
            <w:shd w:val="clear" w:color="auto" w:fill="auto"/>
            <w:noWrap/>
            <w:hideMark/>
          </w:tcPr>
          <w:p w14:paraId="3A48A434"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46</w:t>
            </w:r>
          </w:p>
        </w:tc>
        <w:tc>
          <w:tcPr>
            <w:tcW w:w="3420" w:type="dxa"/>
            <w:tcBorders>
              <w:top w:val="nil"/>
              <w:left w:val="nil"/>
              <w:bottom w:val="nil"/>
              <w:right w:val="nil"/>
            </w:tcBorders>
            <w:shd w:val="clear" w:color="000000" w:fill="F2F2F2"/>
            <w:hideMark/>
          </w:tcPr>
          <w:p w14:paraId="0FD04134"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36217FF" w14:textId="18D063C5"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(b) the commitment of the Government of Canada to enhance the vitality of official language communities and to support and assist their development, as well as to foster the full recognition and use of both English and French in Canadian society.</w:t>
            </w:r>
          </w:p>
        </w:tc>
        <w:tc>
          <w:tcPr>
            <w:tcW w:w="3474" w:type="dxa"/>
            <w:tcBorders>
              <w:top w:val="nil"/>
              <w:left w:val="nil"/>
              <w:bottom w:val="nil"/>
              <w:right w:val="nil"/>
            </w:tcBorders>
            <w:shd w:val="clear" w:color="auto" w:fill="auto"/>
            <w:hideMark/>
          </w:tcPr>
          <w:p w14:paraId="253F5CA4" w14:textId="77777777" w:rsidR="00BF3D81" w:rsidRPr="003432CD" w:rsidRDefault="00BF3D81" w:rsidP="00BF3D81">
            <w:pPr>
              <w:spacing w:after="0" w:line="240" w:lineRule="auto"/>
              <w:rPr>
                <w:rFonts w:ascii="Calibri" w:eastAsia="Times New Roman" w:hAnsi="Calibri" w:cs="Calibri"/>
                <w:b/>
                <w:bCs/>
                <w:color w:val="00B050"/>
                <w:kern w:val="0"/>
                <w:sz w:val="20"/>
                <w:szCs w:val="20"/>
                <w:lang w:eastAsia="en-CA"/>
                <w14:ligatures w14:val="none"/>
              </w:rPr>
            </w:pPr>
            <w:r w:rsidRPr="003432CD">
              <w:rPr>
                <w:rFonts w:ascii="Calibri" w:eastAsia="Times New Roman" w:hAnsi="Calibri" w:cs="Calibri"/>
                <w:b/>
                <w:bCs/>
                <w:color w:val="00B050"/>
                <w:kern w:val="0"/>
                <w:sz w:val="20"/>
                <w:szCs w:val="20"/>
                <w:lang w:eastAsia="en-CA"/>
                <w14:ligatures w14:val="none"/>
              </w:rPr>
              <w:t xml:space="preserve">(c) </w:t>
            </w:r>
            <w:r w:rsidRPr="003432CD">
              <w:rPr>
                <w:rFonts w:ascii="Calibri" w:eastAsia="Times New Roman" w:hAnsi="Calibri" w:cs="Calibri"/>
                <w:b/>
                <w:bCs/>
                <w:i/>
                <w:iCs/>
                <w:color w:val="00B050"/>
                <w:kern w:val="0"/>
                <w:sz w:val="20"/>
                <w:szCs w:val="20"/>
                <w:lang w:eastAsia="en-CA"/>
                <w14:ligatures w14:val="none"/>
              </w:rPr>
              <w:t>THE COMMITMENT OF THE GOVERNMENT OF CANADA TO</w:t>
            </w:r>
            <w:r w:rsidRPr="003432CD">
              <w:rPr>
                <w:rFonts w:ascii="Calibri" w:eastAsia="Times New Roman" w:hAnsi="Calibri" w:cs="Calibri"/>
                <w:b/>
                <w:bCs/>
                <w:color w:val="00B050"/>
                <w:kern w:val="0"/>
                <w:sz w:val="20"/>
                <w:szCs w:val="20"/>
                <w:lang w:eastAsia="en-CA"/>
                <w14:ligatures w14:val="none"/>
              </w:rPr>
              <w:t xml:space="preserve"> </w:t>
            </w:r>
            <w:r w:rsidRPr="003432CD">
              <w:rPr>
                <w:rFonts w:ascii="Calibri" w:eastAsia="Times New Roman" w:hAnsi="Calibri" w:cs="Calibri"/>
                <w:color w:val="000000"/>
                <w:kern w:val="0"/>
                <w:sz w:val="20"/>
                <w:szCs w:val="20"/>
                <w:lang w:eastAsia="en-CA"/>
                <w14:ligatures w14:val="none"/>
              </w:rPr>
              <w:t>enhance the vitality of official language communities and to support and assist their development, as well as to foster the full recognition and use of both English and French in Canadian society.</w:t>
            </w:r>
          </w:p>
        </w:tc>
      </w:tr>
      <w:tr w:rsidR="00BF3D81" w:rsidRPr="003432CD" w14:paraId="32AD0894" w14:textId="77777777" w:rsidTr="00B477AB">
        <w:trPr>
          <w:trHeight w:val="20"/>
        </w:trPr>
        <w:tc>
          <w:tcPr>
            <w:tcW w:w="630" w:type="dxa"/>
            <w:tcBorders>
              <w:top w:val="nil"/>
              <w:left w:val="nil"/>
              <w:bottom w:val="nil"/>
              <w:right w:val="nil"/>
            </w:tcBorders>
            <w:shd w:val="clear" w:color="auto" w:fill="auto"/>
            <w:noWrap/>
            <w:hideMark/>
          </w:tcPr>
          <w:p w14:paraId="2E891B50"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47</w:t>
            </w:r>
          </w:p>
        </w:tc>
        <w:tc>
          <w:tcPr>
            <w:tcW w:w="3420" w:type="dxa"/>
            <w:tcBorders>
              <w:top w:val="nil"/>
              <w:left w:val="nil"/>
              <w:bottom w:val="nil"/>
              <w:right w:val="nil"/>
            </w:tcBorders>
            <w:shd w:val="clear" w:color="auto" w:fill="auto"/>
            <w:hideMark/>
          </w:tcPr>
          <w:p w14:paraId="5CE99CD5" w14:textId="77777777" w:rsidR="00BF3D81" w:rsidRPr="003432CD" w:rsidRDefault="00BF3D81" w:rsidP="00BF3D8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Broadcasting Policy for Canada</w:t>
            </w:r>
          </w:p>
        </w:tc>
        <w:tc>
          <w:tcPr>
            <w:tcW w:w="3690" w:type="dxa"/>
            <w:tcBorders>
              <w:top w:val="nil"/>
              <w:left w:val="nil"/>
              <w:bottom w:val="nil"/>
              <w:right w:val="nil"/>
            </w:tcBorders>
            <w:shd w:val="clear" w:color="auto" w:fill="auto"/>
            <w:hideMark/>
          </w:tcPr>
          <w:p w14:paraId="0932903E" w14:textId="77777777" w:rsidR="00BF3D81" w:rsidRPr="003432CD" w:rsidRDefault="00BF3D81" w:rsidP="00BF3D81">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73D44D79" w14:textId="77777777" w:rsidR="00BF3D81" w:rsidRPr="003432CD" w:rsidRDefault="00BF3D81" w:rsidP="00BF3D81">
            <w:pPr>
              <w:spacing w:after="0" w:line="240" w:lineRule="auto"/>
              <w:rPr>
                <w:rFonts w:ascii="Times New Roman" w:eastAsia="Times New Roman" w:hAnsi="Times New Roman" w:cs="Times New Roman"/>
                <w:kern w:val="0"/>
                <w:sz w:val="20"/>
                <w:szCs w:val="20"/>
                <w:lang w:eastAsia="en-CA"/>
                <w14:ligatures w14:val="none"/>
              </w:rPr>
            </w:pPr>
          </w:p>
        </w:tc>
      </w:tr>
      <w:tr w:rsidR="00BF3D81" w:rsidRPr="003432CD" w14:paraId="29FE3C89" w14:textId="77777777" w:rsidTr="00B477AB">
        <w:trPr>
          <w:trHeight w:val="20"/>
        </w:trPr>
        <w:tc>
          <w:tcPr>
            <w:tcW w:w="630" w:type="dxa"/>
            <w:tcBorders>
              <w:top w:val="nil"/>
              <w:left w:val="nil"/>
              <w:bottom w:val="nil"/>
              <w:right w:val="nil"/>
            </w:tcBorders>
            <w:shd w:val="clear" w:color="auto" w:fill="auto"/>
            <w:noWrap/>
            <w:hideMark/>
          </w:tcPr>
          <w:p w14:paraId="332EE5B7"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48</w:t>
            </w:r>
          </w:p>
        </w:tc>
        <w:tc>
          <w:tcPr>
            <w:tcW w:w="3420" w:type="dxa"/>
            <w:tcBorders>
              <w:top w:val="nil"/>
              <w:left w:val="nil"/>
              <w:bottom w:val="nil"/>
              <w:right w:val="nil"/>
            </w:tcBorders>
            <w:shd w:val="clear" w:color="auto" w:fill="auto"/>
            <w:hideMark/>
          </w:tcPr>
          <w:p w14:paraId="292F700E" w14:textId="77777777" w:rsidR="00BF3D81" w:rsidRPr="003432CD" w:rsidRDefault="00BF3D81" w:rsidP="00BF3D8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Declaration</w:t>
            </w:r>
          </w:p>
        </w:tc>
        <w:tc>
          <w:tcPr>
            <w:tcW w:w="3690" w:type="dxa"/>
            <w:tcBorders>
              <w:top w:val="nil"/>
              <w:left w:val="nil"/>
              <w:bottom w:val="nil"/>
              <w:right w:val="nil"/>
            </w:tcBorders>
            <w:shd w:val="clear" w:color="auto" w:fill="auto"/>
            <w:hideMark/>
          </w:tcPr>
          <w:p w14:paraId="1BEA8302" w14:textId="77777777" w:rsidR="00BF3D81" w:rsidRPr="003432CD" w:rsidRDefault="00BF3D81" w:rsidP="00BF3D81">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0EB0A6DE" w14:textId="77777777" w:rsidR="00BF3D81" w:rsidRPr="003432CD" w:rsidRDefault="00BF3D81" w:rsidP="00BF3D81">
            <w:pPr>
              <w:spacing w:after="0" w:line="240" w:lineRule="auto"/>
              <w:rPr>
                <w:rFonts w:ascii="Times New Roman" w:eastAsia="Times New Roman" w:hAnsi="Times New Roman" w:cs="Times New Roman"/>
                <w:kern w:val="0"/>
                <w:sz w:val="20"/>
                <w:szCs w:val="20"/>
                <w:lang w:eastAsia="en-CA"/>
                <w14:ligatures w14:val="none"/>
              </w:rPr>
            </w:pPr>
          </w:p>
        </w:tc>
      </w:tr>
      <w:tr w:rsidR="00BF3D81" w:rsidRPr="003432CD" w14:paraId="0FE0ECAF" w14:textId="77777777" w:rsidTr="00B477AB">
        <w:trPr>
          <w:trHeight w:val="20"/>
        </w:trPr>
        <w:tc>
          <w:tcPr>
            <w:tcW w:w="630" w:type="dxa"/>
            <w:tcBorders>
              <w:top w:val="nil"/>
              <w:left w:val="nil"/>
              <w:bottom w:val="nil"/>
              <w:right w:val="nil"/>
            </w:tcBorders>
            <w:shd w:val="clear" w:color="auto" w:fill="auto"/>
            <w:noWrap/>
            <w:hideMark/>
          </w:tcPr>
          <w:p w14:paraId="19651BDA"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49</w:t>
            </w:r>
          </w:p>
        </w:tc>
        <w:tc>
          <w:tcPr>
            <w:tcW w:w="3420" w:type="dxa"/>
            <w:tcBorders>
              <w:top w:val="nil"/>
              <w:left w:val="nil"/>
              <w:bottom w:val="nil"/>
              <w:right w:val="nil"/>
            </w:tcBorders>
            <w:shd w:val="clear" w:color="000000" w:fill="FFF2CC"/>
            <w:hideMark/>
          </w:tcPr>
          <w:p w14:paraId="56EA49FE"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 (1) It is hereby declared as the broadcasting policy for Canada that</w:t>
            </w:r>
          </w:p>
        </w:tc>
        <w:tc>
          <w:tcPr>
            <w:tcW w:w="3690" w:type="dxa"/>
            <w:tcBorders>
              <w:top w:val="nil"/>
              <w:left w:val="nil"/>
              <w:bottom w:val="nil"/>
              <w:right w:val="nil"/>
            </w:tcBorders>
            <w:shd w:val="clear" w:color="000000" w:fill="FFF2CC"/>
            <w:hideMark/>
          </w:tcPr>
          <w:p w14:paraId="75258045"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 (1) It is hereby declared as the broadcasting policy for Canada that</w:t>
            </w:r>
          </w:p>
        </w:tc>
        <w:tc>
          <w:tcPr>
            <w:tcW w:w="3474" w:type="dxa"/>
            <w:tcBorders>
              <w:top w:val="nil"/>
              <w:left w:val="nil"/>
              <w:bottom w:val="nil"/>
              <w:right w:val="nil"/>
            </w:tcBorders>
            <w:shd w:val="clear" w:color="000000" w:fill="FFF2CC"/>
            <w:hideMark/>
          </w:tcPr>
          <w:p w14:paraId="3AB6BF98"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 (1) It is hereby declared as the broadcasting policy for Canada that</w:t>
            </w:r>
          </w:p>
        </w:tc>
      </w:tr>
      <w:tr w:rsidR="00BF3D81" w:rsidRPr="003432CD" w14:paraId="24383029" w14:textId="77777777" w:rsidTr="00B477AB">
        <w:trPr>
          <w:trHeight w:val="20"/>
        </w:trPr>
        <w:tc>
          <w:tcPr>
            <w:tcW w:w="630" w:type="dxa"/>
            <w:tcBorders>
              <w:top w:val="nil"/>
              <w:left w:val="nil"/>
              <w:bottom w:val="nil"/>
              <w:right w:val="nil"/>
            </w:tcBorders>
            <w:shd w:val="clear" w:color="auto" w:fill="auto"/>
            <w:noWrap/>
            <w:hideMark/>
          </w:tcPr>
          <w:p w14:paraId="42E4AD79"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50</w:t>
            </w:r>
          </w:p>
        </w:tc>
        <w:tc>
          <w:tcPr>
            <w:tcW w:w="3420" w:type="dxa"/>
            <w:tcBorders>
              <w:top w:val="nil"/>
              <w:left w:val="nil"/>
              <w:bottom w:val="nil"/>
              <w:right w:val="nil"/>
            </w:tcBorders>
            <w:shd w:val="clear" w:color="auto" w:fill="auto"/>
            <w:hideMark/>
          </w:tcPr>
          <w:p w14:paraId="59DFC1C3" w14:textId="711BF153" w:rsidR="00BF3D81" w:rsidRPr="003432CD" w:rsidRDefault="00BF3D81" w:rsidP="00BF3D81">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 xml:space="preserve">(a) the Canadian broadcasting system </w:t>
            </w:r>
            <w:r w:rsidRPr="00B122AA">
              <w:rPr>
                <w:rFonts w:ascii="Calibri" w:eastAsia="Times New Roman" w:hAnsi="Calibri" w:cs="Calibri"/>
                <w:b/>
                <w:bCs/>
                <w:strike/>
                <w:color w:val="FF0000"/>
                <w:kern w:val="0"/>
                <w:sz w:val="20"/>
                <w:szCs w:val="20"/>
                <w:lang w:eastAsia="en-CA"/>
                <w14:ligatures w14:val="none"/>
              </w:rPr>
              <w:t>shall</w:t>
            </w:r>
            <w:r w:rsidRPr="003432CD">
              <w:rPr>
                <w:rFonts w:ascii="Calibri" w:eastAsia="Times New Roman" w:hAnsi="Calibri" w:cs="Calibri"/>
                <w:strike/>
                <w:color w:val="000000"/>
                <w:kern w:val="0"/>
                <w:sz w:val="20"/>
                <w:szCs w:val="20"/>
                <w:lang w:eastAsia="en-CA"/>
                <w14:ligatures w14:val="none"/>
              </w:rPr>
              <w:t xml:space="preserve"> be effectively owned and controlled by Canadians;</w:t>
            </w:r>
          </w:p>
        </w:tc>
        <w:tc>
          <w:tcPr>
            <w:tcW w:w="3690" w:type="dxa"/>
            <w:tcBorders>
              <w:top w:val="nil"/>
              <w:left w:val="nil"/>
              <w:bottom w:val="nil"/>
              <w:right w:val="nil"/>
            </w:tcBorders>
            <w:shd w:val="clear" w:color="auto" w:fill="auto"/>
            <w:hideMark/>
          </w:tcPr>
          <w:p w14:paraId="781948A0" w14:textId="75DBA026"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(a) the Canadian broadcasting system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b/>
                <w:bCs/>
                <w:color w:val="FF0000"/>
                <w:kern w:val="0"/>
                <w:sz w:val="20"/>
                <w:szCs w:val="20"/>
                <w:lang w:eastAsia="en-CA"/>
                <w14:ligatures w14:val="none"/>
              </w:rPr>
              <w:t xml:space="preserve"> </w:t>
            </w:r>
            <w:r w:rsidRPr="003432CD">
              <w:rPr>
                <w:rFonts w:ascii="Calibri" w:eastAsia="Times New Roman" w:hAnsi="Calibri" w:cs="Calibri"/>
                <w:color w:val="000000"/>
                <w:kern w:val="0"/>
                <w:sz w:val="20"/>
                <w:szCs w:val="20"/>
                <w:lang w:eastAsia="en-CA"/>
                <w14:ligatures w14:val="none"/>
              </w:rPr>
              <w:t>be effectively owned and controlled b</w:t>
            </w:r>
            <w:r w:rsidRPr="003432CD">
              <w:rPr>
                <w:rFonts w:ascii="Calibri" w:eastAsia="Times New Roman" w:hAnsi="Calibri" w:cs="Calibri"/>
                <w:kern w:val="0"/>
                <w:sz w:val="20"/>
                <w:szCs w:val="20"/>
                <w:lang w:eastAsia="en-CA"/>
                <w14:ligatures w14:val="none"/>
              </w:rPr>
              <w:t xml:space="preserve">y Canadians, </w:t>
            </w:r>
            <w:r w:rsidRPr="003432CD">
              <w:rPr>
                <w:rFonts w:ascii="Calibri" w:eastAsia="Times New Roman" w:hAnsi="Calibri" w:cs="Calibri"/>
                <w:color w:val="00B0F0"/>
                <w:kern w:val="0"/>
                <w:sz w:val="20"/>
                <w:szCs w:val="20"/>
                <w:lang w:eastAsia="en-CA"/>
                <w14:ligatures w14:val="none"/>
              </w:rPr>
              <w:t>and it is recognized that it includes foreign broadcasting undertakings that provide programming to Canadians;</w:t>
            </w:r>
          </w:p>
        </w:tc>
        <w:tc>
          <w:tcPr>
            <w:tcW w:w="3474" w:type="dxa"/>
            <w:tcBorders>
              <w:top w:val="nil"/>
              <w:left w:val="nil"/>
              <w:bottom w:val="nil"/>
              <w:right w:val="nil"/>
            </w:tcBorders>
            <w:shd w:val="clear" w:color="auto" w:fill="auto"/>
            <w:hideMark/>
          </w:tcPr>
          <w:p w14:paraId="7D042CD0" w14:textId="44C91493"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(a) the Canadian broadcasting system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b/>
                <w:bCs/>
                <w:color w:val="FF0000"/>
                <w:kern w:val="0"/>
                <w:sz w:val="20"/>
                <w:szCs w:val="20"/>
                <w:lang w:eastAsia="en-CA"/>
                <w14:ligatures w14:val="none"/>
              </w:rPr>
              <w:t xml:space="preserve"> </w:t>
            </w:r>
            <w:r w:rsidRPr="003432CD">
              <w:rPr>
                <w:rFonts w:ascii="Calibri" w:eastAsia="Times New Roman" w:hAnsi="Calibri" w:cs="Calibri"/>
                <w:color w:val="000000"/>
                <w:kern w:val="0"/>
                <w:sz w:val="20"/>
                <w:szCs w:val="20"/>
                <w:lang w:eastAsia="en-CA"/>
                <w14:ligatures w14:val="none"/>
              </w:rPr>
              <w:t>be effectively owned and controlled b</w:t>
            </w:r>
            <w:r w:rsidRPr="003432CD">
              <w:rPr>
                <w:rFonts w:ascii="Calibri" w:eastAsia="Times New Roman" w:hAnsi="Calibri" w:cs="Calibri"/>
                <w:kern w:val="0"/>
                <w:sz w:val="20"/>
                <w:szCs w:val="20"/>
                <w:lang w:eastAsia="en-CA"/>
                <w14:ligatures w14:val="none"/>
              </w:rPr>
              <w:t>y Canadians, and it is recognized that it includes foreign broadcasting undertakings that</w:t>
            </w:r>
            <w:r w:rsidRPr="003432CD">
              <w:rPr>
                <w:rFonts w:ascii="Calibri" w:eastAsia="Times New Roman" w:hAnsi="Calibri" w:cs="Calibri"/>
                <w:i/>
                <w:iCs/>
                <w:kern w:val="0"/>
                <w:sz w:val="20"/>
                <w:szCs w:val="20"/>
                <w:lang w:eastAsia="en-CA"/>
                <w14:ligatures w14:val="none"/>
              </w:rPr>
              <w:t xml:space="preserve"> </w:t>
            </w:r>
            <w:r w:rsidRPr="003432CD">
              <w:rPr>
                <w:rFonts w:ascii="Calibri" w:eastAsia="Times New Roman" w:hAnsi="Calibri" w:cs="Calibri"/>
                <w:kern w:val="0"/>
                <w:sz w:val="20"/>
                <w:szCs w:val="20"/>
                <w:lang w:eastAsia="en-CA"/>
                <w14:ligatures w14:val="none"/>
              </w:rPr>
              <w:t>provide programming to Canadians</w:t>
            </w:r>
            <w:r w:rsidRPr="003432CD">
              <w:rPr>
                <w:rFonts w:ascii="Calibri" w:eastAsia="Times New Roman" w:hAnsi="Calibri" w:cs="Calibri"/>
                <w:color w:val="000000"/>
                <w:kern w:val="0"/>
                <w:sz w:val="20"/>
                <w:szCs w:val="20"/>
                <w:lang w:eastAsia="en-CA"/>
                <w14:ligatures w14:val="none"/>
              </w:rPr>
              <w:t>;</w:t>
            </w:r>
          </w:p>
        </w:tc>
      </w:tr>
      <w:tr w:rsidR="00BF3D81" w:rsidRPr="003432CD" w14:paraId="2125B239" w14:textId="77777777" w:rsidTr="00B477AB">
        <w:trPr>
          <w:trHeight w:val="20"/>
        </w:trPr>
        <w:tc>
          <w:tcPr>
            <w:tcW w:w="630" w:type="dxa"/>
            <w:tcBorders>
              <w:top w:val="nil"/>
              <w:left w:val="nil"/>
              <w:bottom w:val="nil"/>
              <w:right w:val="nil"/>
            </w:tcBorders>
            <w:shd w:val="clear" w:color="auto" w:fill="auto"/>
            <w:noWrap/>
            <w:hideMark/>
          </w:tcPr>
          <w:p w14:paraId="1A9C4D78"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51</w:t>
            </w:r>
          </w:p>
        </w:tc>
        <w:tc>
          <w:tcPr>
            <w:tcW w:w="3420" w:type="dxa"/>
            <w:tcBorders>
              <w:top w:val="nil"/>
              <w:left w:val="nil"/>
              <w:bottom w:val="nil"/>
              <w:right w:val="nil"/>
            </w:tcBorders>
            <w:shd w:val="clear" w:color="000000" w:fill="F2F2F2"/>
            <w:hideMark/>
          </w:tcPr>
          <w:p w14:paraId="7954AD63"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08CA307" w14:textId="07C39691"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(a.1) each broadcasting undertaking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contribute to the implementation of the objectives of the broadcasting policy set out in this subsection in a manner that is appropriate in consideration of the nature of the services provided by the undertaking;</w:t>
            </w:r>
          </w:p>
        </w:tc>
        <w:tc>
          <w:tcPr>
            <w:tcW w:w="3474" w:type="dxa"/>
            <w:tcBorders>
              <w:top w:val="nil"/>
              <w:left w:val="nil"/>
              <w:bottom w:val="nil"/>
              <w:right w:val="nil"/>
            </w:tcBorders>
            <w:shd w:val="clear" w:color="auto" w:fill="auto"/>
            <w:hideMark/>
          </w:tcPr>
          <w:p w14:paraId="6E572B51" w14:textId="7C51192A"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(a.1) each broadcasting undertaking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contribute to the implementation of the objectives of the broadcasting policy set out in this subsection in a manner that is appropriate in consideration of the nature of the services provided by the undertaking;</w:t>
            </w:r>
          </w:p>
        </w:tc>
      </w:tr>
      <w:tr w:rsidR="00BF3D81" w:rsidRPr="003432CD" w14:paraId="0332238D" w14:textId="77777777" w:rsidTr="00B477AB">
        <w:trPr>
          <w:trHeight w:val="20"/>
        </w:trPr>
        <w:tc>
          <w:tcPr>
            <w:tcW w:w="630" w:type="dxa"/>
            <w:tcBorders>
              <w:top w:val="nil"/>
              <w:left w:val="nil"/>
              <w:bottom w:val="nil"/>
              <w:right w:val="nil"/>
            </w:tcBorders>
            <w:shd w:val="clear" w:color="auto" w:fill="auto"/>
            <w:noWrap/>
            <w:hideMark/>
          </w:tcPr>
          <w:p w14:paraId="3E32E87C"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52</w:t>
            </w:r>
          </w:p>
        </w:tc>
        <w:tc>
          <w:tcPr>
            <w:tcW w:w="3420" w:type="dxa"/>
            <w:tcBorders>
              <w:top w:val="nil"/>
              <w:left w:val="nil"/>
              <w:bottom w:val="nil"/>
              <w:right w:val="nil"/>
            </w:tcBorders>
            <w:shd w:val="clear" w:color="000000" w:fill="FFF2CC"/>
            <w:hideMark/>
          </w:tcPr>
          <w:p w14:paraId="420DA43B"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the Canadian broadcasting system, operating primarily in the English and French languages and comprising public, private and community elements, makes use of radio frequencies that are public property and provides, through its programming, a public service essential to the maintenance and enhancement of national identity and cultural sovereignty;</w:t>
            </w:r>
          </w:p>
        </w:tc>
        <w:tc>
          <w:tcPr>
            <w:tcW w:w="3690" w:type="dxa"/>
            <w:tcBorders>
              <w:top w:val="nil"/>
              <w:left w:val="nil"/>
              <w:bottom w:val="nil"/>
              <w:right w:val="nil"/>
            </w:tcBorders>
            <w:shd w:val="clear" w:color="000000" w:fill="FFF2CC"/>
            <w:hideMark/>
          </w:tcPr>
          <w:p w14:paraId="20623457"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the Canadian broadcasting system, operating primarily in the English and French languages and comprising public, private and community elements, makes use of radio frequencies that are public property and provides, through its programming, a public service essential to the maintenance and enhancement of national identity and cultural sovereignty;</w:t>
            </w:r>
          </w:p>
        </w:tc>
        <w:tc>
          <w:tcPr>
            <w:tcW w:w="3474" w:type="dxa"/>
            <w:tcBorders>
              <w:top w:val="nil"/>
              <w:left w:val="nil"/>
              <w:bottom w:val="nil"/>
              <w:right w:val="nil"/>
            </w:tcBorders>
            <w:shd w:val="clear" w:color="000000" w:fill="FFF2CC"/>
            <w:hideMark/>
          </w:tcPr>
          <w:p w14:paraId="727EBD54"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the Canadian broadcasting system, operating primarily in the English and French languages and comprising public, private and community elements, makes use of radio frequencies that are public property and provides, through its programming, a public service essential to the maintenance and enhancement of national identity and cultural sovereignty;</w:t>
            </w:r>
          </w:p>
        </w:tc>
      </w:tr>
      <w:tr w:rsidR="00BF3D81" w:rsidRPr="003432CD" w14:paraId="2F9BA155" w14:textId="77777777" w:rsidTr="00B477AB">
        <w:trPr>
          <w:trHeight w:val="20"/>
        </w:trPr>
        <w:tc>
          <w:tcPr>
            <w:tcW w:w="630" w:type="dxa"/>
            <w:tcBorders>
              <w:top w:val="nil"/>
              <w:left w:val="nil"/>
              <w:bottom w:val="nil"/>
              <w:right w:val="nil"/>
            </w:tcBorders>
            <w:shd w:val="clear" w:color="auto" w:fill="auto"/>
            <w:noWrap/>
            <w:hideMark/>
          </w:tcPr>
          <w:p w14:paraId="358A7838"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53</w:t>
            </w:r>
          </w:p>
        </w:tc>
        <w:tc>
          <w:tcPr>
            <w:tcW w:w="3420" w:type="dxa"/>
            <w:tcBorders>
              <w:top w:val="nil"/>
              <w:left w:val="nil"/>
              <w:bottom w:val="nil"/>
              <w:right w:val="nil"/>
            </w:tcBorders>
            <w:shd w:val="clear" w:color="auto" w:fill="auto"/>
            <w:hideMark/>
          </w:tcPr>
          <w:p w14:paraId="1C32C554" w14:textId="77777777" w:rsidR="00BF3D81" w:rsidRPr="003432CD" w:rsidRDefault="00BF3D81" w:rsidP="00BF3D81">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(c) English and French language broadcasting, while sharing common aspects, operate under different conditions and may have different requirements;</w:t>
            </w:r>
          </w:p>
        </w:tc>
        <w:tc>
          <w:tcPr>
            <w:tcW w:w="3690" w:type="dxa"/>
            <w:tcBorders>
              <w:top w:val="nil"/>
              <w:left w:val="nil"/>
              <w:bottom w:val="nil"/>
              <w:right w:val="nil"/>
            </w:tcBorders>
            <w:shd w:val="clear" w:color="auto" w:fill="auto"/>
            <w:hideMark/>
          </w:tcPr>
          <w:p w14:paraId="62C8EED8"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(c) while sharing common aspects, English and French language broadcasting operate under different conditions </w:t>
            </w:r>
            <w:r w:rsidRPr="003432CD">
              <w:rPr>
                <w:rFonts w:ascii="Calibri" w:eastAsia="Times New Roman" w:hAnsi="Calibri" w:cs="Calibri"/>
                <w:color w:val="00B0F0"/>
                <w:kern w:val="0"/>
                <w:sz w:val="20"/>
                <w:szCs w:val="20"/>
                <w:lang w:eastAsia="en-CA"/>
                <w14:ligatures w14:val="none"/>
              </w:rPr>
              <w:t>— in particular, the minority context of French in North America —</w:t>
            </w:r>
            <w:r w:rsidRPr="003432CD">
              <w:rPr>
                <w:rFonts w:ascii="Calibri" w:eastAsia="Times New Roman" w:hAnsi="Calibri" w:cs="Calibri"/>
                <w:kern w:val="0"/>
                <w:sz w:val="20"/>
                <w:szCs w:val="20"/>
                <w:lang w:eastAsia="en-CA"/>
                <w14:ligatures w14:val="none"/>
              </w:rPr>
              <w:t xml:space="preserve"> an</w:t>
            </w:r>
            <w:r w:rsidRPr="003432CD">
              <w:rPr>
                <w:rFonts w:ascii="Calibri" w:eastAsia="Times New Roman" w:hAnsi="Calibri" w:cs="Calibri"/>
                <w:color w:val="000000"/>
                <w:kern w:val="0"/>
                <w:sz w:val="20"/>
                <w:szCs w:val="20"/>
                <w:lang w:eastAsia="en-CA"/>
                <w14:ligatures w14:val="none"/>
              </w:rPr>
              <w:t>d may have different requirements;</w:t>
            </w:r>
          </w:p>
        </w:tc>
        <w:tc>
          <w:tcPr>
            <w:tcW w:w="3474" w:type="dxa"/>
            <w:tcBorders>
              <w:top w:val="nil"/>
              <w:left w:val="nil"/>
              <w:bottom w:val="nil"/>
              <w:right w:val="nil"/>
            </w:tcBorders>
            <w:shd w:val="clear" w:color="auto" w:fill="auto"/>
            <w:hideMark/>
          </w:tcPr>
          <w:p w14:paraId="517FD1AC"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while sharing common aspects, English and French language broadcasting operate under different conditions — in particular, the minority context of French in North America — and may have different requirements;</w:t>
            </w:r>
          </w:p>
        </w:tc>
      </w:tr>
      <w:tr w:rsidR="00BF3D81" w:rsidRPr="003432CD" w14:paraId="51F1C303" w14:textId="77777777" w:rsidTr="00B477AB">
        <w:trPr>
          <w:trHeight w:val="20"/>
        </w:trPr>
        <w:tc>
          <w:tcPr>
            <w:tcW w:w="630" w:type="dxa"/>
            <w:tcBorders>
              <w:top w:val="nil"/>
              <w:left w:val="nil"/>
              <w:bottom w:val="nil"/>
              <w:right w:val="nil"/>
            </w:tcBorders>
            <w:shd w:val="clear" w:color="auto" w:fill="auto"/>
            <w:noWrap/>
            <w:hideMark/>
          </w:tcPr>
          <w:p w14:paraId="0088F84C"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54</w:t>
            </w:r>
          </w:p>
        </w:tc>
        <w:tc>
          <w:tcPr>
            <w:tcW w:w="3420" w:type="dxa"/>
            <w:tcBorders>
              <w:top w:val="nil"/>
              <w:left w:val="nil"/>
              <w:bottom w:val="nil"/>
              <w:right w:val="nil"/>
            </w:tcBorders>
            <w:shd w:val="clear" w:color="000000" w:fill="FFF2CC"/>
            <w:hideMark/>
          </w:tcPr>
          <w:p w14:paraId="21AA3ADA"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(d) the Canadian broadcasting system should</w:t>
            </w:r>
          </w:p>
        </w:tc>
        <w:tc>
          <w:tcPr>
            <w:tcW w:w="3690" w:type="dxa"/>
            <w:tcBorders>
              <w:top w:val="nil"/>
              <w:left w:val="nil"/>
              <w:bottom w:val="nil"/>
              <w:right w:val="nil"/>
            </w:tcBorders>
            <w:shd w:val="clear" w:color="000000" w:fill="FFF2CC"/>
            <w:hideMark/>
          </w:tcPr>
          <w:p w14:paraId="1AA07C5D"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(d) the Canadian broadcasting system should</w:t>
            </w:r>
          </w:p>
        </w:tc>
        <w:tc>
          <w:tcPr>
            <w:tcW w:w="3474" w:type="dxa"/>
            <w:tcBorders>
              <w:top w:val="nil"/>
              <w:left w:val="nil"/>
              <w:bottom w:val="nil"/>
              <w:right w:val="nil"/>
            </w:tcBorders>
            <w:shd w:val="clear" w:color="000000" w:fill="FFF2CC"/>
            <w:hideMark/>
          </w:tcPr>
          <w:p w14:paraId="19CFBF7C"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(d) the Canadian broadcasting system should</w:t>
            </w:r>
          </w:p>
        </w:tc>
      </w:tr>
      <w:tr w:rsidR="00BF3D81" w:rsidRPr="003432CD" w14:paraId="36B6EF21" w14:textId="77777777" w:rsidTr="00B477AB">
        <w:trPr>
          <w:trHeight w:val="20"/>
        </w:trPr>
        <w:tc>
          <w:tcPr>
            <w:tcW w:w="630" w:type="dxa"/>
            <w:tcBorders>
              <w:top w:val="nil"/>
              <w:left w:val="nil"/>
              <w:bottom w:val="nil"/>
              <w:right w:val="nil"/>
            </w:tcBorders>
            <w:shd w:val="clear" w:color="auto" w:fill="auto"/>
            <w:noWrap/>
            <w:hideMark/>
          </w:tcPr>
          <w:p w14:paraId="42D32CCF"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55</w:t>
            </w:r>
          </w:p>
        </w:tc>
        <w:tc>
          <w:tcPr>
            <w:tcW w:w="3420" w:type="dxa"/>
            <w:tcBorders>
              <w:top w:val="nil"/>
              <w:left w:val="nil"/>
              <w:bottom w:val="nil"/>
              <w:right w:val="nil"/>
            </w:tcBorders>
            <w:shd w:val="clear" w:color="000000" w:fill="FFF2CC"/>
            <w:hideMark/>
          </w:tcPr>
          <w:p w14:paraId="3A6AD3C5"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serve to safeguard, enrich and strengthen the cultural, political, social and economic fabric of Canada,</w:t>
            </w:r>
          </w:p>
        </w:tc>
        <w:tc>
          <w:tcPr>
            <w:tcW w:w="3690" w:type="dxa"/>
            <w:tcBorders>
              <w:top w:val="nil"/>
              <w:left w:val="nil"/>
              <w:bottom w:val="nil"/>
              <w:right w:val="nil"/>
            </w:tcBorders>
            <w:shd w:val="clear" w:color="000000" w:fill="FFF2CC"/>
            <w:hideMark/>
          </w:tcPr>
          <w:p w14:paraId="2F4B0CDA"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serve to safeguard, enrich and strengthen the cultural, political, social and economic fabric of Canada,</w:t>
            </w:r>
          </w:p>
        </w:tc>
        <w:tc>
          <w:tcPr>
            <w:tcW w:w="3474" w:type="dxa"/>
            <w:tcBorders>
              <w:top w:val="nil"/>
              <w:left w:val="nil"/>
              <w:bottom w:val="nil"/>
              <w:right w:val="nil"/>
            </w:tcBorders>
            <w:shd w:val="clear" w:color="000000" w:fill="FFF2CC"/>
            <w:hideMark/>
          </w:tcPr>
          <w:p w14:paraId="6D38CA54"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serve to safeguard, enrich and strengthen the cultural, political, social and economic fabric of Canada,</w:t>
            </w:r>
          </w:p>
        </w:tc>
      </w:tr>
      <w:tr w:rsidR="00BF3D81" w:rsidRPr="003432CD" w14:paraId="7BF6BAB1" w14:textId="77777777" w:rsidTr="00B477AB">
        <w:trPr>
          <w:trHeight w:val="20"/>
        </w:trPr>
        <w:tc>
          <w:tcPr>
            <w:tcW w:w="630" w:type="dxa"/>
            <w:tcBorders>
              <w:top w:val="nil"/>
              <w:left w:val="nil"/>
              <w:bottom w:val="nil"/>
              <w:right w:val="nil"/>
            </w:tcBorders>
            <w:shd w:val="clear" w:color="auto" w:fill="auto"/>
            <w:noWrap/>
            <w:hideMark/>
          </w:tcPr>
          <w:p w14:paraId="23008D25"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56</w:t>
            </w:r>
          </w:p>
        </w:tc>
        <w:tc>
          <w:tcPr>
            <w:tcW w:w="3420" w:type="dxa"/>
            <w:tcBorders>
              <w:top w:val="nil"/>
              <w:left w:val="nil"/>
              <w:bottom w:val="nil"/>
              <w:right w:val="nil"/>
            </w:tcBorders>
            <w:shd w:val="clear" w:color="auto" w:fill="auto"/>
            <w:hideMark/>
          </w:tcPr>
          <w:p w14:paraId="67339B35" w14:textId="77777777" w:rsidR="00BF3D81" w:rsidRPr="003432CD" w:rsidRDefault="00BF3D81" w:rsidP="00BF3D81">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 xml:space="preserve">(ii) encourage the development of Canadian expression by providing a wide range of programming that reflects Canadian attitudes, opinions, ideas, values and artistic creativity, by displaying Canadian talent in entertainment programming and by offering information and analysis </w:t>
            </w:r>
            <w:r w:rsidRPr="003432CD">
              <w:rPr>
                <w:rFonts w:ascii="Calibri" w:eastAsia="Times New Roman" w:hAnsi="Calibri" w:cs="Calibri"/>
                <w:strike/>
                <w:color w:val="000000"/>
                <w:kern w:val="0"/>
                <w:sz w:val="20"/>
                <w:szCs w:val="20"/>
                <w:lang w:eastAsia="en-CA"/>
                <w14:ligatures w14:val="none"/>
              </w:rPr>
              <w:lastRenderedPageBreak/>
              <w:t>concerning Canada and other countries from a Canadian point of view,</w:t>
            </w:r>
          </w:p>
        </w:tc>
        <w:tc>
          <w:tcPr>
            <w:tcW w:w="3690" w:type="dxa"/>
            <w:tcBorders>
              <w:top w:val="nil"/>
              <w:left w:val="nil"/>
              <w:bottom w:val="nil"/>
              <w:right w:val="nil"/>
            </w:tcBorders>
            <w:shd w:val="clear" w:color="auto" w:fill="auto"/>
            <w:hideMark/>
          </w:tcPr>
          <w:p w14:paraId="41D62721"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(ii) encourage the development of Canadian expression by providing a wide range of programming that reflects Canadian attitudes, opinions, ideas, values and artistic creativity, by displaying Canadian talent in entertainment programming and by offering information and analysis concerning Canada and other countries from a Canadian point of view,</w:t>
            </w:r>
            <w:r w:rsidRPr="003432CD">
              <w:rPr>
                <w:rFonts w:ascii="Calibri" w:eastAsia="Times New Roman" w:hAnsi="Calibri" w:cs="Calibri"/>
                <w:color w:val="00B0F0"/>
                <w:kern w:val="0"/>
                <w:sz w:val="20"/>
                <w:szCs w:val="20"/>
                <w:lang w:eastAsia="en-CA"/>
                <w14:ligatures w14:val="none"/>
              </w:rPr>
              <w:t xml:space="preserve"> </w:t>
            </w:r>
            <w:r w:rsidRPr="003432CD">
              <w:rPr>
                <w:rFonts w:ascii="Calibri" w:eastAsia="Times New Roman" w:hAnsi="Calibri" w:cs="Calibri"/>
                <w:color w:val="00B0F0"/>
                <w:kern w:val="0"/>
                <w:sz w:val="20"/>
                <w:szCs w:val="20"/>
                <w:lang w:eastAsia="en-CA"/>
                <w14:ligatures w14:val="none"/>
              </w:rPr>
              <w:lastRenderedPageBreak/>
              <w:t>and foster an environment that encourages the development and export of Canadian programs globally,</w:t>
            </w:r>
          </w:p>
        </w:tc>
        <w:tc>
          <w:tcPr>
            <w:tcW w:w="3474" w:type="dxa"/>
            <w:tcBorders>
              <w:top w:val="nil"/>
              <w:left w:val="nil"/>
              <w:bottom w:val="nil"/>
              <w:right w:val="nil"/>
            </w:tcBorders>
            <w:shd w:val="clear" w:color="auto" w:fill="auto"/>
            <w:hideMark/>
          </w:tcPr>
          <w:p w14:paraId="4FA805E3"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xml:space="preserve">(ii) encourage the development of Canadian expression by providing a wide range of programming that reflects Canadian attitudes, opinions, ideas, values and artistic creativity, by displaying Canadian talent in entertainment programming and by offering information and analysis concerning Canada and other countries </w:t>
            </w:r>
            <w:r w:rsidRPr="003432CD">
              <w:rPr>
                <w:rFonts w:ascii="Calibri" w:eastAsia="Times New Roman" w:hAnsi="Calibri" w:cs="Calibri"/>
                <w:color w:val="000000"/>
                <w:kern w:val="0"/>
                <w:sz w:val="20"/>
                <w:szCs w:val="20"/>
                <w:lang w:eastAsia="en-CA"/>
                <w14:ligatures w14:val="none"/>
              </w:rPr>
              <w:lastRenderedPageBreak/>
              <w:t>from a Canadian point of view</w:t>
            </w:r>
            <w:r w:rsidRPr="003432CD">
              <w:rPr>
                <w:rFonts w:ascii="Calibri" w:eastAsia="Times New Roman" w:hAnsi="Calibri" w:cs="Calibri"/>
                <w:kern w:val="0"/>
                <w:sz w:val="20"/>
                <w:szCs w:val="20"/>
                <w:lang w:eastAsia="en-CA"/>
                <w14:ligatures w14:val="none"/>
              </w:rPr>
              <w:t>, and foster an environment that encourages the development and export of Canadian programs globally,</w:t>
            </w:r>
          </w:p>
        </w:tc>
      </w:tr>
      <w:tr w:rsidR="00BF3D81" w:rsidRPr="003432CD" w14:paraId="41CDE266" w14:textId="77777777" w:rsidTr="00B477AB">
        <w:trPr>
          <w:trHeight w:val="20"/>
        </w:trPr>
        <w:tc>
          <w:tcPr>
            <w:tcW w:w="630" w:type="dxa"/>
            <w:tcBorders>
              <w:top w:val="nil"/>
              <w:left w:val="nil"/>
              <w:bottom w:val="nil"/>
              <w:right w:val="nil"/>
            </w:tcBorders>
            <w:shd w:val="clear" w:color="auto" w:fill="auto"/>
            <w:noWrap/>
            <w:hideMark/>
          </w:tcPr>
          <w:p w14:paraId="4365015A"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57</w:t>
            </w:r>
          </w:p>
        </w:tc>
        <w:tc>
          <w:tcPr>
            <w:tcW w:w="3420" w:type="dxa"/>
            <w:tcBorders>
              <w:top w:val="nil"/>
              <w:left w:val="nil"/>
              <w:bottom w:val="nil"/>
              <w:right w:val="nil"/>
            </w:tcBorders>
            <w:shd w:val="clear" w:color="auto" w:fill="auto"/>
            <w:hideMark/>
          </w:tcPr>
          <w:p w14:paraId="14F1A6A6" w14:textId="77777777" w:rsidR="00BF3D81" w:rsidRPr="003432CD" w:rsidRDefault="00BF3D81" w:rsidP="00BF3D81">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(iii) through its programming and the employment opportunities arising out of its operations, serve the needs and interests, and reflect the circumstances and aspirations, of Canadian men, women and children, including equal rights, the linguistic duality and multicultural and multiracial nature of Canadian society and the special place of aboriginal peoples within that society, and</w:t>
            </w:r>
          </w:p>
        </w:tc>
        <w:tc>
          <w:tcPr>
            <w:tcW w:w="3690" w:type="dxa"/>
            <w:tcBorders>
              <w:top w:val="nil"/>
              <w:left w:val="nil"/>
              <w:bottom w:val="nil"/>
              <w:right w:val="nil"/>
            </w:tcBorders>
            <w:shd w:val="clear" w:color="auto" w:fill="auto"/>
            <w:hideMark/>
          </w:tcPr>
          <w:p w14:paraId="1592F6B0"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(iii) through its programming and the employment opportunities arising out of its operations, serve the needs and interests of all Canadians — including Canadians from</w:t>
            </w:r>
            <w:r w:rsidRPr="003432CD">
              <w:rPr>
                <w:rFonts w:ascii="Calibri" w:eastAsia="Times New Roman" w:hAnsi="Calibri" w:cs="Calibri"/>
                <w:b/>
                <w:bCs/>
                <w:color w:val="00B0F0"/>
                <w:kern w:val="0"/>
                <w:sz w:val="20"/>
                <w:szCs w:val="20"/>
                <w:lang w:eastAsia="en-CA"/>
                <w14:ligatures w14:val="none"/>
              </w:rPr>
              <w:t xml:space="preserve"> </w:t>
            </w:r>
            <w:r w:rsidRPr="003432CD">
              <w:rPr>
                <w:rFonts w:ascii="Calibri" w:eastAsia="Times New Roman" w:hAnsi="Calibri" w:cs="Calibri"/>
                <w:color w:val="00B0F0"/>
                <w:kern w:val="0"/>
                <w:sz w:val="20"/>
                <w:szCs w:val="20"/>
                <w:lang w:eastAsia="en-CA"/>
                <w14:ligatures w14:val="none"/>
              </w:rPr>
              <w:t>racialized communities</w:t>
            </w:r>
            <w:r w:rsidRPr="003432CD">
              <w:rPr>
                <w:rFonts w:ascii="Calibri" w:eastAsia="Times New Roman" w:hAnsi="Calibri" w:cs="Calibri"/>
                <w:color w:val="000000"/>
                <w:kern w:val="0"/>
                <w:sz w:val="20"/>
                <w:szCs w:val="20"/>
                <w:lang w:eastAsia="en-CA"/>
                <w14:ligatures w14:val="none"/>
              </w:rPr>
              <w:t xml:space="preserve"> </w:t>
            </w:r>
            <w:r w:rsidRPr="003432CD">
              <w:rPr>
                <w:rFonts w:ascii="Calibri" w:eastAsia="Times New Roman" w:hAnsi="Calibri" w:cs="Calibri"/>
                <w:color w:val="00B0F0"/>
                <w:kern w:val="0"/>
                <w:sz w:val="20"/>
                <w:szCs w:val="20"/>
                <w:lang w:eastAsia="en-CA"/>
                <w14:ligatures w14:val="none"/>
              </w:rPr>
              <w:t>and Canadians of diverse ethnocultural backgrounds, socioeconomic statuses, abilities and disabilities, sexual orientations, gender identities and expressions, and ages — and reflect their circumstances and aspirations,</w:t>
            </w:r>
            <w:r w:rsidRPr="003432CD">
              <w:rPr>
                <w:rFonts w:ascii="Calibri" w:eastAsia="Times New Roman" w:hAnsi="Calibri" w:cs="Calibri"/>
                <w:color w:val="000000"/>
                <w:kern w:val="0"/>
                <w:sz w:val="20"/>
                <w:szCs w:val="20"/>
                <w:lang w:eastAsia="en-CA"/>
                <w14:ligatures w14:val="none"/>
              </w:rPr>
              <w:t xml:space="preserve"> including equal rights, the linguistic duality and multicultural and multiracial nature of Canadian society and the special place of </w:t>
            </w:r>
            <w:r w:rsidRPr="003432CD">
              <w:rPr>
                <w:rFonts w:ascii="Calibri" w:eastAsia="Times New Roman" w:hAnsi="Calibri" w:cs="Calibri"/>
                <w:color w:val="00B0F0"/>
                <w:kern w:val="0"/>
                <w:sz w:val="20"/>
                <w:szCs w:val="20"/>
                <w:lang w:eastAsia="en-CA"/>
                <w14:ligatures w14:val="none"/>
              </w:rPr>
              <w:t>Indigenous</w:t>
            </w:r>
            <w:r w:rsidRPr="003432CD">
              <w:rPr>
                <w:rFonts w:ascii="Calibri" w:eastAsia="Times New Roman" w:hAnsi="Calibri" w:cs="Calibri"/>
                <w:color w:val="000000"/>
                <w:kern w:val="0"/>
                <w:sz w:val="20"/>
                <w:szCs w:val="20"/>
                <w:lang w:eastAsia="en-CA"/>
                <w14:ligatures w14:val="none"/>
              </w:rPr>
              <w:t xml:space="preserve"> peoples within that society,</w:t>
            </w:r>
          </w:p>
        </w:tc>
        <w:tc>
          <w:tcPr>
            <w:tcW w:w="3474" w:type="dxa"/>
            <w:tcBorders>
              <w:top w:val="nil"/>
              <w:left w:val="nil"/>
              <w:bottom w:val="nil"/>
              <w:right w:val="nil"/>
            </w:tcBorders>
            <w:shd w:val="clear" w:color="auto" w:fill="auto"/>
            <w:hideMark/>
          </w:tcPr>
          <w:p w14:paraId="420E833F"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(iii) through its programming and the employment opportunities arising out of its operations, serve the needs and interests of all Canadians — including Canadians from</w:t>
            </w:r>
            <w:r w:rsidRPr="003432CD">
              <w:rPr>
                <w:rFonts w:ascii="Calibri" w:eastAsia="Times New Roman" w:hAnsi="Calibri" w:cs="Calibri"/>
                <w:b/>
                <w:bCs/>
                <w:i/>
                <w:iCs/>
                <w:color w:val="000000"/>
                <w:kern w:val="0"/>
                <w:sz w:val="20"/>
                <w:szCs w:val="20"/>
                <w:lang w:eastAsia="en-CA"/>
                <w14:ligatures w14:val="none"/>
              </w:rPr>
              <w:t xml:space="preserve"> </w:t>
            </w:r>
            <w:r w:rsidRPr="003432CD">
              <w:rPr>
                <w:rFonts w:ascii="Calibri" w:eastAsia="Times New Roman" w:hAnsi="Calibri" w:cs="Calibri"/>
                <w:b/>
                <w:bCs/>
                <w:i/>
                <w:iCs/>
                <w:color w:val="00B050"/>
                <w:kern w:val="0"/>
                <w:sz w:val="20"/>
                <w:szCs w:val="20"/>
                <w:lang w:eastAsia="en-CA"/>
                <w14:ligatures w14:val="none"/>
              </w:rPr>
              <w:t>BLACK OR OTHER</w:t>
            </w:r>
            <w:r w:rsidRPr="003432CD">
              <w:rPr>
                <w:rFonts w:ascii="Calibri" w:eastAsia="Times New Roman" w:hAnsi="Calibri" w:cs="Calibri"/>
                <w:color w:val="00B050"/>
                <w:kern w:val="0"/>
                <w:sz w:val="20"/>
                <w:szCs w:val="20"/>
                <w:lang w:eastAsia="en-CA"/>
                <w14:ligatures w14:val="none"/>
              </w:rPr>
              <w:t xml:space="preserve"> </w:t>
            </w:r>
            <w:r w:rsidRPr="003432CD">
              <w:rPr>
                <w:rFonts w:ascii="Calibri" w:eastAsia="Times New Roman" w:hAnsi="Calibri" w:cs="Calibri"/>
                <w:color w:val="000000"/>
                <w:kern w:val="0"/>
                <w:sz w:val="20"/>
                <w:szCs w:val="20"/>
                <w:lang w:eastAsia="en-CA"/>
                <w14:ligatures w14:val="none"/>
              </w:rPr>
              <w:t xml:space="preserve">racialized communities and Canadians of diverse ethnocultural backgrounds, socioeconomic statuses, abilities and disabilities, sexual orientations, gender identities and expressions, and ages — and reflect their circumstances and aspirations, including equal rights, the linguistic duality and multicultural and multiracial nature of Canadian society and the special place of Indigenous peoples </w:t>
            </w:r>
            <w:r w:rsidRPr="003432CD">
              <w:rPr>
                <w:rFonts w:ascii="Calibri" w:eastAsia="Times New Roman" w:hAnsi="Calibri" w:cs="Calibri"/>
                <w:b/>
                <w:bCs/>
                <w:i/>
                <w:iCs/>
                <w:color w:val="00B050"/>
                <w:kern w:val="0"/>
                <w:sz w:val="20"/>
                <w:szCs w:val="20"/>
                <w:lang w:eastAsia="en-CA"/>
                <w14:ligatures w14:val="none"/>
              </w:rPr>
              <w:t>AND LANGUAGES</w:t>
            </w:r>
            <w:r w:rsidRPr="003432CD">
              <w:rPr>
                <w:rFonts w:ascii="Calibri" w:eastAsia="Times New Roman" w:hAnsi="Calibri" w:cs="Calibri"/>
                <w:b/>
                <w:bCs/>
                <w:i/>
                <w:iCs/>
                <w:color w:val="000000"/>
                <w:kern w:val="0"/>
                <w:sz w:val="20"/>
                <w:szCs w:val="20"/>
                <w:lang w:eastAsia="en-CA"/>
                <w14:ligatures w14:val="none"/>
              </w:rPr>
              <w:t xml:space="preserve"> </w:t>
            </w:r>
            <w:r w:rsidRPr="003432CD">
              <w:rPr>
                <w:rFonts w:ascii="Calibri" w:eastAsia="Times New Roman" w:hAnsi="Calibri" w:cs="Calibri"/>
                <w:color w:val="000000"/>
                <w:kern w:val="0"/>
                <w:sz w:val="20"/>
                <w:szCs w:val="20"/>
                <w:lang w:eastAsia="en-CA"/>
                <w14:ligatures w14:val="none"/>
              </w:rPr>
              <w:t>within that society,</w:t>
            </w:r>
          </w:p>
        </w:tc>
      </w:tr>
      <w:tr w:rsidR="00BF3D81" w:rsidRPr="003432CD" w14:paraId="2CC1C03B" w14:textId="77777777" w:rsidTr="00B477AB">
        <w:trPr>
          <w:trHeight w:val="20"/>
        </w:trPr>
        <w:tc>
          <w:tcPr>
            <w:tcW w:w="630" w:type="dxa"/>
            <w:tcBorders>
              <w:top w:val="nil"/>
              <w:left w:val="nil"/>
              <w:bottom w:val="nil"/>
              <w:right w:val="nil"/>
            </w:tcBorders>
            <w:shd w:val="clear" w:color="auto" w:fill="auto"/>
            <w:noWrap/>
            <w:hideMark/>
          </w:tcPr>
          <w:p w14:paraId="12734D15"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58</w:t>
            </w:r>
          </w:p>
        </w:tc>
        <w:tc>
          <w:tcPr>
            <w:tcW w:w="3420" w:type="dxa"/>
            <w:tcBorders>
              <w:top w:val="nil"/>
              <w:left w:val="nil"/>
              <w:bottom w:val="nil"/>
              <w:right w:val="nil"/>
            </w:tcBorders>
            <w:shd w:val="clear" w:color="000000" w:fill="F2F2F2"/>
            <w:hideMark/>
          </w:tcPr>
          <w:p w14:paraId="6C60D2ED"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5988C60E"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w:t>
            </w:r>
            <w:proofErr w:type="gramStart"/>
            <w:r w:rsidRPr="003432CD">
              <w:rPr>
                <w:rFonts w:ascii="Calibri" w:eastAsia="Times New Roman" w:hAnsi="Calibri" w:cs="Calibri"/>
                <w:color w:val="00B0F0"/>
                <w:kern w:val="0"/>
                <w:sz w:val="20"/>
                <w:szCs w:val="20"/>
                <w:lang w:eastAsia="en-CA"/>
                <w14:ligatures w14:val="none"/>
              </w:rPr>
              <w:t>iii</w:t>
            </w:r>
            <w:proofErr w:type="gramEnd"/>
            <w:r w:rsidRPr="003432CD">
              <w:rPr>
                <w:rFonts w:ascii="Calibri" w:eastAsia="Times New Roman" w:hAnsi="Calibri" w:cs="Calibri"/>
                <w:color w:val="00B0F0"/>
                <w:kern w:val="0"/>
                <w:sz w:val="20"/>
                <w:szCs w:val="20"/>
                <w:lang w:eastAsia="en-CA"/>
                <w14:ligatures w14:val="none"/>
              </w:rPr>
              <w:t>.1) provide opportunities to Indigenous persons to produce programming in Indigenous languages, English or French, or in any combination of them, and to carry on broadcasting undertakings, and</w:t>
            </w:r>
          </w:p>
        </w:tc>
        <w:tc>
          <w:tcPr>
            <w:tcW w:w="3474" w:type="dxa"/>
            <w:tcBorders>
              <w:top w:val="nil"/>
              <w:left w:val="nil"/>
              <w:bottom w:val="nil"/>
              <w:right w:val="nil"/>
            </w:tcBorders>
            <w:shd w:val="clear" w:color="auto" w:fill="auto"/>
            <w:hideMark/>
          </w:tcPr>
          <w:p w14:paraId="6F22FFF1"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gramStart"/>
            <w:r w:rsidRPr="003432CD">
              <w:rPr>
                <w:rFonts w:ascii="Calibri" w:eastAsia="Times New Roman" w:hAnsi="Calibri" w:cs="Calibri"/>
                <w:color w:val="000000"/>
                <w:kern w:val="0"/>
                <w:sz w:val="20"/>
                <w:szCs w:val="20"/>
                <w:lang w:eastAsia="en-CA"/>
                <w14:ligatures w14:val="none"/>
              </w:rPr>
              <w:t>iii</w:t>
            </w:r>
            <w:proofErr w:type="gramEnd"/>
            <w:r w:rsidRPr="003432CD">
              <w:rPr>
                <w:rFonts w:ascii="Calibri" w:eastAsia="Times New Roman" w:hAnsi="Calibri" w:cs="Calibri"/>
                <w:color w:val="000000"/>
                <w:kern w:val="0"/>
                <w:sz w:val="20"/>
                <w:szCs w:val="20"/>
                <w:lang w:eastAsia="en-CA"/>
                <w14:ligatures w14:val="none"/>
              </w:rPr>
              <w:t>.1) provide opportunities to Indigenous persons to produce programming in Indigenous languages, English or French, or in any combination of them, and to carry on broadcasting undertakings, and</w:t>
            </w:r>
          </w:p>
        </w:tc>
      </w:tr>
      <w:tr w:rsidR="00BF3D81" w:rsidRPr="003432CD" w14:paraId="1FAB4F56" w14:textId="77777777" w:rsidTr="00B477AB">
        <w:trPr>
          <w:trHeight w:val="20"/>
        </w:trPr>
        <w:tc>
          <w:tcPr>
            <w:tcW w:w="630" w:type="dxa"/>
            <w:tcBorders>
              <w:top w:val="nil"/>
              <w:left w:val="nil"/>
              <w:bottom w:val="nil"/>
              <w:right w:val="nil"/>
            </w:tcBorders>
            <w:shd w:val="clear" w:color="auto" w:fill="auto"/>
            <w:noWrap/>
            <w:hideMark/>
          </w:tcPr>
          <w:p w14:paraId="1FF85EB1"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59</w:t>
            </w:r>
          </w:p>
        </w:tc>
        <w:tc>
          <w:tcPr>
            <w:tcW w:w="3420" w:type="dxa"/>
            <w:tcBorders>
              <w:top w:val="nil"/>
              <w:left w:val="nil"/>
              <w:bottom w:val="nil"/>
              <w:right w:val="nil"/>
            </w:tcBorders>
            <w:shd w:val="clear" w:color="000000" w:fill="F2F2F2"/>
            <w:hideMark/>
          </w:tcPr>
          <w:p w14:paraId="16557C2D"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88995F3"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w:t>
            </w:r>
            <w:proofErr w:type="gramStart"/>
            <w:r w:rsidRPr="003432CD">
              <w:rPr>
                <w:rFonts w:ascii="Calibri" w:eastAsia="Times New Roman" w:hAnsi="Calibri" w:cs="Calibri"/>
                <w:color w:val="00B0F0"/>
                <w:kern w:val="0"/>
                <w:sz w:val="20"/>
                <w:szCs w:val="20"/>
                <w:lang w:eastAsia="en-CA"/>
                <w14:ligatures w14:val="none"/>
              </w:rPr>
              <w:t>iii</w:t>
            </w:r>
            <w:proofErr w:type="gramEnd"/>
            <w:r w:rsidRPr="003432CD">
              <w:rPr>
                <w:rFonts w:ascii="Calibri" w:eastAsia="Times New Roman" w:hAnsi="Calibri" w:cs="Calibri"/>
                <w:color w:val="00B0F0"/>
                <w:kern w:val="0"/>
                <w:sz w:val="20"/>
                <w:szCs w:val="20"/>
                <w:lang w:eastAsia="en-CA"/>
                <w14:ligatures w14:val="none"/>
              </w:rPr>
              <w:t>.11) provide opportunities to Black and other racialized persons in Canada by taking into account their specific needs and interests, namely, by supporting the production and broadcasting of original programs by and for Black and other racialized communities,</w:t>
            </w:r>
          </w:p>
        </w:tc>
        <w:tc>
          <w:tcPr>
            <w:tcW w:w="3474" w:type="dxa"/>
            <w:tcBorders>
              <w:top w:val="nil"/>
              <w:left w:val="nil"/>
              <w:bottom w:val="nil"/>
              <w:right w:val="nil"/>
            </w:tcBorders>
            <w:shd w:val="clear" w:color="auto" w:fill="auto"/>
            <w:hideMark/>
          </w:tcPr>
          <w:p w14:paraId="014A6FAF"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w:t>
            </w:r>
            <w:proofErr w:type="gramStart"/>
            <w:r w:rsidRPr="003432CD">
              <w:rPr>
                <w:rFonts w:ascii="Calibri" w:eastAsia="Times New Roman" w:hAnsi="Calibri" w:cs="Calibri"/>
                <w:kern w:val="0"/>
                <w:sz w:val="20"/>
                <w:szCs w:val="20"/>
                <w:lang w:eastAsia="en-CA"/>
                <w14:ligatures w14:val="none"/>
              </w:rPr>
              <w:t>iii</w:t>
            </w:r>
            <w:proofErr w:type="gramEnd"/>
            <w:r w:rsidRPr="003432CD">
              <w:rPr>
                <w:rFonts w:ascii="Calibri" w:eastAsia="Times New Roman" w:hAnsi="Calibri" w:cs="Calibri"/>
                <w:kern w:val="0"/>
                <w:sz w:val="20"/>
                <w:szCs w:val="20"/>
                <w:lang w:eastAsia="en-CA"/>
                <w14:ligatures w14:val="none"/>
              </w:rPr>
              <w:t>.11) provide opportunities to Black and other racialized persons in Canada by taking into account their specific needs and interests, namely, by supporting the production and broadcasting of original programs by and for Black and other racialized communities,</w:t>
            </w:r>
          </w:p>
        </w:tc>
      </w:tr>
      <w:tr w:rsidR="00BF3D81" w:rsidRPr="003432CD" w14:paraId="3385351E" w14:textId="77777777" w:rsidTr="00B477AB">
        <w:trPr>
          <w:trHeight w:val="20"/>
        </w:trPr>
        <w:tc>
          <w:tcPr>
            <w:tcW w:w="630" w:type="dxa"/>
            <w:tcBorders>
              <w:top w:val="nil"/>
              <w:left w:val="nil"/>
              <w:bottom w:val="nil"/>
              <w:right w:val="nil"/>
            </w:tcBorders>
            <w:shd w:val="clear" w:color="auto" w:fill="auto"/>
            <w:noWrap/>
            <w:hideMark/>
          </w:tcPr>
          <w:p w14:paraId="0A0F6A04"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60</w:t>
            </w:r>
          </w:p>
        </w:tc>
        <w:tc>
          <w:tcPr>
            <w:tcW w:w="3420" w:type="dxa"/>
            <w:tcBorders>
              <w:top w:val="nil"/>
              <w:left w:val="nil"/>
              <w:bottom w:val="nil"/>
              <w:right w:val="nil"/>
            </w:tcBorders>
            <w:shd w:val="clear" w:color="000000" w:fill="F2F2F2"/>
            <w:hideMark/>
          </w:tcPr>
          <w:p w14:paraId="0C62DD48"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7CFC95E"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w:t>
            </w:r>
            <w:proofErr w:type="gramStart"/>
            <w:r w:rsidRPr="003432CD">
              <w:rPr>
                <w:rFonts w:ascii="Calibri" w:eastAsia="Times New Roman" w:hAnsi="Calibri" w:cs="Calibri"/>
                <w:color w:val="00B0F0"/>
                <w:kern w:val="0"/>
                <w:sz w:val="20"/>
                <w:szCs w:val="20"/>
                <w:lang w:eastAsia="en-CA"/>
                <w14:ligatures w14:val="none"/>
              </w:rPr>
              <w:t>iii</w:t>
            </w:r>
            <w:proofErr w:type="gramEnd"/>
            <w:r w:rsidRPr="003432CD">
              <w:rPr>
                <w:rFonts w:ascii="Calibri" w:eastAsia="Times New Roman" w:hAnsi="Calibri" w:cs="Calibri"/>
                <w:color w:val="00B0F0"/>
                <w:kern w:val="0"/>
                <w:sz w:val="20"/>
                <w:szCs w:val="20"/>
                <w:lang w:eastAsia="en-CA"/>
                <w14:ligatures w14:val="none"/>
              </w:rPr>
              <w:t>.2) support the production and broadcasting of original French language programs,</w:t>
            </w:r>
          </w:p>
        </w:tc>
        <w:tc>
          <w:tcPr>
            <w:tcW w:w="3474" w:type="dxa"/>
            <w:tcBorders>
              <w:top w:val="nil"/>
              <w:left w:val="nil"/>
              <w:bottom w:val="nil"/>
              <w:right w:val="nil"/>
            </w:tcBorders>
            <w:shd w:val="clear" w:color="auto" w:fill="auto"/>
            <w:hideMark/>
          </w:tcPr>
          <w:p w14:paraId="096CF1CF"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w:t>
            </w:r>
            <w:proofErr w:type="gramStart"/>
            <w:r w:rsidRPr="003432CD">
              <w:rPr>
                <w:rFonts w:ascii="Calibri" w:eastAsia="Times New Roman" w:hAnsi="Calibri" w:cs="Calibri"/>
                <w:kern w:val="0"/>
                <w:sz w:val="20"/>
                <w:szCs w:val="20"/>
                <w:lang w:eastAsia="en-CA"/>
                <w14:ligatures w14:val="none"/>
              </w:rPr>
              <w:t>iii</w:t>
            </w:r>
            <w:proofErr w:type="gramEnd"/>
            <w:r w:rsidRPr="003432CD">
              <w:rPr>
                <w:rFonts w:ascii="Calibri" w:eastAsia="Times New Roman" w:hAnsi="Calibri" w:cs="Calibri"/>
                <w:kern w:val="0"/>
                <w:sz w:val="20"/>
                <w:szCs w:val="20"/>
                <w:lang w:eastAsia="en-CA"/>
                <w14:ligatures w14:val="none"/>
              </w:rPr>
              <w:t xml:space="preserve">.2) support the production and broadcasting of </w:t>
            </w:r>
            <w:r w:rsidRPr="003432CD">
              <w:rPr>
                <w:rFonts w:ascii="Calibri" w:eastAsia="Times New Roman" w:hAnsi="Calibri" w:cs="Calibri"/>
                <w:i/>
                <w:iCs/>
                <w:kern w:val="0"/>
                <w:sz w:val="20"/>
                <w:szCs w:val="20"/>
                <w:lang w:eastAsia="en-CA"/>
                <w14:ligatures w14:val="none"/>
              </w:rPr>
              <w:t>original French language programs</w:t>
            </w:r>
            <w:r w:rsidRPr="003432CD">
              <w:rPr>
                <w:rFonts w:ascii="Calibri" w:eastAsia="Times New Roman" w:hAnsi="Calibri" w:cs="Calibri"/>
                <w:kern w:val="0"/>
                <w:sz w:val="20"/>
                <w:szCs w:val="20"/>
                <w:lang w:eastAsia="en-CA"/>
                <w14:ligatures w14:val="none"/>
              </w:rPr>
              <w:t>,</w:t>
            </w:r>
          </w:p>
        </w:tc>
      </w:tr>
      <w:tr w:rsidR="00BF3D81" w:rsidRPr="003432CD" w14:paraId="3736BFD8" w14:textId="77777777" w:rsidTr="00B477AB">
        <w:trPr>
          <w:trHeight w:val="20"/>
        </w:trPr>
        <w:tc>
          <w:tcPr>
            <w:tcW w:w="630" w:type="dxa"/>
            <w:tcBorders>
              <w:top w:val="nil"/>
              <w:left w:val="nil"/>
              <w:bottom w:val="nil"/>
              <w:right w:val="nil"/>
            </w:tcBorders>
            <w:shd w:val="clear" w:color="auto" w:fill="auto"/>
            <w:noWrap/>
            <w:hideMark/>
          </w:tcPr>
          <w:p w14:paraId="18538C1A"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61</w:t>
            </w:r>
          </w:p>
        </w:tc>
        <w:tc>
          <w:tcPr>
            <w:tcW w:w="3420" w:type="dxa"/>
            <w:tcBorders>
              <w:top w:val="nil"/>
              <w:left w:val="nil"/>
              <w:bottom w:val="nil"/>
              <w:right w:val="nil"/>
            </w:tcBorders>
            <w:shd w:val="clear" w:color="000000" w:fill="F2F2F2"/>
            <w:hideMark/>
          </w:tcPr>
          <w:p w14:paraId="583290DE"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6EC832B"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w:t>
            </w:r>
            <w:proofErr w:type="gramStart"/>
            <w:r w:rsidRPr="003432CD">
              <w:rPr>
                <w:rFonts w:ascii="Calibri" w:eastAsia="Times New Roman" w:hAnsi="Calibri" w:cs="Calibri"/>
                <w:color w:val="00B0F0"/>
                <w:kern w:val="0"/>
                <w:sz w:val="20"/>
                <w:szCs w:val="20"/>
                <w:lang w:eastAsia="en-CA"/>
                <w14:ligatures w14:val="none"/>
              </w:rPr>
              <w:t>iii</w:t>
            </w:r>
            <w:proofErr w:type="gramEnd"/>
            <w:r w:rsidRPr="003432CD">
              <w:rPr>
                <w:rFonts w:ascii="Calibri" w:eastAsia="Times New Roman" w:hAnsi="Calibri" w:cs="Calibri"/>
                <w:color w:val="00B0F0"/>
                <w:kern w:val="0"/>
                <w:sz w:val="20"/>
                <w:szCs w:val="20"/>
                <w:lang w:eastAsia="en-CA"/>
                <w14:ligatures w14:val="none"/>
              </w:rPr>
              <w:t>.3) enhance the vitality of official language minority communities in Canada and support and assist their development by taking into account their particular needs and interests — in particular that French is a minority language in Canada and that English is a minority language in Quebec — including through supporting the production and broadcasting of original programs by and for those communities,</w:t>
            </w:r>
          </w:p>
        </w:tc>
        <w:tc>
          <w:tcPr>
            <w:tcW w:w="3474" w:type="dxa"/>
            <w:tcBorders>
              <w:top w:val="nil"/>
              <w:left w:val="nil"/>
              <w:bottom w:val="nil"/>
              <w:right w:val="nil"/>
            </w:tcBorders>
            <w:shd w:val="clear" w:color="auto" w:fill="auto"/>
            <w:hideMark/>
          </w:tcPr>
          <w:p w14:paraId="5A70DF63"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w:t>
            </w:r>
            <w:proofErr w:type="gramStart"/>
            <w:r w:rsidRPr="003432CD">
              <w:rPr>
                <w:rFonts w:ascii="Calibri" w:eastAsia="Times New Roman" w:hAnsi="Calibri" w:cs="Calibri"/>
                <w:kern w:val="0"/>
                <w:sz w:val="20"/>
                <w:szCs w:val="20"/>
                <w:lang w:eastAsia="en-CA"/>
                <w14:ligatures w14:val="none"/>
              </w:rPr>
              <w:t>iii</w:t>
            </w:r>
            <w:proofErr w:type="gramEnd"/>
            <w:r w:rsidRPr="003432CD">
              <w:rPr>
                <w:rFonts w:ascii="Calibri" w:eastAsia="Times New Roman" w:hAnsi="Calibri" w:cs="Calibri"/>
                <w:kern w:val="0"/>
                <w:sz w:val="20"/>
                <w:szCs w:val="20"/>
                <w:lang w:eastAsia="en-CA"/>
                <w14:ligatures w14:val="none"/>
              </w:rPr>
              <w:t>.3) enhance the vitality of official language minority communities</w:t>
            </w:r>
            <w:r w:rsidRPr="003432CD">
              <w:rPr>
                <w:rFonts w:ascii="Calibri" w:eastAsia="Times New Roman" w:hAnsi="Calibri" w:cs="Calibri"/>
                <w:b/>
                <w:bCs/>
                <w:i/>
                <w:iCs/>
                <w:kern w:val="0"/>
                <w:sz w:val="20"/>
                <w:szCs w:val="20"/>
                <w:lang w:eastAsia="en-CA"/>
                <w14:ligatures w14:val="none"/>
              </w:rPr>
              <w:t xml:space="preserve"> in Canada and</w:t>
            </w:r>
            <w:r w:rsidRPr="003432CD">
              <w:rPr>
                <w:rFonts w:ascii="Calibri" w:eastAsia="Times New Roman" w:hAnsi="Calibri" w:cs="Calibri"/>
                <w:kern w:val="0"/>
                <w:sz w:val="20"/>
                <w:szCs w:val="20"/>
                <w:lang w:eastAsia="en-CA"/>
                <w14:ligatures w14:val="none"/>
              </w:rPr>
              <w:t xml:space="preserve"> support and assist their development by taking into account their particular needs and interests — in particular that French is a minority language in Canada and that English is a minority language in Quebec — including through supporting the production and broadcasting of original programs by and for those communities,</w:t>
            </w:r>
          </w:p>
        </w:tc>
      </w:tr>
      <w:tr w:rsidR="00BF3D81" w:rsidRPr="003432CD" w14:paraId="31D9FF41" w14:textId="77777777" w:rsidTr="00B477AB">
        <w:trPr>
          <w:trHeight w:val="20"/>
        </w:trPr>
        <w:tc>
          <w:tcPr>
            <w:tcW w:w="630" w:type="dxa"/>
            <w:tcBorders>
              <w:top w:val="nil"/>
              <w:left w:val="nil"/>
              <w:bottom w:val="nil"/>
              <w:right w:val="nil"/>
            </w:tcBorders>
            <w:shd w:val="clear" w:color="auto" w:fill="auto"/>
            <w:noWrap/>
            <w:hideMark/>
          </w:tcPr>
          <w:p w14:paraId="4A6A8401"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62</w:t>
            </w:r>
          </w:p>
        </w:tc>
        <w:tc>
          <w:tcPr>
            <w:tcW w:w="3420" w:type="dxa"/>
            <w:tcBorders>
              <w:top w:val="nil"/>
              <w:left w:val="nil"/>
              <w:bottom w:val="nil"/>
              <w:right w:val="nil"/>
            </w:tcBorders>
            <w:shd w:val="clear" w:color="000000" w:fill="F2F2F2"/>
            <w:hideMark/>
          </w:tcPr>
          <w:p w14:paraId="7356FF97"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B982CE7"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w:t>
            </w:r>
            <w:proofErr w:type="gramStart"/>
            <w:r w:rsidRPr="003432CD">
              <w:rPr>
                <w:rFonts w:ascii="Calibri" w:eastAsia="Times New Roman" w:hAnsi="Calibri" w:cs="Calibri"/>
                <w:color w:val="00B0F0"/>
                <w:kern w:val="0"/>
                <w:sz w:val="20"/>
                <w:szCs w:val="20"/>
                <w:lang w:eastAsia="en-CA"/>
                <w14:ligatures w14:val="none"/>
              </w:rPr>
              <w:t>iii</w:t>
            </w:r>
            <w:proofErr w:type="gramEnd"/>
            <w:r w:rsidRPr="003432CD">
              <w:rPr>
                <w:rFonts w:ascii="Calibri" w:eastAsia="Times New Roman" w:hAnsi="Calibri" w:cs="Calibri"/>
                <w:color w:val="00B0F0"/>
                <w:kern w:val="0"/>
                <w:sz w:val="20"/>
                <w:szCs w:val="20"/>
                <w:lang w:eastAsia="en-CA"/>
                <w14:ligatures w14:val="none"/>
              </w:rPr>
              <w:t>.4) support community broadcasting that reflects both the diversity of the communities being served</w:t>
            </w:r>
            <w:r w:rsidRPr="003432CD">
              <w:rPr>
                <w:rFonts w:ascii="Calibri" w:eastAsia="Times New Roman" w:hAnsi="Calibri" w:cs="Calibri"/>
                <w:b/>
                <w:bCs/>
                <w:color w:val="00B0F0"/>
                <w:kern w:val="0"/>
                <w:sz w:val="20"/>
                <w:szCs w:val="20"/>
                <w:lang w:eastAsia="en-CA"/>
                <w14:ligatures w14:val="none"/>
              </w:rPr>
              <w:t xml:space="preserve">, including with respect to the languages in use within those communities and to their </w:t>
            </w:r>
            <w:r w:rsidRPr="003432CD">
              <w:rPr>
                <w:rFonts w:ascii="Calibri" w:eastAsia="Times New Roman" w:hAnsi="Calibri" w:cs="Calibri"/>
                <w:b/>
                <w:bCs/>
                <w:color w:val="00B0F0"/>
                <w:kern w:val="0"/>
                <w:sz w:val="20"/>
                <w:szCs w:val="20"/>
                <w:lang w:eastAsia="en-CA"/>
                <w14:ligatures w14:val="none"/>
              </w:rPr>
              <w:lastRenderedPageBreak/>
              <w:t>ethnocultural and Indigenous composition, and the high engagement and involvement in community broadcasting by members of those communities, including with respect to matters of public concern,</w:t>
            </w:r>
          </w:p>
        </w:tc>
        <w:tc>
          <w:tcPr>
            <w:tcW w:w="3474" w:type="dxa"/>
            <w:tcBorders>
              <w:top w:val="nil"/>
              <w:left w:val="nil"/>
              <w:bottom w:val="nil"/>
              <w:right w:val="nil"/>
            </w:tcBorders>
            <w:shd w:val="clear" w:color="auto" w:fill="auto"/>
            <w:hideMark/>
          </w:tcPr>
          <w:p w14:paraId="47FF8D3C"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lastRenderedPageBreak/>
              <w:t>(</w:t>
            </w:r>
            <w:proofErr w:type="gramStart"/>
            <w:r w:rsidRPr="003432CD">
              <w:rPr>
                <w:rFonts w:ascii="Calibri" w:eastAsia="Times New Roman" w:hAnsi="Calibri" w:cs="Calibri"/>
                <w:kern w:val="0"/>
                <w:sz w:val="20"/>
                <w:szCs w:val="20"/>
                <w:lang w:eastAsia="en-CA"/>
                <w14:ligatures w14:val="none"/>
              </w:rPr>
              <w:t>iii</w:t>
            </w:r>
            <w:proofErr w:type="gramEnd"/>
            <w:r w:rsidRPr="003432CD">
              <w:rPr>
                <w:rFonts w:ascii="Calibri" w:eastAsia="Times New Roman" w:hAnsi="Calibri" w:cs="Calibri"/>
                <w:kern w:val="0"/>
                <w:sz w:val="20"/>
                <w:szCs w:val="20"/>
                <w:lang w:eastAsia="en-CA"/>
                <w14:ligatures w14:val="none"/>
              </w:rPr>
              <w:t>.4) support community broadcasting that reflects both the diversity of the communities being served</w:t>
            </w:r>
            <w:r w:rsidRPr="003432CD">
              <w:rPr>
                <w:rFonts w:ascii="Calibri" w:eastAsia="Times New Roman" w:hAnsi="Calibri" w:cs="Calibri"/>
                <w:b/>
                <w:bCs/>
                <w:i/>
                <w:iCs/>
                <w:kern w:val="0"/>
                <w:sz w:val="20"/>
                <w:szCs w:val="20"/>
                <w:lang w:eastAsia="en-CA"/>
                <w14:ligatures w14:val="none"/>
              </w:rPr>
              <w:t xml:space="preserve">, including with respect to the languages in use within those communities and to their </w:t>
            </w:r>
            <w:r w:rsidRPr="003432CD">
              <w:rPr>
                <w:rFonts w:ascii="Calibri" w:eastAsia="Times New Roman" w:hAnsi="Calibri" w:cs="Calibri"/>
                <w:b/>
                <w:bCs/>
                <w:i/>
                <w:iCs/>
                <w:kern w:val="0"/>
                <w:sz w:val="20"/>
                <w:szCs w:val="20"/>
                <w:lang w:eastAsia="en-CA"/>
                <w14:ligatures w14:val="none"/>
              </w:rPr>
              <w:lastRenderedPageBreak/>
              <w:t>ethnocultural and Indigenous composition, and the high engagement and involvement in community broadcasting by members of those communities, including with respect to matters of public concern,</w:t>
            </w:r>
          </w:p>
        </w:tc>
      </w:tr>
      <w:tr w:rsidR="00BF3D81" w:rsidRPr="003432CD" w14:paraId="3D926D9D" w14:textId="77777777" w:rsidTr="00B477AB">
        <w:trPr>
          <w:trHeight w:val="20"/>
        </w:trPr>
        <w:tc>
          <w:tcPr>
            <w:tcW w:w="630" w:type="dxa"/>
            <w:tcBorders>
              <w:top w:val="nil"/>
              <w:left w:val="nil"/>
              <w:bottom w:val="nil"/>
              <w:right w:val="nil"/>
            </w:tcBorders>
            <w:shd w:val="clear" w:color="auto" w:fill="auto"/>
            <w:noWrap/>
            <w:hideMark/>
          </w:tcPr>
          <w:p w14:paraId="13222CE5"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63</w:t>
            </w:r>
          </w:p>
        </w:tc>
        <w:tc>
          <w:tcPr>
            <w:tcW w:w="3420" w:type="dxa"/>
            <w:tcBorders>
              <w:top w:val="nil"/>
              <w:left w:val="nil"/>
              <w:bottom w:val="nil"/>
              <w:right w:val="nil"/>
            </w:tcBorders>
            <w:shd w:val="clear" w:color="000000" w:fill="F2F2F2"/>
            <w:hideMark/>
          </w:tcPr>
          <w:p w14:paraId="2120FD39"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99F37BF"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w:t>
            </w:r>
            <w:proofErr w:type="gramStart"/>
            <w:r w:rsidRPr="003432CD">
              <w:rPr>
                <w:rFonts w:ascii="Calibri" w:eastAsia="Times New Roman" w:hAnsi="Calibri" w:cs="Calibri"/>
                <w:color w:val="00B0F0"/>
                <w:kern w:val="0"/>
                <w:sz w:val="20"/>
                <w:szCs w:val="20"/>
                <w:lang w:eastAsia="en-CA"/>
                <w14:ligatures w14:val="none"/>
              </w:rPr>
              <w:t>iii</w:t>
            </w:r>
            <w:proofErr w:type="gramEnd"/>
            <w:r w:rsidRPr="003432CD">
              <w:rPr>
                <w:rFonts w:ascii="Calibri" w:eastAsia="Times New Roman" w:hAnsi="Calibri" w:cs="Calibri"/>
                <w:color w:val="00B0F0"/>
                <w:kern w:val="0"/>
                <w:sz w:val="20"/>
                <w:szCs w:val="20"/>
                <w:lang w:eastAsia="en-CA"/>
                <w14:ligatures w14:val="none"/>
              </w:rPr>
              <w:t>.5) ensure that Canadian independent broadcasting undertakings continue to be able to play a vital role within that system,</w:t>
            </w:r>
          </w:p>
        </w:tc>
        <w:tc>
          <w:tcPr>
            <w:tcW w:w="3474" w:type="dxa"/>
            <w:tcBorders>
              <w:top w:val="nil"/>
              <w:left w:val="nil"/>
              <w:bottom w:val="nil"/>
              <w:right w:val="nil"/>
            </w:tcBorders>
            <w:shd w:val="clear" w:color="auto" w:fill="auto"/>
            <w:hideMark/>
          </w:tcPr>
          <w:p w14:paraId="3C2A4B2A"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gramStart"/>
            <w:r w:rsidRPr="003432CD">
              <w:rPr>
                <w:rFonts w:ascii="Calibri" w:eastAsia="Times New Roman" w:hAnsi="Calibri" w:cs="Calibri"/>
                <w:color w:val="000000"/>
                <w:kern w:val="0"/>
                <w:sz w:val="20"/>
                <w:szCs w:val="20"/>
                <w:lang w:eastAsia="en-CA"/>
                <w14:ligatures w14:val="none"/>
              </w:rPr>
              <w:t>iii</w:t>
            </w:r>
            <w:proofErr w:type="gramEnd"/>
            <w:r w:rsidRPr="003432CD">
              <w:rPr>
                <w:rFonts w:ascii="Calibri" w:eastAsia="Times New Roman" w:hAnsi="Calibri" w:cs="Calibri"/>
                <w:color w:val="000000"/>
                <w:kern w:val="0"/>
                <w:sz w:val="20"/>
                <w:szCs w:val="20"/>
                <w:lang w:eastAsia="en-CA"/>
                <w14:ligatures w14:val="none"/>
              </w:rPr>
              <w:t>.5) ensure that Canadian independent broadcasting undertakings continue to be able to play a vital role within that system,</w:t>
            </w:r>
          </w:p>
        </w:tc>
      </w:tr>
      <w:tr w:rsidR="00BF3D81" w:rsidRPr="003432CD" w14:paraId="2C1E2D45" w14:textId="77777777" w:rsidTr="00B477AB">
        <w:trPr>
          <w:trHeight w:val="20"/>
        </w:trPr>
        <w:tc>
          <w:tcPr>
            <w:tcW w:w="630" w:type="dxa"/>
            <w:tcBorders>
              <w:top w:val="nil"/>
              <w:left w:val="nil"/>
              <w:bottom w:val="nil"/>
              <w:right w:val="nil"/>
            </w:tcBorders>
            <w:shd w:val="clear" w:color="auto" w:fill="auto"/>
            <w:noWrap/>
            <w:hideMark/>
          </w:tcPr>
          <w:p w14:paraId="3583F455"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64</w:t>
            </w:r>
          </w:p>
        </w:tc>
        <w:tc>
          <w:tcPr>
            <w:tcW w:w="3420" w:type="dxa"/>
            <w:tcBorders>
              <w:top w:val="nil"/>
              <w:left w:val="nil"/>
              <w:bottom w:val="nil"/>
              <w:right w:val="nil"/>
            </w:tcBorders>
            <w:shd w:val="clear" w:color="000000" w:fill="F2F2F2"/>
            <w:hideMark/>
          </w:tcPr>
          <w:p w14:paraId="2241219E"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7B381D7"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w:t>
            </w:r>
            <w:proofErr w:type="gramStart"/>
            <w:r w:rsidRPr="003432CD">
              <w:rPr>
                <w:rFonts w:ascii="Calibri" w:eastAsia="Times New Roman" w:hAnsi="Calibri" w:cs="Calibri"/>
                <w:color w:val="00B0F0"/>
                <w:kern w:val="0"/>
                <w:sz w:val="20"/>
                <w:szCs w:val="20"/>
                <w:lang w:eastAsia="en-CA"/>
                <w14:ligatures w14:val="none"/>
              </w:rPr>
              <w:t>iii</w:t>
            </w:r>
            <w:proofErr w:type="gramEnd"/>
            <w:r w:rsidRPr="003432CD">
              <w:rPr>
                <w:rFonts w:ascii="Calibri" w:eastAsia="Times New Roman" w:hAnsi="Calibri" w:cs="Calibri"/>
                <w:color w:val="00B0F0"/>
                <w:kern w:val="0"/>
                <w:sz w:val="20"/>
                <w:szCs w:val="20"/>
                <w:lang w:eastAsia="en-CA"/>
                <w14:ligatures w14:val="none"/>
              </w:rPr>
              <w:t>.6) support the production and broadcasting of programs in a diversity of languages that reflect racialized communities and the diversity of the ethnocultural composition of Canadian society, including through broadcasting undertakings that are carried on by Canadians from racialized communities and diverse ethnocultural backgrounds,</w:t>
            </w:r>
          </w:p>
        </w:tc>
        <w:tc>
          <w:tcPr>
            <w:tcW w:w="3474" w:type="dxa"/>
            <w:tcBorders>
              <w:top w:val="nil"/>
              <w:left w:val="nil"/>
              <w:bottom w:val="nil"/>
              <w:right w:val="nil"/>
            </w:tcBorders>
            <w:shd w:val="clear" w:color="auto" w:fill="auto"/>
            <w:hideMark/>
          </w:tcPr>
          <w:p w14:paraId="7C88EDF8"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w:t>
            </w:r>
            <w:proofErr w:type="gramStart"/>
            <w:r w:rsidRPr="003432CD">
              <w:rPr>
                <w:rFonts w:ascii="Calibri" w:eastAsia="Times New Roman" w:hAnsi="Calibri" w:cs="Calibri"/>
                <w:kern w:val="0"/>
                <w:sz w:val="20"/>
                <w:szCs w:val="20"/>
                <w:lang w:eastAsia="en-CA"/>
                <w14:ligatures w14:val="none"/>
              </w:rPr>
              <w:t>iii</w:t>
            </w:r>
            <w:proofErr w:type="gramEnd"/>
            <w:r w:rsidRPr="003432CD">
              <w:rPr>
                <w:rFonts w:ascii="Calibri" w:eastAsia="Times New Roman" w:hAnsi="Calibri" w:cs="Calibri"/>
                <w:kern w:val="0"/>
                <w:sz w:val="20"/>
                <w:szCs w:val="20"/>
                <w:lang w:eastAsia="en-CA"/>
                <w14:ligatures w14:val="none"/>
              </w:rPr>
              <w:t xml:space="preserve">.6) support the production and broadcasting of programs in a diversity of languages that reflect </w:t>
            </w:r>
            <w:r w:rsidRPr="003432CD">
              <w:rPr>
                <w:rFonts w:ascii="Calibri" w:eastAsia="Times New Roman" w:hAnsi="Calibri" w:cs="Calibri"/>
                <w:b/>
                <w:bCs/>
                <w:i/>
                <w:iCs/>
                <w:color w:val="00B050"/>
                <w:kern w:val="0"/>
                <w:sz w:val="20"/>
                <w:szCs w:val="20"/>
                <w:lang w:eastAsia="en-CA"/>
                <w14:ligatures w14:val="none"/>
              </w:rPr>
              <w:t>BLACK AND OTHER</w:t>
            </w:r>
            <w:r w:rsidRPr="003432CD">
              <w:rPr>
                <w:rFonts w:ascii="Calibri" w:eastAsia="Times New Roman" w:hAnsi="Calibri" w:cs="Calibri"/>
                <w:b/>
                <w:bCs/>
                <w:i/>
                <w:iCs/>
                <w:kern w:val="0"/>
                <w:sz w:val="20"/>
                <w:szCs w:val="20"/>
                <w:lang w:eastAsia="en-CA"/>
                <w14:ligatures w14:val="none"/>
              </w:rPr>
              <w:t xml:space="preserve"> </w:t>
            </w:r>
            <w:r w:rsidRPr="003432CD">
              <w:rPr>
                <w:rFonts w:ascii="Calibri" w:eastAsia="Times New Roman" w:hAnsi="Calibri" w:cs="Calibri"/>
                <w:kern w:val="0"/>
                <w:sz w:val="20"/>
                <w:szCs w:val="20"/>
                <w:lang w:eastAsia="en-CA"/>
                <w14:ligatures w14:val="none"/>
              </w:rPr>
              <w:t>racialized communities and the diversity of the ethnocultural composition of Canadian society, including through broadcasting undertakings that are carried on by Canadians from</w:t>
            </w:r>
            <w:r w:rsidRPr="003432CD">
              <w:rPr>
                <w:rFonts w:ascii="Calibri" w:eastAsia="Times New Roman" w:hAnsi="Calibri" w:cs="Calibri"/>
                <w:color w:val="00B050"/>
                <w:kern w:val="0"/>
                <w:sz w:val="20"/>
                <w:szCs w:val="20"/>
                <w:lang w:eastAsia="en-CA"/>
                <w14:ligatures w14:val="none"/>
              </w:rPr>
              <w:t xml:space="preserve"> </w:t>
            </w:r>
            <w:r w:rsidRPr="003432CD">
              <w:rPr>
                <w:rFonts w:ascii="Calibri" w:eastAsia="Times New Roman" w:hAnsi="Calibri" w:cs="Calibri"/>
                <w:b/>
                <w:bCs/>
                <w:i/>
                <w:iCs/>
                <w:color w:val="00B050"/>
                <w:kern w:val="0"/>
                <w:sz w:val="20"/>
                <w:szCs w:val="20"/>
                <w:lang w:eastAsia="en-CA"/>
                <w14:ligatures w14:val="none"/>
              </w:rPr>
              <w:t>BLACK AND OTHER</w:t>
            </w:r>
            <w:r w:rsidRPr="003432CD">
              <w:rPr>
                <w:rFonts w:ascii="Calibri" w:eastAsia="Times New Roman" w:hAnsi="Calibri" w:cs="Calibri"/>
                <w:color w:val="00B050"/>
                <w:kern w:val="0"/>
                <w:sz w:val="20"/>
                <w:szCs w:val="20"/>
                <w:lang w:eastAsia="en-CA"/>
                <w14:ligatures w14:val="none"/>
              </w:rPr>
              <w:t xml:space="preserve"> </w:t>
            </w:r>
            <w:r w:rsidRPr="003432CD">
              <w:rPr>
                <w:rFonts w:ascii="Calibri" w:eastAsia="Times New Roman" w:hAnsi="Calibri" w:cs="Calibri"/>
                <w:kern w:val="0"/>
                <w:sz w:val="20"/>
                <w:szCs w:val="20"/>
                <w:lang w:eastAsia="en-CA"/>
                <w14:ligatures w14:val="none"/>
              </w:rPr>
              <w:t>racialized communities and diverse ethnocultural backgrounds,</w:t>
            </w:r>
          </w:p>
        </w:tc>
      </w:tr>
      <w:tr w:rsidR="00BF3D81" w:rsidRPr="003432CD" w14:paraId="59A4133D" w14:textId="77777777" w:rsidTr="00B477AB">
        <w:trPr>
          <w:trHeight w:val="20"/>
        </w:trPr>
        <w:tc>
          <w:tcPr>
            <w:tcW w:w="630" w:type="dxa"/>
            <w:tcBorders>
              <w:top w:val="nil"/>
              <w:left w:val="nil"/>
              <w:bottom w:val="nil"/>
              <w:right w:val="nil"/>
            </w:tcBorders>
            <w:shd w:val="clear" w:color="auto" w:fill="auto"/>
            <w:noWrap/>
            <w:hideMark/>
          </w:tcPr>
          <w:p w14:paraId="1CBB7261"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65</w:t>
            </w:r>
          </w:p>
        </w:tc>
        <w:tc>
          <w:tcPr>
            <w:tcW w:w="3420" w:type="dxa"/>
            <w:tcBorders>
              <w:top w:val="nil"/>
              <w:left w:val="nil"/>
              <w:bottom w:val="nil"/>
              <w:right w:val="nil"/>
            </w:tcBorders>
            <w:shd w:val="clear" w:color="000000" w:fill="F2F2F2"/>
            <w:hideMark/>
          </w:tcPr>
          <w:p w14:paraId="5E1FC38F"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39E3A5E"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w:t>
            </w:r>
            <w:proofErr w:type="gramStart"/>
            <w:r w:rsidRPr="003432CD">
              <w:rPr>
                <w:rFonts w:ascii="Calibri" w:eastAsia="Times New Roman" w:hAnsi="Calibri" w:cs="Calibri"/>
                <w:color w:val="00B0F0"/>
                <w:kern w:val="0"/>
                <w:sz w:val="20"/>
                <w:szCs w:val="20"/>
                <w:lang w:eastAsia="en-CA"/>
                <w14:ligatures w14:val="none"/>
              </w:rPr>
              <w:t>iii</w:t>
            </w:r>
            <w:proofErr w:type="gramEnd"/>
            <w:r w:rsidRPr="003432CD">
              <w:rPr>
                <w:rFonts w:ascii="Calibri" w:eastAsia="Times New Roman" w:hAnsi="Calibri" w:cs="Calibri"/>
                <w:color w:val="00B0F0"/>
                <w:kern w:val="0"/>
                <w:sz w:val="20"/>
                <w:szCs w:val="20"/>
                <w:lang w:eastAsia="en-CA"/>
                <w14:ligatures w14:val="none"/>
              </w:rPr>
              <w:t>.7) provide opportunities to Canadians from racialized communities and diverse ethnocultural backgrounds to produce and broadcast programs by and for those communities,</w:t>
            </w:r>
          </w:p>
        </w:tc>
        <w:tc>
          <w:tcPr>
            <w:tcW w:w="3474" w:type="dxa"/>
            <w:tcBorders>
              <w:top w:val="nil"/>
              <w:left w:val="nil"/>
              <w:bottom w:val="nil"/>
              <w:right w:val="nil"/>
            </w:tcBorders>
            <w:shd w:val="clear" w:color="auto" w:fill="auto"/>
            <w:hideMark/>
          </w:tcPr>
          <w:p w14:paraId="6831CD76"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w:t>
            </w:r>
            <w:proofErr w:type="gramStart"/>
            <w:r w:rsidRPr="003432CD">
              <w:rPr>
                <w:rFonts w:ascii="Calibri" w:eastAsia="Times New Roman" w:hAnsi="Calibri" w:cs="Calibri"/>
                <w:kern w:val="0"/>
                <w:sz w:val="20"/>
                <w:szCs w:val="20"/>
                <w:lang w:eastAsia="en-CA"/>
                <w14:ligatures w14:val="none"/>
              </w:rPr>
              <w:t>iii</w:t>
            </w:r>
            <w:proofErr w:type="gramEnd"/>
            <w:r w:rsidRPr="003432CD">
              <w:rPr>
                <w:rFonts w:ascii="Calibri" w:eastAsia="Times New Roman" w:hAnsi="Calibri" w:cs="Calibri"/>
                <w:kern w:val="0"/>
                <w:sz w:val="20"/>
                <w:szCs w:val="20"/>
                <w:lang w:eastAsia="en-CA"/>
                <w14:ligatures w14:val="none"/>
              </w:rPr>
              <w:t xml:space="preserve">.7) provide opportunities to Canadians from </w:t>
            </w:r>
            <w:r w:rsidRPr="003432CD">
              <w:rPr>
                <w:rFonts w:ascii="Calibri" w:eastAsia="Times New Roman" w:hAnsi="Calibri" w:cs="Calibri"/>
                <w:b/>
                <w:bCs/>
                <w:i/>
                <w:iCs/>
                <w:color w:val="00B050"/>
                <w:kern w:val="0"/>
                <w:sz w:val="20"/>
                <w:szCs w:val="20"/>
                <w:lang w:eastAsia="en-CA"/>
                <w14:ligatures w14:val="none"/>
              </w:rPr>
              <w:t xml:space="preserve">BLACK OR OTHER </w:t>
            </w:r>
            <w:r w:rsidRPr="003432CD">
              <w:rPr>
                <w:rFonts w:ascii="Calibri" w:eastAsia="Times New Roman" w:hAnsi="Calibri" w:cs="Calibri"/>
                <w:kern w:val="0"/>
                <w:sz w:val="20"/>
                <w:szCs w:val="20"/>
                <w:lang w:eastAsia="en-CA"/>
                <w14:ligatures w14:val="none"/>
              </w:rPr>
              <w:t>racialized communities and diverse ethnocultural backgrounds to produce and broadcast programs by and for those communities,</w:t>
            </w:r>
          </w:p>
        </w:tc>
      </w:tr>
      <w:tr w:rsidR="00BF3D81" w:rsidRPr="003432CD" w14:paraId="16F19DAE" w14:textId="77777777" w:rsidTr="00B477AB">
        <w:trPr>
          <w:trHeight w:val="20"/>
        </w:trPr>
        <w:tc>
          <w:tcPr>
            <w:tcW w:w="630" w:type="dxa"/>
            <w:tcBorders>
              <w:top w:val="nil"/>
              <w:left w:val="nil"/>
              <w:bottom w:val="nil"/>
              <w:right w:val="nil"/>
            </w:tcBorders>
            <w:shd w:val="clear" w:color="auto" w:fill="auto"/>
            <w:noWrap/>
            <w:hideMark/>
          </w:tcPr>
          <w:p w14:paraId="0682F02B"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66</w:t>
            </w:r>
          </w:p>
        </w:tc>
        <w:tc>
          <w:tcPr>
            <w:tcW w:w="3420" w:type="dxa"/>
            <w:tcBorders>
              <w:top w:val="nil"/>
              <w:left w:val="nil"/>
              <w:bottom w:val="nil"/>
              <w:right w:val="nil"/>
            </w:tcBorders>
            <w:shd w:val="clear" w:color="auto" w:fill="auto"/>
            <w:hideMark/>
          </w:tcPr>
          <w:p w14:paraId="68444F66"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(iv) be readily adaptable to scientific and technological change;</w:t>
            </w:r>
          </w:p>
        </w:tc>
        <w:tc>
          <w:tcPr>
            <w:tcW w:w="3690" w:type="dxa"/>
            <w:tcBorders>
              <w:top w:val="nil"/>
              <w:left w:val="nil"/>
              <w:bottom w:val="nil"/>
              <w:right w:val="nil"/>
            </w:tcBorders>
            <w:shd w:val="clear" w:color="auto" w:fill="auto"/>
            <w:hideMark/>
          </w:tcPr>
          <w:p w14:paraId="1FA6FB96"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(iv) be readily adaptable to scientific and technological change;</w:t>
            </w:r>
          </w:p>
        </w:tc>
        <w:tc>
          <w:tcPr>
            <w:tcW w:w="3474" w:type="dxa"/>
            <w:tcBorders>
              <w:top w:val="nil"/>
              <w:left w:val="nil"/>
              <w:bottom w:val="nil"/>
              <w:right w:val="nil"/>
            </w:tcBorders>
            <w:shd w:val="clear" w:color="auto" w:fill="auto"/>
            <w:hideMark/>
          </w:tcPr>
          <w:p w14:paraId="640E62CF"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(iv) </w:t>
            </w:r>
            <w:r w:rsidRPr="003432CD">
              <w:rPr>
                <w:rFonts w:ascii="Calibri" w:eastAsia="Times New Roman" w:hAnsi="Calibri" w:cs="Calibri"/>
                <w:b/>
                <w:bCs/>
                <w:i/>
                <w:iCs/>
                <w:color w:val="00B050"/>
                <w:kern w:val="0"/>
                <w:sz w:val="20"/>
                <w:szCs w:val="20"/>
                <w:lang w:eastAsia="en-CA"/>
                <w14:ligatures w14:val="none"/>
              </w:rPr>
              <w:t xml:space="preserve">PROMOTE INNOVATION AND BE READILY </w:t>
            </w:r>
            <w:r w:rsidRPr="003432CD">
              <w:rPr>
                <w:rFonts w:ascii="Calibri" w:eastAsia="Times New Roman" w:hAnsi="Calibri" w:cs="Calibri"/>
                <w:i/>
                <w:iCs/>
                <w:color w:val="000000"/>
                <w:kern w:val="0"/>
                <w:sz w:val="20"/>
                <w:szCs w:val="20"/>
                <w:lang w:eastAsia="en-CA"/>
                <w14:ligatures w14:val="none"/>
              </w:rPr>
              <w:t xml:space="preserve">adaptable to scientific and </w:t>
            </w:r>
            <w:r w:rsidRPr="003432CD">
              <w:rPr>
                <w:rFonts w:ascii="Calibri" w:eastAsia="Times New Roman" w:hAnsi="Calibri" w:cs="Calibri"/>
                <w:color w:val="000000"/>
                <w:kern w:val="0"/>
                <w:sz w:val="20"/>
                <w:szCs w:val="20"/>
                <w:lang w:eastAsia="en-CA"/>
                <w14:ligatures w14:val="none"/>
              </w:rPr>
              <w:t>technological change;</w:t>
            </w:r>
          </w:p>
        </w:tc>
      </w:tr>
      <w:tr w:rsidR="00BF3D81" w:rsidRPr="003432CD" w14:paraId="09EE2884" w14:textId="77777777" w:rsidTr="00B477AB">
        <w:trPr>
          <w:trHeight w:val="20"/>
        </w:trPr>
        <w:tc>
          <w:tcPr>
            <w:tcW w:w="630" w:type="dxa"/>
            <w:tcBorders>
              <w:top w:val="nil"/>
              <w:left w:val="nil"/>
              <w:bottom w:val="nil"/>
              <w:right w:val="nil"/>
            </w:tcBorders>
            <w:shd w:val="clear" w:color="auto" w:fill="auto"/>
            <w:noWrap/>
            <w:hideMark/>
          </w:tcPr>
          <w:p w14:paraId="4E3AE710"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67</w:t>
            </w:r>
          </w:p>
        </w:tc>
        <w:tc>
          <w:tcPr>
            <w:tcW w:w="3420" w:type="dxa"/>
            <w:tcBorders>
              <w:top w:val="nil"/>
              <w:left w:val="nil"/>
              <w:bottom w:val="nil"/>
              <w:right w:val="nil"/>
            </w:tcBorders>
            <w:shd w:val="clear" w:color="000000" w:fill="F2F2F2"/>
            <w:hideMark/>
          </w:tcPr>
          <w:p w14:paraId="44BF3C42"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000000" w:fill="F2F2F2"/>
            <w:hideMark/>
          </w:tcPr>
          <w:p w14:paraId="77779BF2"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auto" w:fill="auto"/>
            <w:hideMark/>
          </w:tcPr>
          <w:p w14:paraId="42A6894D" w14:textId="77777777" w:rsidR="00BF3D81" w:rsidRPr="003432CD" w:rsidRDefault="00BF3D81" w:rsidP="00BF3D81">
            <w:pPr>
              <w:spacing w:after="0" w:line="240" w:lineRule="auto"/>
              <w:rPr>
                <w:rFonts w:ascii="Calibri" w:eastAsia="Times New Roman" w:hAnsi="Calibri" w:cs="Calibri"/>
                <w:b/>
                <w:bCs/>
                <w:i/>
                <w:iCs/>
                <w:color w:val="00B050"/>
                <w:kern w:val="0"/>
                <w:sz w:val="20"/>
                <w:szCs w:val="20"/>
                <w:lang w:eastAsia="en-CA"/>
                <w14:ligatures w14:val="none"/>
              </w:rPr>
            </w:pPr>
            <w:r w:rsidRPr="003432CD">
              <w:rPr>
                <w:rFonts w:ascii="Calibri" w:eastAsia="Times New Roman" w:hAnsi="Calibri" w:cs="Calibri"/>
                <w:b/>
                <w:bCs/>
                <w:i/>
                <w:iCs/>
                <w:color w:val="00B050"/>
                <w:kern w:val="0"/>
                <w:sz w:val="20"/>
                <w:szCs w:val="20"/>
                <w:lang w:eastAsia="en-CA"/>
                <w14:ligatures w14:val="none"/>
              </w:rPr>
              <w:t>(v) REFLECT AND BE RESPONSIVE TO THE PREFERENCES AND INTERESTS OF VARIOUS AUDIENCES, AND</w:t>
            </w:r>
          </w:p>
        </w:tc>
      </w:tr>
      <w:tr w:rsidR="00BF3D81" w:rsidRPr="003432CD" w14:paraId="60977204" w14:textId="77777777" w:rsidTr="00B477AB">
        <w:trPr>
          <w:trHeight w:val="20"/>
        </w:trPr>
        <w:tc>
          <w:tcPr>
            <w:tcW w:w="630" w:type="dxa"/>
            <w:tcBorders>
              <w:top w:val="nil"/>
              <w:left w:val="nil"/>
              <w:bottom w:val="nil"/>
              <w:right w:val="nil"/>
            </w:tcBorders>
            <w:shd w:val="clear" w:color="auto" w:fill="auto"/>
            <w:noWrap/>
            <w:hideMark/>
          </w:tcPr>
          <w:p w14:paraId="109505C1"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68</w:t>
            </w:r>
          </w:p>
        </w:tc>
        <w:tc>
          <w:tcPr>
            <w:tcW w:w="3420" w:type="dxa"/>
            <w:tcBorders>
              <w:top w:val="nil"/>
              <w:left w:val="nil"/>
              <w:bottom w:val="nil"/>
              <w:right w:val="nil"/>
            </w:tcBorders>
            <w:shd w:val="clear" w:color="000000" w:fill="F2F2F2"/>
            <w:hideMark/>
          </w:tcPr>
          <w:p w14:paraId="400A80A0"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000000" w:fill="F2F2F2"/>
            <w:hideMark/>
          </w:tcPr>
          <w:p w14:paraId="6DF546D9"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auto" w:fill="auto"/>
            <w:hideMark/>
          </w:tcPr>
          <w:p w14:paraId="75ABF308" w14:textId="77777777" w:rsidR="00BF3D81" w:rsidRPr="003432CD" w:rsidRDefault="00BF3D81" w:rsidP="00BF3D81">
            <w:pPr>
              <w:spacing w:after="0" w:line="240" w:lineRule="auto"/>
              <w:rPr>
                <w:rFonts w:ascii="Calibri" w:eastAsia="Times New Roman" w:hAnsi="Calibri" w:cs="Calibri"/>
                <w:b/>
                <w:bCs/>
                <w:i/>
                <w:iCs/>
                <w:color w:val="00B050"/>
                <w:kern w:val="0"/>
                <w:sz w:val="20"/>
                <w:szCs w:val="20"/>
                <w:lang w:eastAsia="en-CA"/>
                <w14:ligatures w14:val="none"/>
              </w:rPr>
            </w:pPr>
            <w:r w:rsidRPr="003432CD">
              <w:rPr>
                <w:rFonts w:ascii="Calibri" w:eastAsia="Times New Roman" w:hAnsi="Calibri" w:cs="Calibri"/>
                <w:b/>
                <w:bCs/>
                <w:i/>
                <w:iCs/>
                <w:color w:val="00B050"/>
                <w:kern w:val="0"/>
                <w:sz w:val="20"/>
                <w:szCs w:val="20"/>
                <w:lang w:eastAsia="en-CA"/>
                <w14:ligatures w14:val="none"/>
              </w:rPr>
              <w:t>(vi) ENSURE FREEDOM OF EXPRESSION AND JOURNALISTIC INDEPENDENCE;</w:t>
            </w:r>
          </w:p>
        </w:tc>
      </w:tr>
      <w:tr w:rsidR="00BF3D81" w:rsidRPr="003432CD" w14:paraId="1DC92E67" w14:textId="77777777" w:rsidTr="00B477AB">
        <w:trPr>
          <w:trHeight w:val="20"/>
        </w:trPr>
        <w:tc>
          <w:tcPr>
            <w:tcW w:w="630" w:type="dxa"/>
            <w:tcBorders>
              <w:top w:val="nil"/>
              <w:left w:val="nil"/>
              <w:bottom w:val="nil"/>
              <w:right w:val="nil"/>
            </w:tcBorders>
            <w:shd w:val="clear" w:color="auto" w:fill="auto"/>
            <w:noWrap/>
            <w:hideMark/>
          </w:tcPr>
          <w:p w14:paraId="2CFDE3E3"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69</w:t>
            </w:r>
          </w:p>
        </w:tc>
        <w:tc>
          <w:tcPr>
            <w:tcW w:w="3420" w:type="dxa"/>
            <w:tcBorders>
              <w:top w:val="nil"/>
              <w:left w:val="nil"/>
              <w:bottom w:val="nil"/>
              <w:right w:val="nil"/>
            </w:tcBorders>
            <w:shd w:val="clear" w:color="000000" w:fill="FFF2CC"/>
            <w:hideMark/>
          </w:tcPr>
          <w:p w14:paraId="231C4C8A" w14:textId="6D4B044E"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(e) each element of the Canadian broadcasting system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contribute in an appropriate manner to the creation and presentation of Canadian programming;</w:t>
            </w:r>
          </w:p>
        </w:tc>
        <w:tc>
          <w:tcPr>
            <w:tcW w:w="3690" w:type="dxa"/>
            <w:tcBorders>
              <w:top w:val="nil"/>
              <w:left w:val="nil"/>
              <w:bottom w:val="nil"/>
              <w:right w:val="nil"/>
            </w:tcBorders>
            <w:shd w:val="clear" w:color="000000" w:fill="FFF2CC"/>
            <w:hideMark/>
          </w:tcPr>
          <w:p w14:paraId="0FB11224" w14:textId="4A083FFB"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(e) each element of the Canadian broadcasting system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contribute in an appropriate manner to the creation and presentation of Canadian programming;</w:t>
            </w:r>
          </w:p>
        </w:tc>
        <w:tc>
          <w:tcPr>
            <w:tcW w:w="3474" w:type="dxa"/>
            <w:tcBorders>
              <w:top w:val="nil"/>
              <w:left w:val="nil"/>
              <w:bottom w:val="nil"/>
              <w:right w:val="nil"/>
            </w:tcBorders>
            <w:shd w:val="clear" w:color="000000" w:fill="FFF2CC"/>
            <w:hideMark/>
          </w:tcPr>
          <w:p w14:paraId="1711B7E9" w14:textId="3403531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(e) each element of the Canadian broadcasting system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contribute in an appropriate manner to the creation and presentation of Canadian programming;</w:t>
            </w:r>
          </w:p>
        </w:tc>
      </w:tr>
      <w:tr w:rsidR="00BF3D81" w:rsidRPr="003432CD" w14:paraId="627F3422" w14:textId="77777777" w:rsidTr="00B477AB">
        <w:trPr>
          <w:trHeight w:val="20"/>
        </w:trPr>
        <w:tc>
          <w:tcPr>
            <w:tcW w:w="630" w:type="dxa"/>
            <w:tcBorders>
              <w:top w:val="nil"/>
              <w:left w:val="nil"/>
              <w:bottom w:val="nil"/>
              <w:right w:val="nil"/>
            </w:tcBorders>
            <w:shd w:val="clear" w:color="auto" w:fill="auto"/>
            <w:noWrap/>
            <w:hideMark/>
          </w:tcPr>
          <w:p w14:paraId="4A05E734"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70</w:t>
            </w:r>
          </w:p>
        </w:tc>
        <w:tc>
          <w:tcPr>
            <w:tcW w:w="3420" w:type="dxa"/>
            <w:tcBorders>
              <w:top w:val="nil"/>
              <w:left w:val="nil"/>
              <w:bottom w:val="nil"/>
              <w:right w:val="nil"/>
            </w:tcBorders>
            <w:shd w:val="clear" w:color="auto" w:fill="auto"/>
            <w:hideMark/>
          </w:tcPr>
          <w:p w14:paraId="5F83A229" w14:textId="75DCB417" w:rsidR="00BF3D81" w:rsidRPr="003432CD" w:rsidRDefault="00BF3D81" w:rsidP="00BF3D81">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 xml:space="preserve">(f) each broadcasting undertaking </w:t>
            </w:r>
            <w:r w:rsidRPr="00B122AA">
              <w:rPr>
                <w:rFonts w:ascii="Calibri" w:eastAsia="Times New Roman" w:hAnsi="Calibri" w:cs="Calibri"/>
                <w:b/>
                <w:bCs/>
                <w:strike/>
                <w:color w:val="FF0000"/>
                <w:kern w:val="0"/>
                <w:sz w:val="20"/>
                <w:szCs w:val="20"/>
                <w:lang w:eastAsia="en-CA"/>
                <w14:ligatures w14:val="none"/>
              </w:rPr>
              <w:t>shall</w:t>
            </w:r>
            <w:r w:rsidRPr="003432CD">
              <w:rPr>
                <w:rFonts w:ascii="Calibri" w:eastAsia="Times New Roman" w:hAnsi="Calibri" w:cs="Calibri"/>
                <w:strike/>
                <w:color w:val="000000"/>
                <w:kern w:val="0"/>
                <w:sz w:val="20"/>
                <w:szCs w:val="20"/>
                <w:lang w:eastAsia="en-CA"/>
                <w14:ligatures w14:val="none"/>
              </w:rPr>
              <w:t xml:space="preserve"> make maximum use, and in no case less than predominant use, of Canadian creative and other resources in the creation and presentation of programming, unless the nature of the service provided by the undertaking, such as specialized content or format or the use of languages other than French and English, renders that use impracticable, in which case the undertaking </w:t>
            </w:r>
            <w:r w:rsidRPr="00B122AA">
              <w:rPr>
                <w:rFonts w:ascii="Calibri" w:eastAsia="Times New Roman" w:hAnsi="Calibri" w:cs="Calibri"/>
                <w:b/>
                <w:bCs/>
                <w:strike/>
                <w:color w:val="FF0000"/>
                <w:kern w:val="0"/>
                <w:sz w:val="20"/>
                <w:szCs w:val="20"/>
                <w:lang w:eastAsia="en-CA"/>
                <w14:ligatures w14:val="none"/>
              </w:rPr>
              <w:t>shall</w:t>
            </w:r>
            <w:r w:rsidRPr="003432CD">
              <w:rPr>
                <w:rFonts w:ascii="Calibri" w:eastAsia="Times New Roman" w:hAnsi="Calibri" w:cs="Calibri"/>
                <w:strike/>
                <w:color w:val="000000"/>
                <w:kern w:val="0"/>
                <w:sz w:val="20"/>
                <w:szCs w:val="20"/>
                <w:lang w:eastAsia="en-CA"/>
                <w14:ligatures w14:val="none"/>
              </w:rPr>
              <w:t xml:space="preserve"> make the greatest practicable use of those resources;</w:t>
            </w:r>
          </w:p>
        </w:tc>
        <w:tc>
          <w:tcPr>
            <w:tcW w:w="3690" w:type="dxa"/>
            <w:tcBorders>
              <w:top w:val="nil"/>
              <w:left w:val="nil"/>
              <w:bottom w:val="nil"/>
              <w:right w:val="nil"/>
            </w:tcBorders>
            <w:shd w:val="clear" w:color="auto" w:fill="auto"/>
            <w:hideMark/>
          </w:tcPr>
          <w:p w14:paraId="57F0EACA" w14:textId="52C1D72B"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(f) each Canadian broadcasting undertaking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employ and </w:t>
            </w:r>
            <w:r w:rsidRPr="003432CD">
              <w:rPr>
                <w:rFonts w:ascii="Calibri" w:eastAsia="Times New Roman" w:hAnsi="Calibri" w:cs="Calibri"/>
                <w:color w:val="000000"/>
                <w:kern w:val="0"/>
                <w:sz w:val="20"/>
                <w:szCs w:val="20"/>
                <w:lang w:eastAsia="en-CA"/>
                <w14:ligatures w14:val="none"/>
              </w:rPr>
              <w:t xml:space="preserve">make maximum use, and in no case less than predominant use, of Canadian creative and other </w:t>
            </w:r>
            <w:r w:rsidRPr="003432CD">
              <w:rPr>
                <w:rFonts w:ascii="Calibri" w:eastAsia="Times New Roman" w:hAnsi="Calibri" w:cs="Calibri"/>
                <w:color w:val="00B0F0"/>
                <w:kern w:val="0"/>
                <w:sz w:val="20"/>
                <w:szCs w:val="20"/>
                <w:lang w:eastAsia="en-CA"/>
                <w14:ligatures w14:val="none"/>
              </w:rPr>
              <w:t xml:space="preserve">human </w:t>
            </w:r>
            <w:r w:rsidRPr="003432CD">
              <w:rPr>
                <w:rFonts w:ascii="Calibri" w:eastAsia="Times New Roman" w:hAnsi="Calibri" w:cs="Calibri"/>
                <w:color w:val="000000"/>
                <w:kern w:val="0"/>
                <w:sz w:val="20"/>
                <w:szCs w:val="20"/>
                <w:lang w:eastAsia="en-CA"/>
                <w14:ligatures w14:val="none"/>
              </w:rPr>
              <w:t xml:space="preserve">resources in the creation, production and presentation of programming, unless the nature of the service provided by the undertaking, such as specialized  content or format or the use of languages other than French and English, renders that use impracticable, in which case the undertaking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make the greatest practicable use of those resources;</w:t>
            </w:r>
          </w:p>
        </w:tc>
        <w:tc>
          <w:tcPr>
            <w:tcW w:w="3474" w:type="dxa"/>
            <w:tcBorders>
              <w:top w:val="nil"/>
              <w:left w:val="nil"/>
              <w:bottom w:val="nil"/>
              <w:right w:val="nil"/>
            </w:tcBorders>
            <w:shd w:val="clear" w:color="auto" w:fill="auto"/>
            <w:hideMark/>
          </w:tcPr>
          <w:p w14:paraId="506C36CD" w14:textId="4DD0874C"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(f) each Canadian broadcasting undertaking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employ and make maximum use, and in no case less than predominant use, of Canadian creative and other human resources in the creation, production and presentation of programming, unless the nature of the service provided by the undertaking, such as specialized  content or format or the use of languages other than French and English, renders that use impracticable, in which case the undertaking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make the greatest practicable use of those resources;</w:t>
            </w:r>
          </w:p>
        </w:tc>
      </w:tr>
      <w:tr w:rsidR="00BF3D81" w:rsidRPr="003432CD" w14:paraId="0755C34D" w14:textId="77777777" w:rsidTr="00B477AB">
        <w:trPr>
          <w:trHeight w:val="20"/>
        </w:trPr>
        <w:tc>
          <w:tcPr>
            <w:tcW w:w="630" w:type="dxa"/>
            <w:tcBorders>
              <w:top w:val="nil"/>
              <w:left w:val="nil"/>
              <w:bottom w:val="nil"/>
              <w:right w:val="nil"/>
            </w:tcBorders>
            <w:shd w:val="clear" w:color="auto" w:fill="auto"/>
            <w:noWrap/>
            <w:hideMark/>
          </w:tcPr>
          <w:p w14:paraId="44FFD824"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71</w:t>
            </w:r>
          </w:p>
        </w:tc>
        <w:tc>
          <w:tcPr>
            <w:tcW w:w="3420" w:type="dxa"/>
            <w:tcBorders>
              <w:top w:val="nil"/>
              <w:left w:val="nil"/>
              <w:bottom w:val="nil"/>
              <w:right w:val="nil"/>
            </w:tcBorders>
            <w:shd w:val="clear" w:color="000000" w:fill="F2F2F2"/>
            <w:hideMark/>
          </w:tcPr>
          <w:p w14:paraId="2613A41D"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5A8BA781" w14:textId="4F56D01E"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(f.1) each foreign online undertaking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make the greatest practicable use of Canadian creative and other human resources, and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contribute in an equitable manner to strongly support the creation, production and presentation of Canadian programming, taking into account the linguistic duality of the market they serve;</w:t>
            </w:r>
          </w:p>
        </w:tc>
        <w:tc>
          <w:tcPr>
            <w:tcW w:w="3474" w:type="dxa"/>
            <w:tcBorders>
              <w:top w:val="nil"/>
              <w:left w:val="nil"/>
              <w:bottom w:val="nil"/>
              <w:right w:val="nil"/>
            </w:tcBorders>
            <w:shd w:val="clear" w:color="auto" w:fill="auto"/>
            <w:hideMark/>
          </w:tcPr>
          <w:p w14:paraId="3AA5D7D4" w14:textId="09241E43"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(f.1) each foreign online undertaking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make the greatest practicable use of Canadian creative and other human resources, and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contribute in an equitable manner to strongly support the creation, production and presentation of Canadian programming, taking into account the linguistic duality of the market they serve;</w:t>
            </w:r>
          </w:p>
        </w:tc>
      </w:tr>
      <w:tr w:rsidR="00BF3D81" w:rsidRPr="003432CD" w14:paraId="2E8BF62A" w14:textId="77777777" w:rsidTr="00B477AB">
        <w:trPr>
          <w:trHeight w:val="20"/>
        </w:trPr>
        <w:tc>
          <w:tcPr>
            <w:tcW w:w="630" w:type="dxa"/>
            <w:tcBorders>
              <w:top w:val="nil"/>
              <w:left w:val="nil"/>
              <w:bottom w:val="nil"/>
              <w:right w:val="nil"/>
            </w:tcBorders>
            <w:shd w:val="clear" w:color="auto" w:fill="auto"/>
            <w:noWrap/>
            <w:hideMark/>
          </w:tcPr>
          <w:p w14:paraId="003207F1"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72</w:t>
            </w:r>
          </w:p>
        </w:tc>
        <w:tc>
          <w:tcPr>
            <w:tcW w:w="3420" w:type="dxa"/>
            <w:tcBorders>
              <w:top w:val="nil"/>
              <w:left w:val="nil"/>
              <w:bottom w:val="nil"/>
              <w:right w:val="nil"/>
            </w:tcBorders>
            <w:shd w:val="clear" w:color="auto" w:fill="auto"/>
            <w:hideMark/>
          </w:tcPr>
          <w:p w14:paraId="1A67470D" w14:textId="77777777" w:rsidR="00BF3D81" w:rsidRPr="003432CD" w:rsidRDefault="00BF3D81" w:rsidP="00BF3D81">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(g) the programming originated by broadcasting undertakings should be of high standard;</w:t>
            </w:r>
          </w:p>
        </w:tc>
        <w:tc>
          <w:tcPr>
            <w:tcW w:w="3690" w:type="dxa"/>
            <w:tcBorders>
              <w:top w:val="nil"/>
              <w:left w:val="nil"/>
              <w:bottom w:val="nil"/>
              <w:right w:val="nil"/>
            </w:tcBorders>
            <w:shd w:val="clear" w:color="auto" w:fill="auto"/>
            <w:hideMark/>
          </w:tcPr>
          <w:p w14:paraId="071D6E6E"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(g) the programming over which a person who carries on a broadcasting undertaking </w:t>
            </w:r>
            <w:r w:rsidRPr="003432CD">
              <w:rPr>
                <w:rFonts w:ascii="Calibri" w:eastAsia="Times New Roman" w:hAnsi="Calibri" w:cs="Calibri"/>
                <w:color w:val="00B0F0"/>
                <w:kern w:val="0"/>
                <w:sz w:val="20"/>
                <w:szCs w:val="20"/>
                <w:lang w:eastAsia="en-CA"/>
                <w14:ligatures w14:val="none"/>
              </w:rPr>
              <w:t xml:space="preserve">has programming control </w:t>
            </w:r>
            <w:r w:rsidRPr="003432CD">
              <w:rPr>
                <w:rFonts w:ascii="Calibri" w:eastAsia="Times New Roman" w:hAnsi="Calibri" w:cs="Calibri"/>
                <w:color w:val="000000"/>
                <w:kern w:val="0"/>
                <w:sz w:val="20"/>
                <w:szCs w:val="20"/>
                <w:lang w:eastAsia="en-CA"/>
                <w14:ligatures w14:val="none"/>
              </w:rPr>
              <w:t>should be of high standard;</w:t>
            </w:r>
          </w:p>
        </w:tc>
        <w:tc>
          <w:tcPr>
            <w:tcW w:w="3474" w:type="dxa"/>
            <w:tcBorders>
              <w:top w:val="nil"/>
              <w:left w:val="nil"/>
              <w:bottom w:val="nil"/>
              <w:right w:val="nil"/>
            </w:tcBorders>
            <w:shd w:val="clear" w:color="auto" w:fill="auto"/>
            <w:hideMark/>
          </w:tcPr>
          <w:p w14:paraId="0F22365B"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(g) the programming over which a person who carries on a broadcasting undertaking has programming control should be of high standard;</w:t>
            </w:r>
          </w:p>
        </w:tc>
      </w:tr>
      <w:tr w:rsidR="00BF3D81" w:rsidRPr="003432CD" w14:paraId="4223371A" w14:textId="77777777" w:rsidTr="00B477AB">
        <w:trPr>
          <w:trHeight w:val="20"/>
        </w:trPr>
        <w:tc>
          <w:tcPr>
            <w:tcW w:w="630" w:type="dxa"/>
            <w:tcBorders>
              <w:top w:val="nil"/>
              <w:left w:val="nil"/>
              <w:bottom w:val="nil"/>
              <w:right w:val="nil"/>
            </w:tcBorders>
            <w:shd w:val="clear" w:color="auto" w:fill="auto"/>
            <w:noWrap/>
            <w:hideMark/>
          </w:tcPr>
          <w:p w14:paraId="4A6F82A1"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73</w:t>
            </w:r>
          </w:p>
        </w:tc>
        <w:tc>
          <w:tcPr>
            <w:tcW w:w="3420" w:type="dxa"/>
            <w:tcBorders>
              <w:top w:val="nil"/>
              <w:left w:val="nil"/>
              <w:bottom w:val="nil"/>
              <w:right w:val="nil"/>
            </w:tcBorders>
            <w:shd w:val="clear" w:color="auto" w:fill="auto"/>
            <w:hideMark/>
          </w:tcPr>
          <w:p w14:paraId="32F33095" w14:textId="77777777" w:rsidR="00BF3D81" w:rsidRPr="003432CD" w:rsidRDefault="00BF3D81" w:rsidP="00BF3D81">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 xml:space="preserve">(h) all persons </w:t>
            </w:r>
            <w:r w:rsidRPr="003432CD">
              <w:rPr>
                <w:rFonts w:ascii="Calibri" w:eastAsia="Times New Roman" w:hAnsi="Calibri" w:cs="Calibri"/>
                <w:strike/>
                <w:color w:val="000000"/>
                <w:kern w:val="0"/>
                <w:sz w:val="20"/>
                <w:szCs w:val="20"/>
                <w:u w:val="single"/>
                <w:lang w:eastAsia="en-CA"/>
                <w14:ligatures w14:val="none"/>
              </w:rPr>
              <w:t>who are licensed</w:t>
            </w:r>
            <w:r w:rsidRPr="003432CD">
              <w:rPr>
                <w:rFonts w:ascii="Calibri" w:eastAsia="Times New Roman" w:hAnsi="Calibri" w:cs="Calibri"/>
                <w:strike/>
                <w:color w:val="000000"/>
                <w:kern w:val="0"/>
                <w:sz w:val="20"/>
                <w:szCs w:val="20"/>
                <w:lang w:eastAsia="en-CA"/>
                <w14:ligatures w14:val="none"/>
              </w:rPr>
              <w:t xml:space="preserve"> to carry on broadcasting undertakings have a responsibility for the programs they broadcast;</w:t>
            </w:r>
          </w:p>
        </w:tc>
        <w:tc>
          <w:tcPr>
            <w:tcW w:w="3690" w:type="dxa"/>
            <w:tcBorders>
              <w:top w:val="nil"/>
              <w:left w:val="nil"/>
              <w:bottom w:val="nil"/>
              <w:right w:val="nil"/>
            </w:tcBorders>
            <w:shd w:val="clear" w:color="auto" w:fill="auto"/>
            <w:hideMark/>
          </w:tcPr>
          <w:p w14:paraId="369B92A8"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(h) all persons </w:t>
            </w:r>
            <w:r w:rsidRPr="003432CD">
              <w:rPr>
                <w:rFonts w:ascii="Calibri" w:eastAsia="Times New Roman" w:hAnsi="Calibri" w:cs="Calibri"/>
                <w:color w:val="00B0F0"/>
                <w:kern w:val="0"/>
                <w:sz w:val="20"/>
                <w:szCs w:val="20"/>
                <w:lang w:eastAsia="en-CA"/>
                <w14:ligatures w14:val="none"/>
              </w:rPr>
              <w:t>who carry on</w:t>
            </w:r>
            <w:r w:rsidRPr="003432CD">
              <w:rPr>
                <w:rFonts w:ascii="Calibri" w:eastAsia="Times New Roman" w:hAnsi="Calibri" w:cs="Calibri"/>
                <w:color w:val="000000"/>
                <w:kern w:val="0"/>
                <w:sz w:val="20"/>
                <w:szCs w:val="20"/>
                <w:lang w:eastAsia="en-CA"/>
                <w14:ligatures w14:val="none"/>
              </w:rPr>
              <w:t xml:space="preserve"> broadcasting undertakings have a responsibility for the programs that they broadcast </w:t>
            </w:r>
            <w:r w:rsidRPr="003432CD">
              <w:rPr>
                <w:rFonts w:ascii="Calibri" w:eastAsia="Times New Roman" w:hAnsi="Calibri" w:cs="Calibri"/>
                <w:color w:val="00B0F0"/>
                <w:kern w:val="0"/>
                <w:sz w:val="20"/>
                <w:szCs w:val="20"/>
                <w:lang w:eastAsia="en-CA"/>
                <w14:ligatures w14:val="none"/>
              </w:rPr>
              <w:t>and over which they have programming control;</w:t>
            </w:r>
          </w:p>
        </w:tc>
        <w:tc>
          <w:tcPr>
            <w:tcW w:w="3474" w:type="dxa"/>
            <w:tcBorders>
              <w:top w:val="nil"/>
              <w:left w:val="nil"/>
              <w:bottom w:val="nil"/>
              <w:right w:val="nil"/>
            </w:tcBorders>
            <w:shd w:val="clear" w:color="auto" w:fill="auto"/>
            <w:hideMark/>
          </w:tcPr>
          <w:p w14:paraId="0955F84C"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(h) all persons who carry on broadcasting undertakings have a responsibility for the programs that they broadcast and over which they have programming control;</w:t>
            </w:r>
          </w:p>
        </w:tc>
      </w:tr>
      <w:tr w:rsidR="00BF3D81" w:rsidRPr="003432CD" w14:paraId="4834AB5C" w14:textId="77777777" w:rsidTr="00B477AB">
        <w:trPr>
          <w:trHeight w:val="20"/>
        </w:trPr>
        <w:tc>
          <w:tcPr>
            <w:tcW w:w="630" w:type="dxa"/>
            <w:tcBorders>
              <w:top w:val="nil"/>
              <w:left w:val="nil"/>
              <w:bottom w:val="nil"/>
              <w:right w:val="nil"/>
            </w:tcBorders>
            <w:shd w:val="clear" w:color="auto" w:fill="auto"/>
            <w:noWrap/>
            <w:hideMark/>
          </w:tcPr>
          <w:p w14:paraId="5C05C2D3"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74</w:t>
            </w:r>
          </w:p>
        </w:tc>
        <w:tc>
          <w:tcPr>
            <w:tcW w:w="3420" w:type="dxa"/>
            <w:tcBorders>
              <w:top w:val="nil"/>
              <w:left w:val="nil"/>
              <w:bottom w:val="nil"/>
              <w:right w:val="nil"/>
            </w:tcBorders>
            <w:shd w:val="clear" w:color="000000" w:fill="FFF2CC"/>
            <w:hideMark/>
          </w:tcPr>
          <w:p w14:paraId="64100572"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the programming provided by the Canadian broadcasting system should</w:t>
            </w:r>
          </w:p>
        </w:tc>
        <w:tc>
          <w:tcPr>
            <w:tcW w:w="3690" w:type="dxa"/>
            <w:tcBorders>
              <w:top w:val="nil"/>
              <w:left w:val="nil"/>
              <w:bottom w:val="nil"/>
              <w:right w:val="nil"/>
            </w:tcBorders>
            <w:shd w:val="clear" w:color="000000" w:fill="FFF2CC"/>
            <w:hideMark/>
          </w:tcPr>
          <w:p w14:paraId="55ADDCBA"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the programming provided by the Canadian broadcasting system should</w:t>
            </w:r>
          </w:p>
        </w:tc>
        <w:tc>
          <w:tcPr>
            <w:tcW w:w="3474" w:type="dxa"/>
            <w:tcBorders>
              <w:top w:val="nil"/>
              <w:left w:val="nil"/>
              <w:bottom w:val="nil"/>
              <w:right w:val="nil"/>
            </w:tcBorders>
            <w:shd w:val="clear" w:color="000000" w:fill="FFF2CC"/>
            <w:hideMark/>
          </w:tcPr>
          <w:p w14:paraId="09F99E25"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the programming provided by the Canadian broadcasting system should</w:t>
            </w:r>
          </w:p>
        </w:tc>
      </w:tr>
      <w:tr w:rsidR="00BF3D81" w:rsidRPr="003432CD" w14:paraId="7449B097" w14:textId="77777777" w:rsidTr="00B477AB">
        <w:trPr>
          <w:trHeight w:val="20"/>
        </w:trPr>
        <w:tc>
          <w:tcPr>
            <w:tcW w:w="630" w:type="dxa"/>
            <w:tcBorders>
              <w:top w:val="nil"/>
              <w:left w:val="nil"/>
              <w:bottom w:val="nil"/>
              <w:right w:val="nil"/>
            </w:tcBorders>
            <w:shd w:val="clear" w:color="auto" w:fill="auto"/>
            <w:noWrap/>
            <w:hideMark/>
          </w:tcPr>
          <w:p w14:paraId="279ED1EC"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75</w:t>
            </w:r>
          </w:p>
        </w:tc>
        <w:tc>
          <w:tcPr>
            <w:tcW w:w="3420" w:type="dxa"/>
            <w:tcBorders>
              <w:top w:val="nil"/>
              <w:left w:val="nil"/>
              <w:bottom w:val="nil"/>
              <w:right w:val="nil"/>
            </w:tcBorders>
            <w:shd w:val="clear" w:color="auto" w:fill="auto"/>
            <w:hideMark/>
          </w:tcPr>
          <w:p w14:paraId="12E81AFC" w14:textId="77777777" w:rsidR="00BF3D81" w:rsidRPr="003432CD" w:rsidRDefault="00BF3D81" w:rsidP="00BF3D81">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w:t>
            </w:r>
            <w:proofErr w:type="spellStart"/>
            <w:r w:rsidRPr="003432CD">
              <w:rPr>
                <w:rFonts w:ascii="Calibri" w:eastAsia="Times New Roman" w:hAnsi="Calibri" w:cs="Calibri"/>
                <w:strike/>
                <w:color w:val="000000"/>
                <w:kern w:val="0"/>
                <w:sz w:val="20"/>
                <w:szCs w:val="20"/>
                <w:lang w:eastAsia="en-CA"/>
                <w14:ligatures w14:val="none"/>
              </w:rPr>
              <w:t>i</w:t>
            </w:r>
            <w:proofErr w:type="spellEnd"/>
            <w:r w:rsidRPr="003432CD">
              <w:rPr>
                <w:rFonts w:ascii="Calibri" w:eastAsia="Times New Roman" w:hAnsi="Calibri" w:cs="Calibri"/>
                <w:strike/>
                <w:color w:val="000000"/>
                <w:kern w:val="0"/>
                <w:sz w:val="20"/>
                <w:szCs w:val="20"/>
                <w:lang w:eastAsia="en-CA"/>
                <w14:ligatures w14:val="none"/>
              </w:rPr>
              <w:t>) be varied and comprehensive, providing a balance of information, enlightenment and entertainment for men, women and children of all ages, interests and tastes,</w:t>
            </w:r>
          </w:p>
        </w:tc>
        <w:tc>
          <w:tcPr>
            <w:tcW w:w="3690" w:type="dxa"/>
            <w:tcBorders>
              <w:top w:val="nil"/>
              <w:left w:val="nil"/>
              <w:bottom w:val="nil"/>
              <w:right w:val="nil"/>
            </w:tcBorders>
            <w:shd w:val="clear" w:color="auto" w:fill="auto"/>
            <w:hideMark/>
          </w:tcPr>
          <w:p w14:paraId="6D5FFDA0"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xml:space="preserve">) be varied and comprehensive, providing a balance of information, enlightenment and entertainment for </w:t>
            </w:r>
            <w:r w:rsidRPr="003432CD">
              <w:rPr>
                <w:rFonts w:ascii="Calibri" w:eastAsia="Times New Roman" w:hAnsi="Calibri" w:cs="Calibri"/>
                <w:color w:val="00B0F0"/>
                <w:kern w:val="0"/>
                <w:sz w:val="20"/>
                <w:szCs w:val="20"/>
                <w:lang w:eastAsia="en-CA"/>
                <w14:ligatures w14:val="none"/>
              </w:rPr>
              <w:t xml:space="preserve">people </w:t>
            </w:r>
            <w:r w:rsidRPr="003432CD">
              <w:rPr>
                <w:rFonts w:ascii="Calibri" w:eastAsia="Times New Roman" w:hAnsi="Calibri" w:cs="Calibri"/>
                <w:color w:val="000000"/>
                <w:kern w:val="0"/>
                <w:sz w:val="20"/>
                <w:szCs w:val="20"/>
                <w:lang w:eastAsia="en-CA"/>
                <w14:ligatures w14:val="none"/>
              </w:rPr>
              <w:t>of all ages, interests and tastes,</w:t>
            </w:r>
          </w:p>
        </w:tc>
        <w:tc>
          <w:tcPr>
            <w:tcW w:w="3474" w:type="dxa"/>
            <w:tcBorders>
              <w:top w:val="nil"/>
              <w:left w:val="nil"/>
              <w:bottom w:val="nil"/>
              <w:right w:val="nil"/>
            </w:tcBorders>
            <w:shd w:val="clear" w:color="auto" w:fill="auto"/>
            <w:hideMark/>
          </w:tcPr>
          <w:p w14:paraId="1691D94A"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be varied and comprehensive, providing a balance of information, enlightenment and entertainment for people of all ages, interests and tastes,</w:t>
            </w:r>
          </w:p>
        </w:tc>
      </w:tr>
      <w:tr w:rsidR="00BF3D81" w:rsidRPr="003432CD" w14:paraId="4EF429A8" w14:textId="77777777" w:rsidTr="00B477AB">
        <w:trPr>
          <w:trHeight w:val="20"/>
        </w:trPr>
        <w:tc>
          <w:tcPr>
            <w:tcW w:w="630" w:type="dxa"/>
            <w:tcBorders>
              <w:top w:val="nil"/>
              <w:left w:val="nil"/>
              <w:bottom w:val="nil"/>
              <w:right w:val="nil"/>
            </w:tcBorders>
            <w:shd w:val="clear" w:color="auto" w:fill="auto"/>
            <w:noWrap/>
            <w:hideMark/>
          </w:tcPr>
          <w:p w14:paraId="4A088059"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76</w:t>
            </w:r>
          </w:p>
        </w:tc>
        <w:tc>
          <w:tcPr>
            <w:tcW w:w="3420" w:type="dxa"/>
            <w:tcBorders>
              <w:top w:val="nil"/>
              <w:left w:val="nil"/>
              <w:bottom w:val="nil"/>
              <w:right w:val="nil"/>
            </w:tcBorders>
            <w:shd w:val="clear" w:color="000000" w:fill="F2F2F2"/>
            <w:hideMark/>
          </w:tcPr>
          <w:p w14:paraId="4330BAF6"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F814709"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(i.1) recognize and support Canada’s linguistic duality by placing significant importance on the creation, production and broadcasting of original French language programs, including those from French linguistic minority communities</w:t>
            </w:r>
          </w:p>
        </w:tc>
        <w:tc>
          <w:tcPr>
            <w:tcW w:w="3474" w:type="dxa"/>
            <w:tcBorders>
              <w:top w:val="nil"/>
              <w:left w:val="nil"/>
              <w:bottom w:val="nil"/>
              <w:right w:val="nil"/>
            </w:tcBorders>
            <w:shd w:val="clear" w:color="auto" w:fill="auto"/>
            <w:hideMark/>
          </w:tcPr>
          <w:p w14:paraId="5D8EEBAD"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 xml:space="preserve">(i.1) recognize and support Canada’s linguistic duality by placing significant importance on the creation, </w:t>
            </w:r>
            <w:r w:rsidRPr="003432CD">
              <w:rPr>
                <w:rFonts w:ascii="Calibri" w:eastAsia="Times New Roman" w:hAnsi="Calibri" w:cs="Calibri"/>
                <w:i/>
                <w:iCs/>
                <w:kern w:val="0"/>
                <w:sz w:val="20"/>
                <w:szCs w:val="20"/>
                <w:lang w:eastAsia="en-CA"/>
                <w14:ligatures w14:val="none"/>
              </w:rPr>
              <w:t>production and broadcasting of original French language programs, including those from French lin</w:t>
            </w:r>
            <w:r w:rsidRPr="003432CD">
              <w:rPr>
                <w:rFonts w:ascii="Calibri" w:eastAsia="Times New Roman" w:hAnsi="Calibri" w:cs="Calibri"/>
                <w:kern w:val="0"/>
                <w:sz w:val="20"/>
                <w:szCs w:val="20"/>
                <w:lang w:eastAsia="en-CA"/>
                <w14:ligatures w14:val="none"/>
              </w:rPr>
              <w:t>guistic minority communities</w:t>
            </w:r>
          </w:p>
        </w:tc>
      </w:tr>
      <w:tr w:rsidR="00BF3D81" w:rsidRPr="003432CD" w14:paraId="0BDED2DC" w14:textId="77777777" w:rsidTr="00B477AB">
        <w:trPr>
          <w:trHeight w:val="20"/>
        </w:trPr>
        <w:tc>
          <w:tcPr>
            <w:tcW w:w="630" w:type="dxa"/>
            <w:tcBorders>
              <w:top w:val="nil"/>
              <w:left w:val="nil"/>
              <w:bottom w:val="nil"/>
              <w:right w:val="nil"/>
            </w:tcBorders>
            <w:shd w:val="clear" w:color="auto" w:fill="auto"/>
            <w:noWrap/>
            <w:hideMark/>
          </w:tcPr>
          <w:p w14:paraId="07EEFBC2"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77</w:t>
            </w:r>
          </w:p>
        </w:tc>
        <w:tc>
          <w:tcPr>
            <w:tcW w:w="3420" w:type="dxa"/>
            <w:tcBorders>
              <w:top w:val="nil"/>
              <w:left w:val="nil"/>
              <w:bottom w:val="nil"/>
              <w:right w:val="nil"/>
            </w:tcBorders>
            <w:shd w:val="clear" w:color="auto" w:fill="auto"/>
            <w:hideMark/>
          </w:tcPr>
          <w:p w14:paraId="763D0043" w14:textId="77777777" w:rsidR="00BF3D81" w:rsidRPr="003432CD" w:rsidRDefault="00BF3D81" w:rsidP="00BF3D81">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(ii) be drawn from local, regional, national and international sources,</w:t>
            </w:r>
          </w:p>
        </w:tc>
        <w:tc>
          <w:tcPr>
            <w:tcW w:w="3690" w:type="dxa"/>
            <w:tcBorders>
              <w:top w:val="nil"/>
              <w:left w:val="nil"/>
              <w:bottom w:val="nil"/>
              <w:right w:val="nil"/>
            </w:tcBorders>
            <w:shd w:val="clear" w:color="auto" w:fill="auto"/>
            <w:hideMark/>
          </w:tcPr>
          <w:p w14:paraId="1D4012C9"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(ii) be drawn from local, regional, national and international sources, including, at the local level, from community broadcasters who, through collaboration with local organizations and community members, are in the unique position of being able to provide varied programming to meet the needs of specific audiences,</w:t>
            </w:r>
          </w:p>
        </w:tc>
        <w:tc>
          <w:tcPr>
            <w:tcW w:w="3474" w:type="dxa"/>
            <w:tcBorders>
              <w:top w:val="nil"/>
              <w:left w:val="nil"/>
              <w:bottom w:val="nil"/>
              <w:right w:val="nil"/>
            </w:tcBorders>
            <w:shd w:val="clear" w:color="auto" w:fill="auto"/>
            <w:hideMark/>
          </w:tcPr>
          <w:p w14:paraId="3E1D7A04"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 be drawn from local, regional, national and international sources, including, at the local level, from community broadcasters who, through collaboration with local organizations and community members, are in the unique position of being able to provide varied programming to meet the needs of specific audiences,</w:t>
            </w:r>
          </w:p>
        </w:tc>
      </w:tr>
      <w:tr w:rsidR="00BF3D81" w:rsidRPr="003432CD" w14:paraId="244FD14A" w14:textId="77777777" w:rsidTr="00B477AB">
        <w:trPr>
          <w:trHeight w:val="20"/>
        </w:trPr>
        <w:tc>
          <w:tcPr>
            <w:tcW w:w="630" w:type="dxa"/>
            <w:tcBorders>
              <w:top w:val="nil"/>
              <w:left w:val="nil"/>
              <w:bottom w:val="nil"/>
              <w:right w:val="nil"/>
            </w:tcBorders>
            <w:shd w:val="clear" w:color="auto" w:fill="auto"/>
            <w:noWrap/>
            <w:hideMark/>
          </w:tcPr>
          <w:p w14:paraId="7E4BE882"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78</w:t>
            </w:r>
          </w:p>
        </w:tc>
        <w:tc>
          <w:tcPr>
            <w:tcW w:w="3420" w:type="dxa"/>
            <w:tcBorders>
              <w:top w:val="nil"/>
              <w:left w:val="nil"/>
              <w:bottom w:val="nil"/>
              <w:right w:val="nil"/>
            </w:tcBorders>
            <w:shd w:val="clear" w:color="000000" w:fill="F2F2F2"/>
            <w:hideMark/>
          </w:tcPr>
          <w:p w14:paraId="4123B1F9"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 </w:t>
            </w:r>
          </w:p>
        </w:tc>
        <w:tc>
          <w:tcPr>
            <w:tcW w:w="3690" w:type="dxa"/>
            <w:tcBorders>
              <w:top w:val="nil"/>
              <w:left w:val="nil"/>
              <w:bottom w:val="nil"/>
              <w:right w:val="nil"/>
            </w:tcBorders>
            <w:shd w:val="clear" w:color="auto" w:fill="auto"/>
            <w:hideMark/>
          </w:tcPr>
          <w:p w14:paraId="116F62EB"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w:t>
            </w:r>
            <w:proofErr w:type="gramStart"/>
            <w:r w:rsidRPr="003432CD">
              <w:rPr>
                <w:rFonts w:ascii="Calibri" w:eastAsia="Times New Roman" w:hAnsi="Calibri" w:cs="Calibri"/>
                <w:color w:val="00B0F0"/>
                <w:kern w:val="0"/>
                <w:sz w:val="20"/>
                <w:szCs w:val="20"/>
                <w:lang w:eastAsia="en-CA"/>
                <w14:ligatures w14:val="none"/>
              </w:rPr>
              <w:t>ii</w:t>
            </w:r>
            <w:proofErr w:type="gramEnd"/>
            <w:r w:rsidRPr="003432CD">
              <w:rPr>
                <w:rFonts w:ascii="Calibri" w:eastAsia="Times New Roman" w:hAnsi="Calibri" w:cs="Calibri"/>
                <w:color w:val="00B0F0"/>
                <w:kern w:val="0"/>
                <w:sz w:val="20"/>
                <w:szCs w:val="20"/>
                <w:lang w:eastAsia="en-CA"/>
                <w14:ligatures w14:val="none"/>
              </w:rPr>
              <w:t>.1) include programs produced by Canadians that cover news and current events — from the local and regional to the national and international — and that reflect the viewpoints of Canadians, including the viewpoints of Indigenous persons and of Canadians from racialized communities and diverse ethnocultural backgrounds;</w:t>
            </w:r>
          </w:p>
        </w:tc>
        <w:tc>
          <w:tcPr>
            <w:tcW w:w="3474" w:type="dxa"/>
            <w:tcBorders>
              <w:top w:val="nil"/>
              <w:left w:val="nil"/>
              <w:bottom w:val="nil"/>
              <w:right w:val="nil"/>
            </w:tcBorders>
            <w:shd w:val="clear" w:color="auto" w:fill="auto"/>
            <w:hideMark/>
          </w:tcPr>
          <w:p w14:paraId="79329374"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gramStart"/>
            <w:r w:rsidRPr="003432CD">
              <w:rPr>
                <w:rFonts w:ascii="Calibri" w:eastAsia="Times New Roman" w:hAnsi="Calibri" w:cs="Calibri"/>
                <w:color w:val="000000"/>
                <w:kern w:val="0"/>
                <w:sz w:val="20"/>
                <w:szCs w:val="20"/>
                <w:lang w:eastAsia="en-CA"/>
                <w14:ligatures w14:val="none"/>
              </w:rPr>
              <w:t>ii</w:t>
            </w:r>
            <w:proofErr w:type="gramEnd"/>
            <w:r w:rsidRPr="003432CD">
              <w:rPr>
                <w:rFonts w:ascii="Calibri" w:eastAsia="Times New Roman" w:hAnsi="Calibri" w:cs="Calibri"/>
                <w:color w:val="000000"/>
                <w:kern w:val="0"/>
                <w:sz w:val="20"/>
                <w:szCs w:val="20"/>
                <w:lang w:eastAsia="en-CA"/>
                <w14:ligatures w14:val="none"/>
              </w:rPr>
              <w:t xml:space="preserve">.1) include programs produced by Canadians that cover news and current events — from the local and regional to the national and international — and that reflect the viewpoints of Canadians, including the viewpoints of Indigenous persons and of Canadians from </w:t>
            </w:r>
            <w:r w:rsidRPr="003432CD">
              <w:rPr>
                <w:rFonts w:ascii="Calibri" w:eastAsia="Times New Roman" w:hAnsi="Calibri" w:cs="Calibri"/>
                <w:b/>
                <w:bCs/>
                <w:i/>
                <w:iCs/>
                <w:color w:val="00B050"/>
                <w:kern w:val="0"/>
                <w:sz w:val="20"/>
                <w:szCs w:val="20"/>
                <w:lang w:eastAsia="en-CA"/>
                <w14:ligatures w14:val="none"/>
              </w:rPr>
              <w:t>BLACK OR OTHER</w:t>
            </w:r>
            <w:r w:rsidRPr="003432CD">
              <w:rPr>
                <w:rFonts w:ascii="Calibri" w:eastAsia="Times New Roman" w:hAnsi="Calibri" w:cs="Calibri"/>
                <w:color w:val="000000"/>
                <w:kern w:val="0"/>
                <w:sz w:val="20"/>
                <w:szCs w:val="20"/>
                <w:lang w:eastAsia="en-CA"/>
                <w14:ligatures w14:val="none"/>
              </w:rPr>
              <w:t xml:space="preserve"> racialized communities and diverse ethnocultural backgrounds;</w:t>
            </w:r>
          </w:p>
        </w:tc>
      </w:tr>
      <w:tr w:rsidR="00BF3D81" w:rsidRPr="003432CD" w14:paraId="45DE86ED" w14:textId="77777777" w:rsidTr="00B477AB">
        <w:trPr>
          <w:trHeight w:val="20"/>
        </w:trPr>
        <w:tc>
          <w:tcPr>
            <w:tcW w:w="630" w:type="dxa"/>
            <w:tcBorders>
              <w:top w:val="nil"/>
              <w:left w:val="nil"/>
              <w:bottom w:val="nil"/>
              <w:right w:val="nil"/>
            </w:tcBorders>
            <w:shd w:val="clear" w:color="auto" w:fill="auto"/>
            <w:noWrap/>
            <w:hideMark/>
          </w:tcPr>
          <w:p w14:paraId="251CB902"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79</w:t>
            </w:r>
          </w:p>
        </w:tc>
        <w:tc>
          <w:tcPr>
            <w:tcW w:w="3420" w:type="dxa"/>
            <w:tcBorders>
              <w:top w:val="nil"/>
              <w:left w:val="nil"/>
              <w:bottom w:val="nil"/>
              <w:right w:val="nil"/>
            </w:tcBorders>
            <w:shd w:val="clear" w:color="000000" w:fill="F2F2F2"/>
            <w:hideMark/>
          </w:tcPr>
          <w:p w14:paraId="59F2533F"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000000" w:fill="F2F2F2"/>
            <w:hideMark/>
          </w:tcPr>
          <w:p w14:paraId="407089B4"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auto" w:fill="auto"/>
            <w:hideMark/>
          </w:tcPr>
          <w:p w14:paraId="385F94DC" w14:textId="77777777" w:rsidR="00BF3D81" w:rsidRPr="003432CD" w:rsidRDefault="00BF3D81" w:rsidP="00BF3D81">
            <w:pPr>
              <w:spacing w:after="0" w:line="240" w:lineRule="auto"/>
              <w:rPr>
                <w:rFonts w:ascii="Calibri" w:eastAsia="Times New Roman" w:hAnsi="Calibri" w:cs="Calibri"/>
                <w:b/>
                <w:bCs/>
                <w:i/>
                <w:iCs/>
                <w:color w:val="00B050"/>
                <w:kern w:val="0"/>
                <w:sz w:val="20"/>
                <w:szCs w:val="20"/>
                <w:lang w:eastAsia="en-CA"/>
                <w14:ligatures w14:val="none"/>
              </w:rPr>
            </w:pPr>
            <w:r w:rsidRPr="003432CD">
              <w:rPr>
                <w:rFonts w:ascii="Calibri" w:eastAsia="Times New Roman" w:hAnsi="Calibri" w:cs="Calibri"/>
                <w:b/>
                <w:bCs/>
                <w:i/>
                <w:iCs/>
                <w:color w:val="00B050"/>
                <w:kern w:val="0"/>
                <w:sz w:val="20"/>
                <w:szCs w:val="20"/>
                <w:lang w:eastAsia="en-CA"/>
                <w14:ligatures w14:val="none"/>
              </w:rPr>
              <w:t>(</w:t>
            </w:r>
            <w:proofErr w:type="gramStart"/>
            <w:r w:rsidRPr="003432CD">
              <w:rPr>
                <w:rFonts w:ascii="Calibri" w:eastAsia="Times New Roman" w:hAnsi="Calibri" w:cs="Calibri"/>
                <w:b/>
                <w:bCs/>
                <w:i/>
                <w:iCs/>
                <w:color w:val="00B050"/>
                <w:kern w:val="0"/>
                <w:sz w:val="20"/>
                <w:szCs w:val="20"/>
                <w:lang w:eastAsia="en-CA"/>
                <w14:ligatures w14:val="none"/>
              </w:rPr>
              <w:t>ii</w:t>
            </w:r>
            <w:proofErr w:type="gramEnd"/>
            <w:r w:rsidRPr="003432CD">
              <w:rPr>
                <w:rFonts w:ascii="Calibri" w:eastAsia="Times New Roman" w:hAnsi="Calibri" w:cs="Calibri"/>
                <w:b/>
                <w:bCs/>
                <w:i/>
                <w:iCs/>
                <w:color w:val="00B050"/>
                <w:kern w:val="0"/>
                <w:sz w:val="20"/>
                <w:szCs w:val="20"/>
                <w:lang w:eastAsia="en-CA"/>
                <w14:ligatures w14:val="none"/>
              </w:rPr>
              <w:t xml:space="preserve">.2) REFLECT THE IMPORTANCE OF INDIGENOUS LANGUAGE REVITALIZATION BY SUPPORTING THE PRODUCTION AND BROADCASTING OF </w:t>
            </w:r>
            <w:r w:rsidRPr="003432CD">
              <w:rPr>
                <w:rFonts w:ascii="Calibri" w:eastAsia="Times New Roman" w:hAnsi="Calibri" w:cs="Calibri"/>
                <w:b/>
                <w:bCs/>
                <w:i/>
                <w:iCs/>
                <w:color w:val="00B050"/>
                <w:kern w:val="0"/>
                <w:sz w:val="20"/>
                <w:szCs w:val="20"/>
                <w:lang w:eastAsia="en-CA"/>
                <w14:ligatures w14:val="none"/>
              </w:rPr>
              <w:lastRenderedPageBreak/>
              <w:t>INDIGENOUS LANGUAGE PROGRAMMING, IN ACCORDANCE WITH THE UNITED NATIONS DECLARATION ON THE RIGHTS OF INDIGENOUS PEOPLES AND IN RESPONSE TO THE TRUTH AND RECONCILIATION COMMISSION OF CANADA'S CALLS TO ACTION," AND</w:t>
            </w:r>
          </w:p>
        </w:tc>
      </w:tr>
      <w:tr w:rsidR="00BF3D81" w:rsidRPr="003432CD" w14:paraId="50DA0F0E" w14:textId="77777777" w:rsidTr="00B477AB">
        <w:trPr>
          <w:trHeight w:val="20"/>
        </w:trPr>
        <w:tc>
          <w:tcPr>
            <w:tcW w:w="630" w:type="dxa"/>
            <w:tcBorders>
              <w:top w:val="nil"/>
              <w:left w:val="nil"/>
              <w:bottom w:val="nil"/>
              <w:right w:val="nil"/>
            </w:tcBorders>
            <w:shd w:val="clear" w:color="auto" w:fill="auto"/>
            <w:noWrap/>
            <w:hideMark/>
          </w:tcPr>
          <w:p w14:paraId="04EB051F"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80</w:t>
            </w:r>
          </w:p>
        </w:tc>
        <w:tc>
          <w:tcPr>
            <w:tcW w:w="3420" w:type="dxa"/>
            <w:tcBorders>
              <w:top w:val="nil"/>
              <w:left w:val="nil"/>
              <w:bottom w:val="nil"/>
              <w:right w:val="nil"/>
            </w:tcBorders>
            <w:shd w:val="clear" w:color="000000" w:fill="FFF2CC"/>
            <w:hideMark/>
          </w:tcPr>
          <w:p w14:paraId="473033A1"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(iii) include educational and community programs,</w:t>
            </w:r>
          </w:p>
        </w:tc>
        <w:tc>
          <w:tcPr>
            <w:tcW w:w="3690" w:type="dxa"/>
            <w:tcBorders>
              <w:top w:val="nil"/>
              <w:left w:val="nil"/>
              <w:bottom w:val="nil"/>
              <w:right w:val="nil"/>
            </w:tcBorders>
            <w:shd w:val="clear" w:color="000000" w:fill="FFF2CC"/>
            <w:hideMark/>
          </w:tcPr>
          <w:p w14:paraId="1F397843"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(iii) include educational and community programs,</w:t>
            </w:r>
          </w:p>
        </w:tc>
        <w:tc>
          <w:tcPr>
            <w:tcW w:w="3474" w:type="dxa"/>
            <w:tcBorders>
              <w:top w:val="nil"/>
              <w:left w:val="nil"/>
              <w:bottom w:val="nil"/>
              <w:right w:val="nil"/>
            </w:tcBorders>
            <w:shd w:val="clear" w:color="000000" w:fill="FFF2CC"/>
            <w:hideMark/>
          </w:tcPr>
          <w:p w14:paraId="7AC774D5"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(iii) include educational and community programs,</w:t>
            </w:r>
          </w:p>
        </w:tc>
      </w:tr>
      <w:tr w:rsidR="00BF3D81" w:rsidRPr="003432CD" w14:paraId="4C27F99A" w14:textId="77777777" w:rsidTr="00B477AB">
        <w:trPr>
          <w:trHeight w:val="20"/>
        </w:trPr>
        <w:tc>
          <w:tcPr>
            <w:tcW w:w="630" w:type="dxa"/>
            <w:tcBorders>
              <w:top w:val="nil"/>
              <w:left w:val="nil"/>
              <w:bottom w:val="nil"/>
              <w:right w:val="nil"/>
            </w:tcBorders>
            <w:shd w:val="clear" w:color="auto" w:fill="auto"/>
            <w:noWrap/>
            <w:hideMark/>
          </w:tcPr>
          <w:p w14:paraId="588079B4"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81</w:t>
            </w:r>
          </w:p>
        </w:tc>
        <w:tc>
          <w:tcPr>
            <w:tcW w:w="3420" w:type="dxa"/>
            <w:tcBorders>
              <w:top w:val="nil"/>
              <w:left w:val="nil"/>
              <w:bottom w:val="nil"/>
              <w:right w:val="nil"/>
            </w:tcBorders>
            <w:shd w:val="clear" w:color="auto" w:fill="auto"/>
            <w:hideMark/>
          </w:tcPr>
          <w:p w14:paraId="53C9E4A0"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(iv) provide a reasonable opportunity for the public to be exposed to the expression of differing views on matters of public concern, and</w:t>
            </w:r>
          </w:p>
        </w:tc>
        <w:tc>
          <w:tcPr>
            <w:tcW w:w="3690" w:type="dxa"/>
            <w:tcBorders>
              <w:top w:val="nil"/>
              <w:left w:val="nil"/>
              <w:bottom w:val="nil"/>
              <w:right w:val="nil"/>
            </w:tcBorders>
            <w:shd w:val="clear" w:color="auto" w:fill="auto"/>
            <w:hideMark/>
          </w:tcPr>
          <w:p w14:paraId="0354C018"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 xml:space="preserve">(iv) provide a reasonable opportunity for the public to be exposed to the expression of differing views on matters of public concern </w:t>
            </w:r>
            <w:r w:rsidRPr="003432CD">
              <w:rPr>
                <w:rFonts w:ascii="Calibri" w:eastAsia="Times New Roman" w:hAnsi="Calibri" w:cs="Calibri"/>
                <w:color w:val="00B0F0"/>
                <w:kern w:val="0"/>
                <w:sz w:val="20"/>
                <w:szCs w:val="20"/>
                <w:lang w:eastAsia="en-CA"/>
                <w14:ligatures w14:val="none"/>
              </w:rPr>
              <w:t>and to directly participate in public dialogue on those matters including through the community element</w:t>
            </w:r>
            <w:r w:rsidRPr="003432CD">
              <w:rPr>
                <w:rFonts w:ascii="Calibri" w:eastAsia="Times New Roman" w:hAnsi="Calibri" w:cs="Calibri"/>
                <w:kern w:val="0"/>
                <w:sz w:val="20"/>
                <w:szCs w:val="20"/>
                <w:lang w:eastAsia="en-CA"/>
                <w14:ligatures w14:val="none"/>
              </w:rPr>
              <w:t>; and</w:t>
            </w:r>
          </w:p>
        </w:tc>
        <w:tc>
          <w:tcPr>
            <w:tcW w:w="3474" w:type="dxa"/>
            <w:tcBorders>
              <w:top w:val="nil"/>
              <w:left w:val="nil"/>
              <w:bottom w:val="nil"/>
              <w:right w:val="nil"/>
            </w:tcBorders>
            <w:shd w:val="clear" w:color="auto" w:fill="auto"/>
            <w:hideMark/>
          </w:tcPr>
          <w:p w14:paraId="655A16C2"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(iv) provide a reasonable opportunity for the public to be exposed to the expression of differing views on matters of public concern and to directly participate in public dialogue on those matters including through the community element; and</w:t>
            </w:r>
          </w:p>
        </w:tc>
      </w:tr>
      <w:tr w:rsidR="00BF3D81" w:rsidRPr="003432CD" w14:paraId="26D0F531" w14:textId="77777777" w:rsidTr="00B477AB">
        <w:trPr>
          <w:trHeight w:val="20"/>
        </w:trPr>
        <w:tc>
          <w:tcPr>
            <w:tcW w:w="630" w:type="dxa"/>
            <w:tcBorders>
              <w:top w:val="nil"/>
              <w:left w:val="nil"/>
              <w:bottom w:val="nil"/>
              <w:right w:val="nil"/>
            </w:tcBorders>
            <w:shd w:val="clear" w:color="auto" w:fill="auto"/>
            <w:noWrap/>
            <w:hideMark/>
          </w:tcPr>
          <w:p w14:paraId="349F73B8" w14:textId="7D15A2A1"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81.1</w:t>
            </w:r>
          </w:p>
        </w:tc>
        <w:tc>
          <w:tcPr>
            <w:tcW w:w="3420" w:type="dxa"/>
            <w:tcBorders>
              <w:top w:val="nil"/>
              <w:left w:val="nil"/>
              <w:bottom w:val="nil"/>
              <w:right w:val="nil"/>
            </w:tcBorders>
            <w:shd w:val="clear" w:color="auto" w:fill="auto"/>
            <w:hideMark/>
          </w:tcPr>
          <w:p w14:paraId="64272D76" w14:textId="7C0F1EB1" w:rsidR="00BF3D81" w:rsidRPr="003432CD" w:rsidRDefault="00BF3D81" w:rsidP="00BF3D81">
            <w:pPr>
              <w:spacing w:after="0" w:line="240" w:lineRule="auto"/>
              <w:rPr>
                <w:rFonts w:ascii="Calibri" w:eastAsia="Times New Roman" w:hAnsi="Calibri" w:cs="Calibri"/>
                <w:i/>
                <w:iCs/>
                <w:color w:val="000000"/>
                <w:kern w:val="0"/>
                <w:sz w:val="20"/>
                <w:szCs w:val="20"/>
                <w:lang w:eastAsia="en-CA"/>
                <w14:ligatures w14:val="none"/>
              </w:rPr>
            </w:pPr>
            <w:r w:rsidRPr="003432CD">
              <w:rPr>
                <w:rFonts w:ascii="Calibri" w:eastAsia="Times New Roman" w:hAnsi="Calibri" w:cs="Calibri"/>
                <w:i/>
                <w:iCs/>
                <w:color w:val="000000"/>
                <w:kern w:val="0"/>
                <w:sz w:val="20"/>
                <w:szCs w:val="20"/>
                <w:lang w:eastAsia="en-CA"/>
                <w14:ligatures w14:val="none"/>
              </w:rPr>
              <w:t>[1991 text</w:t>
            </w:r>
            <w:r>
              <w:rPr>
                <w:rFonts w:ascii="Calibri" w:eastAsia="Times New Roman" w:hAnsi="Calibri" w:cs="Calibri"/>
                <w:i/>
                <w:iCs/>
                <w:color w:val="000000"/>
                <w:kern w:val="0"/>
                <w:sz w:val="20"/>
                <w:szCs w:val="20"/>
                <w:lang w:eastAsia="en-CA"/>
                <w14:ligatures w14:val="none"/>
              </w:rPr>
              <w:t>:]</w:t>
            </w:r>
          </w:p>
        </w:tc>
        <w:tc>
          <w:tcPr>
            <w:tcW w:w="3690" w:type="dxa"/>
            <w:tcBorders>
              <w:top w:val="nil"/>
              <w:left w:val="nil"/>
              <w:bottom w:val="nil"/>
              <w:right w:val="nil"/>
            </w:tcBorders>
            <w:shd w:val="clear" w:color="auto" w:fill="auto"/>
            <w:hideMark/>
          </w:tcPr>
          <w:p w14:paraId="4E07FCFB" w14:textId="6B196E60" w:rsidR="00BF3D81" w:rsidRPr="003432CD" w:rsidRDefault="00BF3D81" w:rsidP="00BF3D81">
            <w:pPr>
              <w:spacing w:after="0" w:line="240" w:lineRule="auto"/>
              <w:rPr>
                <w:rFonts w:ascii="Calibri" w:eastAsia="Times New Roman" w:hAnsi="Calibri" w:cs="Calibri"/>
                <w:i/>
                <w:iCs/>
                <w:color w:val="000000"/>
                <w:kern w:val="0"/>
                <w:sz w:val="20"/>
                <w:szCs w:val="20"/>
                <w:lang w:eastAsia="en-CA"/>
                <w14:ligatures w14:val="none"/>
              </w:rPr>
            </w:pPr>
            <w:r w:rsidRPr="003432CD">
              <w:rPr>
                <w:rFonts w:ascii="Calibri" w:eastAsia="Times New Roman" w:hAnsi="Calibri" w:cs="Calibri"/>
                <w:i/>
                <w:iCs/>
                <w:color w:val="000000"/>
                <w:kern w:val="0"/>
                <w:sz w:val="20"/>
                <w:szCs w:val="20"/>
                <w:lang w:eastAsia="en-CA"/>
                <w14:ligatures w14:val="none"/>
              </w:rPr>
              <w:t>[C-11-3 replaced original text</w:t>
            </w:r>
            <w:r>
              <w:rPr>
                <w:rFonts w:ascii="Calibri" w:eastAsia="Times New Roman" w:hAnsi="Calibri" w:cs="Calibri"/>
                <w:i/>
                <w:iCs/>
                <w:color w:val="000000"/>
                <w:kern w:val="0"/>
                <w:sz w:val="20"/>
                <w:szCs w:val="20"/>
                <w:lang w:eastAsia="en-CA"/>
                <w14:ligatures w14:val="none"/>
              </w:rPr>
              <w:t>:</w:t>
            </w:r>
            <w:r w:rsidRPr="003432CD">
              <w:rPr>
                <w:rFonts w:ascii="Calibri" w:eastAsia="Times New Roman" w:hAnsi="Calibri" w:cs="Calibri"/>
                <w:i/>
                <w:iCs/>
                <w:color w:val="000000"/>
                <w:kern w:val="0"/>
                <w:sz w:val="20"/>
                <w:szCs w:val="20"/>
                <w:lang w:eastAsia="en-CA"/>
                <w14:ligatures w14:val="none"/>
              </w:rPr>
              <w:t>]</w:t>
            </w:r>
          </w:p>
        </w:tc>
        <w:tc>
          <w:tcPr>
            <w:tcW w:w="3474" w:type="dxa"/>
            <w:tcBorders>
              <w:top w:val="nil"/>
              <w:left w:val="nil"/>
              <w:bottom w:val="nil"/>
              <w:right w:val="nil"/>
            </w:tcBorders>
            <w:shd w:val="clear" w:color="auto" w:fill="auto"/>
            <w:hideMark/>
          </w:tcPr>
          <w:p w14:paraId="2380FF5A" w14:textId="49AC3F4D" w:rsidR="00BF3D81" w:rsidRPr="003432CD" w:rsidRDefault="00BF3D81" w:rsidP="00BF3D81">
            <w:pPr>
              <w:spacing w:after="0" w:line="240" w:lineRule="auto"/>
              <w:rPr>
                <w:rFonts w:ascii="Calibri" w:eastAsia="Times New Roman" w:hAnsi="Calibri" w:cs="Calibri"/>
                <w:i/>
                <w:iCs/>
                <w:color w:val="000000"/>
                <w:kern w:val="0"/>
                <w:sz w:val="20"/>
                <w:szCs w:val="20"/>
                <w:lang w:eastAsia="en-CA"/>
                <w14:ligatures w14:val="none"/>
              </w:rPr>
            </w:pPr>
            <w:r w:rsidRPr="003432CD">
              <w:rPr>
                <w:rFonts w:ascii="Calibri" w:eastAsia="Times New Roman" w:hAnsi="Calibri" w:cs="Calibri"/>
                <w:i/>
                <w:iCs/>
                <w:color w:val="000000"/>
                <w:kern w:val="0"/>
                <w:sz w:val="20"/>
                <w:szCs w:val="20"/>
                <w:lang w:eastAsia="en-CA"/>
                <w14:ligatures w14:val="none"/>
              </w:rPr>
              <w:t>[Senate deleted C-11-3's replacement text, leaving 1991 text intact</w:t>
            </w:r>
            <w:r>
              <w:rPr>
                <w:rFonts w:ascii="Calibri" w:eastAsia="Times New Roman" w:hAnsi="Calibri" w:cs="Calibri"/>
                <w:i/>
                <w:iCs/>
                <w:color w:val="000000"/>
                <w:kern w:val="0"/>
                <w:sz w:val="20"/>
                <w:szCs w:val="20"/>
                <w:lang w:eastAsia="en-CA"/>
                <w14:ligatures w14:val="none"/>
              </w:rPr>
              <w:t>:</w:t>
            </w:r>
            <w:r w:rsidRPr="003432CD">
              <w:rPr>
                <w:rFonts w:ascii="Calibri" w:eastAsia="Times New Roman" w:hAnsi="Calibri" w:cs="Calibri"/>
                <w:i/>
                <w:iCs/>
                <w:color w:val="000000"/>
                <w:kern w:val="0"/>
                <w:sz w:val="20"/>
                <w:szCs w:val="20"/>
                <w:lang w:eastAsia="en-CA"/>
                <w14:ligatures w14:val="none"/>
              </w:rPr>
              <w:t>]</w:t>
            </w:r>
          </w:p>
        </w:tc>
      </w:tr>
      <w:tr w:rsidR="00BF3D81" w:rsidRPr="003432CD" w14:paraId="410C2C01" w14:textId="77777777" w:rsidTr="00B477AB">
        <w:trPr>
          <w:trHeight w:val="20"/>
        </w:trPr>
        <w:tc>
          <w:tcPr>
            <w:tcW w:w="630" w:type="dxa"/>
            <w:tcBorders>
              <w:top w:val="nil"/>
              <w:left w:val="nil"/>
              <w:bottom w:val="nil"/>
              <w:right w:val="nil"/>
            </w:tcBorders>
            <w:shd w:val="clear" w:color="auto" w:fill="auto"/>
            <w:noWrap/>
            <w:hideMark/>
          </w:tcPr>
          <w:p w14:paraId="395B15F1"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83</w:t>
            </w:r>
          </w:p>
        </w:tc>
        <w:tc>
          <w:tcPr>
            <w:tcW w:w="3420" w:type="dxa"/>
            <w:tcBorders>
              <w:top w:val="nil"/>
              <w:left w:val="nil"/>
              <w:bottom w:val="nil"/>
              <w:right w:val="nil"/>
            </w:tcBorders>
            <w:shd w:val="clear" w:color="auto" w:fill="auto"/>
            <w:hideMark/>
          </w:tcPr>
          <w:p w14:paraId="7665A0C7" w14:textId="77777777" w:rsidR="00BF3D81" w:rsidRPr="003432CD" w:rsidRDefault="00BF3D81" w:rsidP="00BF3D81">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(v) include a significant contribution from the Canadian independent production sector;</w:t>
            </w:r>
          </w:p>
        </w:tc>
        <w:tc>
          <w:tcPr>
            <w:tcW w:w="3690" w:type="dxa"/>
            <w:tcBorders>
              <w:top w:val="nil"/>
              <w:left w:val="nil"/>
              <w:bottom w:val="nil"/>
              <w:right w:val="nil"/>
            </w:tcBorders>
            <w:shd w:val="clear" w:color="auto" w:fill="auto"/>
            <w:hideMark/>
          </w:tcPr>
          <w:p w14:paraId="33D5F784"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(v) i</w:t>
            </w:r>
            <w:r w:rsidRPr="003432CD">
              <w:rPr>
                <w:rFonts w:ascii="Calibri" w:eastAsia="Times New Roman" w:hAnsi="Calibri" w:cs="Calibri"/>
                <w:color w:val="00B0F0"/>
                <w:kern w:val="0"/>
                <w:sz w:val="20"/>
                <w:szCs w:val="20"/>
                <w:lang w:eastAsia="en-CA"/>
                <w14:ligatures w14:val="none"/>
              </w:rPr>
              <w:t>nclude the greatest possible contribution from the Canadian production sector, whether it is independent or affiliated with or owned by a broadcasting undertaking;</w:t>
            </w:r>
          </w:p>
        </w:tc>
        <w:tc>
          <w:tcPr>
            <w:tcW w:w="3474" w:type="dxa"/>
            <w:tcBorders>
              <w:top w:val="nil"/>
              <w:left w:val="nil"/>
              <w:bottom w:val="nil"/>
              <w:right w:val="nil"/>
            </w:tcBorders>
            <w:shd w:val="clear" w:color="auto" w:fill="auto"/>
            <w:hideMark/>
          </w:tcPr>
          <w:p w14:paraId="32855B4B"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(v) include a significant contribution from the Canadian independent production sector;</w:t>
            </w:r>
          </w:p>
        </w:tc>
      </w:tr>
      <w:tr w:rsidR="00BF3D81" w:rsidRPr="003432CD" w14:paraId="521604FB" w14:textId="77777777" w:rsidTr="00B477AB">
        <w:trPr>
          <w:trHeight w:val="20"/>
        </w:trPr>
        <w:tc>
          <w:tcPr>
            <w:tcW w:w="630" w:type="dxa"/>
            <w:tcBorders>
              <w:top w:val="nil"/>
              <w:left w:val="nil"/>
              <w:bottom w:val="nil"/>
              <w:right w:val="nil"/>
            </w:tcBorders>
            <w:shd w:val="clear" w:color="auto" w:fill="auto"/>
            <w:noWrap/>
            <w:hideMark/>
          </w:tcPr>
          <w:p w14:paraId="0B010173"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84</w:t>
            </w:r>
          </w:p>
        </w:tc>
        <w:tc>
          <w:tcPr>
            <w:tcW w:w="3420" w:type="dxa"/>
            <w:tcBorders>
              <w:top w:val="nil"/>
              <w:left w:val="nil"/>
              <w:bottom w:val="nil"/>
              <w:right w:val="nil"/>
            </w:tcBorders>
            <w:shd w:val="clear" w:color="000000" w:fill="FFF2CC"/>
            <w:hideMark/>
          </w:tcPr>
          <w:p w14:paraId="40A15F83"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(j) educational programming, particularly </w:t>
            </w:r>
            <w:proofErr w:type="gramStart"/>
            <w:r w:rsidRPr="003432CD">
              <w:rPr>
                <w:rFonts w:ascii="Calibri" w:eastAsia="Times New Roman" w:hAnsi="Calibri" w:cs="Calibri"/>
                <w:color w:val="000000"/>
                <w:kern w:val="0"/>
                <w:sz w:val="20"/>
                <w:szCs w:val="20"/>
                <w:lang w:eastAsia="en-CA"/>
                <w14:ligatures w14:val="none"/>
              </w:rPr>
              <w:t>where</w:t>
            </w:r>
            <w:proofErr w:type="gramEnd"/>
            <w:r w:rsidRPr="003432CD">
              <w:rPr>
                <w:rFonts w:ascii="Calibri" w:eastAsia="Times New Roman" w:hAnsi="Calibri" w:cs="Calibri"/>
                <w:color w:val="000000"/>
                <w:kern w:val="0"/>
                <w:sz w:val="20"/>
                <w:szCs w:val="20"/>
                <w:lang w:eastAsia="en-CA"/>
                <w14:ligatures w14:val="none"/>
              </w:rPr>
              <w:t xml:space="preserve"> provided through the facilities of an independent educational authority, is an integral part of the Canadian broadcasting system;</w:t>
            </w:r>
          </w:p>
        </w:tc>
        <w:tc>
          <w:tcPr>
            <w:tcW w:w="3690" w:type="dxa"/>
            <w:tcBorders>
              <w:top w:val="nil"/>
              <w:left w:val="nil"/>
              <w:bottom w:val="nil"/>
              <w:right w:val="nil"/>
            </w:tcBorders>
            <w:shd w:val="clear" w:color="000000" w:fill="FFF2CC"/>
            <w:hideMark/>
          </w:tcPr>
          <w:p w14:paraId="09D9EA0D"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(j) educational programming, particularly </w:t>
            </w:r>
            <w:proofErr w:type="gramStart"/>
            <w:r w:rsidRPr="003432CD">
              <w:rPr>
                <w:rFonts w:ascii="Calibri" w:eastAsia="Times New Roman" w:hAnsi="Calibri" w:cs="Calibri"/>
                <w:color w:val="000000"/>
                <w:kern w:val="0"/>
                <w:sz w:val="20"/>
                <w:szCs w:val="20"/>
                <w:lang w:eastAsia="en-CA"/>
                <w14:ligatures w14:val="none"/>
              </w:rPr>
              <w:t>where</w:t>
            </w:r>
            <w:proofErr w:type="gramEnd"/>
            <w:r w:rsidRPr="003432CD">
              <w:rPr>
                <w:rFonts w:ascii="Calibri" w:eastAsia="Times New Roman" w:hAnsi="Calibri" w:cs="Calibri"/>
                <w:color w:val="000000"/>
                <w:kern w:val="0"/>
                <w:sz w:val="20"/>
                <w:szCs w:val="20"/>
                <w:lang w:eastAsia="en-CA"/>
                <w14:ligatures w14:val="none"/>
              </w:rPr>
              <w:t xml:space="preserve"> provided through the facilities of an independent educational authority, is an integral part of the Canadian broadcasting system;</w:t>
            </w:r>
          </w:p>
        </w:tc>
        <w:tc>
          <w:tcPr>
            <w:tcW w:w="3474" w:type="dxa"/>
            <w:tcBorders>
              <w:top w:val="nil"/>
              <w:left w:val="nil"/>
              <w:bottom w:val="nil"/>
              <w:right w:val="nil"/>
            </w:tcBorders>
            <w:shd w:val="clear" w:color="000000" w:fill="FFF2CC"/>
            <w:hideMark/>
          </w:tcPr>
          <w:p w14:paraId="07F4B6D0"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(j) educational programming, particularly </w:t>
            </w:r>
            <w:proofErr w:type="gramStart"/>
            <w:r w:rsidRPr="003432CD">
              <w:rPr>
                <w:rFonts w:ascii="Calibri" w:eastAsia="Times New Roman" w:hAnsi="Calibri" w:cs="Calibri"/>
                <w:color w:val="000000"/>
                <w:kern w:val="0"/>
                <w:sz w:val="20"/>
                <w:szCs w:val="20"/>
                <w:lang w:eastAsia="en-CA"/>
                <w14:ligatures w14:val="none"/>
              </w:rPr>
              <w:t>where</w:t>
            </w:r>
            <w:proofErr w:type="gramEnd"/>
            <w:r w:rsidRPr="003432CD">
              <w:rPr>
                <w:rFonts w:ascii="Calibri" w:eastAsia="Times New Roman" w:hAnsi="Calibri" w:cs="Calibri"/>
                <w:color w:val="000000"/>
                <w:kern w:val="0"/>
                <w:sz w:val="20"/>
                <w:szCs w:val="20"/>
                <w:lang w:eastAsia="en-CA"/>
                <w14:ligatures w14:val="none"/>
              </w:rPr>
              <w:t xml:space="preserve"> provided through the facilities of an independent educational authority, is an integral part of the Canadian broadcasting system;</w:t>
            </w:r>
          </w:p>
        </w:tc>
      </w:tr>
      <w:tr w:rsidR="00BF3D81" w:rsidRPr="003432CD" w14:paraId="02AE435A" w14:textId="77777777" w:rsidTr="00B477AB">
        <w:trPr>
          <w:trHeight w:val="20"/>
        </w:trPr>
        <w:tc>
          <w:tcPr>
            <w:tcW w:w="630" w:type="dxa"/>
            <w:tcBorders>
              <w:top w:val="nil"/>
              <w:left w:val="nil"/>
              <w:bottom w:val="nil"/>
              <w:right w:val="nil"/>
            </w:tcBorders>
            <w:shd w:val="clear" w:color="auto" w:fill="auto"/>
            <w:noWrap/>
            <w:hideMark/>
          </w:tcPr>
          <w:p w14:paraId="31C9EC99"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85</w:t>
            </w:r>
          </w:p>
        </w:tc>
        <w:tc>
          <w:tcPr>
            <w:tcW w:w="3420" w:type="dxa"/>
            <w:tcBorders>
              <w:top w:val="nil"/>
              <w:left w:val="nil"/>
              <w:bottom w:val="nil"/>
              <w:right w:val="nil"/>
            </w:tcBorders>
            <w:shd w:val="clear" w:color="auto" w:fill="auto"/>
            <w:hideMark/>
          </w:tcPr>
          <w:p w14:paraId="2A867423" w14:textId="0DF843D7" w:rsidR="00BF3D81" w:rsidRPr="003432CD" w:rsidRDefault="00BF3D81" w:rsidP="00BF3D81">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 xml:space="preserve">(k) a range of broadcasting services in English and in French </w:t>
            </w:r>
            <w:r w:rsidRPr="00B122AA">
              <w:rPr>
                <w:rFonts w:ascii="Calibri" w:eastAsia="Times New Roman" w:hAnsi="Calibri" w:cs="Calibri"/>
                <w:b/>
                <w:bCs/>
                <w:strike/>
                <w:color w:val="FF0000"/>
                <w:kern w:val="0"/>
                <w:sz w:val="20"/>
                <w:szCs w:val="20"/>
                <w:lang w:eastAsia="en-CA"/>
                <w14:ligatures w14:val="none"/>
              </w:rPr>
              <w:t>shall</w:t>
            </w:r>
            <w:r w:rsidRPr="003432CD">
              <w:rPr>
                <w:rFonts w:ascii="Calibri" w:eastAsia="Times New Roman" w:hAnsi="Calibri" w:cs="Calibri"/>
                <w:strike/>
                <w:color w:val="000000"/>
                <w:kern w:val="0"/>
                <w:sz w:val="20"/>
                <w:szCs w:val="20"/>
                <w:lang w:eastAsia="en-CA"/>
                <w14:ligatures w14:val="none"/>
              </w:rPr>
              <w:t xml:space="preserve"> be extended to all Canadians as resources become available;</w:t>
            </w:r>
          </w:p>
        </w:tc>
        <w:tc>
          <w:tcPr>
            <w:tcW w:w="3690" w:type="dxa"/>
            <w:tcBorders>
              <w:top w:val="nil"/>
              <w:left w:val="nil"/>
              <w:bottom w:val="nil"/>
              <w:right w:val="nil"/>
            </w:tcBorders>
            <w:shd w:val="clear" w:color="auto" w:fill="auto"/>
            <w:hideMark/>
          </w:tcPr>
          <w:p w14:paraId="0322324B" w14:textId="6432DA5E"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(k) a range of broadcasting services in English and in French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extended to all Canadians;</w:t>
            </w:r>
          </w:p>
        </w:tc>
        <w:tc>
          <w:tcPr>
            <w:tcW w:w="3474" w:type="dxa"/>
            <w:tcBorders>
              <w:top w:val="nil"/>
              <w:left w:val="nil"/>
              <w:bottom w:val="nil"/>
              <w:right w:val="nil"/>
            </w:tcBorders>
            <w:shd w:val="clear" w:color="auto" w:fill="auto"/>
            <w:hideMark/>
          </w:tcPr>
          <w:p w14:paraId="51F016FA" w14:textId="5312190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(k) a range of broadcasting services in English and in French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extended to all Canadians;</w:t>
            </w:r>
          </w:p>
        </w:tc>
      </w:tr>
      <w:tr w:rsidR="00BF3D81" w:rsidRPr="003432CD" w14:paraId="375EAF4E" w14:textId="77777777" w:rsidTr="00B477AB">
        <w:trPr>
          <w:trHeight w:val="20"/>
        </w:trPr>
        <w:tc>
          <w:tcPr>
            <w:tcW w:w="630" w:type="dxa"/>
            <w:tcBorders>
              <w:top w:val="nil"/>
              <w:left w:val="nil"/>
              <w:bottom w:val="nil"/>
              <w:right w:val="nil"/>
            </w:tcBorders>
            <w:shd w:val="clear" w:color="auto" w:fill="auto"/>
            <w:noWrap/>
            <w:hideMark/>
          </w:tcPr>
          <w:p w14:paraId="725A8598"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86</w:t>
            </w:r>
          </w:p>
        </w:tc>
        <w:tc>
          <w:tcPr>
            <w:tcW w:w="3420" w:type="dxa"/>
            <w:tcBorders>
              <w:top w:val="nil"/>
              <w:left w:val="nil"/>
              <w:bottom w:val="nil"/>
              <w:right w:val="nil"/>
            </w:tcBorders>
            <w:shd w:val="clear" w:color="auto" w:fill="auto"/>
            <w:hideMark/>
          </w:tcPr>
          <w:p w14:paraId="15C41761" w14:textId="77777777" w:rsidR="00BF3D81" w:rsidRPr="003432CD" w:rsidRDefault="00BF3D81" w:rsidP="00BF3D81">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(l) the Canadian Broadcasting Corporation, as the national public broadcaster, should provide radio and television services incorporating a wide range of programming that informs, enlightens and entertains;</w:t>
            </w:r>
          </w:p>
        </w:tc>
        <w:tc>
          <w:tcPr>
            <w:tcW w:w="3690" w:type="dxa"/>
            <w:tcBorders>
              <w:top w:val="nil"/>
              <w:left w:val="nil"/>
              <w:bottom w:val="nil"/>
              <w:right w:val="nil"/>
            </w:tcBorders>
            <w:shd w:val="clear" w:color="auto" w:fill="auto"/>
            <w:hideMark/>
          </w:tcPr>
          <w:p w14:paraId="1EC191B9"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(l) the Canadian Broadcasting Corporation, as the national public broadcaster, should provide </w:t>
            </w:r>
            <w:r w:rsidRPr="003432CD">
              <w:rPr>
                <w:rFonts w:ascii="Calibri" w:eastAsia="Times New Roman" w:hAnsi="Calibri" w:cs="Calibri"/>
                <w:color w:val="00B0F0"/>
                <w:kern w:val="0"/>
                <w:sz w:val="20"/>
                <w:szCs w:val="20"/>
                <w:lang w:eastAsia="en-CA"/>
                <w14:ligatures w14:val="none"/>
              </w:rPr>
              <w:t xml:space="preserve">broadcasting </w:t>
            </w:r>
            <w:r w:rsidRPr="003432CD">
              <w:rPr>
                <w:rFonts w:ascii="Calibri" w:eastAsia="Times New Roman" w:hAnsi="Calibri" w:cs="Calibri"/>
                <w:color w:val="000000"/>
                <w:kern w:val="0"/>
                <w:sz w:val="20"/>
                <w:szCs w:val="20"/>
                <w:lang w:eastAsia="en-CA"/>
                <w14:ligatures w14:val="none"/>
              </w:rPr>
              <w:t>services incorporating a wide range of programming that informs, enlightens and entertains;</w:t>
            </w:r>
          </w:p>
        </w:tc>
        <w:tc>
          <w:tcPr>
            <w:tcW w:w="3474" w:type="dxa"/>
            <w:tcBorders>
              <w:top w:val="nil"/>
              <w:left w:val="nil"/>
              <w:bottom w:val="nil"/>
              <w:right w:val="nil"/>
            </w:tcBorders>
            <w:shd w:val="clear" w:color="auto" w:fill="auto"/>
            <w:hideMark/>
          </w:tcPr>
          <w:p w14:paraId="03002381"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(l) the Canadian Broadcasting Corporation, as the national public broadcaster, should provide broadcasting services incorporating a wide range of programming that informs, enlightens and entertains;</w:t>
            </w:r>
          </w:p>
        </w:tc>
      </w:tr>
      <w:tr w:rsidR="00BF3D81" w:rsidRPr="003432CD" w14:paraId="47C13CD2" w14:textId="77777777" w:rsidTr="00B477AB">
        <w:trPr>
          <w:trHeight w:val="20"/>
        </w:trPr>
        <w:tc>
          <w:tcPr>
            <w:tcW w:w="630" w:type="dxa"/>
            <w:tcBorders>
              <w:top w:val="nil"/>
              <w:left w:val="nil"/>
              <w:bottom w:val="nil"/>
              <w:right w:val="nil"/>
            </w:tcBorders>
            <w:shd w:val="clear" w:color="auto" w:fill="auto"/>
            <w:noWrap/>
            <w:hideMark/>
          </w:tcPr>
          <w:p w14:paraId="467819F5"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87</w:t>
            </w:r>
          </w:p>
        </w:tc>
        <w:tc>
          <w:tcPr>
            <w:tcW w:w="3420" w:type="dxa"/>
            <w:tcBorders>
              <w:top w:val="nil"/>
              <w:left w:val="nil"/>
              <w:bottom w:val="nil"/>
              <w:right w:val="nil"/>
            </w:tcBorders>
            <w:shd w:val="clear" w:color="000000" w:fill="FFF2CC"/>
            <w:hideMark/>
          </w:tcPr>
          <w:p w14:paraId="08889596"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(m) the programming provided by the Corporation should</w:t>
            </w:r>
          </w:p>
        </w:tc>
        <w:tc>
          <w:tcPr>
            <w:tcW w:w="3690" w:type="dxa"/>
            <w:tcBorders>
              <w:top w:val="nil"/>
              <w:left w:val="nil"/>
              <w:bottom w:val="nil"/>
              <w:right w:val="nil"/>
            </w:tcBorders>
            <w:shd w:val="clear" w:color="000000" w:fill="FFF2CC"/>
            <w:hideMark/>
          </w:tcPr>
          <w:p w14:paraId="7ADF5D33"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(m) the programming provided by the Corporation should</w:t>
            </w:r>
          </w:p>
        </w:tc>
        <w:tc>
          <w:tcPr>
            <w:tcW w:w="3474" w:type="dxa"/>
            <w:tcBorders>
              <w:top w:val="nil"/>
              <w:left w:val="nil"/>
              <w:bottom w:val="nil"/>
              <w:right w:val="nil"/>
            </w:tcBorders>
            <w:shd w:val="clear" w:color="000000" w:fill="FFF2CC"/>
            <w:hideMark/>
          </w:tcPr>
          <w:p w14:paraId="66077931"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(m) the programming provided by the Corporation should</w:t>
            </w:r>
          </w:p>
        </w:tc>
      </w:tr>
      <w:tr w:rsidR="00BF3D81" w:rsidRPr="003432CD" w14:paraId="41428737" w14:textId="77777777" w:rsidTr="00B477AB">
        <w:trPr>
          <w:trHeight w:val="20"/>
        </w:trPr>
        <w:tc>
          <w:tcPr>
            <w:tcW w:w="630" w:type="dxa"/>
            <w:tcBorders>
              <w:top w:val="nil"/>
              <w:left w:val="nil"/>
              <w:bottom w:val="nil"/>
              <w:right w:val="nil"/>
            </w:tcBorders>
            <w:shd w:val="clear" w:color="auto" w:fill="auto"/>
            <w:noWrap/>
            <w:hideMark/>
          </w:tcPr>
          <w:p w14:paraId="5B470CF8"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88</w:t>
            </w:r>
          </w:p>
        </w:tc>
        <w:tc>
          <w:tcPr>
            <w:tcW w:w="3420" w:type="dxa"/>
            <w:tcBorders>
              <w:top w:val="nil"/>
              <w:left w:val="nil"/>
              <w:bottom w:val="nil"/>
              <w:right w:val="nil"/>
            </w:tcBorders>
            <w:shd w:val="clear" w:color="000000" w:fill="FFF2CC"/>
            <w:hideMark/>
          </w:tcPr>
          <w:p w14:paraId="4FC96746"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be predominantly and distinctively Canadian,</w:t>
            </w:r>
          </w:p>
        </w:tc>
        <w:tc>
          <w:tcPr>
            <w:tcW w:w="3690" w:type="dxa"/>
            <w:tcBorders>
              <w:top w:val="nil"/>
              <w:left w:val="nil"/>
              <w:bottom w:val="nil"/>
              <w:right w:val="nil"/>
            </w:tcBorders>
            <w:shd w:val="clear" w:color="000000" w:fill="FFF2CC"/>
            <w:hideMark/>
          </w:tcPr>
          <w:p w14:paraId="7C8BD8D2"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be predominantly and distinctively Canadian,</w:t>
            </w:r>
          </w:p>
        </w:tc>
        <w:tc>
          <w:tcPr>
            <w:tcW w:w="3474" w:type="dxa"/>
            <w:tcBorders>
              <w:top w:val="nil"/>
              <w:left w:val="nil"/>
              <w:bottom w:val="nil"/>
              <w:right w:val="nil"/>
            </w:tcBorders>
            <w:shd w:val="clear" w:color="000000" w:fill="FFF2CC"/>
            <w:hideMark/>
          </w:tcPr>
          <w:p w14:paraId="1C09DBD0"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be predominantly and distinctively Canadian,</w:t>
            </w:r>
          </w:p>
        </w:tc>
      </w:tr>
      <w:tr w:rsidR="00BF3D81" w:rsidRPr="003432CD" w14:paraId="6BAEFCD3" w14:textId="77777777" w:rsidTr="00B477AB">
        <w:trPr>
          <w:trHeight w:val="20"/>
        </w:trPr>
        <w:tc>
          <w:tcPr>
            <w:tcW w:w="630" w:type="dxa"/>
            <w:tcBorders>
              <w:top w:val="nil"/>
              <w:left w:val="nil"/>
              <w:bottom w:val="nil"/>
              <w:right w:val="nil"/>
            </w:tcBorders>
            <w:shd w:val="clear" w:color="auto" w:fill="auto"/>
            <w:noWrap/>
            <w:hideMark/>
          </w:tcPr>
          <w:p w14:paraId="304A1BDA"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89</w:t>
            </w:r>
          </w:p>
        </w:tc>
        <w:tc>
          <w:tcPr>
            <w:tcW w:w="3420" w:type="dxa"/>
            <w:tcBorders>
              <w:top w:val="nil"/>
              <w:left w:val="nil"/>
              <w:bottom w:val="nil"/>
              <w:right w:val="nil"/>
            </w:tcBorders>
            <w:shd w:val="clear" w:color="000000" w:fill="FFF2CC"/>
            <w:hideMark/>
          </w:tcPr>
          <w:p w14:paraId="261B4FFD"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 reflect Canada and its regions to national and regional audiences, while serving the special needs of those regions,</w:t>
            </w:r>
          </w:p>
        </w:tc>
        <w:tc>
          <w:tcPr>
            <w:tcW w:w="3690" w:type="dxa"/>
            <w:tcBorders>
              <w:top w:val="nil"/>
              <w:left w:val="nil"/>
              <w:bottom w:val="nil"/>
              <w:right w:val="nil"/>
            </w:tcBorders>
            <w:shd w:val="clear" w:color="000000" w:fill="FFF2CC"/>
            <w:hideMark/>
          </w:tcPr>
          <w:p w14:paraId="00D875EE"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 reflect Canada and its regions to national and regional audiences, while serving the special needs of those regions,</w:t>
            </w:r>
          </w:p>
        </w:tc>
        <w:tc>
          <w:tcPr>
            <w:tcW w:w="3474" w:type="dxa"/>
            <w:tcBorders>
              <w:top w:val="nil"/>
              <w:left w:val="nil"/>
              <w:bottom w:val="nil"/>
              <w:right w:val="nil"/>
            </w:tcBorders>
            <w:shd w:val="clear" w:color="000000" w:fill="FFF2CC"/>
            <w:hideMark/>
          </w:tcPr>
          <w:p w14:paraId="0B30D6D9"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 reflect Canada and its regions to national and regional audiences, while serving the special needs of those regions,</w:t>
            </w:r>
          </w:p>
        </w:tc>
      </w:tr>
      <w:tr w:rsidR="00BF3D81" w:rsidRPr="003432CD" w14:paraId="5D0E5872" w14:textId="77777777" w:rsidTr="00B477AB">
        <w:trPr>
          <w:trHeight w:val="20"/>
        </w:trPr>
        <w:tc>
          <w:tcPr>
            <w:tcW w:w="630" w:type="dxa"/>
            <w:tcBorders>
              <w:top w:val="nil"/>
              <w:left w:val="nil"/>
              <w:bottom w:val="nil"/>
              <w:right w:val="nil"/>
            </w:tcBorders>
            <w:shd w:val="clear" w:color="auto" w:fill="auto"/>
            <w:noWrap/>
            <w:hideMark/>
          </w:tcPr>
          <w:p w14:paraId="3326269F"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90</w:t>
            </w:r>
          </w:p>
        </w:tc>
        <w:tc>
          <w:tcPr>
            <w:tcW w:w="3420" w:type="dxa"/>
            <w:tcBorders>
              <w:top w:val="nil"/>
              <w:left w:val="nil"/>
              <w:bottom w:val="nil"/>
              <w:right w:val="nil"/>
            </w:tcBorders>
            <w:shd w:val="clear" w:color="000000" w:fill="FFF2CC"/>
            <w:hideMark/>
          </w:tcPr>
          <w:p w14:paraId="59A47CA6"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(iii) actively contribute to the flow and exchange of cultural expression,</w:t>
            </w:r>
          </w:p>
        </w:tc>
        <w:tc>
          <w:tcPr>
            <w:tcW w:w="3690" w:type="dxa"/>
            <w:tcBorders>
              <w:top w:val="nil"/>
              <w:left w:val="nil"/>
              <w:bottom w:val="nil"/>
              <w:right w:val="nil"/>
            </w:tcBorders>
            <w:shd w:val="clear" w:color="000000" w:fill="FFF2CC"/>
            <w:hideMark/>
          </w:tcPr>
          <w:p w14:paraId="164ED2CF"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(iii) actively contribute to the flow and exchange of cultural expression,</w:t>
            </w:r>
          </w:p>
        </w:tc>
        <w:tc>
          <w:tcPr>
            <w:tcW w:w="3474" w:type="dxa"/>
            <w:tcBorders>
              <w:top w:val="nil"/>
              <w:left w:val="nil"/>
              <w:bottom w:val="nil"/>
              <w:right w:val="nil"/>
            </w:tcBorders>
            <w:shd w:val="clear" w:color="000000" w:fill="FFF2CC"/>
            <w:hideMark/>
          </w:tcPr>
          <w:p w14:paraId="68FA1541"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(iii) actively contribute to the flow and exchange of cultural expression,</w:t>
            </w:r>
          </w:p>
        </w:tc>
      </w:tr>
      <w:tr w:rsidR="00BF3D81" w:rsidRPr="003432CD" w14:paraId="0A650173" w14:textId="77777777" w:rsidTr="00B477AB">
        <w:trPr>
          <w:trHeight w:val="20"/>
        </w:trPr>
        <w:tc>
          <w:tcPr>
            <w:tcW w:w="630" w:type="dxa"/>
            <w:tcBorders>
              <w:top w:val="nil"/>
              <w:left w:val="nil"/>
              <w:bottom w:val="nil"/>
              <w:right w:val="nil"/>
            </w:tcBorders>
            <w:shd w:val="clear" w:color="auto" w:fill="auto"/>
            <w:noWrap/>
            <w:hideMark/>
          </w:tcPr>
          <w:p w14:paraId="0A63F498"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91</w:t>
            </w:r>
          </w:p>
        </w:tc>
        <w:tc>
          <w:tcPr>
            <w:tcW w:w="3420" w:type="dxa"/>
            <w:tcBorders>
              <w:top w:val="nil"/>
              <w:left w:val="nil"/>
              <w:bottom w:val="nil"/>
              <w:right w:val="nil"/>
            </w:tcBorders>
            <w:shd w:val="clear" w:color="auto" w:fill="auto"/>
            <w:hideMark/>
          </w:tcPr>
          <w:p w14:paraId="37AB2344" w14:textId="77777777" w:rsidR="00BF3D81" w:rsidRPr="003432CD" w:rsidRDefault="00BF3D81" w:rsidP="00BF3D81">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 xml:space="preserve">(iv) be in English and in French, reflecting the different needs and circumstances of each official language community, including the particular </w:t>
            </w:r>
            <w:r w:rsidRPr="003432CD">
              <w:rPr>
                <w:rFonts w:ascii="Calibri" w:eastAsia="Times New Roman" w:hAnsi="Calibri" w:cs="Calibri"/>
                <w:strike/>
                <w:color w:val="000000"/>
                <w:kern w:val="0"/>
                <w:sz w:val="20"/>
                <w:szCs w:val="20"/>
                <w:lang w:eastAsia="en-CA"/>
                <w14:ligatures w14:val="none"/>
              </w:rPr>
              <w:lastRenderedPageBreak/>
              <w:t>needs and circumstances of English and French linguistic minorities,</w:t>
            </w:r>
          </w:p>
        </w:tc>
        <w:tc>
          <w:tcPr>
            <w:tcW w:w="3690" w:type="dxa"/>
            <w:tcBorders>
              <w:top w:val="nil"/>
              <w:left w:val="nil"/>
              <w:bottom w:val="nil"/>
              <w:right w:val="nil"/>
            </w:tcBorders>
            <w:shd w:val="clear" w:color="auto" w:fill="auto"/>
            <w:hideMark/>
          </w:tcPr>
          <w:p w14:paraId="3B74BC73"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lastRenderedPageBreak/>
              <w:t xml:space="preserve">(iv) be in English and in French, reflecting the different needs and circumstances of each official language community, including the </w:t>
            </w:r>
            <w:r w:rsidRPr="003432CD">
              <w:rPr>
                <w:rFonts w:ascii="Calibri" w:eastAsia="Times New Roman" w:hAnsi="Calibri" w:cs="Calibri"/>
                <w:color w:val="00B0F0"/>
                <w:kern w:val="0"/>
                <w:sz w:val="20"/>
                <w:szCs w:val="20"/>
                <w:lang w:eastAsia="en-CA"/>
                <w14:ligatures w14:val="none"/>
              </w:rPr>
              <w:t>specific needs and interests of official language minority communities</w:t>
            </w:r>
          </w:p>
        </w:tc>
        <w:tc>
          <w:tcPr>
            <w:tcW w:w="3474" w:type="dxa"/>
            <w:tcBorders>
              <w:top w:val="nil"/>
              <w:left w:val="nil"/>
              <w:bottom w:val="nil"/>
              <w:right w:val="nil"/>
            </w:tcBorders>
            <w:shd w:val="clear" w:color="auto" w:fill="auto"/>
            <w:hideMark/>
          </w:tcPr>
          <w:p w14:paraId="086E4BF7"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 xml:space="preserve">(iv) be in English and in French, reflecting the different needs and circumstances of each official language community, including the specific needs </w:t>
            </w:r>
            <w:r w:rsidRPr="003432CD">
              <w:rPr>
                <w:rFonts w:ascii="Calibri" w:eastAsia="Times New Roman" w:hAnsi="Calibri" w:cs="Calibri"/>
                <w:kern w:val="0"/>
                <w:sz w:val="20"/>
                <w:szCs w:val="20"/>
                <w:lang w:eastAsia="en-CA"/>
                <w14:ligatures w14:val="none"/>
              </w:rPr>
              <w:lastRenderedPageBreak/>
              <w:t>and interests of official language minority communities</w:t>
            </w:r>
          </w:p>
        </w:tc>
      </w:tr>
      <w:tr w:rsidR="00BF3D81" w:rsidRPr="003432CD" w14:paraId="5A940409" w14:textId="77777777" w:rsidTr="00B477AB">
        <w:trPr>
          <w:trHeight w:val="20"/>
        </w:trPr>
        <w:tc>
          <w:tcPr>
            <w:tcW w:w="630" w:type="dxa"/>
            <w:tcBorders>
              <w:top w:val="nil"/>
              <w:left w:val="nil"/>
              <w:bottom w:val="nil"/>
              <w:right w:val="nil"/>
            </w:tcBorders>
            <w:shd w:val="clear" w:color="auto" w:fill="auto"/>
            <w:noWrap/>
            <w:hideMark/>
          </w:tcPr>
          <w:p w14:paraId="5FF54D86"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92</w:t>
            </w:r>
          </w:p>
        </w:tc>
        <w:tc>
          <w:tcPr>
            <w:tcW w:w="3420" w:type="dxa"/>
            <w:tcBorders>
              <w:top w:val="nil"/>
              <w:left w:val="nil"/>
              <w:bottom w:val="nil"/>
              <w:right w:val="nil"/>
            </w:tcBorders>
            <w:shd w:val="clear" w:color="000000" w:fill="FFF2CC"/>
            <w:hideMark/>
          </w:tcPr>
          <w:p w14:paraId="60AC0916"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(v) strive to be of equivalent quality in English and in French,</w:t>
            </w:r>
          </w:p>
        </w:tc>
        <w:tc>
          <w:tcPr>
            <w:tcW w:w="3690" w:type="dxa"/>
            <w:tcBorders>
              <w:top w:val="nil"/>
              <w:left w:val="nil"/>
              <w:bottom w:val="nil"/>
              <w:right w:val="nil"/>
            </w:tcBorders>
            <w:shd w:val="clear" w:color="000000" w:fill="FFF2CC"/>
            <w:hideMark/>
          </w:tcPr>
          <w:p w14:paraId="42E5710D"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(v) strive to be of equivalent quality in English and in French,</w:t>
            </w:r>
          </w:p>
        </w:tc>
        <w:tc>
          <w:tcPr>
            <w:tcW w:w="3474" w:type="dxa"/>
            <w:tcBorders>
              <w:top w:val="nil"/>
              <w:left w:val="nil"/>
              <w:bottom w:val="nil"/>
              <w:right w:val="nil"/>
            </w:tcBorders>
            <w:shd w:val="clear" w:color="000000" w:fill="FFF2CC"/>
            <w:hideMark/>
          </w:tcPr>
          <w:p w14:paraId="772ED450"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(v) strive to be of equivalent quality in English and in French,</w:t>
            </w:r>
          </w:p>
        </w:tc>
      </w:tr>
      <w:tr w:rsidR="00BF3D81" w:rsidRPr="003432CD" w14:paraId="5CDE7039" w14:textId="77777777" w:rsidTr="00B477AB">
        <w:trPr>
          <w:trHeight w:val="20"/>
        </w:trPr>
        <w:tc>
          <w:tcPr>
            <w:tcW w:w="630" w:type="dxa"/>
            <w:tcBorders>
              <w:top w:val="nil"/>
              <w:left w:val="nil"/>
              <w:bottom w:val="nil"/>
              <w:right w:val="nil"/>
            </w:tcBorders>
            <w:shd w:val="clear" w:color="auto" w:fill="auto"/>
            <w:noWrap/>
            <w:hideMark/>
          </w:tcPr>
          <w:p w14:paraId="7B6BBA96"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93</w:t>
            </w:r>
          </w:p>
        </w:tc>
        <w:tc>
          <w:tcPr>
            <w:tcW w:w="3420" w:type="dxa"/>
            <w:tcBorders>
              <w:top w:val="nil"/>
              <w:left w:val="nil"/>
              <w:bottom w:val="nil"/>
              <w:right w:val="nil"/>
            </w:tcBorders>
            <w:shd w:val="clear" w:color="000000" w:fill="FFF2CC"/>
            <w:hideMark/>
          </w:tcPr>
          <w:p w14:paraId="6EE20D37"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(vi) contribute to shared national consciousness and identity,</w:t>
            </w:r>
          </w:p>
        </w:tc>
        <w:tc>
          <w:tcPr>
            <w:tcW w:w="3690" w:type="dxa"/>
            <w:tcBorders>
              <w:top w:val="nil"/>
              <w:left w:val="nil"/>
              <w:bottom w:val="nil"/>
              <w:right w:val="nil"/>
            </w:tcBorders>
            <w:shd w:val="clear" w:color="000000" w:fill="FFF2CC"/>
            <w:hideMark/>
          </w:tcPr>
          <w:p w14:paraId="7121F994"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(vi) contribute to shared national consciousness and identity,</w:t>
            </w:r>
          </w:p>
        </w:tc>
        <w:tc>
          <w:tcPr>
            <w:tcW w:w="3474" w:type="dxa"/>
            <w:tcBorders>
              <w:top w:val="nil"/>
              <w:left w:val="nil"/>
              <w:bottom w:val="nil"/>
              <w:right w:val="nil"/>
            </w:tcBorders>
            <w:shd w:val="clear" w:color="000000" w:fill="FFF2CC"/>
            <w:hideMark/>
          </w:tcPr>
          <w:p w14:paraId="3F7093AF"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(vi) contribute to shared national consciousness and identity,</w:t>
            </w:r>
          </w:p>
        </w:tc>
      </w:tr>
      <w:tr w:rsidR="00BF3D81" w:rsidRPr="003432CD" w14:paraId="60F195DC" w14:textId="77777777" w:rsidTr="00B477AB">
        <w:trPr>
          <w:trHeight w:val="20"/>
        </w:trPr>
        <w:tc>
          <w:tcPr>
            <w:tcW w:w="630" w:type="dxa"/>
            <w:tcBorders>
              <w:top w:val="nil"/>
              <w:left w:val="nil"/>
              <w:bottom w:val="nil"/>
              <w:right w:val="nil"/>
            </w:tcBorders>
            <w:shd w:val="clear" w:color="auto" w:fill="auto"/>
            <w:noWrap/>
            <w:hideMark/>
          </w:tcPr>
          <w:p w14:paraId="5C8417C4"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94</w:t>
            </w:r>
          </w:p>
        </w:tc>
        <w:tc>
          <w:tcPr>
            <w:tcW w:w="3420" w:type="dxa"/>
            <w:tcBorders>
              <w:top w:val="nil"/>
              <w:left w:val="nil"/>
              <w:bottom w:val="nil"/>
              <w:right w:val="nil"/>
            </w:tcBorders>
            <w:shd w:val="clear" w:color="000000" w:fill="FFF2CC"/>
            <w:hideMark/>
          </w:tcPr>
          <w:p w14:paraId="5290AAF8"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(vii) be made available throughout Canada by the most appropriate and efficient means and as resources become available for the purpose, and</w:t>
            </w:r>
          </w:p>
        </w:tc>
        <w:tc>
          <w:tcPr>
            <w:tcW w:w="3690" w:type="dxa"/>
            <w:tcBorders>
              <w:top w:val="nil"/>
              <w:left w:val="nil"/>
              <w:bottom w:val="nil"/>
              <w:right w:val="nil"/>
            </w:tcBorders>
            <w:shd w:val="clear" w:color="000000" w:fill="FFF2CC"/>
            <w:hideMark/>
          </w:tcPr>
          <w:p w14:paraId="12FBD419"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(vii) be made available throughout Canada by the most appropriate and efficient means and as resources become available for the purpose, and</w:t>
            </w:r>
          </w:p>
        </w:tc>
        <w:tc>
          <w:tcPr>
            <w:tcW w:w="3474" w:type="dxa"/>
            <w:tcBorders>
              <w:top w:val="nil"/>
              <w:left w:val="nil"/>
              <w:bottom w:val="nil"/>
              <w:right w:val="nil"/>
            </w:tcBorders>
            <w:shd w:val="clear" w:color="000000" w:fill="FFF2CC"/>
            <w:hideMark/>
          </w:tcPr>
          <w:p w14:paraId="62047B0D"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(vii) be made available throughout Canada by the most appropriate and efficient means and as resources become available for the purpose, and</w:t>
            </w:r>
          </w:p>
        </w:tc>
      </w:tr>
      <w:tr w:rsidR="00BF3D81" w:rsidRPr="003432CD" w14:paraId="43C1B55A" w14:textId="77777777" w:rsidTr="00B477AB">
        <w:trPr>
          <w:trHeight w:val="20"/>
        </w:trPr>
        <w:tc>
          <w:tcPr>
            <w:tcW w:w="630" w:type="dxa"/>
            <w:tcBorders>
              <w:top w:val="nil"/>
              <w:left w:val="nil"/>
              <w:bottom w:val="nil"/>
              <w:right w:val="nil"/>
            </w:tcBorders>
            <w:shd w:val="clear" w:color="auto" w:fill="auto"/>
            <w:noWrap/>
            <w:hideMark/>
          </w:tcPr>
          <w:p w14:paraId="2F0F0798"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95</w:t>
            </w:r>
          </w:p>
        </w:tc>
        <w:tc>
          <w:tcPr>
            <w:tcW w:w="3420" w:type="dxa"/>
            <w:tcBorders>
              <w:top w:val="nil"/>
              <w:left w:val="nil"/>
              <w:bottom w:val="nil"/>
              <w:right w:val="nil"/>
            </w:tcBorders>
            <w:shd w:val="clear" w:color="000000" w:fill="FFF2CC"/>
            <w:hideMark/>
          </w:tcPr>
          <w:p w14:paraId="6EA3108E"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(viii) reflect the multicultural and multiracial nature of Canada;</w:t>
            </w:r>
          </w:p>
        </w:tc>
        <w:tc>
          <w:tcPr>
            <w:tcW w:w="3690" w:type="dxa"/>
            <w:tcBorders>
              <w:top w:val="nil"/>
              <w:left w:val="nil"/>
              <w:bottom w:val="nil"/>
              <w:right w:val="nil"/>
            </w:tcBorders>
            <w:shd w:val="clear" w:color="000000" w:fill="FFF2CC"/>
            <w:hideMark/>
          </w:tcPr>
          <w:p w14:paraId="00BF1C96"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(viii) reflect the multicultural and multiracial nature of Canada;</w:t>
            </w:r>
          </w:p>
        </w:tc>
        <w:tc>
          <w:tcPr>
            <w:tcW w:w="3474" w:type="dxa"/>
            <w:tcBorders>
              <w:top w:val="nil"/>
              <w:left w:val="nil"/>
              <w:bottom w:val="nil"/>
              <w:right w:val="nil"/>
            </w:tcBorders>
            <w:shd w:val="clear" w:color="000000" w:fill="FFF2CC"/>
            <w:hideMark/>
          </w:tcPr>
          <w:p w14:paraId="3EB869DA"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(viii) reflect the multicultural and multiracial nature of Canada;</w:t>
            </w:r>
          </w:p>
        </w:tc>
      </w:tr>
      <w:tr w:rsidR="00BF3D81" w:rsidRPr="003432CD" w14:paraId="445B938E" w14:textId="77777777" w:rsidTr="00B477AB">
        <w:trPr>
          <w:trHeight w:val="20"/>
        </w:trPr>
        <w:tc>
          <w:tcPr>
            <w:tcW w:w="630" w:type="dxa"/>
            <w:tcBorders>
              <w:top w:val="nil"/>
              <w:left w:val="nil"/>
              <w:bottom w:val="nil"/>
              <w:right w:val="nil"/>
            </w:tcBorders>
            <w:shd w:val="clear" w:color="auto" w:fill="auto"/>
            <w:noWrap/>
            <w:hideMark/>
          </w:tcPr>
          <w:p w14:paraId="795704E0"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96</w:t>
            </w:r>
          </w:p>
        </w:tc>
        <w:tc>
          <w:tcPr>
            <w:tcW w:w="3420" w:type="dxa"/>
            <w:tcBorders>
              <w:top w:val="nil"/>
              <w:left w:val="nil"/>
              <w:bottom w:val="nil"/>
              <w:right w:val="nil"/>
            </w:tcBorders>
            <w:shd w:val="clear" w:color="000000" w:fill="FFF2CC"/>
            <w:hideMark/>
          </w:tcPr>
          <w:p w14:paraId="1A62F4A5" w14:textId="760EFD65"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(n) where any conflict arises between the objectives of the Corporation set out in paragraphs (l) and (m) and the interests of any other broadcasting undertaking of the Canadian broadcasting system, it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resolved in the public interest, and where the public interest would be equally served by resolving the conflict in favour of either, it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resolved in favour of the objectives set out in paragraphs (l) and (m);</w:t>
            </w:r>
          </w:p>
        </w:tc>
        <w:tc>
          <w:tcPr>
            <w:tcW w:w="3690" w:type="dxa"/>
            <w:tcBorders>
              <w:top w:val="nil"/>
              <w:left w:val="nil"/>
              <w:bottom w:val="nil"/>
              <w:right w:val="nil"/>
            </w:tcBorders>
            <w:shd w:val="clear" w:color="000000" w:fill="FFF2CC"/>
            <w:hideMark/>
          </w:tcPr>
          <w:p w14:paraId="61502DBD" w14:textId="74F17319"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(n) where any conflict arises between the objectives of the Corporation set out in paragraphs (l) and (m) and the interests of any other broadcasting undertaking of the Canadian broadcasting system, it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resolved in the public interest, and where the public interest would be equally served by resolving the conflict in favour of either, it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resolved in favour of the objectives set out in paragraphs (l) and (m);</w:t>
            </w:r>
          </w:p>
        </w:tc>
        <w:tc>
          <w:tcPr>
            <w:tcW w:w="3474" w:type="dxa"/>
            <w:tcBorders>
              <w:top w:val="nil"/>
              <w:left w:val="nil"/>
              <w:bottom w:val="nil"/>
              <w:right w:val="nil"/>
            </w:tcBorders>
            <w:shd w:val="clear" w:color="000000" w:fill="FFF2CC"/>
            <w:hideMark/>
          </w:tcPr>
          <w:p w14:paraId="5BF796A8" w14:textId="5122F2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(n) where any conflict arises between the objectives of the Corporation set out in paragraphs (l) and (m) and the interests of any other broadcasting undertaking of the Canadian broadcasting system, it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resolved in the public interest, and where the public interest would be equally served by resolving the conflict in favour of either, it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resolved in favour of the objectives set out in paragraphs (l) and (m);</w:t>
            </w:r>
          </w:p>
        </w:tc>
      </w:tr>
      <w:tr w:rsidR="00BF3D81" w:rsidRPr="003432CD" w14:paraId="3886F51E" w14:textId="77777777" w:rsidTr="00B477AB">
        <w:trPr>
          <w:trHeight w:val="20"/>
        </w:trPr>
        <w:tc>
          <w:tcPr>
            <w:tcW w:w="630" w:type="dxa"/>
            <w:tcBorders>
              <w:top w:val="nil"/>
              <w:left w:val="nil"/>
              <w:bottom w:val="nil"/>
              <w:right w:val="nil"/>
            </w:tcBorders>
            <w:shd w:val="clear" w:color="auto" w:fill="auto"/>
            <w:noWrap/>
            <w:hideMark/>
          </w:tcPr>
          <w:p w14:paraId="08389757"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97</w:t>
            </w:r>
          </w:p>
        </w:tc>
        <w:tc>
          <w:tcPr>
            <w:tcW w:w="3420" w:type="dxa"/>
            <w:tcBorders>
              <w:top w:val="nil"/>
              <w:left w:val="nil"/>
              <w:bottom w:val="nil"/>
              <w:right w:val="nil"/>
            </w:tcBorders>
            <w:shd w:val="clear" w:color="auto" w:fill="auto"/>
            <w:hideMark/>
          </w:tcPr>
          <w:p w14:paraId="7E129588"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(o) programming that reflects the aboriginal cultures of Canada should be provided within the Canadian broadcasting system as resources become available for the purpose;</w:t>
            </w:r>
          </w:p>
        </w:tc>
        <w:tc>
          <w:tcPr>
            <w:tcW w:w="3690" w:type="dxa"/>
            <w:tcBorders>
              <w:top w:val="nil"/>
              <w:left w:val="nil"/>
              <w:bottom w:val="nil"/>
              <w:right w:val="nil"/>
            </w:tcBorders>
            <w:shd w:val="clear" w:color="auto" w:fill="auto"/>
            <w:hideMark/>
          </w:tcPr>
          <w:p w14:paraId="29FF73B3"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(o) programming that reflects the Indigenous cultures of Canada and programming that is in Indigenous languages should be provided — including through broadcasting undertakings that are carried on by Indigenous persons — within community elements, which are positioned to serve smaller and remote communities,</w:t>
            </w:r>
            <w:r w:rsidRPr="003432CD">
              <w:rPr>
                <w:rFonts w:ascii="Calibri" w:eastAsia="Times New Roman" w:hAnsi="Calibri" w:cs="Calibri"/>
                <w:b/>
                <w:bCs/>
                <w:color w:val="00B0F0"/>
                <w:kern w:val="0"/>
                <w:sz w:val="20"/>
                <w:szCs w:val="20"/>
                <w:lang w:eastAsia="en-CA"/>
                <w14:ligatures w14:val="none"/>
              </w:rPr>
              <w:t xml:space="preserve"> </w:t>
            </w:r>
            <w:r w:rsidRPr="003432CD">
              <w:rPr>
                <w:rFonts w:ascii="Calibri" w:eastAsia="Times New Roman" w:hAnsi="Calibri" w:cs="Calibri"/>
                <w:color w:val="00B0F0"/>
                <w:kern w:val="0"/>
                <w:sz w:val="20"/>
                <w:szCs w:val="20"/>
                <w:lang w:eastAsia="en-CA"/>
                <w14:ligatures w14:val="none"/>
              </w:rPr>
              <w:t>and other elements of the Canadian broadcasting system;</w:t>
            </w:r>
          </w:p>
        </w:tc>
        <w:tc>
          <w:tcPr>
            <w:tcW w:w="3474" w:type="dxa"/>
            <w:tcBorders>
              <w:top w:val="nil"/>
              <w:left w:val="nil"/>
              <w:bottom w:val="nil"/>
              <w:right w:val="nil"/>
            </w:tcBorders>
            <w:shd w:val="clear" w:color="auto" w:fill="auto"/>
            <w:hideMark/>
          </w:tcPr>
          <w:p w14:paraId="48066614"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(o) programming that reflects the Indigenous cultures of Canada and programming that is in Indigenous languages should be provided — including through broadcasting undertakings that are carried on by Indigenous persons — within community elements, which are positioned to serve smaller and remote communities,</w:t>
            </w:r>
            <w:r w:rsidRPr="003432CD">
              <w:rPr>
                <w:rFonts w:ascii="Calibri" w:eastAsia="Times New Roman" w:hAnsi="Calibri" w:cs="Calibri"/>
                <w:i/>
                <w:iCs/>
                <w:kern w:val="0"/>
                <w:sz w:val="20"/>
                <w:szCs w:val="20"/>
                <w:lang w:eastAsia="en-CA"/>
                <w14:ligatures w14:val="none"/>
              </w:rPr>
              <w:t xml:space="preserve"> </w:t>
            </w:r>
            <w:r w:rsidRPr="003432CD">
              <w:rPr>
                <w:rFonts w:ascii="Calibri" w:eastAsia="Times New Roman" w:hAnsi="Calibri" w:cs="Calibri"/>
                <w:kern w:val="0"/>
                <w:sz w:val="20"/>
                <w:szCs w:val="20"/>
                <w:lang w:eastAsia="en-CA"/>
                <w14:ligatures w14:val="none"/>
              </w:rPr>
              <w:t>and other elements of the Canadian broadcasting system</w:t>
            </w:r>
            <w:r w:rsidRPr="003432CD">
              <w:rPr>
                <w:rFonts w:ascii="Calibri" w:eastAsia="Times New Roman" w:hAnsi="Calibri" w:cs="Calibri"/>
                <w:b/>
                <w:bCs/>
                <w:i/>
                <w:iCs/>
                <w:color w:val="00B050"/>
                <w:kern w:val="0"/>
                <w:sz w:val="20"/>
                <w:szCs w:val="20"/>
                <w:lang w:eastAsia="en-CA"/>
                <w14:ligatures w14:val="none"/>
              </w:rPr>
              <w:t xml:space="preserve"> IN ORDER TO SERVE INDIGENOUS PEOPLES WHERE THEY LIVE;</w:t>
            </w:r>
            <w:r w:rsidRPr="003432CD">
              <w:rPr>
                <w:rFonts w:ascii="Calibri" w:eastAsia="Times New Roman" w:hAnsi="Calibri" w:cs="Calibri"/>
                <w:i/>
                <w:iCs/>
                <w:kern w:val="0"/>
                <w:sz w:val="20"/>
                <w:szCs w:val="20"/>
                <w:lang w:eastAsia="en-CA"/>
                <w14:ligatures w14:val="none"/>
              </w:rPr>
              <w:t xml:space="preserve"> AND</w:t>
            </w:r>
          </w:p>
        </w:tc>
      </w:tr>
      <w:tr w:rsidR="00BF3D81" w:rsidRPr="003432CD" w14:paraId="16049CA8" w14:textId="77777777" w:rsidTr="00B477AB">
        <w:trPr>
          <w:trHeight w:val="20"/>
        </w:trPr>
        <w:tc>
          <w:tcPr>
            <w:tcW w:w="630" w:type="dxa"/>
            <w:tcBorders>
              <w:top w:val="nil"/>
              <w:left w:val="nil"/>
              <w:bottom w:val="nil"/>
              <w:right w:val="nil"/>
            </w:tcBorders>
            <w:shd w:val="clear" w:color="auto" w:fill="auto"/>
            <w:noWrap/>
            <w:hideMark/>
          </w:tcPr>
          <w:p w14:paraId="2C76504C"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98</w:t>
            </w:r>
          </w:p>
        </w:tc>
        <w:tc>
          <w:tcPr>
            <w:tcW w:w="3420" w:type="dxa"/>
            <w:tcBorders>
              <w:top w:val="nil"/>
              <w:left w:val="nil"/>
              <w:bottom w:val="nil"/>
              <w:right w:val="nil"/>
            </w:tcBorders>
            <w:shd w:val="clear" w:color="auto" w:fill="auto"/>
            <w:hideMark/>
          </w:tcPr>
          <w:p w14:paraId="51F349A0"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(p) programming accessible by disabled persons should be provided within the Canadian broadcasting system as resources become available for the purpose;</w:t>
            </w:r>
          </w:p>
        </w:tc>
        <w:tc>
          <w:tcPr>
            <w:tcW w:w="3690" w:type="dxa"/>
            <w:tcBorders>
              <w:top w:val="nil"/>
              <w:left w:val="nil"/>
              <w:bottom w:val="nil"/>
              <w:right w:val="nil"/>
            </w:tcBorders>
            <w:shd w:val="clear" w:color="auto" w:fill="auto"/>
            <w:hideMark/>
          </w:tcPr>
          <w:p w14:paraId="7D5C6D0B"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(p) programming that is accessible without barriers to persons with disabilities should be provided within the Canadian broadcasting system</w:t>
            </w:r>
            <w:r w:rsidRPr="003432CD">
              <w:rPr>
                <w:rFonts w:ascii="Calibri" w:eastAsia="Times New Roman" w:hAnsi="Calibri" w:cs="Calibri"/>
                <w:b/>
                <w:bCs/>
                <w:color w:val="00B0F0"/>
                <w:kern w:val="0"/>
                <w:sz w:val="20"/>
                <w:szCs w:val="20"/>
                <w:lang w:eastAsia="en-CA"/>
                <w14:ligatures w14:val="none"/>
              </w:rPr>
              <w:t>, including through community broadcasting, as well as the opportunity for them to develop their own content and voices</w:t>
            </w:r>
          </w:p>
        </w:tc>
        <w:tc>
          <w:tcPr>
            <w:tcW w:w="3474" w:type="dxa"/>
            <w:tcBorders>
              <w:top w:val="nil"/>
              <w:left w:val="nil"/>
              <w:bottom w:val="nil"/>
              <w:right w:val="nil"/>
            </w:tcBorders>
            <w:shd w:val="clear" w:color="auto" w:fill="auto"/>
            <w:hideMark/>
          </w:tcPr>
          <w:p w14:paraId="5DD02ABE"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(p) programming that is accessible without barriers to persons with disabilities should be provided within the Canadian broadcasting system</w:t>
            </w:r>
            <w:r w:rsidRPr="003432CD">
              <w:rPr>
                <w:rFonts w:ascii="Calibri" w:eastAsia="Times New Roman" w:hAnsi="Calibri" w:cs="Calibri"/>
                <w:b/>
                <w:bCs/>
                <w:i/>
                <w:iCs/>
                <w:kern w:val="0"/>
                <w:sz w:val="20"/>
                <w:szCs w:val="20"/>
                <w:lang w:eastAsia="en-CA"/>
                <w14:ligatures w14:val="none"/>
              </w:rPr>
              <w:t>, including through community broadcasting, as well as the opportunity for them to develop their own content and voices</w:t>
            </w:r>
          </w:p>
        </w:tc>
      </w:tr>
      <w:tr w:rsidR="00BF3D81" w:rsidRPr="003432CD" w14:paraId="51AD3FDF" w14:textId="77777777" w:rsidTr="00B477AB">
        <w:trPr>
          <w:trHeight w:val="20"/>
        </w:trPr>
        <w:tc>
          <w:tcPr>
            <w:tcW w:w="630" w:type="dxa"/>
            <w:tcBorders>
              <w:top w:val="nil"/>
              <w:left w:val="nil"/>
              <w:bottom w:val="nil"/>
              <w:right w:val="nil"/>
            </w:tcBorders>
            <w:shd w:val="clear" w:color="auto" w:fill="auto"/>
            <w:noWrap/>
            <w:hideMark/>
          </w:tcPr>
          <w:p w14:paraId="49FAA682"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99</w:t>
            </w:r>
          </w:p>
        </w:tc>
        <w:tc>
          <w:tcPr>
            <w:tcW w:w="3420" w:type="dxa"/>
            <w:tcBorders>
              <w:top w:val="nil"/>
              <w:left w:val="nil"/>
              <w:bottom w:val="nil"/>
              <w:right w:val="nil"/>
            </w:tcBorders>
            <w:shd w:val="clear" w:color="000000" w:fill="F2F2F2"/>
            <w:hideMark/>
          </w:tcPr>
          <w:p w14:paraId="2FD29C06"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DB86101"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(p.1) programming that is accessible without barriers to persons with disabilities should be provided within the Canadian broadcasting system, including without limitation, closed captioning services and video services available to assist persons living with a visual impairment;</w:t>
            </w:r>
          </w:p>
        </w:tc>
        <w:tc>
          <w:tcPr>
            <w:tcW w:w="3474" w:type="dxa"/>
            <w:tcBorders>
              <w:top w:val="nil"/>
              <w:left w:val="nil"/>
              <w:bottom w:val="nil"/>
              <w:right w:val="nil"/>
            </w:tcBorders>
            <w:shd w:val="clear" w:color="auto" w:fill="auto"/>
            <w:hideMark/>
          </w:tcPr>
          <w:p w14:paraId="656E407F"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(p.1) programming that is accessible without barriers to persons with disabilities should be provided within the Canadian broadcasting system, including without limitation, closed captioning services and video services available to assist persons living with a</w:t>
            </w:r>
            <w:r w:rsidRPr="003432CD">
              <w:rPr>
                <w:rFonts w:ascii="Calibri" w:eastAsia="Times New Roman" w:hAnsi="Calibri" w:cs="Calibri"/>
                <w:i/>
                <w:iCs/>
                <w:kern w:val="0"/>
                <w:sz w:val="20"/>
                <w:szCs w:val="20"/>
                <w:lang w:eastAsia="en-CA"/>
                <w14:ligatures w14:val="none"/>
              </w:rPr>
              <w:t xml:space="preserve"> visual impairment;</w:t>
            </w:r>
          </w:p>
        </w:tc>
      </w:tr>
      <w:tr w:rsidR="00BF3D81" w:rsidRPr="003432CD" w14:paraId="08E64920" w14:textId="77777777" w:rsidTr="00B477AB">
        <w:trPr>
          <w:trHeight w:val="20"/>
        </w:trPr>
        <w:tc>
          <w:tcPr>
            <w:tcW w:w="630" w:type="dxa"/>
            <w:tcBorders>
              <w:top w:val="nil"/>
              <w:left w:val="nil"/>
              <w:bottom w:val="nil"/>
              <w:right w:val="nil"/>
            </w:tcBorders>
            <w:shd w:val="clear" w:color="auto" w:fill="auto"/>
            <w:noWrap/>
            <w:hideMark/>
          </w:tcPr>
          <w:p w14:paraId="7E7831E3"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100</w:t>
            </w:r>
          </w:p>
        </w:tc>
        <w:tc>
          <w:tcPr>
            <w:tcW w:w="3420" w:type="dxa"/>
            <w:tcBorders>
              <w:top w:val="nil"/>
              <w:left w:val="nil"/>
              <w:bottom w:val="nil"/>
              <w:right w:val="nil"/>
            </w:tcBorders>
            <w:shd w:val="clear" w:color="auto" w:fill="auto"/>
            <w:hideMark/>
          </w:tcPr>
          <w:p w14:paraId="641ED689"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(q) without limiting any obligation of a broadcasting undertaking to provide the programming contemplated by paragraph (</w:t>
            </w:r>
            <w:proofErr w:type="spellStart"/>
            <w:r w:rsidRPr="003432CD">
              <w:rPr>
                <w:rFonts w:ascii="Calibri" w:eastAsia="Times New Roman" w:hAnsi="Calibri" w:cs="Calibri"/>
                <w:strike/>
                <w:color w:val="000000"/>
                <w:kern w:val="0"/>
                <w:sz w:val="20"/>
                <w:szCs w:val="20"/>
                <w:lang w:eastAsia="en-CA"/>
                <w14:ligatures w14:val="none"/>
              </w:rPr>
              <w:t>i</w:t>
            </w:r>
            <w:proofErr w:type="spellEnd"/>
            <w:r w:rsidRPr="003432CD">
              <w:rPr>
                <w:rFonts w:ascii="Calibri" w:eastAsia="Times New Roman" w:hAnsi="Calibri" w:cs="Calibri"/>
                <w:strike/>
                <w:color w:val="000000"/>
                <w:kern w:val="0"/>
                <w:sz w:val="20"/>
                <w:szCs w:val="20"/>
                <w:lang w:eastAsia="en-CA"/>
                <w14:ligatures w14:val="none"/>
              </w:rPr>
              <w:t>), alternative television programming services in English and in French should be provided where necessary to ensure that the full range of programming contemplated by that paragraph is made available through the Canadian broadcasting system;</w:t>
            </w:r>
          </w:p>
        </w:tc>
        <w:tc>
          <w:tcPr>
            <w:tcW w:w="3690" w:type="dxa"/>
            <w:tcBorders>
              <w:top w:val="nil"/>
              <w:left w:val="nil"/>
              <w:bottom w:val="nil"/>
              <w:right w:val="nil"/>
            </w:tcBorders>
            <w:shd w:val="clear" w:color="auto" w:fill="auto"/>
            <w:hideMark/>
          </w:tcPr>
          <w:p w14:paraId="0E193664"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(q) online undertakings that provide the programming services of other broadcasting undertakings should </w:t>
            </w:r>
          </w:p>
        </w:tc>
        <w:tc>
          <w:tcPr>
            <w:tcW w:w="3474" w:type="dxa"/>
            <w:tcBorders>
              <w:top w:val="nil"/>
              <w:left w:val="nil"/>
              <w:bottom w:val="nil"/>
              <w:right w:val="nil"/>
            </w:tcBorders>
            <w:shd w:val="clear" w:color="auto" w:fill="auto"/>
            <w:hideMark/>
          </w:tcPr>
          <w:p w14:paraId="78484E07"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(q) online undertakings that provide the programming services of other broadcasting undertakings should </w:t>
            </w:r>
          </w:p>
        </w:tc>
      </w:tr>
      <w:tr w:rsidR="00BF3D81" w:rsidRPr="003432CD" w14:paraId="3601F911" w14:textId="77777777" w:rsidTr="00B477AB">
        <w:trPr>
          <w:trHeight w:val="20"/>
        </w:trPr>
        <w:tc>
          <w:tcPr>
            <w:tcW w:w="630" w:type="dxa"/>
            <w:tcBorders>
              <w:top w:val="nil"/>
              <w:left w:val="nil"/>
              <w:bottom w:val="nil"/>
              <w:right w:val="nil"/>
            </w:tcBorders>
            <w:shd w:val="clear" w:color="auto" w:fill="auto"/>
            <w:noWrap/>
            <w:hideMark/>
          </w:tcPr>
          <w:p w14:paraId="058FF75E"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101</w:t>
            </w:r>
          </w:p>
        </w:tc>
        <w:tc>
          <w:tcPr>
            <w:tcW w:w="3420" w:type="dxa"/>
            <w:tcBorders>
              <w:top w:val="nil"/>
              <w:left w:val="nil"/>
              <w:bottom w:val="nil"/>
              <w:right w:val="nil"/>
            </w:tcBorders>
            <w:shd w:val="clear" w:color="auto" w:fill="F2F2F2" w:themeFill="background1" w:themeFillShade="F2"/>
            <w:hideMark/>
          </w:tcPr>
          <w:p w14:paraId="7F118119"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hideMark/>
          </w:tcPr>
          <w:p w14:paraId="5D92A5E0"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w:t>
            </w:r>
            <w:proofErr w:type="spellStart"/>
            <w:r w:rsidRPr="003432CD">
              <w:rPr>
                <w:rFonts w:ascii="Calibri" w:eastAsia="Times New Roman" w:hAnsi="Calibri" w:cs="Calibri"/>
                <w:color w:val="00B0F0"/>
                <w:kern w:val="0"/>
                <w:sz w:val="20"/>
                <w:szCs w:val="20"/>
                <w:lang w:eastAsia="en-CA"/>
                <w14:ligatures w14:val="none"/>
              </w:rPr>
              <w:t>i</w:t>
            </w:r>
            <w:proofErr w:type="spellEnd"/>
            <w:r w:rsidRPr="003432CD">
              <w:rPr>
                <w:rFonts w:ascii="Calibri" w:eastAsia="Times New Roman" w:hAnsi="Calibri" w:cs="Calibri"/>
                <w:color w:val="00B0F0"/>
                <w:kern w:val="0"/>
                <w:sz w:val="20"/>
                <w:szCs w:val="20"/>
                <w:lang w:eastAsia="en-CA"/>
                <w14:ligatures w14:val="none"/>
              </w:rPr>
              <w:t xml:space="preserve">) ensure the discoverability of Canadian programming services and original Canadian content, including original French language programs, in an equitable proportion, and </w:t>
            </w:r>
          </w:p>
        </w:tc>
        <w:tc>
          <w:tcPr>
            <w:tcW w:w="3474" w:type="dxa"/>
            <w:tcBorders>
              <w:top w:val="nil"/>
              <w:left w:val="nil"/>
              <w:bottom w:val="nil"/>
              <w:right w:val="nil"/>
            </w:tcBorders>
            <w:shd w:val="clear" w:color="auto" w:fill="auto"/>
            <w:hideMark/>
          </w:tcPr>
          <w:p w14:paraId="5DF25DB6"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w:t>
            </w:r>
            <w:proofErr w:type="spellStart"/>
            <w:r w:rsidRPr="003432CD">
              <w:rPr>
                <w:rFonts w:ascii="Calibri" w:eastAsia="Times New Roman" w:hAnsi="Calibri" w:cs="Calibri"/>
                <w:kern w:val="0"/>
                <w:sz w:val="20"/>
                <w:szCs w:val="20"/>
                <w:lang w:eastAsia="en-CA"/>
                <w14:ligatures w14:val="none"/>
              </w:rPr>
              <w:t>i</w:t>
            </w:r>
            <w:proofErr w:type="spellEnd"/>
            <w:r w:rsidRPr="003432CD">
              <w:rPr>
                <w:rFonts w:ascii="Calibri" w:eastAsia="Times New Roman" w:hAnsi="Calibri" w:cs="Calibri"/>
                <w:kern w:val="0"/>
                <w:sz w:val="20"/>
                <w:szCs w:val="20"/>
                <w:lang w:eastAsia="en-CA"/>
                <w14:ligatures w14:val="none"/>
              </w:rPr>
              <w:t xml:space="preserve">) ensure the discoverability of Canadian programming services and original Canadian content, including </w:t>
            </w:r>
            <w:r w:rsidRPr="003432CD">
              <w:rPr>
                <w:rFonts w:ascii="Calibri" w:eastAsia="Times New Roman" w:hAnsi="Calibri" w:cs="Calibri"/>
                <w:i/>
                <w:iCs/>
                <w:kern w:val="0"/>
                <w:sz w:val="20"/>
                <w:szCs w:val="20"/>
                <w:lang w:eastAsia="en-CA"/>
                <w14:ligatures w14:val="none"/>
              </w:rPr>
              <w:t>original French language programs</w:t>
            </w:r>
            <w:r w:rsidRPr="003432CD">
              <w:rPr>
                <w:rFonts w:ascii="Calibri" w:eastAsia="Times New Roman" w:hAnsi="Calibri" w:cs="Calibri"/>
                <w:kern w:val="0"/>
                <w:sz w:val="20"/>
                <w:szCs w:val="20"/>
                <w:lang w:eastAsia="en-CA"/>
                <w14:ligatures w14:val="none"/>
              </w:rPr>
              <w:t xml:space="preserve">, in an equitable proportion, and </w:t>
            </w:r>
          </w:p>
        </w:tc>
      </w:tr>
      <w:tr w:rsidR="00BF3D81" w:rsidRPr="003432CD" w14:paraId="1D9CBCB5" w14:textId="77777777" w:rsidTr="00B477AB">
        <w:trPr>
          <w:trHeight w:val="20"/>
        </w:trPr>
        <w:tc>
          <w:tcPr>
            <w:tcW w:w="630" w:type="dxa"/>
            <w:tcBorders>
              <w:top w:val="nil"/>
              <w:left w:val="nil"/>
              <w:bottom w:val="nil"/>
              <w:right w:val="nil"/>
            </w:tcBorders>
            <w:shd w:val="clear" w:color="auto" w:fill="auto"/>
            <w:noWrap/>
            <w:hideMark/>
          </w:tcPr>
          <w:p w14:paraId="04BCD4E0"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102</w:t>
            </w:r>
          </w:p>
        </w:tc>
        <w:tc>
          <w:tcPr>
            <w:tcW w:w="3420" w:type="dxa"/>
            <w:tcBorders>
              <w:top w:val="nil"/>
              <w:left w:val="nil"/>
              <w:bottom w:val="nil"/>
              <w:right w:val="nil"/>
            </w:tcBorders>
            <w:shd w:val="clear" w:color="auto" w:fill="F2F2F2" w:themeFill="background1" w:themeFillShade="F2"/>
            <w:hideMark/>
          </w:tcPr>
          <w:p w14:paraId="5B3F44BA"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hideMark/>
          </w:tcPr>
          <w:p w14:paraId="253C8BFB"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(ii) when programming services are supplied to them by other broadcasting undertakings under contractual arrangements, provide reasonable terms for the carriage, packaging and retailing of those programming services;</w:t>
            </w:r>
          </w:p>
        </w:tc>
        <w:tc>
          <w:tcPr>
            <w:tcW w:w="3474" w:type="dxa"/>
            <w:tcBorders>
              <w:top w:val="nil"/>
              <w:left w:val="nil"/>
              <w:bottom w:val="nil"/>
              <w:right w:val="nil"/>
            </w:tcBorders>
            <w:shd w:val="clear" w:color="auto" w:fill="auto"/>
            <w:hideMark/>
          </w:tcPr>
          <w:p w14:paraId="1ED2F20E"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(ii) when programming services are supplied to them by other broadcasting undertakings under contractual arrangements, provide</w:t>
            </w:r>
            <w:r w:rsidRPr="003432CD">
              <w:rPr>
                <w:rFonts w:ascii="Calibri" w:eastAsia="Times New Roman" w:hAnsi="Calibri" w:cs="Calibri"/>
                <w:i/>
                <w:iCs/>
                <w:kern w:val="0"/>
                <w:sz w:val="20"/>
                <w:szCs w:val="20"/>
                <w:lang w:eastAsia="en-CA"/>
                <w14:ligatures w14:val="none"/>
              </w:rPr>
              <w:t xml:space="preserve"> reasonable </w:t>
            </w:r>
            <w:r w:rsidRPr="003432CD">
              <w:rPr>
                <w:rFonts w:ascii="Calibri" w:eastAsia="Times New Roman" w:hAnsi="Calibri" w:cs="Calibri"/>
                <w:kern w:val="0"/>
                <w:sz w:val="20"/>
                <w:szCs w:val="20"/>
                <w:lang w:eastAsia="en-CA"/>
                <w14:ligatures w14:val="none"/>
              </w:rPr>
              <w:t>terms for the carriage, packaging and retailing of those programming services;</w:t>
            </w:r>
          </w:p>
        </w:tc>
      </w:tr>
      <w:tr w:rsidR="00BF3D81" w:rsidRPr="003432CD" w14:paraId="342426A5" w14:textId="77777777" w:rsidTr="00B477AB">
        <w:trPr>
          <w:trHeight w:val="20"/>
        </w:trPr>
        <w:tc>
          <w:tcPr>
            <w:tcW w:w="630" w:type="dxa"/>
            <w:tcBorders>
              <w:top w:val="nil"/>
              <w:left w:val="nil"/>
              <w:bottom w:val="nil"/>
              <w:right w:val="nil"/>
            </w:tcBorders>
            <w:shd w:val="clear" w:color="auto" w:fill="auto"/>
            <w:noWrap/>
            <w:hideMark/>
          </w:tcPr>
          <w:p w14:paraId="21003962"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103</w:t>
            </w:r>
          </w:p>
        </w:tc>
        <w:tc>
          <w:tcPr>
            <w:tcW w:w="3420" w:type="dxa"/>
            <w:tcBorders>
              <w:top w:val="nil"/>
              <w:left w:val="nil"/>
              <w:bottom w:val="nil"/>
              <w:right w:val="nil"/>
            </w:tcBorders>
            <w:shd w:val="clear" w:color="auto" w:fill="auto"/>
            <w:hideMark/>
          </w:tcPr>
          <w:p w14:paraId="20A61EF9"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(r) the programming provided by alternative television programming services should</w:t>
            </w:r>
          </w:p>
        </w:tc>
        <w:tc>
          <w:tcPr>
            <w:tcW w:w="3690" w:type="dxa"/>
            <w:tcBorders>
              <w:top w:val="nil"/>
              <w:left w:val="nil"/>
              <w:bottom w:val="nil"/>
              <w:right w:val="nil"/>
            </w:tcBorders>
            <w:shd w:val="clear" w:color="auto" w:fill="auto"/>
            <w:hideMark/>
          </w:tcPr>
          <w:p w14:paraId="1FFEFD0B" w14:textId="12155B8B"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(r) online undertakings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clearly promote and recommend Canadian programming, in both official languages as well as in Indigenous languages, and ensure that any means of control of the programming generates results allowing its discovery; and</w:t>
            </w:r>
          </w:p>
        </w:tc>
        <w:tc>
          <w:tcPr>
            <w:tcW w:w="3474" w:type="dxa"/>
            <w:tcBorders>
              <w:top w:val="nil"/>
              <w:left w:val="nil"/>
              <w:bottom w:val="nil"/>
              <w:right w:val="nil"/>
            </w:tcBorders>
            <w:shd w:val="clear" w:color="auto" w:fill="auto"/>
            <w:hideMark/>
          </w:tcPr>
          <w:p w14:paraId="143E4685" w14:textId="4BEAA54D"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(r) online undertakings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FF0000"/>
                <w:kern w:val="0"/>
                <w:sz w:val="20"/>
                <w:szCs w:val="20"/>
                <w:lang w:eastAsia="en-CA"/>
                <w14:ligatures w14:val="none"/>
              </w:rPr>
              <w:t xml:space="preserve"> </w:t>
            </w:r>
            <w:r w:rsidRPr="003432CD">
              <w:rPr>
                <w:rFonts w:ascii="Calibri" w:eastAsia="Times New Roman" w:hAnsi="Calibri" w:cs="Calibri"/>
                <w:color w:val="000000"/>
                <w:kern w:val="0"/>
                <w:sz w:val="20"/>
                <w:szCs w:val="20"/>
                <w:lang w:eastAsia="en-CA"/>
                <w14:ligatures w14:val="none"/>
              </w:rPr>
              <w:t>clearly promote and recommend Canadian programming, in both official languages as well as in Indigenous languages, and ensure that any means of control of the programming generates results allowing its discovery; and</w:t>
            </w:r>
          </w:p>
        </w:tc>
      </w:tr>
      <w:tr w:rsidR="00BF3D81" w:rsidRPr="003432CD" w14:paraId="27275E68" w14:textId="77777777" w:rsidTr="00B477AB">
        <w:trPr>
          <w:trHeight w:val="20"/>
        </w:trPr>
        <w:tc>
          <w:tcPr>
            <w:tcW w:w="630" w:type="dxa"/>
            <w:tcBorders>
              <w:top w:val="nil"/>
              <w:left w:val="nil"/>
              <w:bottom w:val="nil"/>
              <w:right w:val="nil"/>
            </w:tcBorders>
            <w:shd w:val="clear" w:color="auto" w:fill="auto"/>
            <w:noWrap/>
            <w:hideMark/>
          </w:tcPr>
          <w:p w14:paraId="69EB68F9"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104</w:t>
            </w:r>
          </w:p>
        </w:tc>
        <w:tc>
          <w:tcPr>
            <w:tcW w:w="3420" w:type="dxa"/>
            <w:tcBorders>
              <w:top w:val="nil"/>
              <w:left w:val="nil"/>
              <w:bottom w:val="nil"/>
              <w:right w:val="nil"/>
            </w:tcBorders>
            <w:shd w:val="clear" w:color="auto" w:fill="F2F2F2" w:themeFill="background1" w:themeFillShade="F2"/>
            <w:hideMark/>
          </w:tcPr>
          <w:p w14:paraId="0726FAEB"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F2F2F2" w:themeFill="background1" w:themeFillShade="F2"/>
            <w:hideMark/>
          </w:tcPr>
          <w:p w14:paraId="7D74B068" w14:textId="77777777" w:rsidR="00BF3D81" w:rsidRPr="003432CD" w:rsidRDefault="00BF3D81" w:rsidP="00BF3D81">
            <w:pPr>
              <w:spacing w:after="0" w:line="240" w:lineRule="auto"/>
              <w:rPr>
                <w:rFonts w:ascii="Times New Roman" w:eastAsia="Times New Roman" w:hAnsi="Times New Roman" w:cs="Times New Roman"/>
                <w:kern w:val="0"/>
                <w:sz w:val="20"/>
                <w:szCs w:val="20"/>
                <w:lang w:eastAsia="en-CA"/>
                <w14:ligatures w14:val="none"/>
              </w:rPr>
            </w:pPr>
          </w:p>
        </w:tc>
        <w:tc>
          <w:tcPr>
            <w:tcW w:w="3474" w:type="dxa"/>
            <w:tcBorders>
              <w:top w:val="nil"/>
              <w:left w:val="nil"/>
              <w:bottom w:val="nil"/>
              <w:right w:val="nil"/>
            </w:tcBorders>
            <w:shd w:val="clear" w:color="auto" w:fill="auto"/>
            <w:hideMark/>
          </w:tcPr>
          <w:p w14:paraId="00A077FA" w14:textId="056A2E5B" w:rsidR="00BF3D81" w:rsidRPr="003432CD" w:rsidRDefault="00BF3D81" w:rsidP="00BF3D81">
            <w:pPr>
              <w:spacing w:after="0" w:line="240" w:lineRule="auto"/>
              <w:rPr>
                <w:rFonts w:ascii="Calibri" w:eastAsia="Times New Roman" w:hAnsi="Calibri" w:cs="Calibri"/>
                <w:b/>
                <w:bCs/>
                <w:i/>
                <w:iCs/>
                <w:color w:val="00B050"/>
                <w:kern w:val="0"/>
                <w:sz w:val="20"/>
                <w:szCs w:val="20"/>
                <w:lang w:eastAsia="en-CA"/>
                <w14:ligatures w14:val="none"/>
              </w:rPr>
            </w:pPr>
            <w:r w:rsidRPr="003432CD">
              <w:rPr>
                <w:rFonts w:ascii="Calibri" w:eastAsia="Times New Roman" w:hAnsi="Calibri" w:cs="Calibri"/>
                <w:b/>
                <w:bCs/>
                <w:i/>
                <w:iCs/>
                <w:color w:val="00B050"/>
                <w:kern w:val="0"/>
                <w:sz w:val="20"/>
                <w:szCs w:val="20"/>
                <w:lang w:eastAsia="en-CA"/>
                <w14:ligatures w14:val="none"/>
              </w:rPr>
              <w:t xml:space="preserve">(r.1) ONLINE UNDERTAKINGS </w:t>
            </w:r>
            <w:r w:rsidRPr="00B122AA">
              <w:rPr>
                <w:rFonts w:ascii="Calibri" w:eastAsia="Times New Roman" w:hAnsi="Calibri" w:cs="Calibri"/>
                <w:b/>
                <w:bCs/>
                <w:i/>
                <w:iCs/>
                <w:color w:val="FF0000"/>
                <w:kern w:val="0"/>
                <w:sz w:val="20"/>
                <w:szCs w:val="20"/>
                <w:lang w:eastAsia="en-CA"/>
                <w14:ligatures w14:val="none"/>
              </w:rPr>
              <w:t>SHALL</w:t>
            </w:r>
            <w:r w:rsidRPr="003432CD">
              <w:rPr>
                <w:rFonts w:ascii="Calibri" w:eastAsia="Times New Roman" w:hAnsi="Calibri" w:cs="Calibri"/>
                <w:b/>
                <w:bCs/>
                <w:i/>
                <w:iCs/>
                <w:color w:val="00B050"/>
                <w:kern w:val="0"/>
                <w:sz w:val="20"/>
                <w:szCs w:val="20"/>
                <w:lang w:eastAsia="en-CA"/>
                <w14:ligatures w14:val="none"/>
              </w:rPr>
              <w:t xml:space="preserve"> IMPLEMENT METHODS SUCH AS AGE-VERIFICATION METHODS TO PREVENT CHILDREN FROM ACCESSING PROGRAMS ON THE INTERNET THAT ARE DEVOTED TO DEPICTING, FOR A SEXUAL PURPOSE, EXPLICIT SEXUAL ACTIVITY;</w:t>
            </w:r>
          </w:p>
        </w:tc>
      </w:tr>
      <w:tr w:rsidR="00BF3D81" w:rsidRPr="003432CD" w14:paraId="66629822" w14:textId="77777777" w:rsidTr="00B477AB">
        <w:trPr>
          <w:trHeight w:val="20"/>
        </w:trPr>
        <w:tc>
          <w:tcPr>
            <w:tcW w:w="630" w:type="dxa"/>
            <w:tcBorders>
              <w:top w:val="nil"/>
              <w:left w:val="nil"/>
              <w:bottom w:val="nil"/>
              <w:right w:val="nil"/>
            </w:tcBorders>
            <w:shd w:val="clear" w:color="auto" w:fill="auto"/>
            <w:noWrap/>
            <w:hideMark/>
          </w:tcPr>
          <w:p w14:paraId="2C5D722F"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105</w:t>
            </w:r>
          </w:p>
        </w:tc>
        <w:tc>
          <w:tcPr>
            <w:tcW w:w="3420" w:type="dxa"/>
            <w:tcBorders>
              <w:top w:val="nil"/>
              <w:left w:val="nil"/>
              <w:bottom w:val="nil"/>
              <w:right w:val="nil"/>
            </w:tcBorders>
            <w:shd w:val="clear" w:color="auto" w:fill="auto"/>
            <w:hideMark/>
          </w:tcPr>
          <w:p w14:paraId="17F22F1C"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(s) private networks and programming undertakings should, to an extent consistent with the financial and other resources available to them,</w:t>
            </w:r>
          </w:p>
        </w:tc>
        <w:tc>
          <w:tcPr>
            <w:tcW w:w="3690" w:type="dxa"/>
            <w:tcBorders>
              <w:top w:val="nil"/>
              <w:left w:val="nil"/>
              <w:bottom w:val="nil"/>
              <w:right w:val="nil"/>
            </w:tcBorders>
            <w:shd w:val="clear" w:color="000000" w:fill="F2F2F2"/>
            <w:hideMark/>
          </w:tcPr>
          <w:p w14:paraId="4105FF94"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2F2F2"/>
            <w:hideMark/>
          </w:tcPr>
          <w:p w14:paraId="1E2AAE04" w14:textId="77777777" w:rsidR="00BF3D81" w:rsidRPr="003432CD" w:rsidRDefault="00BF3D81" w:rsidP="00BF3D81">
            <w:pPr>
              <w:spacing w:after="0" w:line="240" w:lineRule="auto"/>
              <w:rPr>
                <w:rFonts w:ascii="Calibri" w:eastAsia="Times New Roman" w:hAnsi="Calibri" w:cs="Calibri"/>
                <w:b/>
                <w:bCs/>
                <w:i/>
                <w:iCs/>
                <w:color w:val="00B050"/>
                <w:kern w:val="0"/>
                <w:sz w:val="20"/>
                <w:szCs w:val="20"/>
                <w:lang w:eastAsia="en-CA"/>
                <w14:ligatures w14:val="none"/>
              </w:rPr>
            </w:pPr>
            <w:r w:rsidRPr="003432CD">
              <w:rPr>
                <w:rFonts w:ascii="Calibri" w:eastAsia="Times New Roman" w:hAnsi="Calibri" w:cs="Calibri"/>
                <w:b/>
                <w:bCs/>
                <w:i/>
                <w:iCs/>
                <w:color w:val="00B050"/>
                <w:kern w:val="0"/>
                <w:sz w:val="20"/>
                <w:szCs w:val="20"/>
                <w:lang w:eastAsia="en-CA"/>
                <w14:ligatures w14:val="none"/>
              </w:rPr>
              <w:t> </w:t>
            </w:r>
          </w:p>
        </w:tc>
      </w:tr>
      <w:tr w:rsidR="00BF3D81" w:rsidRPr="003432CD" w14:paraId="7385E9DC" w14:textId="77777777" w:rsidTr="00B477AB">
        <w:trPr>
          <w:trHeight w:val="20"/>
        </w:trPr>
        <w:tc>
          <w:tcPr>
            <w:tcW w:w="630" w:type="dxa"/>
            <w:tcBorders>
              <w:top w:val="nil"/>
              <w:left w:val="nil"/>
              <w:bottom w:val="nil"/>
              <w:right w:val="nil"/>
            </w:tcBorders>
            <w:shd w:val="clear" w:color="auto" w:fill="auto"/>
            <w:noWrap/>
            <w:hideMark/>
          </w:tcPr>
          <w:p w14:paraId="6F733188"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106</w:t>
            </w:r>
          </w:p>
        </w:tc>
        <w:tc>
          <w:tcPr>
            <w:tcW w:w="3420" w:type="dxa"/>
            <w:tcBorders>
              <w:top w:val="nil"/>
              <w:left w:val="nil"/>
              <w:bottom w:val="nil"/>
              <w:right w:val="nil"/>
            </w:tcBorders>
            <w:shd w:val="clear" w:color="auto" w:fill="auto"/>
            <w:hideMark/>
          </w:tcPr>
          <w:p w14:paraId="31401ECD"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w:t>
            </w:r>
            <w:proofErr w:type="spellStart"/>
            <w:r w:rsidRPr="003432CD">
              <w:rPr>
                <w:rFonts w:ascii="Calibri" w:eastAsia="Times New Roman" w:hAnsi="Calibri" w:cs="Calibri"/>
                <w:strike/>
                <w:color w:val="000000"/>
                <w:kern w:val="0"/>
                <w:sz w:val="20"/>
                <w:szCs w:val="20"/>
                <w:lang w:eastAsia="en-CA"/>
                <w14:ligatures w14:val="none"/>
              </w:rPr>
              <w:t>i</w:t>
            </w:r>
            <w:proofErr w:type="spellEnd"/>
            <w:r w:rsidRPr="003432CD">
              <w:rPr>
                <w:rFonts w:ascii="Calibri" w:eastAsia="Times New Roman" w:hAnsi="Calibri" w:cs="Calibri"/>
                <w:strike/>
                <w:color w:val="000000"/>
                <w:kern w:val="0"/>
                <w:sz w:val="20"/>
                <w:szCs w:val="20"/>
                <w:lang w:eastAsia="en-CA"/>
                <w14:ligatures w14:val="none"/>
              </w:rPr>
              <w:t>) contribute significantly to the creation and presentation of Canadian programming, and</w:t>
            </w:r>
          </w:p>
        </w:tc>
        <w:tc>
          <w:tcPr>
            <w:tcW w:w="3690" w:type="dxa"/>
            <w:tcBorders>
              <w:top w:val="nil"/>
              <w:left w:val="nil"/>
              <w:bottom w:val="nil"/>
              <w:right w:val="nil"/>
            </w:tcBorders>
            <w:shd w:val="clear" w:color="000000" w:fill="F2F2F2"/>
            <w:hideMark/>
          </w:tcPr>
          <w:p w14:paraId="03EA63A3"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2F2F2"/>
            <w:hideMark/>
          </w:tcPr>
          <w:p w14:paraId="51FD0A6D" w14:textId="77777777" w:rsidR="00BF3D81" w:rsidRPr="003432CD" w:rsidRDefault="00BF3D81" w:rsidP="00BF3D81">
            <w:pPr>
              <w:spacing w:after="0" w:line="240" w:lineRule="auto"/>
              <w:rPr>
                <w:rFonts w:ascii="Calibri" w:eastAsia="Times New Roman" w:hAnsi="Calibri" w:cs="Calibri"/>
                <w:b/>
                <w:bCs/>
                <w:i/>
                <w:iCs/>
                <w:color w:val="00B050"/>
                <w:kern w:val="0"/>
                <w:sz w:val="20"/>
                <w:szCs w:val="20"/>
                <w:lang w:eastAsia="en-CA"/>
                <w14:ligatures w14:val="none"/>
              </w:rPr>
            </w:pPr>
            <w:r w:rsidRPr="003432CD">
              <w:rPr>
                <w:rFonts w:ascii="Calibri" w:eastAsia="Times New Roman" w:hAnsi="Calibri" w:cs="Calibri"/>
                <w:b/>
                <w:bCs/>
                <w:i/>
                <w:iCs/>
                <w:color w:val="00B050"/>
                <w:kern w:val="0"/>
                <w:sz w:val="20"/>
                <w:szCs w:val="20"/>
                <w:lang w:eastAsia="en-CA"/>
                <w14:ligatures w14:val="none"/>
              </w:rPr>
              <w:t> </w:t>
            </w:r>
          </w:p>
        </w:tc>
      </w:tr>
      <w:tr w:rsidR="00BF3D81" w:rsidRPr="003432CD" w14:paraId="00ACB716" w14:textId="77777777" w:rsidTr="00B477AB">
        <w:trPr>
          <w:trHeight w:val="20"/>
        </w:trPr>
        <w:tc>
          <w:tcPr>
            <w:tcW w:w="630" w:type="dxa"/>
            <w:tcBorders>
              <w:top w:val="nil"/>
              <w:left w:val="nil"/>
              <w:bottom w:val="nil"/>
              <w:right w:val="nil"/>
            </w:tcBorders>
            <w:shd w:val="clear" w:color="auto" w:fill="auto"/>
            <w:noWrap/>
            <w:hideMark/>
          </w:tcPr>
          <w:p w14:paraId="73699D32"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107</w:t>
            </w:r>
          </w:p>
        </w:tc>
        <w:tc>
          <w:tcPr>
            <w:tcW w:w="3420" w:type="dxa"/>
            <w:tcBorders>
              <w:top w:val="nil"/>
              <w:left w:val="nil"/>
              <w:bottom w:val="nil"/>
              <w:right w:val="nil"/>
            </w:tcBorders>
            <w:shd w:val="clear" w:color="auto" w:fill="auto"/>
            <w:hideMark/>
          </w:tcPr>
          <w:p w14:paraId="35C0862B"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(ii) be responsive to the evolving demands of the public; and</w:t>
            </w:r>
          </w:p>
        </w:tc>
        <w:tc>
          <w:tcPr>
            <w:tcW w:w="3690" w:type="dxa"/>
            <w:tcBorders>
              <w:top w:val="nil"/>
              <w:left w:val="nil"/>
              <w:bottom w:val="nil"/>
              <w:right w:val="nil"/>
            </w:tcBorders>
            <w:shd w:val="clear" w:color="000000" w:fill="F2F2F2"/>
            <w:hideMark/>
          </w:tcPr>
          <w:p w14:paraId="35E7F4F7"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2F2F2"/>
            <w:hideMark/>
          </w:tcPr>
          <w:p w14:paraId="1EAD7D4D" w14:textId="77777777" w:rsidR="00BF3D81" w:rsidRPr="003432CD" w:rsidRDefault="00BF3D81" w:rsidP="00BF3D81">
            <w:pPr>
              <w:spacing w:after="0" w:line="240" w:lineRule="auto"/>
              <w:rPr>
                <w:rFonts w:ascii="Calibri" w:eastAsia="Times New Roman" w:hAnsi="Calibri" w:cs="Calibri"/>
                <w:b/>
                <w:bCs/>
                <w:i/>
                <w:iCs/>
                <w:color w:val="00B050"/>
                <w:kern w:val="0"/>
                <w:sz w:val="20"/>
                <w:szCs w:val="20"/>
                <w:lang w:eastAsia="en-CA"/>
                <w14:ligatures w14:val="none"/>
              </w:rPr>
            </w:pPr>
            <w:r w:rsidRPr="003432CD">
              <w:rPr>
                <w:rFonts w:ascii="Calibri" w:eastAsia="Times New Roman" w:hAnsi="Calibri" w:cs="Calibri"/>
                <w:b/>
                <w:bCs/>
                <w:i/>
                <w:iCs/>
                <w:color w:val="00B050"/>
                <w:kern w:val="0"/>
                <w:sz w:val="20"/>
                <w:szCs w:val="20"/>
                <w:lang w:eastAsia="en-CA"/>
                <w14:ligatures w14:val="none"/>
              </w:rPr>
              <w:t> </w:t>
            </w:r>
          </w:p>
        </w:tc>
      </w:tr>
      <w:tr w:rsidR="00BF3D81" w:rsidRPr="003432CD" w14:paraId="29E8A3C1" w14:textId="77777777" w:rsidTr="00B477AB">
        <w:trPr>
          <w:trHeight w:val="20"/>
        </w:trPr>
        <w:tc>
          <w:tcPr>
            <w:tcW w:w="630" w:type="dxa"/>
            <w:tcBorders>
              <w:top w:val="nil"/>
              <w:left w:val="nil"/>
              <w:bottom w:val="nil"/>
              <w:right w:val="nil"/>
            </w:tcBorders>
            <w:shd w:val="clear" w:color="auto" w:fill="auto"/>
            <w:noWrap/>
            <w:hideMark/>
          </w:tcPr>
          <w:p w14:paraId="7CF87EBC"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108</w:t>
            </w:r>
          </w:p>
        </w:tc>
        <w:tc>
          <w:tcPr>
            <w:tcW w:w="3420" w:type="dxa"/>
            <w:tcBorders>
              <w:top w:val="nil"/>
              <w:left w:val="nil"/>
              <w:bottom w:val="nil"/>
              <w:right w:val="nil"/>
            </w:tcBorders>
            <w:shd w:val="clear" w:color="auto" w:fill="auto"/>
            <w:hideMark/>
          </w:tcPr>
          <w:p w14:paraId="6422F7E5" w14:textId="77777777" w:rsidR="00BF3D81" w:rsidRPr="003432CD" w:rsidRDefault="00BF3D81" w:rsidP="00BF3D81">
            <w:pPr>
              <w:spacing w:after="0" w:line="240" w:lineRule="auto"/>
              <w:rPr>
                <w:rFonts w:ascii="Calibri" w:eastAsia="Times New Roman" w:hAnsi="Calibri" w:cs="Calibri"/>
                <w:i/>
                <w:iCs/>
                <w:color w:val="000000"/>
                <w:kern w:val="0"/>
                <w:sz w:val="20"/>
                <w:szCs w:val="20"/>
                <w:lang w:eastAsia="en-CA"/>
                <w14:ligatures w14:val="none"/>
              </w:rPr>
            </w:pPr>
            <w:r w:rsidRPr="003432CD">
              <w:rPr>
                <w:rFonts w:ascii="Calibri" w:eastAsia="Times New Roman" w:hAnsi="Calibri" w:cs="Calibri"/>
                <w:i/>
                <w:iCs/>
                <w:color w:val="000000"/>
                <w:kern w:val="0"/>
                <w:sz w:val="20"/>
                <w:szCs w:val="20"/>
                <w:lang w:eastAsia="en-CA"/>
                <w14:ligatures w14:val="none"/>
              </w:rPr>
              <w:t>[1991 text refers to alternative programming services]</w:t>
            </w:r>
          </w:p>
        </w:tc>
        <w:tc>
          <w:tcPr>
            <w:tcW w:w="3690" w:type="dxa"/>
            <w:tcBorders>
              <w:top w:val="nil"/>
              <w:left w:val="nil"/>
              <w:bottom w:val="nil"/>
              <w:right w:val="nil"/>
            </w:tcBorders>
            <w:shd w:val="clear" w:color="auto" w:fill="auto"/>
            <w:hideMark/>
          </w:tcPr>
          <w:p w14:paraId="2C8CEC7A" w14:textId="77777777" w:rsidR="00BF3D81" w:rsidRPr="003432CD" w:rsidRDefault="00BF3D81" w:rsidP="00BF3D81">
            <w:pPr>
              <w:spacing w:after="0" w:line="240" w:lineRule="auto"/>
              <w:rPr>
                <w:rFonts w:ascii="Calibri" w:eastAsia="Times New Roman" w:hAnsi="Calibri" w:cs="Calibri"/>
                <w:i/>
                <w:iCs/>
                <w:color w:val="000000"/>
                <w:kern w:val="0"/>
                <w:sz w:val="20"/>
                <w:szCs w:val="20"/>
                <w:lang w:eastAsia="en-CA"/>
                <w14:ligatures w14:val="none"/>
              </w:rPr>
            </w:pPr>
            <w:r w:rsidRPr="003432CD">
              <w:rPr>
                <w:rFonts w:ascii="Calibri" w:eastAsia="Times New Roman" w:hAnsi="Calibri" w:cs="Calibri"/>
                <w:i/>
                <w:iCs/>
                <w:color w:val="000000"/>
                <w:kern w:val="0"/>
                <w:sz w:val="20"/>
                <w:szCs w:val="20"/>
                <w:lang w:eastAsia="en-CA"/>
                <w14:ligatures w14:val="none"/>
              </w:rPr>
              <w:t>[C-11-3 replaces alternative programming services with programming provided by community element, hence a complete change]</w:t>
            </w:r>
          </w:p>
        </w:tc>
        <w:tc>
          <w:tcPr>
            <w:tcW w:w="3474" w:type="dxa"/>
            <w:tcBorders>
              <w:top w:val="nil"/>
              <w:left w:val="nil"/>
              <w:bottom w:val="nil"/>
              <w:right w:val="nil"/>
            </w:tcBorders>
            <w:shd w:val="clear" w:color="auto" w:fill="auto"/>
            <w:hideMark/>
          </w:tcPr>
          <w:p w14:paraId="3558C775" w14:textId="77777777" w:rsidR="00BF3D81" w:rsidRPr="003432CD" w:rsidRDefault="00BF3D81" w:rsidP="00BF3D81">
            <w:pPr>
              <w:spacing w:after="0" w:line="240" w:lineRule="auto"/>
              <w:rPr>
                <w:rFonts w:ascii="Calibri" w:eastAsia="Times New Roman" w:hAnsi="Calibri" w:cs="Calibri"/>
                <w:i/>
                <w:iCs/>
                <w:color w:val="000000"/>
                <w:kern w:val="0"/>
                <w:sz w:val="20"/>
                <w:szCs w:val="20"/>
                <w:lang w:eastAsia="en-CA"/>
                <w14:ligatures w14:val="none"/>
              </w:rPr>
            </w:pPr>
          </w:p>
        </w:tc>
      </w:tr>
      <w:tr w:rsidR="00BF3D81" w:rsidRPr="003432CD" w14:paraId="7FBF9B72" w14:textId="77777777" w:rsidTr="00B477AB">
        <w:trPr>
          <w:trHeight w:val="20"/>
        </w:trPr>
        <w:tc>
          <w:tcPr>
            <w:tcW w:w="630" w:type="dxa"/>
            <w:tcBorders>
              <w:top w:val="nil"/>
              <w:left w:val="nil"/>
              <w:bottom w:val="nil"/>
              <w:right w:val="nil"/>
            </w:tcBorders>
            <w:shd w:val="clear" w:color="auto" w:fill="auto"/>
            <w:noWrap/>
            <w:hideMark/>
          </w:tcPr>
          <w:p w14:paraId="5CDEEB31"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109</w:t>
            </w:r>
          </w:p>
        </w:tc>
        <w:tc>
          <w:tcPr>
            <w:tcW w:w="3420" w:type="dxa"/>
            <w:tcBorders>
              <w:top w:val="nil"/>
              <w:left w:val="nil"/>
              <w:bottom w:val="nil"/>
              <w:right w:val="nil"/>
            </w:tcBorders>
            <w:shd w:val="clear" w:color="auto" w:fill="auto"/>
            <w:hideMark/>
          </w:tcPr>
          <w:p w14:paraId="6EF1ACF6"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(r) the programming provided by alternative television programming services should</w:t>
            </w:r>
          </w:p>
        </w:tc>
        <w:tc>
          <w:tcPr>
            <w:tcW w:w="3690" w:type="dxa"/>
            <w:tcBorders>
              <w:top w:val="nil"/>
              <w:left w:val="nil"/>
              <w:bottom w:val="nil"/>
              <w:right w:val="nil"/>
            </w:tcBorders>
            <w:shd w:val="clear" w:color="auto" w:fill="auto"/>
            <w:hideMark/>
          </w:tcPr>
          <w:p w14:paraId="4885445D"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(s) the programming provided by the community element should</w:t>
            </w:r>
          </w:p>
        </w:tc>
        <w:tc>
          <w:tcPr>
            <w:tcW w:w="3474" w:type="dxa"/>
            <w:tcBorders>
              <w:top w:val="nil"/>
              <w:left w:val="nil"/>
              <w:bottom w:val="nil"/>
              <w:right w:val="nil"/>
            </w:tcBorders>
            <w:shd w:val="clear" w:color="auto" w:fill="auto"/>
            <w:hideMark/>
          </w:tcPr>
          <w:p w14:paraId="3B9C8C50"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(s) the programming provided by the community element should</w:t>
            </w:r>
          </w:p>
        </w:tc>
      </w:tr>
      <w:tr w:rsidR="00BF3D81" w:rsidRPr="003432CD" w14:paraId="15C3253E" w14:textId="77777777" w:rsidTr="00B477AB">
        <w:trPr>
          <w:trHeight w:val="20"/>
        </w:trPr>
        <w:tc>
          <w:tcPr>
            <w:tcW w:w="630" w:type="dxa"/>
            <w:tcBorders>
              <w:top w:val="nil"/>
              <w:left w:val="nil"/>
              <w:bottom w:val="nil"/>
              <w:right w:val="nil"/>
            </w:tcBorders>
            <w:shd w:val="clear" w:color="auto" w:fill="auto"/>
            <w:noWrap/>
            <w:hideMark/>
          </w:tcPr>
          <w:p w14:paraId="74BB6211"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110</w:t>
            </w:r>
          </w:p>
        </w:tc>
        <w:tc>
          <w:tcPr>
            <w:tcW w:w="3420" w:type="dxa"/>
            <w:tcBorders>
              <w:top w:val="nil"/>
              <w:left w:val="nil"/>
              <w:bottom w:val="nil"/>
              <w:right w:val="nil"/>
            </w:tcBorders>
            <w:shd w:val="clear" w:color="auto" w:fill="auto"/>
            <w:hideMark/>
          </w:tcPr>
          <w:p w14:paraId="53AE178B"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w:t>
            </w:r>
            <w:proofErr w:type="spellStart"/>
            <w:r w:rsidRPr="003432CD">
              <w:rPr>
                <w:rFonts w:ascii="Calibri" w:eastAsia="Times New Roman" w:hAnsi="Calibri" w:cs="Calibri"/>
                <w:strike/>
                <w:color w:val="000000"/>
                <w:kern w:val="0"/>
                <w:sz w:val="20"/>
                <w:szCs w:val="20"/>
                <w:lang w:eastAsia="en-CA"/>
                <w14:ligatures w14:val="none"/>
              </w:rPr>
              <w:t>i</w:t>
            </w:r>
            <w:proofErr w:type="spellEnd"/>
            <w:r w:rsidRPr="003432CD">
              <w:rPr>
                <w:rFonts w:ascii="Calibri" w:eastAsia="Times New Roman" w:hAnsi="Calibri" w:cs="Calibri"/>
                <w:strike/>
                <w:color w:val="000000"/>
                <w:kern w:val="0"/>
                <w:sz w:val="20"/>
                <w:szCs w:val="20"/>
                <w:lang w:eastAsia="en-CA"/>
                <w14:ligatures w14:val="none"/>
              </w:rPr>
              <w:t>) be innovative and be complementary to the programming provided for mass audiences,</w:t>
            </w:r>
          </w:p>
        </w:tc>
        <w:tc>
          <w:tcPr>
            <w:tcW w:w="3690" w:type="dxa"/>
            <w:tcBorders>
              <w:top w:val="nil"/>
              <w:left w:val="nil"/>
              <w:bottom w:val="nil"/>
              <w:right w:val="nil"/>
            </w:tcBorders>
            <w:shd w:val="clear" w:color="auto" w:fill="auto"/>
            <w:hideMark/>
          </w:tcPr>
          <w:p w14:paraId="58CA0297"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w:t>
            </w:r>
            <w:proofErr w:type="spellStart"/>
            <w:r w:rsidRPr="003432CD">
              <w:rPr>
                <w:rFonts w:ascii="Calibri" w:eastAsia="Times New Roman" w:hAnsi="Calibri" w:cs="Calibri"/>
                <w:color w:val="00B0F0"/>
                <w:kern w:val="0"/>
                <w:sz w:val="20"/>
                <w:szCs w:val="20"/>
                <w:lang w:eastAsia="en-CA"/>
                <w14:ligatures w14:val="none"/>
              </w:rPr>
              <w:t>i</w:t>
            </w:r>
            <w:proofErr w:type="spellEnd"/>
            <w:r w:rsidRPr="003432CD">
              <w:rPr>
                <w:rFonts w:ascii="Calibri" w:eastAsia="Times New Roman" w:hAnsi="Calibri" w:cs="Calibri"/>
                <w:color w:val="00B0F0"/>
                <w:kern w:val="0"/>
                <w:sz w:val="20"/>
                <w:szCs w:val="20"/>
                <w:lang w:eastAsia="en-CA"/>
                <w14:ligatures w14:val="none"/>
              </w:rPr>
              <w:t>) be innovative and complementary to the programming provided for mass audiences,</w:t>
            </w:r>
          </w:p>
        </w:tc>
        <w:tc>
          <w:tcPr>
            <w:tcW w:w="3474" w:type="dxa"/>
            <w:tcBorders>
              <w:top w:val="nil"/>
              <w:left w:val="nil"/>
              <w:bottom w:val="nil"/>
              <w:right w:val="nil"/>
            </w:tcBorders>
            <w:shd w:val="clear" w:color="auto" w:fill="auto"/>
            <w:hideMark/>
          </w:tcPr>
          <w:p w14:paraId="58D2458D"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w:t>
            </w:r>
            <w:proofErr w:type="spellStart"/>
            <w:r w:rsidRPr="003432CD">
              <w:rPr>
                <w:rFonts w:ascii="Calibri" w:eastAsia="Times New Roman" w:hAnsi="Calibri" w:cs="Calibri"/>
                <w:kern w:val="0"/>
                <w:sz w:val="20"/>
                <w:szCs w:val="20"/>
                <w:lang w:eastAsia="en-CA"/>
                <w14:ligatures w14:val="none"/>
              </w:rPr>
              <w:t>i</w:t>
            </w:r>
            <w:proofErr w:type="spellEnd"/>
            <w:r w:rsidRPr="003432CD">
              <w:rPr>
                <w:rFonts w:ascii="Calibri" w:eastAsia="Times New Roman" w:hAnsi="Calibri" w:cs="Calibri"/>
                <w:kern w:val="0"/>
                <w:sz w:val="20"/>
                <w:szCs w:val="20"/>
                <w:lang w:eastAsia="en-CA"/>
                <w14:ligatures w14:val="none"/>
              </w:rPr>
              <w:t>) be innovative and complementary to the programming provided for mass audiences,</w:t>
            </w:r>
          </w:p>
        </w:tc>
      </w:tr>
      <w:tr w:rsidR="00BF3D81" w:rsidRPr="003432CD" w14:paraId="772AFA24" w14:textId="77777777" w:rsidTr="00B477AB">
        <w:trPr>
          <w:trHeight w:val="20"/>
        </w:trPr>
        <w:tc>
          <w:tcPr>
            <w:tcW w:w="630" w:type="dxa"/>
            <w:tcBorders>
              <w:top w:val="nil"/>
              <w:left w:val="nil"/>
              <w:bottom w:val="nil"/>
              <w:right w:val="nil"/>
            </w:tcBorders>
            <w:shd w:val="clear" w:color="auto" w:fill="auto"/>
            <w:noWrap/>
            <w:hideMark/>
          </w:tcPr>
          <w:p w14:paraId="7A786807"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111</w:t>
            </w:r>
          </w:p>
        </w:tc>
        <w:tc>
          <w:tcPr>
            <w:tcW w:w="3420" w:type="dxa"/>
            <w:tcBorders>
              <w:top w:val="nil"/>
              <w:left w:val="nil"/>
              <w:bottom w:val="nil"/>
              <w:right w:val="nil"/>
            </w:tcBorders>
            <w:shd w:val="clear" w:color="auto" w:fill="auto"/>
            <w:hideMark/>
          </w:tcPr>
          <w:p w14:paraId="783BD0B2"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(ii) cater to tastes and interests not adequately provided for by the programming provided for mass audiences, and include programming devoted to culture and the arts,</w:t>
            </w:r>
          </w:p>
        </w:tc>
        <w:tc>
          <w:tcPr>
            <w:tcW w:w="3690" w:type="dxa"/>
            <w:tcBorders>
              <w:top w:val="nil"/>
              <w:left w:val="nil"/>
              <w:bottom w:val="nil"/>
              <w:right w:val="nil"/>
            </w:tcBorders>
            <w:shd w:val="clear" w:color="auto" w:fill="auto"/>
            <w:hideMark/>
          </w:tcPr>
          <w:p w14:paraId="29C23C1E"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(ii) cater to tastes and interests not adequately provided for by the programming provided for mass audiences and include programs devoted to culture, politics, history, health and public safety, local news and current events, local economy and the arts</w:t>
            </w:r>
          </w:p>
        </w:tc>
        <w:tc>
          <w:tcPr>
            <w:tcW w:w="3474" w:type="dxa"/>
            <w:tcBorders>
              <w:top w:val="nil"/>
              <w:left w:val="nil"/>
              <w:bottom w:val="nil"/>
              <w:right w:val="nil"/>
            </w:tcBorders>
            <w:shd w:val="clear" w:color="auto" w:fill="auto"/>
            <w:hideMark/>
          </w:tcPr>
          <w:p w14:paraId="1B8923B1"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(ii) cater to tastes and interests not adequately provided for by the programming provided for mass audiences and include programs devoted to culture, politics, history, health and public safety, local news and current events, local economy and the arts</w:t>
            </w:r>
          </w:p>
        </w:tc>
      </w:tr>
      <w:tr w:rsidR="00BF3D81" w:rsidRPr="003432CD" w14:paraId="4471BC7C" w14:textId="77777777" w:rsidTr="00B477AB">
        <w:trPr>
          <w:trHeight w:val="20"/>
        </w:trPr>
        <w:tc>
          <w:tcPr>
            <w:tcW w:w="630" w:type="dxa"/>
            <w:tcBorders>
              <w:top w:val="nil"/>
              <w:left w:val="nil"/>
              <w:bottom w:val="nil"/>
              <w:right w:val="nil"/>
            </w:tcBorders>
            <w:shd w:val="clear" w:color="auto" w:fill="auto"/>
            <w:noWrap/>
            <w:hideMark/>
          </w:tcPr>
          <w:p w14:paraId="46CB23CD"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112</w:t>
            </w:r>
          </w:p>
        </w:tc>
        <w:tc>
          <w:tcPr>
            <w:tcW w:w="3420" w:type="dxa"/>
            <w:tcBorders>
              <w:top w:val="nil"/>
              <w:left w:val="nil"/>
              <w:bottom w:val="nil"/>
              <w:right w:val="nil"/>
            </w:tcBorders>
            <w:shd w:val="clear" w:color="auto" w:fill="auto"/>
            <w:hideMark/>
          </w:tcPr>
          <w:p w14:paraId="7A293886"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(iii) reflect Canada’s regions and multicultural nature,</w:t>
            </w:r>
          </w:p>
        </w:tc>
        <w:tc>
          <w:tcPr>
            <w:tcW w:w="3690" w:type="dxa"/>
            <w:tcBorders>
              <w:top w:val="nil"/>
              <w:left w:val="nil"/>
              <w:bottom w:val="nil"/>
              <w:right w:val="nil"/>
            </w:tcBorders>
            <w:shd w:val="clear" w:color="auto" w:fill="auto"/>
            <w:hideMark/>
          </w:tcPr>
          <w:p w14:paraId="1A6A70B5"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(iii) reflect Canada’s communities, regions, Indigenous and multicultural nature, including through third-language programming,</w:t>
            </w:r>
          </w:p>
        </w:tc>
        <w:tc>
          <w:tcPr>
            <w:tcW w:w="3474" w:type="dxa"/>
            <w:tcBorders>
              <w:top w:val="nil"/>
              <w:left w:val="nil"/>
              <w:bottom w:val="nil"/>
              <w:right w:val="nil"/>
            </w:tcBorders>
            <w:shd w:val="clear" w:color="auto" w:fill="auto"/>
            <w:hideMark/>
          </w:tcPr>
          <w:p w14:paraId="00728555"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(iii) reflect Canada’s communities, regions, Indigenous and multicultural nature, including through third-language programming,</w:t>
            </w:r>
          </w:p>
        </w:tc>
      </w:tr>
      <w:tr w:rsidR="00BF3D81" w:rsidRPr="003432CD" w14:paraId="6229BC5B" w14:textId="77777777" w:rsidTr="00B477AB">
        <w:trPr>
          <w:trHeight w:val="20"/>
        </w:trPr>
        <w:tc>
          <w:tcPr>
            <w:tcW w:w="630" w:type="dxa"/>
            <w:tcBorders>
              <w:top w:val="nil"/>
              <w:left w:val="nil"/>
              <w:bottom w:val="nil"/>
              <w:right w:val="nil"/>
            </w:tcBorders>
            <w:shd w:val="clear" w:color="auto" w:fill="auto"/>
            <w:noWrap/>
            <w:hideMark/>
          </w:tcPr>
          <w:p w14:paraId="5A58BA23"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113</w:t>
            </w:r>
          </w:p>
        </w:tc>
        <w:tc>
          <w:tcPr>
            <w:tcW w:w="3420" w:type="dxa"/>
            <w:tcBorders>
              <w:top w:val="nil"/>
              <w:left w:val="nil"/>
              <w:bottom w:val="nil"/>
              <w:right w:val="nil"/>
            </w:tcBorders>
            <w:shd w:val="clear" w:color="auto" w:fill="auto"/>
            <w:hideMark/>
          </w:tcPr>
          <w:p w14:paraId="18E9B4E6"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(iv) as far as possible, be acquired rather than produced by those services, and</w:t>
            </w:r>
          </w:p>
        </w:tc>
        <w:tc>
          <w:tcPr>
            <w:tcW w:w="3690" w:type="dxa"/>
            <w:tcBorders>
              <w:top w:val="nil"/>
              <w:left w:val="nil"/>
              <w:bottom w:val="nil"/>
              <w:right w:val="nil"/>
            </w:tcBorders>
            <w:shd w:val="clear" w:color="auto" w:fill="auto"/>
            <w:hideMark/>
          </w:tcPr>
          <w:p w14:paraId="58CD8969"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(iv) support new and emerging Canadian creative talent, as a cost-effective venue for learning new skills, taking risks and exchanging ideas,</w:t>
            </w:r>
          </w:p>
        </w:tc>
        <w:tc>
          <w:tcPr>
            <w:tcW w:w="3474" w:type="dxa"/>
            <w:tcBorders>
              <w:top w:val="nil"/>
              <w:left w:val="nil"/>
              <w:bottom w:val="nil"/>
              <w:right w:val="nil"/>
            </w:tcBorders>
            <w:shd w:val="clear" w:color="auto" w:fill="auto"/>
            <w:hideMark/>
          </w:tcPr>
          <w:p w14:paraId="601D6147"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(iv) support new and emerging Canadian creative talent, as a cost-effective venue for learning new skills, taking risks and exchanging ideas,</w:t>
            </w:r>
          </w:p>
        </w:tc>
      </w:tr>
      <w:tr w:rsidR="00BF3D81" w:rsidRPr="003432CD" w14:paraId="6058B7D4" w14:textId="77777777" w:rsidTr="00B477AB">
        <w:trPr>
          <w:trHeight w:val="20"/>
        </w:trPr>
        <w:tc>
          <w:tcPr>
            <w:tcW w:w="630" w:type="dxa"/>
            <w:tcBorders>
              <w:top w:val="nil"/>
              <w:left w:val="nil"/>
              <w:bottom w:val="nil"/>
              <w:right w:val="nil"/>
            </w:tcBorders>
            <w:shd w:val="clear" w:color="auto" w:fill="auto"/>
            <w:noWrap/>
            <w:hideMark/>
          </w:tcPr>
          <w:p w14:paraId="762BC78C"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114</w:t>
            </w:r>
          </w:p>
        </w:tc>
        <w:tc>
          <w:tcPr>
            <w:tcW w:w="3420" w:type="dxa"/>
            <w:tcBorders>
              <w:top w:val="nil"/>
              <w:left w:val="nil"/>
              <w:bottom w:val="nil"/>
              <w:right w:val="nil"/>
            </w:tcBorders>
            <w:shd w:val="clear" w:color="auto" w:fill="auto"/>
            <w:hideMark/>
          </w:tcPr>
          <w:p w14:paraId="0893338F"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(v) be made available throughout Canada by the most cost-efficient means;</w:t>
            </w:r>
          </w:p>
        </w:tc>
        <w:tc>
          <w:tcPr>
            <w:tcW w:w="3690" w:type="dxa"/>
            <w:tcBorders>
              <w:top w:val="nil"/>
              <w:left w:val="nil"/>
              <w:bottom w:val="nil"/>
              <w:right w:val="nil"/>
            </w:tcBorders>
            <w:shd w:val="clear" w:color="auto" w:fill="auto"/>
            <w:hideMark/>
          </w:tcPr>
          <w:p w14:paraId="122DA56E"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(v) through community participation, strengthen the democratic process and support countering disinformation, and</w:t>
            </w:r>
          </w:p>
        </w:tc>
        <w:tc>
          <w:tcPr>
            <w:tcW w:w="3474" w:type="dxa"/>
            <w:tcBorders>
              <w:top w:val="nil"/>
              <w:left w:val="nil"/>
              <w:bottom w:val="nil"/>
              <w:right w:val="nil"/>
            </w:tcBorders>
            <w:shd w:val="clear" w:color="auto" w:fill="auto"/>
            <w:hideMark/>
          </w:tcPr>
          <w:p w14:paraId="7C303470"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 xml:space="preserve">(v) through </w:t>
            </w:r>
            <w:r w:rsidRPr="003432CD">
              <w:rPr>
                <w:rFonts w:ascii="Calibri" w:eastAsia="Times New Roman" w:hAnsi="Calibri" w:cs="Calibri"/>
                <w:i/>
                <w:iCs/>
                <w:kern w:val="0"/>
                <w:sz w:val="20"/>
                <w:szCs w:val="20"/>
                <w:lang w:eastAsia="en-CA"/>
                <w14:ligatures w14:val="none"/>
              </w:rPr>
              <w:t>community participation</w:t>
            </w:r>
            <w:r w:rsidRPr="003432CD">
              <w:rPr>
                <w:rFonts w:ascii="Calibri" w:eastAsia="Times New Roman" w:hAnsi="Calibri" w:cs="Calibri"/>
                <w:kern w:val="0"/>
                <w:sz w:val="20"/>
                <w:szCs w:val="20"/>
                <w:lang w:eastAsia="en-CA"/>
                <w14:ligatures w14:val="none"/>
              </w:rPr>
              <w:t xml:space="preserve">, </w:t>
            </w:r>
            <w:r w:rsidRPr="003432CD">
              <w:rPr>
                <w:rFonts w:ascii="Calibri" w:eastAsia="Times New Roman" w:hAnsi="Calibri" w:cs="Calibri"/>
                <w:i/>
                <w:iCs/>
                <w:kern w:val="0"/>
                <w:sz w:val="20"/>
                <w:szCs w:val="20"/>
                <w:lang w:eastAsia="en-CA"/>
                <w14:ligatures w14:val="none"/>
              </w:rPr>
              <w:t>strengthen</w:t>
            </w:r>
            <w:r w:rsidRPr="003432CD">
              <w:rPr>
                <w:rFonts w:ascii="Calibri" w:eastAsia="Times New Roman" w:hAnsi="Calibri" w:cs="Calibri"/>
                <w:kern w:val="0"/>
                <w:sz w:val="20"/>
                <w:szCs w:val="20"/>
                <w:lang w:eastAsia="en-CA"/>
                <w14:ligatures w14:val="none"/>
              </w:rPr>
              <w:t xml:space="preserve"> the democratic process and support </w:t>
            </w:r>
            <w:r w:rsidRPr="003432CD">
              <w:rPr>
                <w:rFonts w:ascii="Calibri" w:eastAsia="Times New Roman" w:hAnsi="Calibri" w:cs="Calibri"/>
                <w:b/>
                <w:bCs/>
                <w:i/>
                <w:iCs/>
                <w:color w:val="00B050"/>
                <w:kern w:val="0"/>
                <w:sz w:val="20"/>
                <w:szCs w:val="20"/>
                <w:lang w:eastAsia="en-CA"/>
                <w14:ligatures w14:val="none"/>
              </w:rPr>
              <w:t>LOCAL JOURNALISM, AND</w:t>
            </w:r>
            <w:r w:rsidRPr="003432CD">
              <w:rPr>
                <w:rFonts w:ascii="Calibri" w:eastAsia="Times New Roman" w:hAnsi="Calibri" w:cs="Calibri"/>
                <w:kern w:val="0"/>
                <w:sz w:val="20"/>
                <w:szCs w:val="20"/>
                <w:lang w:eastAsia="en-CA"/>
                <w14:ligatures w14:val="none"/>
              </w:rPr>
              <w:t xml:space="preserve"> </w:t>
            </w:r>
            <w:r w:rsidRPr="003432CD">
              <w:rPr>
                <w:rFonts w:ascii="Calibri" w:eastAsia="Times New Roman" w:hAnsi="Calibri" w:cs="Calibri"/>
                <w:i/>
                <w:iCs/>
                <w:strike/>
                <w:kern w:val="0"/>
                <w:sz w:val="20"/>
                <w:szCs w:val="20"/>
                <w:lang w:eastAsia="en-CA"/>
                <w14:ligatures w14:val="none"/>
              </w:rPr>
              <w:t>countering</w:t>
            </w:r>
            <w:r w:rsidRPr="003432CD">
              <w:rPr>
                <w:rFonts w:ascii="Calibri" w:eastAsia="Times New Roman" w:hAnsi="Calibri" w:cs="Calibri"/>
                <w:strike/>
                <w:kern w:val="0"/>
                <w:sz w:val="20"/>
                <w:szCs w:val="20"/>
                <w:lang w:eastAsia="en-CA"/>
                <w14:ligatures w14:val="none"/>
              </w:rPr>
              <w:t xml:space="preserve"> disinformation, and</w:t>
            </w:r>
          </w:p>
        </w:tc>
      </w:tr>
      <w:tr w:rsidR="00BF3D81" w:rsidRPr="003432CD" w14:paraId="665673F1" w14:textId="77777777" w:rsidTr="00B477AB">
        <w:trPr>
          <w:trHeight w:val="20"/>
        </w:trPr>
        <w:tc>
          <w:tcPr>
            <w:tcW w:w="630" w:type="dxa"/>
            <w:tcBorders>
              <w:top w:val="nil"/>
              <w:left w:val="nil"/>
              <w:bottom w:val="nil"/>
              <w:right w:val="nil"/>
            </w:tcBorders>
            <w:shd w:val="clear" w:color="auto" w:fill="auto"/>
            <w:noWrap/>
            <w:hideMark/>
          </w:tcPr>
          <w:p w14:paraId="469125B1"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115</w:t>
            </w:r>
          </w:p>
        </w:tc>
        <w:tc>
          <w:tcPr>
            <w:tcW w:w="3420" w:type="dxa"/>
            <w:tcBorders>
              <w:top w:val="nil"/>
              <w:left w:val="nil"/>
              <w:bottom w:val="nil"/>
              <w:right w:val="nil"/>
            </w:tcBorders>
            <w:shd w:val="clear" w:color="000000" w:fill="F2F2F2"/>
            <w:noWrap/>
            <w:hideMark/>
          </w:tcPr>
          <w:p w14:paraId="495FE3CC"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EB2E38B"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(vi) be available throughout Canada so that all Canadians can engage in dialogue on matters of public concern; and</w:t>
            </w:r>
          </w:p>
        </w:tc>
        <w:tc>
          <w:tcPr>
            <w:tcW w:w="3474" w:type="dxa"/>
            <w:tcBorders>
              <w:top w:val="nil"/>
              <w:left w:val="nil"/>
              <w:bottom w:val="nil"/>
              <w:right w:val="nil"/>
            </w:tcBorders>
            <w:shd w:val="clear" w:color="auto" w:fill="auto"/>
            <w:hideMark/>
          </w:tcPr>
          <w:p w14:paraId="2FD054EA"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 xml:space="preserve">(vi) </w:t>
            </w:r>
            <w:r w:rsidRPr="003432CD">
              <w:rPr>
                <w:rFonts w:ascii="Calibri" w:eastAsia="Times New Roman" w:hAnsi="Calibri" w:cs="Calibri"/>
                <w:i/>
                <w:iCs/>
                <w:kern w:val="0"/>
                <w:sz w:val="20"/>
                <w:szCs w:val="20"/>
                <w:lang w:eastAsia="en-CA"/>
                <w14:ligatures w14:val="none"/>
              </w:rPr>
              <w:t xml:space="preserve">be available </w:t>
            </w:r>
            <w:r w:rsidRPr="003432CD">
              <w:rPr>
                <w:rFonts w:ascii="Calibri" w:eastAsia="Times New Roman" w:hAnsi="Calibri" w:cs="Calibri"/>
                <w:kern w:val="0"/>
                <w:sz w:val="20"/>
                <w:szCs w:val="20"/>
                <w:lang w:eastAsia="en-CA"/>
                <w14:ligatures w14:val="none"/>
              </w:rPr>
              <w:t>throughout Canada so that all Canadians can engage in dialogue on matters of public concern; and</w:t>
            </w:r>
          </w:p>
        </w:tc>
      </w:tr>
      <w:tr w:rsidR="00BF3D81" w:rsidRPr="003432CD" w14:paraId="406FB58A" w14:textId="77777777" w:rsidTr="00B477AB">
        <w:trPr>
          <w:trHeight w:val="20"/>
        </w:trPr>
        <w:tc>
          <w:tcPr>
            <w:tcW w:w="630" w:type="dxa"/>
            <w:tcBorders>
              <w:top w:val="nil"/>
              <w:left w:val="nil"/>
              <w:bottom w:val="nil"/>
              <w:right w:val="nil"/>
            </w:tcBorders>
            <w:shd w:val="clear" w:color="auto" w:fill="auto"/>
            <w:noWrap/>
            <w:hideMark/>
          </w:tcPr>
          <w:p w14:paraId="1DAAC3B6"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116</w:t>
            </w:r>
          </w:p>
        </w:tc>
        <w:tc>
          <w:tcPr>
            <w:tcW w:w="3420" w:type="dxa"/>
            <w:tcBorders>
              <w:top w:val="nil"/>
              <w:left w:val="nil"/>
              <w:bottom w:val="nil"/>
              <w:right w:val="nil"/>
            </w:tcBorders>
            <w:shd w:val="clear" w:color="000000" w:fill="FFF2CC"/>
            <w:hideMark/>
          </w:tcPr>
          <w:p w14:paraId="3B22EAD2"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(t) distribution undertakings</w:t>
            </w:r>
          </w:p>
        </w:tc>
        <w:tc>
          <w:tcPr>
            <w:tcW w:w="3690" w:type="dxa"/>
            <w:tcBorders>
              <w:top w:val="nil"/>
              <w:left w:val="nil"/>
              <w:bottom w:val="nil"/>
              <w:right w:val="nil"/>
            </w:tcBorders>
            <w:shd w:val="clear" w:color="000000" w:fill="FFF2CC"/>
            <w:hideMark/>
          </w:tcPr>
          <w:p w14:paraId="45973BA0"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(t) distribution undertakings</w:t>
            </w:r>
          </w:p>
        </w:tc>
        <w:tc>
          <w:tcPr>
            <w:tcW w:w="3474" w:type="dxa"/>
            <w:tcBorders>
              <w:top w:val="nil"/>
              <w:left w:val="nil"/>
              <w:bottom w:val="nil"/>
              <w:right w:val="nil"/>
            </w:tcBorders>
            <w:shd w:val="clear" w:color="000000" w:fill="FFF2CC"/>
            <w:hideMark/>
          </w:tcPr>
          <w:p w14:paraId="55D751F3"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(t) distribution undertakings</w:t>
            </w:r>
          </w:p>
        </w:tc>
      </w:tr>
      <w:tr w:rsidR="00BF3D81" w:rsidRPr="003432CD" w14:paraId="3ACA6143" w14:textId="77777777" w:rsidTr="00B477AB">
        <w:trPr>
          <w:trHeight w:val="20"/>
        </w:trPr>
        <w:tc>
          <w:tcPr>
            <w:tcW w:w="630" w:type="dxa"/>
            <w:tcBorders>
              <w:top w:val="nil"/>
              <w:left w:val="nil"/>
              <w:bottom w:val="nil"/>
              <w:right w:val="nil"/>
            </w:tcBorders>
            <w:shd w:val="clear" w:color="auto" w:fill="auto"/>
            <w:noWrap/>
            <w:hideMark/>
          </w:tcPr>
          <w:p w14:paraId="189435F1"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117</w:t>
            </w:r>
          </w:p>
        </w:tc>
        <w:tc>
          <w:tcPr>
            <w:tcW w:w="3420" w:type="dxa"/>
            <w:tcBorders>
              <w:top w:val="nil"/>
              <w:left w:val="nil"/>
              <w:bottom w:val="nil"/>
              <w:right w:val="nil"/>
            </w:tcBorders>
            <w:shd w:val="clear" w:color="000000" w:fill="FFF2CC"/>
            <w:hideMark/>
          </w:tcPr>
          <w:p w14:paraId="08E62AFB"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should give priority to the carriage of Canadian programming services and, in particular, to the carriage of local Canadian stations,</w:t>
            </w:r>
          </w:p>
        </w:tc>
        <w:tc>
          <w:tcPr>
            <w:tcW w:w="3690" w:type="dxa"/>
            <w:tcBorders>
              <w:top w:val="nil"/>
              <w:left w:val="nil"/>
              <w:bottom w:val="nil"/>
              <w:right w:val="nil"/>
            </w:tcBorders>
            <w:shd w:val="clear" w:color="000000" w:fill="FFF2CC"/>
            <w:hideMark/>
          </w:tcPr>
          <w:p w14:paraId="010B9D27"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should give priority to the carriage of Canadian programming services and, in particular, to the carriage of local Canadian stations,</w:t>
            </w:r>
          </w:p>
        </w:tc>
        <w:tc>
          <w:tcPr>
            <w:tcW w:w="3474" w:type="dxa"/>
            <w:tcBorders>
              <w:top w:val="nil"/>
              <w:left w:val="nil"/>
              <w:bottom w:val="nil"/>
              <w:right w:val="nil"/>
            </w:tcBorders>
            <w:shd w:val="clear" w:color="000000" w:fill="FFF2CC"/>
            <w:hideMark/>
          </w:tcPr>
          <w:p w14:paraId="35989CF6"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should give priority to the carriage of Canadian programming services and, in particular, to the carriage of local Canadian stations,</w:t>
            </w:r>
          </w:p>
        </w:tc>
      </w:tr>
      <w:tr w:rsidR="00BF3D81" w:rsidRPr="003432CD" w14:paraId="6C10713F" w14:textId="77777777" w:rsidTr="00B477AB">
        <w:trPr>
          <w:trHeight w:val="20"/>
        </w:trPr>
        <w:tc>
          <w:tcPr>
            <w:tcW w:w="630" w:type="dxa"/>
            <w:tcBorders>
              <w:top w:val="nil"/>
              <w:left w:val="nil"/>
              <w:bottom w:val="nil"/>
              <w:right w:val="nil"/>
            </w:tcBorders>
            <w:shd w:val="clear" w:color="auto" w:fill="auto"/>
            <w:noWrap/>
            <w:hideMark/>
          </w:tcPr>
          <w:p w14:paraId="010208C2"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118</w:t>
            </w:r>
          </w:p>
        </w:tc>
        <w:tc>
          <w:tcPr>
            <w:tcW w:w="3420" w:type="dxa"/>
            <w:tcBorders>
              <w:top w:val="nil"/>
              <w:left w:val="nil"/>
              <w:bottom w:val="nil"/>
              <w:right w:val="nil"/>
            </w:tcBorders>
            <w:shd w:val="clear" w:color="000000" w:fill="FFF2CC"/>
            <w:hideMark/>
          </w:tcPr>
          <w:p w14:paraId="46169D8B"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 should provide efficient delivery of programming at affordable rates, using the most effective technologies available at reasonable cost,</w:t>
            </w:r>
          </w:p>
        </w:tc>
        <w:tc>
          <w:tcPr>
            <w:tcW w:w="3690" w:type="dxa"/>
            <w:tcBorders>
              <w:top w:val="nil"/>
              <w:left w:val="nil"/>
              <w:bottom w:val="nil"/>
              <w:right w:val="nil"/>
            </w:tcBorders>
            <w:shd w:val="clear" w:color="000000" w:fill="FFF2CC"/>
            <w:hideMark/>
          </w:tcPr>
          <w:p w14:paraId="6CA6B7A2"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 should provide efficient delivery of programming at affordable rates, using the most effective technologies available at reasonable cost,</w:t>
            </w:r>
          </w:p>
        </w:tc>
        <w:tc>
          <w:tcPr>
            <w:tcW w:w="3474" w:type="dxa"/>
            <w:tcBorders>
              <w:top w:val="nil"/>
              <w:left w:val="nil"/>
              <w:bottom w:val="nil"/>
              <w:right w:val="nil"/>
            </w:tcBorders>
            <w:shd w:val="clear" w:color="000000" w:fill="FFF2CC"/>
            <w:hideMark/>
          </w:tcPr>
          <w:p w14:paraId="52DFBADC"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 should provide efficient delivery of programming at affordable rates, using the most effective technologies available at reasonable cost,</w:t>
            </w:r>
          </w:p>
        </w:tc>
      </w:tr>
      <w:tr w:rsidR="00BF3D81" w:rsidRPr="003432CD" w14:paraId="31D5302C" w14:textId="77777777" w:rsidTr="00B477AB">
        <w:trPr>
          <w:trHeight w:val="20"/>
        </w:trPr>
        <w:tc>
          <w:tcPr>
            <w:tcW w:w="630" w:type="dxa"/>
            <w:tcBorders>
              <w:top w:val="nil"/>
              <w:left w:val="nil"/>
              <w:bottom w:val="nil"/>
              <w:right w:val="nil"/>
            </w:tcBorders>
            <w:shd w:val="clear" w:color="auto" w:fill="auto"/>
            <w:noWrap/>
            <w:hideMark/>
          </w:tcPr>
          <w:p w14:paraId="4DD56A3C"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119</w:t>
            </w:r>
          </w:p>
        </w:tc>
        <w:tc>
          <w:tcPr>
            <w:tcW w:w="3420" w:type="dxa"/>
            <w:tcBorders>
              <w:top w:val="nil"/>
              <w:left w:val="nil"/>
              <w:bottom w:val="nil"/>
              <w:right w:val="nil"/>
            </w:tcBorders>
            <w:shd w:val="clear" w:color="000000" w:fill="FFF2CC"/>
            <w:hideMark/>
          </w:tcPr>
          <w:p w14:paraId="0F594C74"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(iii) should, where programming services are supplied to them by broadcasting undertakings pursuant to contractual arrangements, provide reasonable terms for the carriage, packaging and retailing of those programming services, and</w:t>
            </w:r>
          </w:p>
        </w:tc>
        <w:tc>
          <w:tcPr>
            <w:tcW w:w="3690" w:type="dxa"/>
            <w:tcBorders>
              <w:top w:val="nil"/>
              <w:left w:val="nil"/>
              <w:bottom w:val="nil"/>
              <w:right w:val="nil"/>
            </w:tcBorders>
            <w:shd w:val="clear" w:color="000000" w:fill="FFF2CC"/>
            <w:hideMark/>
          </w:tcPr>
          <w:p w14:paraId="6FD6AAA5"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(iii) should, where programming services are supplied to them by broadcasting undertakings pursuant to contractual arrangements, provide reasonable terms for the carriage, packaging and retailing of those programming services, and</w:t>
            </w:r>
          </w:p>
        </w:tc>
        <w:tc>
          <w:tcPr>
            <w:tcW w:w="3474" w:type="dxa"/>
            <w:tcBorders>
              <w:top w:val="nil"/>
              <w:left w:val="nil"/>
              <w:bottom w:val="nil"/>
              <w:right w:val="nil"/>
            </w:tcBorders>
            <w:shd w:val="clear" w:color="000000" w:fill="FFF2CC"/>
            <w:hideMark/>
          </w:tcPr>
          <w:p w14:paraId="195D781A"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(iii) should, where programming services are supplied to them by broadcasting undertakings pursuant to contractual arrangements, provide reasonable terms for the carriage, packaging and retailing of those programming services, and</w:t>
            </w:r>
          </w:p>
        </w:tc>
      </w:tr>
      <w:tr w:rsidR="00BF3D81" w:rsidRPr="003432CD" w14:paraId="6810F26C" w14:textId="77777777" w:rsidTr="00B477AB">
        <w:trPr>
          <w:trHeight w:val="20"/>
        </w:trPr>
        <w:tc>
          <w:tcPr>
            <w:tcW w:w="630" w:type="dxa"/>
            <w:tcBorders>
              <w:top w:val="nil"/>
              <w:left w:val="nil"/>
              <w:bottom w:val="nil"/>
              <w:right w:val="nil"/>
            </w:tcBorders>
            <w:shd w:val="clear" w:color="auto" w:fill="auto"/>
            <w:noWrap/>
            <w:hideMark/>
          </w:tcPr>
          <w:p w14:paraId="5AA5E0B3"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120</w:t>
            </w:r>
          </w:p>
        </w:tc>
        <w:tc>
          <w:tcPr>
            <w:tcW w:w="3420" w:type="dxa"/>
            <w:tcBorders>
              <w:top w:val="nil"/>
              <w:left w:val="nil"/>
              <w:bottom w:val="nil"/>
              <w:right w:val="nil"/>
            </w:tcBorders>
            <w:shd w:val="clear" w:color="000000" w:fill="FFF2CC"/>
            <w:hideMark/>
          </w:tcPr>
          <w:p w14:paraId="28AA0F44"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(iv) may, where the Commission considers it appropriate, originate programming, including local programming, on such terms as are conducive to the achievement of the objectives of the broadcasting policy set out in this subsection, and in particular provide access for underserved linguistic and cultural minority communities.</w:t>
            </w:r>
          </w:p>
        </w:tc>
        <w:tc>
          <w:tcPr>
            <w:tcW w:w="3690" w:type="dxa"/>
            <w:tcBorders>
              <w:top w:val="nil"/>
              <w:left w:val="nil"/>
              <w:bottom w:val="nil"/>
              <w:right w:val="nil"/>
            </w:tcBorders>
            <w:shd w:val="clear" w:color="000000" w:fill="FFF2CC"/>
            <w:hideMark/>
          </w:tcPr>
          <w:p w14:paraId="1F186E2F"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(iv) may, where the Commission considers it appropriate, originate programming, including local programming, on such terms as are conducive to the achievement of the objectives of the broadcasting policy set out in this subsection, and in particular provide access for underserved linguistic and cultural minority communities.</w:t>
            </w:r>
          </w:p>
        </w:tc>
        <w:tc>
          <w:tcPr>
            <w:tcW w:w="3474" w:type="dxa"/>
            <w:tcBorders>
              <w:top w:val="nil"/>
              <w:left w:val="nil"/>
              <w:bottom w:val="nil"/>
              <w:right w:val="nil"/>
            </w:tcBorders>
            <w:shd w:val="clear" w:color="000000" w:fill="FFF2CC"/>
            <w:hideMark/>
          </w:tcPr>
          <w:p w14:paraId="0747C9AF"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(iv) may, where the Commission considers it appropriate, originate programming, including local programming, on such terms as are conducive to the achievement of the objectives of the broadcasting policy set out in this subsection, and in particular provide access for underserved linguistic and cultural minority communities.</w:t>
            </w:r>
          </w:p>
        </w:tc>
      </w:tr>
      <w:tr w:rsidR="00BF3D81" w:rsidRPr="003432CD" w14:paraId="3F2FB95B" w14:textId="77777777" w:rsidTr="00B477AB">
        <w:trPr>
          <w:trHeight w:val="20"/>
        </w:trPr>
        <w:tc>
          <w:tcPr>
            <w:tcW w:w="630" w:type="dxa"/>
            <w:tcBorders>
              <w:top w:val="nil"/>
              <w:left w:val="nil"/>
              <w:bottom w:val="nil"/>
              <w:right w:val="nil"/>
            </w:tcBorders>
            <w:shd w:val="clear" w:color="auto" w:fill="auto"/>
            <w:noWrap/>
            <w:hideMark/>
          </w:tcPr>
          <w:p w14:paraId="6D310DBF"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121</w:t>
            </w:r>
          </w:p>
        </w:tc>
        <w:tc>
          <w:tcPr>
            <w:tcW w:w="3420" w:type="dxa"/>
            <w:tcBorders>
              <w:top w:val="nil"/>
              <w:left w:val="nil"/>
              <w:bottom w:val="nil"/>
              <w:right w:val="nil"/>
            </w:tcBorders>
            <w:shd w:val="clear" w:color="000000" w:fill="FFF2CC"/>
            <w:hideMark/>
          </w:tcPr>
          <w:p w14:paraId="0DE9438A"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 Marginal note:  Further declaration</w:t>
            </w:r>
          </w:p>
        </w:tc>
        <w:tc>
          <w:tcPr>
            <w:tcW w:w="3690" w:type="dxa"/>
            <w:tcBorders>
              <w:top w:val="nil"/>
              <w:left w:val="nil"/>
              <w:bottom w:val="nil"/>
              <w:right w:val="nil"/>
            </w:tcBorders>
            <w:shd w:val="clear" w:color="000000" w:fill="FFF2CC"/>
          </w:tcPr>
          <w:p w14:paraId="48D0AF04" w14:textId="712DD50B"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p>
        </w:tc>
        <w:tc>
          <w:tcPr>
            <w:tcW w:w="3474" w:type="dxa"/>
            <w:tcBorders>
              <w:top w:val="nil"/>
              <w:left w:val="nil"/>
              <w:bottom w:val="nil"/>
              <w:right w:val="nil"/>
            </w:tcBorders>
            <w:shd w:val="clear" w:color="000000" w:fill="FFF2CC"/>
          </w:tcPr>
          <w:p w14:paraId="08D71AE7" w14:textId="0D903AD6"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p>
        </w:tc>
      </w:tr>
      <w:tr w:rsidR="00BF3D81" w:rsidRPr="003432CD" w14:paraId="7E31001E" w14:textId="77777777" w:rsidTr="00B477AB">
        <w:trPr>
          <w:trHeight w:val="20"/>
        </w:trPr>
        <w:tc>
          <w:tcPr>
            <w:tcW w:w="630" w:type="dxa"/>
            <w:tcBorders>
              <w:top w:val="nil"/>
              <w:left w:val="nil"/>
              <w:bottom w:val="nil"/>
              <w:right w:val="nil"/>
            </w:tcBorders>
            <w:shd w:val="clear" w:color="auto" w:fill="auto"/>
            <w:noWrap/>
            <w:hideMark/>
          </w:tcPr>
          <w:p w14:paraId="24E69CB2"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122</w:t>
            </w:r>
          </w:p>
        </w:tc>
        <w:tc>
          <w:tcPr>
            <w:tcW w:w="3420" w:type="dxa"/>
            <w:tcBorders>
              <w:top w:val="nil"/>
              <w:left w:val="nil"/>
              <w:bottom w:val="nil"/>
              <w:right w:val="nil"/>
            </w:tcBorders>
            <w:shd w:val="clear" w:color="000000" w:fill="FFF2CC"/>
            <w:hideMark/>
          </w:tcPr>
          <w:p w14:paraId="3E161AD4"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It is further declared that the Canadian broadcasting system constitutes a single system and that the objectives of the broadcasting policy set out in subsection (1) can best be achieved by providing for the regulation and supervision of the Canadian broadcasting system by a single independent public authority.</w:t>
            </w:r>
          </w:p>
        </w:tc>
        <w:tc>
          <w:tcPr>
            <w:tcW w:w="3690" w:type="dxa"/>
            <w:tcBorders>
              <w:top w:val="nil"/>
              <w:left w:val="nil"/>
              <w:bottom w:val="nil"/>
              <w:right w:val="nil"/>
            </w:tcBorders>
            <w:shd w:val="clear" w:color="000000" w:fill="FFF2CC"/>
            <w:hideMark/>
          </w:tcPr>
          <w:p w14:paraId="710FF966"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It is further declared that the Canadian broadcasting system constitutes a single system and that the objectives of the broadcasting policy set out in subsection (1) can best be achieved by providing for the regulation and supervision of the Canadian broadcasting system by a single independent public authority.</w:t>
            </w:r>
          </w:p>
        </w:tc>
        <w:tc>
          <w:tcPr>
            <w:tcW w:w="3474" w:type="dxa"/>
            <w:tcBorders>
              <w:top w:val="nil"/>
              <w:left w:val="nil"/>
              <w:bottom w:val="nil"/>
              <w:right w:val="nil"/>
            </w:tcBorders>
            <w:shd w:val="clear" w:color="000000" w:fill="FFF2CC"/>
            <w:hideMark/>
          </w:tcPr>
          <w:p w14:paraId="0CDFBBB6"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It is further declared that the Canadian broadcasting system constitutes a single system and that the objectives of the broadcasting policy set out in subsection (1) can best be achieved by providing for the regulation and supervision of the Canadian broadcasting system by a single independent public authority.</w:t>
            </w:r>
          </w:p>
        </w:tc>
      </w:tr>
      <w:tr w:rsidR="00BF3D81" w:rsidRPr="003432CD" w14:paraId="1830FA59" w14:textId="77777777" w:rsidTr="00B477AB">
        <w:trPr>
          <w:trHeight w:val="20"/>
        </w:trPr>
        <w:tc>
          <w:tcPr>
            <w:tcW w:w="630" w:type="dxa"/>
            <w:tcBorders>
              <w:top w:val="nil"/>
              <w:left w:val="nil"/>
              <w:bottom w:val="nil"/>
              <w:right w:val="nil"/>
            </w:tcBorders>
            <w:shd w:val="clear" w:color="auto" w:fill="auto"/>
            <w:noWrap/>
            <w:hideMark/>
          </w:tcPr>
          <w:p w14:paraId="38DE7848"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123</w:t>
            </w:r>
          </w:p>
        </w:tc>
        <w:tc>
          <w:tcPr>
            <w:tcW w:w="3420" w:type="dxa"/>
            <w:tcBorders>
              <w:top w:val="nil"/>
              <w:left w:val="nil"/>
              <w:bottom w:val="nil"/>
              <w:right w:val="nil"/>
            </w:tcBorders>
            <w:shd w:val="clear" w:color="auto" w:fill="auto"/>
            <w:hideMark/>
          </w:tcPr>
          <w:p w14:paraId="49B945E3" w14:textId="77777777" w:rsidR="00BF3D81" w:rsidRPr="003432CD" w:rsidRDefault="00BF3D81" w:rsidP="00BF3D8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Application</w:t>
            </w:r>
          </w:p>
        </w:tc>
        <w:tc>
          <w:tcPr>
            <w:tcW w:w="3690" w:type="dxa"/>
            <w:tcBorders>
              <w:top w:val="nil"/>
              <w:left w:val="nil"/>
              <w:bottom w:val="nil"/>
              <w:right w:val="nil"/>
            </w:tcBorders>
            <w:shd w:val="clear" w:color="auto" w:fill="auto"/>
            <w:hideMark/>
          </w:tcPr>
          <w:p w14:paraId="63BAE63C" w14:textId="77777777" w:rsidR="00BF3D81" w:rsidRPr="003432CD" w:rsidRDefault="00BF3D81" w:rsidP="00BF3D81">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141F84A9" w14:textId="77777777" w:rsidR="00BF3D81" w:rsidRPr="003432CD" w:rsidRDefault="00BF3D81" w:rsidP="00BF3D81">
            <w:pPr>
              <w:spacing w:after="0" w:line="240" w:lineRule="auto"/>
              <w:rPr>
                <w:rFonts w:ascii="Times New Roman" w:eastAsia="Times New Roman" w:hAnsi="Times New Roman" w:cs="Times New Roman"/>
                <w:kern w:val="0"/>
                <w:sz w:val="20"/>
                <w:szCs w:val="20"/>
                <w:lang w:eastAsia="en-CA"/>
                <w14:ligatures w14:val="none"/>
              </w:rPr>
            </w:pPr>
          </w:p>
        </w:tc>
      </w:tr>
      <w:tr w:rsidR="00BF3D81" w:rsidRPr="003432CD" w14:paraId="62B63092" w14:textId="77777777" w:rsidTr="00B477AB">
        <w:trPr>
          <w:trHeight w:val="20"/>
        </w:trPr>
        <w:tc>
          <w:tcPr>
            <w:tcW w:w="630" w:type="dxa"/>
            <w:tcBorders>
              <w:top w:val="nil"/>
              <w:left w:val="nil"/>
              <w:bottom w:val="nil"/>
              <w:right w:val="nil"/>
            </w:tcBorders>
            <w:shd w:val="clear" w:color="auto" w:fill="auto"/>
            <w:noWrap/>
            <w:hideMark/>
          </w:tcPr>
          <w:p w14:paraId="2A00EF97"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124</w:t>
            </w:r>
          </w:p>
        </w:tc>
        <w:tc>
          <w:tcPr>
            <w:tcW w:w="3420" w:type="dxa"/>
            <w:tcBorders>
              <w:top w:val="nil"/>
              <w:left w:val="nil"/>
              <w:bottom w:val="nil"/>
              <w:right w:val="nil"/>
            </w:tcBorders>
            <w:shd w:val="clear" w:color="000000" w:fill="FFF2CC"/>
            <w:hideMark/>
          </w:tcPr>
          <w:p w14:paraId="00F443BC" w14:textId="77777777" w:rsidR="00BF3D81" w:rsidRPr="003432CD" w:rsidRDefault="00BF3D81" w:rsidP="00BF3D8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Binding on Her Majesty</w:t>
            </w:r>
          </w:p>
        </w:tc>
        <w:tc>
          <w:tcPr>
            <w:tcW w:w="3690" w:type="dxa"/>
            <w:tcBorders>
              <w:top w:val="nil"/>
              <w:left w:val="nil"/>
              <w:bottom w:val="nil"/>
              <w:right w:val="nil"/>
            </w:tcBorders>
            <w:shd w:val="clear" w:color="000000" w:fill="FFF2CC"/>
            <w:hideMark/>
          </w:tcPr>
          <w:p w14:paraId="35D7288A"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1A3AF42D"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BF3D81" w:rsidRPr="003432CD" w14:paraId="5A6CE350" w14:textId="77777777" w:rsidTr="00B477AB">
        <w:trPr>
          <w:trHeight w:val="20"/>
        </w:trPr>
        <w:tc>
          <w:tcPr>
            <w:tcW w:w="630" w:type="dxa"/>
            <w:tcBorders>
              <w:top w:val="nil"/>
              <w:left w:val="nil"/>
              <w:bottom w:val="nil"/>
              <w:right w:val="nil"/>
            </w:tcBorders>
            <w:shd w:val="clear" w:color="auto" w:fill="auto"/>
            <w:noWrap/>
            <w:hideMark/>
          </w:tcPr>
          <w:p w14:paraId="02724329"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125</w:t>
            </w:r>
          </w:p>
        </w:tc>
        <w:tc>
          <w:tcPr>
            <w:tcW w:w="3420" w:type="dxa"/>
            <w:tcBorders>
              <w:top w:val="nil"/>
              <w:left w:val="nil"/>
              <w:bottom w:val="nil"/>
              <w:right w:val="nil"/>
            </w:tcBorders>
            <w:shd w:val="clear" w:color="000000" w:fill="FFF2CC"/>
            <w:hideMark/>
          </w:tcPr>
          <w:p w14:paraId="74872181"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4 (1) This Act is binding on Her Majesty in right of Canada or a province.</w:t>
            </w:r>
          </w:p>
        </w:tc>
        <w:tc>
          <w:tcPr>
            <w:tcW w:w="3690" w:type="dxa"/>
            <w:tcBorders>
              <w:top w:val="nil"/>
              <w:left w:val="nil"/>
              <w:bottom w:val="nil"/>
              <w:right w:val="nil"/>
            </w:tcBorders>
            <w:shd w:val="clear" w:color="000000" w:fill="FFF2CC"/>
            <w:hideMark/>
          </w:tcPr>
          <w:p w14:paraId="7F1D591C"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4 (1) This Act is binding on Her Majesty in right of Canada or a province.</w:t>
            </w:r>
          </w:p>
        </w:tc>
        <w:tc>
          <w:tcPr>
            <w:tcW w:w="3474" w:type="dxa"/>
            <w:tcBorders>
              <w:top w:val="nil"/>
              <w:left w:val="nil"/>
              <w:bottom w:val="nil"/>
              <w:right w:val="nil"/>
            </w:tcBorders>
            <w:shd w:val="clear" w:color="000000" w:fill="FFF2CC"/>
            <w:hideMark/>
          </w:tcPr>
          <w:p w14:paraId="23F072B2"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4 (1) This Act is binding on Her Majesty in right of Canada or a province.</w:t>
            </w:r>
          </w:p>
        </w:tc>
      </w:tr>
      <w:tr w:rsidR="00BF3D81" w:rsidRPr="003432CD" w14:paraId="073558E7" w14:textId="77777777" w:rsidTr="00B477AB">
        <w:trPr>
          <w:trHeight w:val="20"/>
        </w:trPr>
        <w:tc>
          <w:tcPr>
            <w:tcW w:w="630" w:type="dxa"/>
            <w:tcBorders>
              <w:top w:val="nil"/>
              <w:left w:val="nil"/>
              <w:bottom w:val="nil"/>
              <w:right w:val="nil"/>
            </w:tcBorders>
            <w:shd w:val="clear" w:color="auto" w:fill="auto"/>
            <w:noWrap/>
            <w:hideMark/>
          </w:tcPr>
          <w:p w14:paraId="1E596D4D"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126</w:t>
            </w:r>
          </w:p>
        </w:tc>
        <w:tc>
          <w:tcPr>
            <w:tcW w:w="3420" w:type="dxa"/>
            <w:tcBorders>
              <w:top w:val="nil"/>
              <w:left w:val="nil"/>
              <w:bottom w:val="nil"/>
              <w:right w:val="nil"/>
            </w:tcBorders>
            <w:shd w:val="clear" w:color="000000" w:fill="FFF2CC"/>
            <w:hideMark/>
          </w:tcPr>
          <w:p w14:paraId="67C2D266"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 Marginal note:  Application generally</w:t>
            </w:r>
          </w:p>
        </w:tc>
        <w:tc>
          <w:tcPr>
            <w:tcW w:w="3690" w:type="dxa"/>
            <w:tcBorders>
              <w:top w:val="nil"/>
              <w:left w:val="nil"/>
              <w:bottom w:val="nil"/>
              <w:right w:val="nil"/>
            </w:tcBorders>
            <w:shd w:val="clear" w:color="000000" w:fill="FFF2CC"/>
            <w:hideMark/>
          </w:tcPr>
          <w:p w14:paraId="380E926F"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 Marginal note:  Application generally</w:t>
            </w:r>
          </w:p>
        </w:tc>
        <w:tc>
          <w:tcPr>
            <w:tcW w:w="3474" w:type="dxa"/>
            <w:tcBorders>
              <w:top w:val="nil"/>
              <w:left w:val="nil"/>
              <w:bottom w:val="nil"/>
              <w:right w:val="nil"/>
            </w:tcBorders>
            <w:shd w:val="clear" w:color="000000" w:fill="FFF2CC"/>
            <w:hideMark/>
          </w:tcPr>
          <w:p w14:paraId="22147E13"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 Marginal note:  Application generally</w:t>
            </w:r>
          </w:p>
        </w:tc>
      </w:tr>
      <w:tr w:rsidR="00BF3D81" w:rsidRPr="003432CD" w14:paraId="6BE731AA" w14:textId="77777777" w:rsidTr="00B477AB">
        <w:trPr>
          <w:trHeight w:val="20"/>
        </w:trPr>
        <w:tc>
          <w:tcPr>
            <w:tcW w:w="630" w:type="dxa"/>
            <w:tcBorders>
              <w:top w:val="nil"/>
              <w:left w:val="nil"/>
              <w:bottom w:val="nil"/>
              <w:right w:val="nil"/>
            </w:tcBorders>
            <w:shd w:val="clear" w:color="auto" w:fill="auto"/>
            <w:noWrap/>
            <w:hideMark/>
          </w:tcPr>
          <w:p w14:paraId="24A039A9"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127</w:t>
            </w:r>
          </w:p>
        </w:tc>
        <w:tc>
          <w:tcPr>
            <w:tcW w:w="3420" w:type="dxa"/>
            <w:tcBorders>
              <w:top w:val="nil"/>
              <w:left w:val="nil"/>
              <w:bottom w:val="nil"/>
              <w:right w:val="nil"/>
            </w:tcBorders>
            <w:shd w:val="clear" w:color="000000" w:fill="FFF2CC"/>
            <w:hideMark/>
          </w:tcPr>
          <w:p w14:paraId="31D0D486"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This Act applies in respect of broadcasting undertakings carried on in whole or in part within Canada or on board</w:t>
            </w:r>
          </w:p>
        </w:tc>
        <w:tc>
          <w:tcPr>
            <w:tcW w:w="3690" w:type="dxa"/>
            <w:tcBorders>
              <w:top w:val="nil"/>
              <w:left w:val="nil"/>
              <w:bottom w:val="nil"/>
              <w:right w:val="nil"/>
            </w:tcBorders>
            <w:shd w:val="clear" w:color="000000" w:fill="FFF2CC"/>
            <w:hideMark/>
          </w:tcPr>
          <w:p w14:paraId="3375E123"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This Act applies in respect of broadcasting undertakings carried on in whole or in part within Canada or on board</w:t>
            </w:r>
          </w:p>
        </w:tc>
        <w:tc>
          <w:tcPr>
            <w:tcW w:w="3474" w:type="dxa"/>
            <w:tcBorders>
              <w:top w:val="nil"/>
              <w:left w:val="nil"/>
              <w:bottom w:val="nil"/>
              <w:right w:val="nil"/>
            </w:tcBorders>
            <w:shd w:val="clear" w:color="000000" w:fill="FFF2CC"/>
            <w:hideMark/>
          </w:tcPr>
          <w:p w14:paraId="4C4AC7FE"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This Act applies in respect of broadcasting undertakings carried on in whole or in part within Canada or on board</w:t>
            </w:r>
          </w:p>
        </w:tc>
      </w:tr>
      <w:tr w:rsidR="00BF3D81" w:rsidRPr="003432CD" w14:paraId="01BF6729" w14:textId="77777777" w:rsidTr="00B477AB">
        <w:trPr>
          <w:trHeight w:val="20"/>
        </w:trPr>
        <w:tc>
          <w:tcPr>
            <w:tcW w:w="630" w:type="dxa"/>
            <w:tcBorders>
              <w:top w:val="nil"/>
              <w:left w:val="nil"/>
              <w:bottom w:val="nil"/>
              <w:right w:val="nil"/>
            </w:tcBorders>
            <w:shd w:val="clear" w:color="auto" w:fill="auto"/>
            <w:noWrap/>
            <w:hideMark/>
          </w:tcPr>
          <w:p w14:paraId="1F693129"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128</w:t>
            </w:r>
          </w:p>
        </w:tc>
        <w:tc>
          <w:tcPr>
            <w:tcW w:w="3420" w:type="dxa"/>
            <w:tcBorders>
              <w:top w:val="nil"/>
              <w:left w:val="nil"/>
              <w:bottom w:val="nil"/>
              <w:right w:val="nil"/>
            </w:tcBorders>
            <w:shd w:val="clear" w:color="000000" w:fill="FFF2CC"/>
            <w:hideMark/>
          </w:tcPr>
          <w:p w14:paraId="218FA2AD"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any ship, vessel or aircraft that is</w:t>
            </w:r>
          </w:p>
        </w:tc>
        <w:tc>
          <w:tcPr>
            <w:tcW w:w="3690" w:type="dxa"/>
            <w:tcBorders>
              <w:top w:val="nil"/>
              <w:left w:val="nil"/>
              <w:bottom w:val="nil"/>
              <w:right w:val="nil"/>
            </w:tcBorders>
            <w:shd w:val="clear" w:color="000000" w:fill="FFF2CC"/>
            <w:hideMark/>
          </w:tcPr>
          <w:p w14:paraId="1E6083D7"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any ship, vessel or aircraft that is</w:t>
            </w:r>
          </w:p>
        </w:tc>
        <w:tc>
          <w:tcPr>
            <w:tcW w:w="3474" w:type="dxa"/>
            <w:tcBorders>
              <w:top w:val="nil"/>
              <w:left w:val="nil"/>
              <w:bottom w:val="nil"/>
              <w:right w:val="nil"/>
            </w:tcBorders>
            <w:shd w:val="clear" w:color="000000" w:fill="FFF2CC"/>
            <w:hideMark/>
          </w:tcPr>
          <w:p w14:paraId="77AEA366"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any ship, vessel or aircraft that is</w:t>
            </w:r>
          </w:p>
        </w:tc>
      </w:tr>
      <w:tr w:rsidR="00BF3D81" w:rsidRPr="003432CD" w14:paraId="0D5198F6" w14:textId="77777777" w:rsidTr="00B477AB">
        <w:trPr>
          <w:trHeight w:val="20"/>
        </w:trPr>
        <w:tc>
          <w:tcPr>
            <w:tcW w:w="630" w:type="dxa"/>
            <w:tcBorders>
              <w:top w:val="nil"/>
              <w:left w:val="nil"/>
              <w:bottom w:val="nil"/>
              <w:right w:val="nil"/>
            </w:tcBorders>
            <w:shd w:val="clear" w:color="auto" w:fill="auto"/>
            <w:noWrap/>
            <w:hideMark/>
          </w:tcPr>
          <w:p w14:paraId="26E540F9"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129</w:t>
            </w:r>
          </w:p>
        </w:tc>
        <w:tc>
          <w:tcPr>
            <w:tcW w:w="3420" w:type="dxa"/>
            <w:tcBorders>
              <w:top w:val="nil"/>
              <w:left w:val="nil"/>
              <w:bottom w:val="nil"/>
              <w:right w:val="nil"/>
            </w:tcBorders>
            <w:shd w:val="clear" w:color="000000" w:fill="FFF2CC"/>
            <w:hideMark/>
          </w:tcPr>
          <w:p w14:paraId="43FA6953"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registered or licensed under an Act of Parliament, or</w:t>
            </w:r>
          </w:p>
        </w:tc>
        <w:tc>
          <w:tcPr>
            <w:tcW w:w="3690" w:type="dxa"/>
            <w:tcBorders>
              <w:top w:val="nil"/>
              <w:left w:val="nil"/>
              <w:bottom w:val="nil"/>
              <w:right w:val="nil"/>
            </w:tcBorders>
            <w:shd w:val="clear" w:color="000000" w:fill="FFF2CC"/>
            <w:hideMark/>
          </w:tcPr>
          <w:p w14:paraId="78A76FF6"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registered or licensed under an Act of Parliament, or</w:t>
            </w:r>
          </w:p>
        </w:tc>
        <w:tc>
          <w:tcPr>
            <w:tcW w:w="3474" w:type="dxa"/>
            <w:tcBorders>
              <w:top w:val="nil"/>
              <w:left w:val="nil"/>
              <w:bottom w:val="nil"/>
              <w:right w:val="nil"/>
            </w:tcBorders>
            <w:shd w:val="clear" w:color="000000" w:fill="FFF2CC"/>
            <w:hideMark/>
          </w:tcPr>
          <w:p w14:paraId="4A7F3644"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registered or licensed under an Act of Parliament, or</w:t>
            </w:r>
          </w:p>
        </w:tc>
      </w:tr>
      <w:tr w:rsidR="00BF3D81" w:rsidRPr="003432CD" w14:paraId="301EB526" w14:textId="77777777" w:rsidTr="00B477AB">
        <w:trPr>
          <w:trHeight w:val="20"/>
        </w:trPr>
        <w:tc>
          <w:tcPr>
            <w:tcW w:w="630" w:type="dxa"/>
            <w:tcBorders>
              <w:top w:val="nil"/>
              <w:left w:val="nil"/>
              <w:bottom w:val="nil"/>
              <w:right w:val="nil"/>
            </w:tcBorders>
            <w:shd w:val="clear" w:color="auto" w:fill="auto"/>
            <w:noWrap/>
            <w:hideMark/>
          </w:tcPr>
          <w:p w14:paraId="0E65C912"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130</w:t>
            </w:r>
          </w:p>
        </w:tc>
        <w:tc>
          <w:tcPr>
            <w:tcW w:w="3420" w:type="dxa"/>
            <w:tcBorders>
              <w:top w:val="nil"/>
              <w:left w:val="nil"/>
              <w:bottom w:val="nil"/>
              <w:right w:val="nil"/>
            </w:tcBorders>
            <w:shd w:val="clear" w:color="000000" w:fill="FFF2CC"/>
            <w:hideMark/>
          </w:tcPr>
          <w:p w14:paraId="71DF77C0"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 owned by, or under the direction or control of, Her Majesty in right of Canada or a province;</w:t>
            </w:r>
          </w:p>
        </w:tc>
        <w:tc>
          <w:tcPr>
            <w:tcW w:w="3690" w:type="dxa"/>
            <w:tcBorders>
              <w:top w:val="nil"/>
              <w:left w:val="nil"/>
              <w:bottom w:val="nil"/>
              <w:right w:val="nil"/>
            </w:tcBorders>
            <w:shd w:val="clear" w:color="000000" w:fill="FFF2CC"/>
            <w:hideMark/>
          </w:tcPr>
          <w:p w14:paraId="2501F424"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 owned by, or under the direction or control of, Her Majesty in right of Canada or a province;</w:t>
            </w:r>
          </w:p>
        </w:tc>
        <w:tc>
          <w:tcPr>
            <w:tcW w:w="3474" w:type="dxa"/>
            <w:tcBorders>
              <w:top w:val="nil"/>
              <w:left w:val="nil"/>
              <w:bottom w:val="nil"/>
              <w:right w:val="nil"/>
            </w:tcBorders>
            <w:shd w:val="clear" w:color="000000" w:fill="FFF2CC"/>
            <w:hideMark/>
          </w:tcPr>
          <w:p w14:paraId="56FFD86D"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 owned by, or under the direction or control of, Her Majesty in right of Canada or a province;</w:t>
            </w:r>
          </w:p>
        </w:tc>
      </w:tr>
      <w:tr w:rsidR="00BF3D81" w:rsidRPr="003432CD" w14:paraId="6BED0B92" w14:textId="77777777" w:rsidTr="00B477AB">
        <w:trPr>
          <w:trHeight w:val="20"/>
        </w:trPr>
        <w:tc>
          <w:tcPr>
            <w:tcW w:w="630" w:type="dxa"/>
            <w:tcBorders>
              <w:top w:val="nil"/>
              <w:left w:val="nil"/>
              <w:bottom w:val="nil"/>
              <w:right w:val="nil"/>
            </w:tcBorders>
            <w:shd w:val="clear" w:color="auto" w:fill="auto"/>
            <w:noWrap/>
            <w:hideMark/>
          </w:tcPr>
          <w:p w14:paraId="25184DB2"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131</w:t>
            </w:r>
          </w:p>
        </w:tc>
        <w:tc>
          <w:tcPr>
            <w:tcW w:w="3420" w:type="dxa"/>
            <w:tcBorders>
              <w:top w:val="nil"/>
              <w:left w:val="nil"/>
              <w:bottom w:val="nil"/>
              <w:right w:val="nil"/>
            </w:tcBorders>
            <w:shd w:val="clear" w:color="000000" w:fill="FFF2CC"/>
            <w:hideMark/>
          </w:tcPr>
          <w:p w14:paraId="306965CE"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any spacecraft that is under the direction or control of</w:t>
            </w:r>
          </w:p>
        </w:tc>
        <w:tc>
          <w:tcPr>
            <w:tcW w:w="3690" w:type="dxa"/>
            <w:tcBorders>
              <w:top w:val="nil"/>
              <w:left w:val="nil"/>
              <w:bottom w:val="nil"/>
              <w:right w:val="nil"/>
            </w:tcBorders>
            <w:shd w:val="clear" w:color="000000" w:fill="FFF2CC"/>
            <w:hideMark/>
          </w:tcPr>
          <w:p w14:paraId="567355E5"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any spacecraft that is under the direction or control of</w:t>
            </w:r>
          </w:p>
        </w:tc>
        <w:tc>
          <w:tcPr>
            <w:tcW w:w="3474" w:type="dxa"/>
            <w:tcBorders>
              <w:top w:val="nil"/>
              <w:left w:val="nil"/>
              <w:bottom w:val="nil"/>
              <w:right w:val="nil"/>
            </w:tcBorders>
            <w:shd w:val="clear" w:color="000000" w:fill="FFF2CC"/>
            <w:hideMark/>
          </w:tcPr>
          <w:p w14:paraId="21B305AA"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any spacecraft that is under the direction or control of</w:t>
            </w:r>
          </w:p>
        </w:tc>
      </w:tr>
      <w:tr w:rsidR="00BF3D81" w:rsidRPr="003432CD" w14:paraId="20A051CA" w14:textId="77777777" w:rsidTr="00B477AB">
        <w:trPr>
          <w:trHeight w:val="20"/>
        </w:trPr>
        <w:tc>
          <w:tcPr>
            <w:tcW w:w="630" w:type="dxa"/>
            <w:tcBorders>
              <w:top w:val="nil"/>
              <w:left w:val="nil"/>
              <w:bottom w:val="nil"/>
              <w:right w:val="nil"/>
            </w:tcBorders>
            <w:shd w:val="clear" w:color="auto" w:fill="auto"/>
            <w:noWrap/>
            <w:hideMark/>
          </w:tcPr>
          <w:p w14:paraId="7FE1BE72"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132</w:t>
            </w:r>
          </w:p>
        </w:tc>
        <w:tc>
          <w:tcPr>
            <w:tcW w:w="3420" w:type="dxa"/>
            <w:tcBorders>
              <w:top w:val="nil"/>
              <w:left w:val="nil"/>
              <w:bottom w:val="nil"/>
              <w:right w:val="nil"/>
            </w:tcBorders>
            <w:shd w:val="clear" w:color="000000" w:fill="FFF2CC"/>
            <w:hideMark/>
          </w:tcPr>
          <w:p w14:paraId="12541686"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Her Majesty in right of Canada or a province,</w:t>
            </w:r>
          </w:p>
        </w:tc>
        <w:tc>
          <w:tcPr>
            <w:tcW w:w="3690" w:type="dxa"/>
            <w:tcBorders>
              <w:top w:val="nil"/>
              <w:left w:val="nil"/>
              <w:bottom w:val="nil"/>
              <w:right w:val="nil"/>
            </w:tcBorders>
            <w:shd w:val="clear" w:color="000000" w:fill="FFF2CC"/>
            <w:hideMark/>
          </w:tcPr>
          <w:p w14:paraId="3EF0D6F1"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Her Majesty in right of Canada or a province,</w:t>
            </w:r>
          </w:p>
        </w:tc>
        <w:tc>
          <w:tcPr>
            <w:tcW w:w="3474" w:type="dxa"/>
            <w:tcBorders>
              <w:top w:val="nil"/>
              <w:left w:val="nil"/>
              <w:bottom w:val="nil"/>
              <w:right w:val="nil"/>
            </w:tcBorders>
            <w:shd w:val="clear" w:color="000000" w:fill="FFF2CC"/>
            <w:hideMark/>
          </w:tcPr>
          <w:p w14:paraId="3872A13C"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Her Majesty in right of Canada or a province,</w:t>
            </w:r>
          </w:p>
        </w:tc>
      </w:tr>
      <w:tr w:rsidR="00BF3D81" w:rsidRPr="003432CD" w14:paraId="7A8E1575" w14:textId="77777777" w:rsidTr="00B477AB">
        <w:trPr>
          <w:trHeight w:val="20"/>
        </w:trPr>
        <w:tc>
          <w:tcPr>
            <w:tcW w:w="630" w:type="dxa"/>
            <w:tcBorders>
              <w:top w:val="nil"/>
              <w:left w:val="nil"/>
              <w:bottom w:val="nil"/>
              <w:right w:val="nil"/>
            </w:tcBorders>
            <w:shd w:val="clear" w:color="auto" w:fill="auto"/>
            <w:noWrap/>
            <w:hideMark/>
          </w:tcPr>
          <w:p w14:paraId="416E87CD"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133</w:t>
            </w:r>
          </w:p>
        </w:tc>
        <w:tc>
          <w:tcPr>
            <w:tcW w:w="3420" w:type="dxa"/>
            <w:tcBorders>
              <w:top w:val="nil"/>
              <w:left w:val="nil"/>
              <w:bottom w:val="nil"/>
              <w:right w:val="nil"/>
            </w:tcBorders>
            <w:shd w:val="clear" w:color="000000" w:fill="FFF2CC"/>
            <w:hideMark/>
          </w:tcPr>
          <w:p w14:paraId="485CA002"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 a citizen or resident of Canada, or</w:t>
            </w:r>
          </w:p>
        </w:tc>
        <w:tc>
          <w:tcPr>
            <w:tcW w:w="3690" w:type="dxa"/>
            <w:tcBorders>
              <w:top w:val="nil"/>
              <w:left w:val="nil"/>
              <w:bottom w:val="nil"/>
              <w:right w:val="nil"/>
            </w:tcBorders>
            <w:shd w:val="clear" w:color="000000" w:fill="FFF2CC"/>
            <w:hideMark/>
          </w:tcPr>
          <w:p w14:paraId="24735315"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 a citizen or resident of Canada, or</w:t>
            </w:r>
          </w:p>
        </w:tc>
        <w:tc>
          <w:tcPr>
            <w:tcW w:w="3474" w:type="dxa"/>
            <w:tcBorders>
              <w:top w:val="nil"/>
              <w:left w:val="nil"/>
              <w:bottom w:val="nil"/>
              <w:right w:val="nil"/>
            </w:tcBorders>
            <w:shd w:val="clear" w:color="000000" w:fill="FFF2CC"/>
            <w:hideMark/>
          </w:tcPr>
          <w:p w14:paraId="774704BF"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 a citizen or resident of Canada, or</w:t>
            </w:r>
          </w:p>
        </w:tc>
      </w:tr>
      <w:tr w:rsidR="00BF3D81" w:rsidRPr="003432CD" w14:paraId="6631D4A9" w14:textId="77777777" w:rsidTr="00B477AB">
        <w:trPr>
          <w:trHeight w:val="20"/>
        </w:trPr>
        <w:tc>
          <w:tcPr>
            <w:tcW w:w="630" w:type="dxa"/>
            <w:tcBorders>
              <w:top w:val="nil"/>
              <w:left w:val="nil"/>
              <w:bottom w:val="nil"/>
              <w:right w:val="nil"/>
            </w:tcBorders>
            <w:shd w:val="clear" w:color="auto" w:fill="auto"/>
            <w:noWrap/>
            <w:hideMark/>
          </w:tcPr>
          <w:p w14:paraId="37DA364C"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134</w:t>
            </w:r>
          </w:p>
        </w:tc>
        <w:tc>
          <w:tcPr>
            <w:tcW w:w="3420" w:type="dxa"/>
            <w:tcBorders>
              <w:top w:val="nil"/>
              <w:left w:val="nil"/>
              <w:bottom w:val="nil"/>
              <w:right w:val="nil"/>
            </w:tcBorders>
            <w:shd w:val="clear" w:color="000000" w:fill="FFF2CC"/>
            <w:hideMark/>
          </w:tcPr>
          <w:p w14:paraId="4961C0C6"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(iii) a corporation incorporated or resident in Canada; or</w:t>
            </w:r>
          </w:p>
        </w:tc>
        <w:tc>
          <w:tcPr>
            <w:tcW w:w="3690" w:type="dxa"/>
            <w:tcBorders>
              <w:top w:val="nil"/>
              <w:left w:val="nil"/>
              <w:bottom w:val="nil"/>
              <w:right w:val="nil"/>
            </w:tcBorders>
            <w:shd w:val="clear" w:color="000000" w:fill="FFF2CC"/>
            <w:hideMark/>
          </w:tcPr>
          <w:p w14:paraId="462D4A7D"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(iii) a corporation incorporated or resident in Canada; or</w:t>
            </w:r>
          </w:p>
        </w:tc>
        <w:tc>
          <w:tcPr>
            <w:tcW w:w="3474" w:type="dxa"/>
            <w:tcBorders>
              <w:top w:val="nil"/>
              <w:left w:val="nil"/>
              <w:bottom w:val="nil"/>
              <w:right w:val="nil"/>
            </w:tcBorders>
            <w:shd w:val="clear" w:color="000000" w:fill="FFF2CC"/>
            <w:hideMark/>
          </w:tcPr>
          <w:p w14:paraId="528F8017"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(iii) a corporation incorporated or resident in Canada; or</w:t>
            </w:r>
          </w:p>
        </w:tc>
      </w:tr>
      <w:tr w:rsidR="00BF3D81" w:rsidRPr="003432CD" w14:paraId="7C8A3FB8" w14:textId="77777777" w:rsidTr="00B477AB">
        <w:trPr>
          <w:trHeight w:val="20"/>
        </w:trPr>
        <w:tc>
          <w:tcPr>
            <w:tcW w:w="630" w:type="dxa"/>
            <w:tcBorders>
              <w:top w:val="nil"/>
              <w:left w:val="nil"/>
              <w:bottom w:val="nil"/>
              <w:right w:val="nil"/>
            </w:tcBorders>
            <w:shd w:val="clear" w:color="auto" w:fill="auto"/>
            <w:noWrap/>
            <w:hideMark/>
          </w:tcPr>
          <w:p w14:paraId="20B83D39"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135</w:t>
            </w:r>
          </w:p>
        </w:tc>
        <w:tc>
          <w:tcPr>
            <w:tcW w:w="3420" w:type="dxa"/>
            <w:tcBorders>
              <w:top w:val="nil"/>
              <w:left w:val="nil"/>
              <w:bottom w:val="nil"/>
              <w:right w:val="nil"/>
            </w:tcBorders>
            <w:shd w:val="clear" w:color="000000" w:fill="FFF2CC"/>
            <w:hideMark/>
          </w:tcPr>
          <w:p w14:paraId="571187C7"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any platform, rig, structure or formation that is affixed or attached to land situated in the continental shelf of Canada.</w:t>
            </w:r>
          </w:p>
        </w:tc>
        <w:tc>
          <w:tcPr>
            <w:tcW w:w="3690" w:type="dxa"/>
            <w:tcBorders>
              <w:top w:val="nil"/>
              <w:left w:val="nil"/>
              <w:bottom w:val="nil"/>
              <w:right w:val="nil"/>
            </w:tcBorders>
            <w:shd w:val="clear" w:color="000000" w:fill="FFF2CC"/>
            <w:hideMark/>
          </w:tcPr>
          <w:p w14:paraId="5692AF7D"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any platform, rig, structure or formation that is affixed or attached to land situated in the continental shelf of Canada.</w:t>
            </w:r>
          </w:p>
        </w:tc>
        <w:tc>
          <w:tcPr>
            <w:tcW w:w="3474" w:type="dxa"/>
            <w:tcBorders>
              <w:top w:val="nil"/>
              <w:left w:val="nil"/>
              <w:bottom w:val="nil"/>
              <w:right w:val="nil"/>
            </w:tcBorders>
            <w:shd w:val="clear" w:color="000000" w:fill="FFF2CC"/>
            <w:hideMark/>
          </w:tcPr>
          <w:p w14:paraId="54633237"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any platform, rig, structure or formation that is affixed or attached to land situated in the continental shelf of Canada.</w:t>
            </w:r>
          </w:p>
        </w:tc>
      </w:tr>
      <w:tr w:rsidR="00BF3D81" w:rsidRPr="003432CD" w14:paraId="5BD66B71" w14:textId="77777777" w:rsidTr="00B477AB">
        <w:trPr>
          <w:trHeight w:val="20"/>
        </w:trPr>
        <w:tc>
          <w:tcPr>
            <w:tcW w:w="630" w:type="dxa"/>
            <w:tcBorders>
              <w:top w:val="nil"/>
              <w:left w:val="nil"/>
              <w:bottom w:val="nil"/>
              <w:right w:val="nil"/>
            </w:tcBorders>
            <w:shd w:val="clear" w:color="auto" w:fill="auto"/>
            <w:noWrap/>
            <w:hideMark/>
          </w:tcPr>
          <w:p w14:paraId="5EBB6A95"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136</w:t>
            </w:r>
          </w:p>
        </w:tc>
        <w:tc>
          <w:tcPr>
            <w:tcW w:w="3420" w:type="dxa"/>
            <w:tcBorders>
              <w:top w:val="nil"/>
              <w:left w:val="nil"/>
              <w:bottom w:val="nil"/>
              <w:right w:val="nil"/>
            </w:tcBorders>
            <w:shd w:val="clear" w:color="000000" w:fill="FFF2CC"/>
            <w:hideMark/>
          </w:tcPr>
          <w:p w14:paraId="56F4AFF8"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 Marginal note:  For greater certainty</w:t>
            </w:r>
          </w:p>
        </w:tc>
        <w:tc>
          <w:tcPr>
            <w:tcW w:w="3690" w:type="dxa"/>
            <w:tcBorders>
              <w:top w:val="nil"/>
              <w:left w:val="nil"/>
              <w:bottom w:val="nil"/>
              <w:right w:val="nil"/>
            </w:tcBorders>
            <w:shd w:val="clear" w:color="000000" w:fill="FFF2CC"/>
          </w:tcPr>
          <w:p w14:paraId="040F8EC5" w14:textId="3784E11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p>
        </w:tc>
        <w:tc>
          <w:tcPr>
            <w:tcW w:w="3474" w:type="dxa"/>
            <w:tcBorders>
              <w:top w:val="nil"/>
              <w:left w:val="nil"/>
              <w:bottom w:val="nil"/>
              <w:right w:val="nil"/>
            </w:tcBorders>
            <w:shd w:val="clear" w:color="000000" w:fill="FFF2CC"/>
          </w:tcPr>
          <w:p w14:paraId="63E4CE97" w14:textId="0652F4C5"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p>
        </w:tc>
      </w:tr>
      <w:tr w:rsidR="00BF3D81" w:rsidRPr="003432CD" w14:paraId="479EAF65" w14:textId="77777777" w:rsidTr="00B477AB">
        <w:trPr>
          <w:trHeight w:val="20"/>
        </w:trPr>
        <w:tc>
          <w:tcPr>
            <w:tcW w:w="630" w:type="dxa"/>
            <w:tcBorders>
              <w:top w:val="nil"/>
              <w:left w:val="nil"/>
              <w:bottom w:val="nil"/>
              <w:right w:val="nil"/>
            </w:tcBorders>
            <w:shd w:val="clear" w:color="auto" w:fill="auto"/>
            <w:noWrap/>
            <w:hideMark/>
          </w:tcPr>
          <w:p w14:paraId="4BE4C02B"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137</w:t>
            </w:r>
          </w:p>
        </w:tc>
        <w:tc>
          <w:tcPr>
            <w:tcW w:w="3420" w:type="dxa"/>
            <w:tcBorders>
              <w:top w:val="nil"/>
              <w:left w:val="nil"/>
              <w:bottom w:val="nil"/>
              <w:right w:val="nil"/>
            </w:tcBorders>
            <w:shd w:val="clear" w:color="000000" w:fill="FFF2CC"/>
            <w:hideMark/>
          </w:tcPr>
          <w:p w14:paraId="21ACFD9A"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 For greater certainty, this Act applies in respect of broadcasting undertakings whether or not they are carried on for profit or as part of, or in connection with, any other undertaking or activity.</w:t>
            </w:r>
          </w:p>
        </w:tc>
        <w:tc>
          <w:tcPr>
            <w:tcW w:w="3690" w:type="dxa"/>
            <w:tcBorders>
              <w:top w:val="nil"/>
              <w:left w:val="nil"/>
              <w:bottom w:val="nil"/>
              <w:right w:val="nil"/>
            </w:tcBorders>
            <w:shd w:val="clear" w:color="000000" w:fill="FFF2CC"/>
            <w:hideMark/>
          </w:tcPr>
          <w:p w14:paraId="0489B778"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 For greater certainty, this Act applies in respect of broadcasting undertakings whether or not they are carried on for profit or as part of, or in connection with, any other undertaking or activity.</w:t>
            </w:r>
          </w:p>
        </w:tc>
        <w:tc>
          <w:tcPr>
            <w:tcW w:w="3474" w:type="dxa"/>
            <w:tcBorders>
              <w:top w:val="nil"/>
              <w:left w:val="nil"/>
              <w:bottom w:val="nil"/>
              <w:right w:val="nil"/>
            </w:tcBorders>
            <w:shd w:val="clear" w:color="000000" w:fill="FFF2CC"/>
            <w:hideMark/>
          </w:tcPr>
          <w:p w14:paraId="325024C0"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 For greater certainty, this Act applies in respect of broadcasting undertakings whether or not they are carried on for profit or as part of, or in connection with, any other undertaking or activity.</w:t>
            </w:r>
          </w:p>
        </w:tc>
      </w:tr>
      <w:tr w:rsidR="00BF3D81" w:rsidRPr="003432CD" w14:paraId="486E7909" w14:textId="77777777" w:rsidTr="00B477AB">
        <w:trPr>
          <w:trHeight w:val="20"/>
        </w:trPr>
        <w:tc>
          <w:tcPr>
            <w:tcW w:w="630" w:type="dxa"/>
            <w:tcBorders>
              <w:top w:val="nil"/>
              <w:left w:val="nil"/>
              <w:bottom w:val="nil"/>
              <w:right w:val="nil"/>
            </w:tcBorders>
            <w:shd w:val="clear" w:color="auto" w:fill="auto"/>
            <w:noWrap/>
            <w:hideMark/>
          </w:tcPr>
          <w:p w14:paraId="2DBB80C5"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138</w:t>
            </w:r>
          </w:p>
        </w:tc>
        <w:tc>
          <w:tcPr>
            <w:tcW w:w="3420" w:type="dxa"/>
            <w:tcBorders>
              <w:top w:val="nil"/>
              <w:left w:val="nil"/>
              <w:bottom w:val="nil"/>
              <w:right w:val="nil"/>
            </w:tcBorders>
            <w:shd w:val="clear" w:color="000000" w:fill="FFF2CC"/>
            <w:hideMark/>
          </w:tcPr>
          <w:p w14:paraId="0D47DF8F"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 Marginal note:  Idem</w:t>
            </w:r>
          </w:p>
        </w:tc>
        <w:tc>
          <w:tcPr>
            <w:tcW w:w="3690" w:type="dxa"/>
            <w:tcBorders>
              <w:top w:val="nil"/>
              <w:left w:val="nil"/>
              <w:bottom w:val="nil"/>
              <w:right w:val="nil"/>
            </w:tcBorders>
            <w:shd w:val="clear" w:color="000000" w:fill="FFF2CC"/>
          </w:tcPr>
          <w:p w14:paraId="19582A32" w14:textId="69668F9B"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p>
        </w:tc>
        <w:tc>
          <w:tcPr>
            <w:tcW w:w="3474" w:type="dxa"/>
            <w:tcBorders>
              <w:top w:val="nil"/>
              <w:left w:val="nil"/>
              <w:bottom w:val="nil"/>
              <w:right w:val="nil"/>
            </w:tcBorders>
            <w:shd w:val="clear" w:color="000000" w:fill="FFF2CC"/>
          </w:tcPr>
          <w:p w14:paraId="6657914F" w14:textId="7FBBF9AE"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p>
        </w:tc>
      </w:tr>
      <w:tr w:rsidR="00BF3D81" w:rsidRPr="003432CD" w14:paraId="609FD06D" w14:textId="77777777" w:rsidTr="00B477AB">
        <w:trPr>
          <w:trHeight w:val="20"/>
        </w:trPr>
        <w:tc>
          <w:tcPr>
            <w:tcW w:w="630" w:type="dxa"/>
            <w:tcBorders>
              <w:top w:val="nil"/>
              <w:left w:val="nil"/>
              <w:bottom w:val="nil"/>
              <w:right w:val="nil"/>
            </w:tcBorders>
            <w:shd w:val="clear" w:color="auto" w:fill="auto"/>
            <w:noWrap/>
            <w:hideMark/>
          </w:tcPr>
          <w:p w14:paraId="51263957"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139</w:t>
            </w:r>
          </w:p>
        </w:tc>
        <w:tc>
          <w:tcPr>
            <w:tcW w:w="3420" w:type="dxa"/>
            <w:tcBorders>
              <w:top w:val="nil"/>
              <w:left w:val="nil"/>
              <w:bottom w:val="nil"/>
              <w:right w:val="nil"/>
            </w:tcBorders>
            <w:shd w:val="clear" w:color="000000" w:fill="FFF2CC"/>
            <w:hideMark/>
          </w:tcPr>
          <w:p w14:paraId="4272AE19"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(4) For greater certainty, this Act does not apply to any telecommunications common carrier, as defined in the Telecommunications Act, when acting solely in that capacity.</w:t>
            </w:r>
          </w:p>
        </w:tc>
        <w:tc>
          <w:tcPr>
            <w:tcW w:w="3690" w:type="dxa"/>
            <w:tcBorders>
              <w:top w:val="nil"/>
              <w:left w:val="nil"/>
              <w:bottom w:val="nil"/>
              <w:right w:val="nil"/>
            </w:tcBorders>
            <w:shd w:val="clear" w:color="000000" w:fill="FFF2CC"/>
            <w:hideMark/>
          </w:tcPr>
          <w:p w14:paraId="448DD9B6"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(4) For greater certainty, this Act does not apply to any telecommunications common carrier, as defined in the Telecommunications Act, when acting solely in that capacity.</w:t>
            </w:r>
          </w:p>
        </w:tc>
        <w:tc>
          <w:tcPr>
            <w:tcW w:w="3474" w:type="dxa"/>
            <w:tcBorders>
              <w:top w:val="nil"/>
              <w:left w:val="nil"/>
              <w:bottom w:val="nil"/>
              <w:right w:val="nil"/>
            </w:tcBorders>
            <w:shd w:val="clear" w:color="000000" w:fill="FFF2CC"/>
            <w:hideMark/>
          </w:tcPr>
          <w:p w14:paraId="10E5F2C9"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(4) For greater certainty, this Act does not apply to any telecommunications common carrier, as defined in the Telecommunications Act, when acting solely in that capacity.</w:t>
            </w:r>
          </w:p>
        </w:tc>
      </w:tr>
      <w:tr w:rsidR="00BF3D81" w:rsidRPr="003432CD" w14:paraId="2584A996" w14:textId="77777777" w:rsidTr="00B477AB">
        <w:trPr>
          <w:trHeight w:val="20"/>
        </w:trPr>
        <w:tc>
          <w:tcPr>
            <w:tcW w:w="630" w:type="dxa"/>
            <w:tcBorders>
              <w:top w:val="nil"/>
              <w:left w:val="nil"/>
              <w:bottom w:val="nil"/>
              <w:right w:val="nil"/>
            </w:tcBorders>
            <w:shd w:val="clear" w:color="auto" w:fill="auto"/>
            <w:noWrap/>
            <w:hideMark/>
          </w:tcPr>
          <w:p w14:paraId="6E0BC368"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140</w:t>
            </w:r>
          </w:p>
        </w:tc>
        <w:tc>
          <w:tcPr>
            <w:tcW w:w="3420" w:type="dxa"/>
            <w:tcBorders>
              <w:top w:val="nil"/>
              <w:left w:val="nil"/>
              <w:bottom w:val="nil"/>
              <w:right w:val="nil"/>
            </w:tcBorders>
            <w:shd w:val="clear" w:color="000000" w:fill="F2F2F2"/>
            <w:hideMark/>
          </w:tcPr>
          <w:p w14:paraId="54545681" w14:textId="77777777" w:rsidR="00BF3D81" w:rsidRPr="003432CD" w:rsidRDefault="00BF3D81" w:rsidP="00BF3D81">
            <w:pPr>
              <w:spacing w:after="0" w:line="240" w:lineRule="auto"/>
              <w:rPr>
                <w:rFonts w:ascii="Calibri" w:eastAsia="Times New Roman" w:hAnsi="Calibri" w:cs="Calibri"/>
                <w:i/>
                <w:iCs/>
                <w:color w:val="FF0000"/>
                <w:kern w:val="0"/>
                <w:sz w:val="20"/>
                <w:szCs w:val="20"/>
                <w:lang w:eastAsia="en-CA"/>
                <w14:ligatures w14:val="none"/>
              </w:rPr>
            </w:pPr>
            <w:r w:rsidRPr="003432CD">
              <w:rPr>
                <w:rFonts w:ascii="Calibri" w:eastAsia="Times New Roman" w:hAnsi="Calibri" w:cs="Calibri"/>
                <w:i/>
                <w:iCs/>
                <w:color w:val="FF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2877817" w14:textId="77777777" w:rsidR="00BF3D81" w:rsidRPr="003432CD" w:rsidRDefault="00BF3D81" w:rsidP="00BF3D8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Non-application – programs on social media services</w:t>
            </w:r>
          </w:p>
        </w:tc>
        <w:tc>
          <w:tcPr>
            <w:tcW w:w="3474" w:type="dxa"/>
            <w:tcBorders>
              <w:top w:val="nil"/>
              <w:left w:val="nil"/>
              <w:bottom w:val="nil"/>
              <w:right w:val="nil"/>
            </w:tcBorders>
            <w:shd w:val="clear" w:color="auto" w:fill="auto"/>
          </w:tcPr>
          <w:p w14:paraId="6216F367" w14:textId="1EA00FD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p>
        </w:tc>
      </w:tr>
      <w:tr w:rsidR="00BF3D81" w:rsidRPr="003432CD" w14:paraId="472CBA86" w14:textId="77777777" w:rsidTr="00B477AB">
        <w:trPr>
          <w:trHeight w:val="20"/>
        </w:trPr>
        <w:tc>
          <w:tcPr>
            <w:tcW w:w="630" w:type="dxa"/>
            <w:tcBorders>
              <w:top w:val="nil"/>
              <w:left w:val="nil"/>
              <w:bottom w:val="nil"/>
              <w:right w:val="nil"/>
            </w:tcBorders>
            <w:shd w:val="clear" w:color="auto" w:fill="auto"/>
            <w:noWrap/>
            <w:hideMark/>
          </w:tcPr>
          <w:p w14:paraId="6D6A99EF"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141</w:t>
            </w:r>
          </w:p>
        </w:tc>
        <w:tc>
          <w:tcPr>
            <w:tcW w:w="3420" w:type="dxa"/>
            <w:tcBorders>
              <w:top w:val="nil"/>
              <w:left w:val="nil"/>
              <w:bottom w:val="nil"/>
              <w:right w:val="nil"/>
            </w:tcBorders>
            <w:shd w:val="clear" w:color="000000" w:fill="F2F2F2"/>
            <w:hideMark/>
          </w:tcPr>
          <w:p w14:paraId="2DA059BD"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B9F817F"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4.1 (1) This Act does not apply in respect of a program that is uploaded to an online undertaking that provides a social media service by a user of the service for </w:t>
            </w:r>
            <w:r w:rsidRPr="003432CD">
              <w:rPr>
                <w:rFonts w:ascii="Calibri" w:eastAsia="Times New Roman" w:hAnsi="Calibri" w:cs="Calibri"/>
                <w:color w:val="00B0F0"/>
                <w:kern w:val="0"/>
                <w:sz w:val="20"/>
                <w:szCs w:val="20"/>
                <w:lang w:eastAsia="en-CA"/>
                <w14:ligatures w14:val="none"/>
              </w:rPr>
              <w:lastRenderedPageBreak/>
              <w:t>transmission over the Internet and reception by other users of the service.</w:t>
            </w:r>
          </w:p>
        </w:tc>
        <w:tc>
          <w:tcPr>
            <w:tcW w:w="3474" w:type="dxa"/>
            <w:tcBorders>
              <w:top w:val="nil"/>
              <w:left w:val="nil"/>
              <w:bottom w:val="nil"/>
              <w:right w:val="nil"/>
            </w:tcBorders>
            <w:shd w:val="clear" w:color="auto" w:fill="auto"/>
            <w:hideMark/>
          </w:tcPr>
          <w:p w14:paraId="3137DD2C"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xml:space="preserve">4.1 (1) This Act does not apply in respect of a program that is uploaded to an online undertaking that provides a social media service by a user of the </w:t>
            </w:r>
            <w:r w:rsidRPr="003432CD">
              <w:rPr>
                <w:rFonts w:ascii="Calibri" w:eastAsia="Times New Roman" w:hAnsi="Calibri" w:cs="Calibri"/>
                <w:color w:val="000000"/>
                <w:kern w:val="0"/>
                <w:sz w:val="20"/>
                <w:szCs w:val="20"/>
                <w:lang w:eastAsia="en-CA"/>
                <w14:ligatures w14:val="none"/>
              </w:rPr>
              <w:lastRenderedPageBreak/>
              <w:t>service for transmission over the Internet and reception by other users of the service.</w:t>
            </w:r>
          </w:p>
        </w:tc>
      </w:tr>
      <w:tr w:rsidR="00BF3D81" w:rsidRPr="003432CD" w14:paraId="07C8D2CC" w14:textId="77777777" w:rsidTr="00B477AB">
        <w:trPr>
          <w:trHeight w:val="20"/>
        </w:trPr>
        <w:tc>
          <w:tcPr>
            <w:tcW w:w="630" w:type="dxa"/>
            <w:tcBorders>
              <w:top w:val="nil"/>
              <w:left w:val="nil"/>
              <w:bottom w:val="nil"/>
              <w:right w:val="nil"/>
            </w:tcBorders>
            <w:shd w:val="clear" w:color="auto" w:fill="auto"/>
            <w:noWrap/>
            <w:hideMark/>
          </w:tcPr>
          <w:p w14:paraId="19FC82D8"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142</w:t>
            </w:r>
          </w:p>
        </w:tc>
        <w:tc>
          <w:tcPr>
            <w:tcW w:w="3420" w:type="dxa"/>
            <w:tcBorders>
              <w:top w:val="nil"/>
              <w:left w:val="nil"/>
              <w:bottom w:val="nil"/>
              <w:right w:val="nil"/>
            </w:tcBorders>
            <w:shd w:val="clear" w:color="000000" w:fill="F2F2F2"/>
            <w:hideMark/>
          </w:tcPr>
          <w:p w14:paraId="07345BFC"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EB978E8" w14:textId="77777777" w:rsidR="00BF3D81" w:rsidRPr="003432CD" w:rsidRDefault="00BF3D81" w:rsidP="00BF3D8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Application – certain programs</w:t>
            </w:r>
          </w:p>
        </w:tc>
        <w:tc>
          <w:tcPr>
            <w:tcW w:w="3474" w:type="dxa"/>
            <w:tcBorders>
              <w:top w:val="nil"/>
              <w:left w:val="nil"/>
              <w:bottom w:val="nil"/>
              <w:right w:val="nil"/>
            </w:tcBorders>
            <w:shd w:val="clear" w:color="auto" w:fill="auto"/>
          </w:tcPr>
          <w:p w14:paraId="2C605C7C" w14:textId="7D8C7F79"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p>
        </w:tc>
      </w:tr>
      <w:tr w:rsidR="00BF3D81" w:rsidRPr="003432CD" w14:paraId="71331342" w14:textId="77777777" w:rsidTr="00B477AB">
        <w:trPr>
          <w:trHeight w:val="20"/>
        </w:trPr>
        <w:tc>
          <w:tcPr>
            <w:tcW w:w="630" w:type="dxa"/>
            <w:tcBorders>
              <w:top w:val="nil"/>
              <w:left w:val="nil"/>
              <w:bottom w:val="nil"/>
              <w:right w:val="nil"/>
            </w:tcBorders>
            <w:shd w:val="clear" w:color="auto" w:fill="auto"/>
            <w:noWrap/>
            <w:hideMark/>
          </w:tcPr>
          <w:p w14:paraId="3E4B961B"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143</w:t>
            </w:r>
          </w:p>
        </w:tc>
        <w:tc>
          <w:tcPr>
            <w:tcW w:w="3420" w:type="dxa"/>
            <w:tcBorders>
              <w:top w:val="nil"/>
              <w:left w:val="nil"/>
              <w:bottom w:val="nil"/>
              <w:right w:val="nil"/>
            </w:tcBorders>
            <w:shd w:val="clear" w:color="000000" w:fill="F2F2F2"/>
            <w:hideMark/>
          </w:tcPr>
          <w:p w14:paraId="74CA53E9"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1020423"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4.1(2) Despite subsection (1), this Act applies in respect of a program that is uploaded as described in that subsection if the program</w:t>
            </w:r>
          </w:p>
        </w:tc>
        <w:tc>
          <w:tcPr>
            <w:tcW w:w="3474" w:type="dxa"/>
            <w:tcBorders>
              <w:top w:val="nil"/>
              <w:left w:val="nil"/>
              <w:bottom w:val="nil"/>
              <w:right w:val="nil"/>
            </w:tcBorders>
            <w:shd w:val="clear" w:color="auto" w:fill="auto"/>
            <w:hideMark/>
          </w:tcPr>
          <w:p w14:paraId="15657B2C"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4.1(2) Despite subsection (1), this Act applies in respect of a program that is uploaded as described in that subsection if the program</w:t>
            </w:r>
          </w:p>
        </w:tc>
      </w:tr>
      <w:tr w:rsidR="00BF3D81" w:rsidRPr="003432CD" w14:paraId="6B354E7B" w14:textId="77777777" w:rsidTr="00B477AB">
        <w:trPr>
          <w:trHeight w:val="20"/>
        </w:trPr>
        <w:tc>
          <w:tcPr>
            <w:tcW w:w="630" w:type="dxa"/>
            <w:tcBorders>
              <w:top w:val="nil"/>
              <w:left w:val="nil"/>
              <w:bottom w:val="nil"/>
              <w:right w:val="nil"/>
            </w:tcBorders>
            <w:shd w:val="clear" w:color="auto" w:fill="auto"/>
            <w:noWrap/>
            <w:hideMark/>
          </w:tcPr>
          <w:p w14:paraId="4F76C7BB"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144</w:t>
            </w:r>
          </w:p>
        </w:tc>
        <w:tc>
          <w:tcPr>
            <w:tcW w:w="3420" w:type="dxa"/>
            <w:tcBorders>
              <w:top w:val="nil"/>
              <w:left w:val="nil"/>
              <w:bottom w:val="nil"/>
              <w:right w:val="nil"/>
            </w:tcBorders>
            <w:shd w:val="clear" w:color="000000" w:fill="F2F2F2"/>
            <w:hideMark/>
          </w:tcPr>
          <w:p w14:paraId="1AD93B69"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AC8E2E5"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(a) is uploaded to the social media service by the provider of the service or the provider’s affiliate, or by the agent or mandatary of either of them; or</w:t>
            </w:r>
          </w:p>
        </w:tc>
        <w:tc>
          <w:tcPr>
            <w:tcW w:w="3474" w:type="dxa"/>
            <w:tcBorders>
              <w:top w:val="nil"/>
              <w:left w:val="nil"/>
              <w:bottom w:val="nil"/>
              <w:right w:val="nil"/>
            </w:tcBorders>
            <w:shd w:val="clear" w:color="auto" w:fill="auto"/>
            <w:hideMark/>
          </w:tcPr>
          <w:p w14:paraId="27B52410"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is uploaded to the social media service by the provider of the service or the provider’s affiliate, or by the agent or mandatary of either of them; or</w:t>
            </w:r>
          </w:p>
        </w:tc>
      </w:tr>
      <w:tr w:rsidR="00BF3D81" w:rsidRPr="003432CD" w14:paraId="77ADBC28" w14:textId="77777777" w:rsidTr="00B477AB">
        <w:trPr>
          <w:trHeight w:val="20"/>
        </w:trPr>
        <w:tc>
          <w:tcPr>
            <w:tcW w:w="630" w:type="dxa"/>
            <w:tcBorders>
              <w:top w:val="nil"/>
              <w:left w:val="nil"/>
              <w:bottom w:val="nil"/>
              <w:right w:val="nil"/>
            </w:tcBorders>
            <w:shd w:val="clear" w:color="auto" w:fill="auto"/>
            <w:noWrap/>
            <w:hideMark/>
          </w:tcPr>
          <w:p w14:paraId="7710A843"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145</w:t>
            </w:r>
          </w:p>
        </w:tc>
        <w:tc>
          <w:tcPr>
            <w:tcW w:w="3420" w:type="dxa"/>
            <w:tcBorders>
              <w:top w:val="nil"/>
              <w:left w:val="nil"/>
              <w:bottom w:val="nil"/>
              <w:right w:val="nil"/>
            </w:tcBorders>
            <w:shd w:val="clear" w:color="000000" w:fill="F2F2F2"/>
            <w:hideMark/>
          </w:tcPr>
          <w:p w14:paraId="5513FB9D"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AA897D0"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(b) is prescribed by regulations made under section 4.2.</w:t>
            </w:r>
          </w:p>
        </w:tc>
        <w:tc>
          <w:tcPr>
            <w:tcW w:w="3474" w:type="dxa"/>
            <w:tcBorders>
              <w:top w:val="nil"/>
              <w:left w:val="nil"/>
              <w:bottom w:val="nil"/>
              <w:right w:val="nil"/>
            </w:tcBorders>
            <w:shd w:val="clear" w:color="auto" w:fill="auto"/>
            <w:hideMark/>
          </w:tcPr>
          <w:p w14:paraId="30D50857"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is prescribed by regulations made under section 4.2.</w:t>
            </w:r>
          </w:p>
        </w:tc>
      </w:tr>
      <w:tr w:rsidR="00BF3D81" w:rsidRPr="003432CD" w14:paraId="59405509" w14:textId="77777777" w:rsidTr="00B477AB">
        <w:trPr>
          <w:trHeight w:val="20"/>
        </w:trPr>
        <w:tc>
          <w:tcPr>
            <w:tcW w:w="630" w:type="dxa"/>
            <w:tcBorders>
              <w:top w:val="nil"/>
              <w:left w:val="nil"/>
              <w:bottom w:val="nil"/>
              <w:right w:val="nil"/>
            </w:tcBorders>
            <w:shd w:val="clear" w:color="auto" w:fill="auto"/>
            <w:noWrap/>
            <w:hideMark/>
          </w:tcPr>
          <w:p w14:paraId="5F184078"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146</w:t>
            </w:r>
          </w:p>
        </w:tc>
        <w:tc>
          <w:tcPr>
            <w:tcW w:w="3420" w:type="dxa"/>
            <w:tcBorders>
              <w:top w:val="nil"/>
              <w:left w:val="nil"/>
              <w:bottom w:val="nil"/>
              <w:right w:val="nil"/>
            </w:tcBorders>
            <w:shd w:val="clear" w:color="000000" w:fill="F2F2F2"/>
            <w:hideMark/>
          </w:tcPr>
          <w:p w14:paraId="406E11D6"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59AF1B34" w14:textId="77777777" w:rsidR="00BF3D81" w:rsidRPr="003432CD" w:rsidRDefault="00BF3D81" w:rsidP="00BF3D8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Non-application – social media service</w:t>
            </w:r>
          </w:p>
        </w:tc>
        <w:tc>
          <w:tcPr>
            <w:tcW w:w="3474" w:type="dxa"/>
            <w:tcBorders>
              <w:top w:val="nil"/>
              <w:left w:val="nil"/>
              <w:bottom w:val="nil"/>
              <w:right w:val="nil"/>
            </w:tcBorders>
            <w:shd w:val="clear" w:color="auto" w:fill="auto"/>
          </w:tcPr>
          <w:p w14:paraId="2DB37947" w14:textId="12033308"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p>
        </w:tc>
      </w:tr>
      <w:tr w:rsidR="00BF3D81" w:rsidRPr="003432CD" w14:paraId="2887D0F0" w14:textId="77777777" w:rsidTr="00B477AB">
        <w:trPr>
          <w:trHeight w:val="20"/>
        </w:trPr>
        <w:tc>
          <w:tcPr>
            <w:tcW w:w="630" w:type="dxa"/>
            <w:tcBorders>
              <w:top w:val="nil"/>
              <w:left w:val="nil"/>
              <w:bottom w:val="nil"/>
              <w:right w:val="nil"/>
            </w:tcBorders>
            <w:shd w:val="clear" w:color="auto" w:fill="auto"/>
            <w:noWrap/>
            <w:hideMark/>
          </w:tcPr>
          <w:p w14:paraId="140B159C"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147</w:t>
            </w:r>
          </w:p>
        </w:tc>
        <w:tc>
          <w:tcPr>
            <w:tcW w:w="3420" w:type="dxa"/>
            <w:tcBorders>
              <w:top w:val="nil"/>
              <w:left w:val="nil"/>
              <w:bottom w:val="nil"/>
              <w:right w:val="nil"/>
            </w:tcBorders>
            <w:shd w:val="clear" w:color="000000" w:fill="F2F2F2"/>
            <w:hideMark/>
          </w:tcPr>
          <w:p w14:paraId="0848C543"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AC448AB"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4.1(3) This Act does not apply in respect of online undertakings whose broadcasting consists only of programs in respect of which this Act does not apply under this section.</w:t>
            </w:r>
          </w:p>
        </w:tc>
        <w:tc>
          <w:tcPr>
            <w:tcW w:w="3474" w:type="dxa"/>
            <w:tcBorders>
              <w:top w:val="nil"/>
              <w:left w:val="nil"/>
              <w:bottom w:val="nil"/>
              <w:right w:val="nil"/>
            </w:tcBorders>
            <w:shd w:val="clear" w:color="auto" w:fill="auto"/>
            <w:hideMark/>
          </w:tcPr>
          <w:p w14:paraId="0724C435"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4.1(3) This Act does not apply in respect of online undertakings whose broadcasting consists only of programs in respect of which this Act does not apply under this section.</w:t>
            </w:r>
          </w:p>
        </w:tc>
      </w:tr>
      <w:tr w:rsidR="00BF3D81" w:rsidRPr="003432CD" w14:paraId="751E3535" w14:textId="77777777" w:rsidTr="00B477AB">
        <w:trPr>
          <w:trHeight w:val="20"/>
        </w:trPr>
        <w:tc>
          <w:tcPr>
            <w:tcW w:w="630" w:type="dxa"/>
            <w:tcBorders>
              <w:top w:val="nil"/>
              <w:left w:val="nil"/>
              <w:bottom w:val="nil"/>
              <w:right w:val="nil"/>
            </w:tcBorders>
            <w:shd w:val="clear" w:color="auto" w:fill="auto"/>
            <w:noWrap/>
            <w:hideMark/>
          </w:tcPr>
          <w:p w14:paraId="7D675D0D"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148</w:t>
            </w:r>
          </w:p>
        </w:tc>
        <w:tc>
          <w:tcPr>
            <w:tcW w:w="3420" w:type="dxa"/>
            <w:tcBorders>
              <w:top w:val="nil"/>
              <w:left w:val="nil"/>
              <w:bottom w:val="nil"/>
              <w:right w:val="nil"/>
            </w:tcBorders>
            <w:shd w:val="clear" w:color="000000" w:fill="F2F2F2"/>
            <w:hideMark/>
          </w:tcPr>
          <w:p w14:paraId="0169C213"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5146FA3D" w14:textId="77777777" w:rsidR="00BF3D81" w:rsidRPr="003432CD" w:rsidRDefault="00BF3D81" w:rsidP="00BF3D8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For greater certainty</w:t>
            </w:r>
          </w:p>
        </w:tc>
        <w:tc>
          <w:tcPr>
            <w:tcW w:w="3474" w:type="dxa"/>
            <w:tcBorders>
              <w:top w:val="nil"/>
              <w:left w:val="nil"/>
              <w:bottom w:val="nil"/>
              <w:right w:val="nil"/>
            </w:tcBorders>
            <w:shd w:val="clear" w:color="auto" w:fill="auto"/>
          </w:tcPr>
          <w:p w14:paraId="2AFADDDD" w14:textId="1FC966F1" w:rsidR="00BF3D81" w:rsidRPr="003432CD" w:rsidRDefault="00BF3D81" w:rsidP="00BF3D81">
            <w:pPr>
              <w:spacing w:after="0" w:line="240" w:lineRule="auto"/>
              <w:rPr>
                <w:rFonts w:ascii="Calibri" w:eastAsia="Times New Roman" w:hAnsi="Calibri" w:cs="Calibri"/>
                <w:b/>
                <w:bCs/>
                <w:color w:val="000000"/>
                <w:kern w:val="0"/>
                <w:sz w:val="20"/>
                <w:szCs w:val="20"/>
                <w:lang w:eastAsia="en-CA"/>
                <w14:ligatures w14:val="none"/>
              </w:rPr>
            </w:pPr>
          </w:p>
        </w:tc>
      </w:tr>
      <w:tr w:rsidR="00BF3D81" w:rsidRPr="003432CD" w14:paraId="71BA81B5" w14:textId="77777777" w:rsidTr="00B477AB">
        <w:trPr>
          <w:trHeight w:val="20"/>
        </w:trPr>
        <w:tc>
          <w:tcPr>
            <w:tcW w:w="630" w:type="dxa"/>
            <w:tcBorders>
              <w:top w:val="nil"/>
              <w:left w:val="nil"/>
              <w:bottom w:val="nil"/>
              <w:right w:val="nil"/>
            </w:tcBorders>
            <w:shd w:val="clear" w:color="auto" w:fill="auto"/>
            <w:noWrap/>
            <w:hideMark/>
          </w:tcPr>
          <w:p w14:paraId="22EC2EDD"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149</w:t>
            </w:r>
          </w:p>
        </w:tc>
        <w:tc>
          <w:tcPr>
            <w:tcW w:w="3420" w:type="dxa"/>
            <w:tcBorders>
              <w:top w:val="nil"/>
              <w:left w:val="nil"/>
              <w:bottom w:val="nil"/>
              <w:right w:val="nil"/>
            </w:tcBorders>
            <w:shd w:val="clear" w:color="000000" w:fill="F2F2F2"/>
            <w:hideMark/>
          </w:tcPr>
          <w:p w14:paraId="59CE8A75"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3A290DB"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4.1(4) For greater certainty, this section does not exclude the application of this Act in respect of a program that, except for the fact that it is not uploaded as described in subsection (1), is the same as a program in respect of which this Act does not apply under this section.</w:t>
            </w:r>
          </w:p>
        </w:tc>
        <w:tc>
          <w:tcPr>
            <w:tcW w:w="3474" w:type="dxa"/>
            <w:tcBorders>
              <w:top w:val="nil"/>
              <w:left w:val="nil"/>
              <w:bottom w:val="nil"/>
              <w:right w:val="nil"/>
            </w:tcBorders>
            <w:shd w:val="clear" w:color="auto" w:fill="auto"/>
            <w:hideMark/>
          </w:tcPr>
          <w:p w14:paraId="6E9C000A"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4.1(4) For greater certainty, this section does not exclude the application of this Act in respect of a program that, except for the fact that it is not uploaded as described in subsection (1), is the same as a program in respect of which this Act does not apply under this section.</w:t>
            </w:r>
          </w:p>
        </w:tc>
      </w:tr>
      <w:tr w:rsidR="00BF3D81" w:rsidRPr="003432CD" w14:paraId="6BA24F0F" w14:textId="77777777" w:rsidTr="00B477AB">
        <w:trPr>
          <w:trHeight w:val="20"/>
        </w:trPr>
        <w:tc>
          <w:tcPr>
            <w:tcW w:w="630" w:type="dxa"/>
            <w:tcBorders>
              <w:top w:val="nil"/>
              <w:left w:val="nil"/>
              <w:bottom w:val="nil"/>
              <w:right w:val="nil"/>
            </w:tcBorders>
            <w:shd w:val="clear" w:color="auto" w:fill="auto"/>
            <w:noWrap/>
            <w:hideMark/>
          </w:tcPr>
          <w:p w14:paraId="1B0EE32F"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150</w:t>
            </w:r>
          </w:p>
        </w:tc>
        <w:tc>
          <w:tcPr>
            <w:tcW w:w="3420" w:type="dxa"/>
            <w:tcBorders>
              <w:top w:val="nil"/>
              <w:left w:val="nil"/>
              <w:bottom w:val="nil"/>
              <w:right w:val="nil"/>
            </w:tcBorders>
            <w:shd w:val="clear" w:color="000000" w:fill="F2F2F2"/>
            <w:hideMark/>
          </w:tcPr>
          <w:p w14:paraId="252E413E"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A899FB7" w14:textId="77777777" w:rsidR="00BF3D81" w:rsidRPr="003432CD" w:rsidRDefault="00BF3D81" w:rsidP="00BF3D8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Regulations – programs to which this Act applies</w:t>
            </w:r>
          </w:p>
        </w:tc>
        <w:tc>
          <w:tcPr>
            <w:tcW w:w="3474" w:type="dxa"/>
            <w:tcBorders>
              <w:top w:val="nil"/>
              <w:left w:val="nil"/>
              <w:bottom w:val="nil"/>
              <w:right w:val="nil"/>
            </w:tcBorders>
            <w:shd w:val="clear" w:color="auto" w:fill="auto"/>
          </w:tcPr>
          <w:p w14:paraId="0CC13887" w14:textId="0C7EE566" w:rsidR="00BF3D81" w:rsidRPr="003432CD" w:rsidRDefault="00BF3D81" w:rsidP="00BF3D81">
            <w:pPr>
              <w:spacing w:after="0" w:line="240" w:lineRule="auto"/>
              <w:rPr>
                <w:rFonts w:ascii="Calibri" w:eastAsia="Times New Roman" w:hAnsi="Calibri" w:cs="Calibri"/>
                <w:b/>
                <w:bCs/>
                <w:color w:val="000000"/>
                <w:kern w:val="0"/>
                <w:sz w:val="20"/>
                <w:szCs w:val="20"/>
                <w:lang w:eastAsia="en-CA"/>
                <w14:ligatures w14:val="none"/>
              </w:rPr>
            </w:pPr>
          </w:p>
        </w:tc>
      </w:tr>
      <w:tr w:rsidR="00BF3D81" w:rsidRPr="003432CD" w14:paraId="1F567536" w14:textId="77777777" w:rsidTr="00B477AB">
        <w:trPr>
          <w:trHeight w:val="20"/>
        </w:trPr>
        <w:tc>
          <w:tcPr>
            <w:tcW w:w="630" w:type="dxa"/>
            <w:tcBorders>
              <w:top w:val="nil"/>
              <w:left w:val="nil"/>
              <w:bottom w:val="nil"/>
              <w:right w:val="nil"/>
            </w:tcBorders>
            <w:shd w:val="clear" w:color="auto" w:fill="auto"/>
            <w:noWrap/>
            <w:hideMark/>
          </w:tcPr>
          <w:p w14:paraId="4CBFDF3F"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151</w:t>
            </w:r>
          </w:p>
        </w:tc>
        <w:tc>
          <w:tcPr>
            <w:tcW w:w="3420" w:type="dxa"/>
            <w:tcBorders>
              <w:top w:val="nil"/>
              <w:left w:val="nil"/>
              <w:bottom w:val="nil"/>
              <w:right w:val="nil"/>
            </w:tcBorders>
            <w:shd w:val="clear" w:color="000000" w:fill="F2F2F2"/>
            <w:hideMark/>
          </w:tcPr>
          <w:p w14:paraId="77E443D5"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B0B3B51"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4.2 (1) For the purposes of paragraph 4.1(2)(b), the Commission may make regulations prescribing programs in respect of which this Act applies</w:t>
            </w:r>
            <w:r w:rsidRPr="003432CD">
              <w:rPr>
                <w:rFonts w:ascii="Calibri" w:eastAsia="Times New Roman" w:hAnsi="Calibri" w:cs="Calibri"/>
                <w:b/>
                <w:bCs/>
                <w:color w:val="00B0F0"/>
                <w:kern w:val="0"/>
                <w:sz w:val="20"/>
                <w:szCs w:val="20"/>
                <w:lang w:eastAsia="en-CA"/>
                <w14:ligatures w14:val="none"/>
              </w:rPr>
              <w:t>,</w:t>
            </w:r>
            <w:r w:rsidRPr="003432CD">
              <w:rPr>
                <w:rFonts w:ascii="Calibri" w:eastAsia="Times New Roman" w:hAnsi="Calibri" w:cs="Calibri"/>
                <w:color w:val="00B0F0"/>
                <w:kern w:val="0"/>
                <w:sz w:val="20"/>
                <w:szCs w:val="20"/>
                <w:lang w:eastAsia="en-CA"/>
                <w14:ligatures w14:val="none"/>
              </w:rPr>
              <w:t xml:space="preserve"> in a manner that is consistent with freedom of expression.</w:t>
            </w:r>
          </w:p>
        </w:tc>
        <w:tc>
          <w:tcPr>
            <w:tcW w:w="3474" w:type="dxa"/>
            <w:tcBorders>
              <w:top w:val="nil"/>
              <w:left w:val="nil"/>
              <w:bottom w:val="nil"/>
              <w:right w:val="nil"/>
            </w:tcBorders>
            <w:shd w:val="clear" w:color="auto" w:fill="auto"/>
            <w:hideMark/>
          </w:tcPr>
          <w:p w14:paraId="48EF4C7F"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4.2 (1) For the purposes of paragraph 4.1(2)(b), the Commission may make regulations prescribing programs in respect of which this Act applies</w:t>
            </w:r>
            <w:r w:rsidRPr="003432CD">
              <w:rPr>
                <w:rFonts w:ascii="Calibri" w:eastAsia="Times New Roman" w:hAnsi="Calibri" w:cs="Calibri"/>
                <w:b/>
                <w:bCs/>
                <w:i/>
                <w:iCs/>
                <w:kern w:val="0"/>
                <w:sz w:val="20"/>
                <w:szCs w:val="20"/>
                <w:lang w:eastAsia="en-CA"/>
                <w14:ligatures w14:val="none"/>
              </w:rPr>
              <w:t>,</w:t>
            </w:r>
            <w:r w:rsidRPr="003432CD">
              <w:rPr>
                <w:rFonts w:ascii="Calibri" w:eastAsia="Times New Roman" w:hAnsi="Calibri" w:cs="Calibri"/>
                <w:kern w:val="0"/>
                <w:sz w:val="20"/>
                <w:szCs w:val="20"/>
                <w:lang w:eastAsia="en-CA"/>
                <w14:ligatures w14:val="none"/>
              </w:rPr>
              <w:t xml:space="preserve"> in a manner that is consistent with freedom of expression.</w:t>
            </w:r>
          </w:p>
        </w:tc>
      </w:tr>
      <w:tr w:rsidR="00BF3D81" w:rsidRPr="003432CD" w14:paraId="68219965" w14:textId="77777777" w:rsidTr="00B477AB">
        <w:trPr>
          <w:trHeight w:val="20"/>
        </w:trPr>
        <w:tc>
          <w:tcPr>
            <w:tcW w:w="630" w:type="dxa"/>
            <w:tcBorders>
              <w:top w:val="nil"/>
              <w:left w:val="nil"/>
              <w:bottom w:val="nil"/>
              <w:right w:val="nil"/>
            </w:tcBorders>
            <w:shd w:val="clear" w:color="auto" w:fill="auto"/>
            <w:noWrap/>
            <w:hideMark/>
          </w:tcPr>
          <w:p w14:paraId="52DB609F"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152</w:t>
            </w:r>
          </w:p>
        </w:tc>
        <w:tc>
          <w:tcPr>
            <w:tcW w:w="3420" w:type="dxa"/>
            <w:tcBorders>
              <w:top w:val="nil"/>
              <w:left w:val="nil"/>
              <w:bottom w:val="nil"/>
              <w:right w:val="nil"/>
            </w:tcBorders>
            <w:shd w:val="clear" w:color="000000" w:fill="F2F2F2"/>
            <w:hideMark/>
          </w:tcPr>
          <w:p w14:paraId="4516A2F5"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07659C3" w14:textId="77777777" w:rsidR="00BF3D81" w:rsidRPr="003432CD" w:rsidRDefault="00BF3D81" w:rsidP="00BF3D8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Matters</w:t>
            </w:r>
          </w:p>
        </w:tc>
        <w:tc>
          <w:tcPr>
            <w:tcW w:w="3474" w:type="dxa"/>
            <w:tcBorders>
              <w:top w:val="nil"/>
              <w:left w:val="nil"/>
              <w:bottom w:val="nil"/>
              <w:right w:val="nil"/>
            </w:tcBorders>
            <w:shd w:val="clear" w:color="auto" w:fill="auto"/>
          </w:tcPr>
          <w:p w14:paraId="275E4FA1" w14:textId="7B333638" w:rsidR="00BF3D81" w:rsidRPr="003432CD" w:rsidRDefault="00BF3D81" w:rsidP="00BF3D81">
            <w:pPr>
              <w:spacing w:after="0" w:line="240" w:lineRule="auto"/>
              <w:rPr>
                <w:rFonts w:ascii="Calibri" w:eastAsia="Times New Roman" w:hAnsi="Calibri" w:cs="Calibri"/>
                <w:b/>
                <w:bCs/>
                <w:color w:val="000000"/>
                <w:kern w:val="0"/>
                <w:sz w:val="20"/>
                <w:szCs w:val="20"/>
                <w:lang w:eastAsia="en-CA"/>
                <w14:ligatures w14:val="none"/>
              </w:rPr>
            </w:pPr>
          </w:p>
        </w:tc>
      </w:tr>
      <w:tr w:rsidR="00BF3D81" w:rsidRPr="003432CD" w14:paraId="56F0008C" w14:textId="77777777" w:rsidTr="00B477AB">
        <w:trPr>
          <w:trHeight w:val="20"/>
        </w:trPr>
        <w:tc>
          <w:tcPr>
            <w:tcW w:w="630" w:type="dxa"/>
            <w:tcBorders>
              <w:top w:val="nil"/>
              <w:left w:val="nil"/>
              <w:bottom w:val="nil"/>
              <w:right w:val="nil"/>
            </w:tcBorders>
            <w:shd w:val="clear" w:color="auto" w:fill="auto"/>
            <w:noWrap/>
            <w:hideMark/>
          </w:tcPr>
          <w:p w14:paraId="6C06A396"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153</w:t>
            </w:r>
          </w:p>
        </w:tc>
        <w:tc>
          <w:tcPr>
            <w:tcW w:w="3420" w:type="dxa"/>
            <w:tcBorders>
              <w:top w:val="nil"/>
              <w:left w:val="nil"/>
              <w:bottom w:val="nil"/>
              <w:right w:val="nil"/>
            </w:tcBorders>
            <w:shd w:val="clear" w:color="000000" w:fill="F2F2F2"/>
            <w:hideMark/>
          </w:tcPr>
          <w:p w14:paraId="55BEA0E9"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D2FE862" w14:textId="548B2144"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(2) In making regulations under subsection (1), the Commission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consider the following matters:</w:t>
            </w:r>
          </w:p>
        </w:tc>
        <w:tc>
          <w:tcPr>
            <w:tcW w:w="3474" w:type="dxa"/>
            <w:tcBorders>
              <w:top w:val="nil"/>
              <w:left w:val="nil"/>
              <w:bottom w:val="nil"/>
              <w:right w:val="nil"/>
            </w:tcBorders>
            <w:shd w:val="clear" w:color="auto" w:fill="auto"/>
            <w:hideMark/>
          </w:tcPr>
          <w:p w14:paraId="01F2B3FF" w14:textId="16E961E9"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In making regulations under subsection (1), the Commission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consider the following matters:</w:t>
            </w:r>
          </w:p>
        </w:tc>
      </w:tr>
      <w:tr w:rsidR="00BF3D81" w:rsidRPr="003432CD" w14:paraId="04165DB4" w14:textId="77777777" w:rsidTr="00B477AB">
        <w:trPr>
          <w:trHeight w:val="20"/>
        </w:trPr>
        <w:tc>
          <w:tcPr>
            <w:tcW w:w="630" w:type="dxa"/>
            <w:tcBorders>
              <w:top w:val="nil"/>
              <w:left w:val="nil"/>
              <w:bottom w:val="nil"/>
              <w:right w:val="nil"/>
            </w:tcBorders>
            <w:shd w:val="clear" w:color="auto" w:fill="auto"/>
            <w:noWrap/>
            <w:hideMark/>
          </w:tcPr>
          <w:p w14:paraId="5051DC91"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154</w:t>
            </w:r>
          </w:p>
        </w:tc>
        <w:tc>
          <w:tcPr>
            <w:tcW w:w="3420" w:type="dxa"/>
            <w:tcBorders>
              <w:top w:val="nil"/>
              <w:left w:val="nil"/>
              <w:bottom w:val="nil"/>
              <w:right w:val="nil"/>
            </w:tcBorders>
            <w:shd w:val="clear" w:color="000000" w:fill="F2F2F2"/>
            <w:hideMark/>
          </w:tcPr>
          <w:p w14:paraId="6F87921F"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F2F2F2" w:themeFill="background1" w:themeFillShade="F2"/>
          </w:tcPr>
          <w:p w14:paraId="3EFD9B3C" w14:textId="7F55F211"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p>
        </w:tc>
        <w:tc>
          <w:tcPr>
            <w:tcW w:w="3474" w:type="dxa"/>
            <w:tcBorders>
              <w:top w:val="nil"/>
              <w:left w:val="nil"/>
              <w:bottom w:val="nil"/>
              <w:right w:val="nil"/>
            </w:tcBorders>
            <w:shd w:val="clear" w:color="auto" w:fill="auto"/>
            <w:hideMark/>
          </w:tcPr>
          <w:p w14:paraId="22391CE6" w14:textId="77777777" w:rsidR="00BF3D81" w:rsidRPr="003432CD" w:rsidRDefault="00BF3D81" w:rsidP="00BF3D81">
            <w:pPr>
              <w:spacing w:after="0" w:line="240" w:lineRule="auto"/>
              <w:rPr>
                <w:rFonts w:ascii="Calibri" w:eastAsia="Times New Roman" w:hAnsi="Calibri" w:cs="Calibri"/>
                <w:b/>
                <w:bCs/>
                <w:i/>
                <w:iCs/>
                <w:color w:val="00B050"/>
                <w:kern w:val="0"/>
                <w:sz w:val="20"/>
                <w:szCs w:val="20"/>
                <w:lang w:eastAsia="en-CA"/>
                <w14:ligatures w14:val="none"/>
              </w:rPr>
            </w:pPr>
            <w:r w:rsidRPr="003432CD">
              <w:rPr>
                <w:rFonts w:ascii="Calibri" w:eastAsia="Times New Roman" w:hAnsi="Calibri" w:cs="Calibri"/>
                <w:b/>
                <w:bCs/>
                <w:i/>
                <w:iCs/>
                <w:color w:val="00B050"/>
                <w:kern w:val="0"/>
                <w:sz w:val="20"/>
                <w:szCs w:val="20"/>
                <w:lang w:eastAsia="en-CA"/>
                <w14:ligatures w14:val="none"/>
              </w:rPr>
              <w:t>(A) THE EXTENT TO WHICH A PROGRAM CONTAINS A SOUND RECORDING THAT HAS BEEN ASSIGNED A UNIQUE IDENTIFIER UNDER AN INTERNATIONAL STANDARDS SYSTEM;</w:t>
            </w:r>
          </w:p>
        </w:tc>
      </w:tr>
      <w:tr w:rsidR="00BF3D81" w:rsidRPr="003432CD" w14:paraId="68F489F4" w14:textId="77777777" w:rsidTr="00B477AB">
        <w:trPr>
          <w:trHeight w:val="20"/>
        </w:trPr>
        <w:tc>
          <w:tcPr>
            <w:tcW w:w="630" w:type="dxa"/>
            <w:tcBorders>
              <w:top w:val="nil"/>
              <w:left w:val="nil"/>
              <w:bottom w:val="nil"/>
              <w:right w:val="nil"/>
            </w:tcBorders>
            <w:shd w:val="clear" w:color="auto" w:fill="auto"/>
            <w:noWrap/>
            <w:hideMark/>
          </w:tcPr>
          <w:p w14:paraId="69157411"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155</w:t>
            </w:r>
          </w:p>
        </w:tc>
        <w:tc>
          <w:tcPr>
            <w:tcW w:w="3420" w:type="dxa"/>
            <w:tcBorders>
              <w:top w:val="nil"/>
              <w:left w:val="nil"/>
              <w:bottom w:val="nil"/>
              <w:right w:val="nil"/>
            </w:tcBorders>
            <w:shd w:val="clear" w:color="000000" w:fill="F2F2F2"/>
            <w:hideMark/>
          </w:tcPr>
          <w:p w14:paraId="77129A6C"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noWrap/>
            <w:hideMark/>
          </w:tcPr>
          <w:p w14:paraId="1FBB10CE" w14:textId="77286EEB"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(a) the extent to which a program, uploaded to an online undertaking that provides a social media service, directly or indirectly generates revenues;</w:t>
            </w:r>
          </w:p>
        </w:tc>
        <w:tc>
          <w:tcPr>
            <w:tcW w:w="3474" w:type="dxa"/>
            <w:tcBorders>
              <w:top w:val="nil"/>
              <w:left w:val="nil"/>
              <w:bottom w:val="nil"/>
              <w:right w:val="nil"/>
            </w:tcBorders>
            <w:shd w:val="clear" w:color="auto" w:fill="auto"/>
            <w:hideMark/>
          </w:tcPr>
          <w:p w14:paraId="66807425" w14:textId="77777777" w:rsidR="00BF3D81" w:rsidRPr="003432CD" w:rsidRDefault="00BF3D81" w:rsidP="00BF3D81">
            <w:pPr>
              <w:spacing w:after="0" w:line="240" w:lineRule="auto"/>
              <w:rPr>
                <w:rFonts w:ascii="Calibri" w:eastAsia="Times New Roman" w:hAnsi="Calibri" w:cs="Calibri"/>
                <w:b/>
                <w:bCs/>
                <w:i/>
                <w:iCs/>
                <w:color w:val="00B050"/>
                <w:kern w:val="0"/>
                <w:sz w:val="20"/>
                <w:szCs w:val="20"/>
                <w:lang w:eastAsia="en-CA"/>
                <w14:ligatures w14:val="none"/>
              </w:rPr>
            </w:pPr>
            <w:r w:rsidRPr="003432CD">
              <w:rPr>
                <w:rFonts w:ascii="Calibri" w:eastAsia="Times New Roman" w:hAnsi="Calibri" w:cs="Calibri"/>
                <w:b/>
                <w:bCs/>
                <w:i/>
                <w:iCs/>
                <w:color w:val="00B050"/>
                <w:kern w:val="0"/>
                <w:sz w:val="20"/>
                <w:szCs w:val="20"/>
                <w:lang w:eastAsia="en-CA"/>
                <w14:ligatures w14:val="none"/>
              </w:rPr>
              <w:t>(B) THE FACT THAT THE PROGRAM HAS BEEN UPLOADED TO AN ONLINE UNDERTAKING THAT PROVIDES A SOCIAL MEDIA SERVICE BY THE OWNER OR THE EXCLUSIVE LICENSEE OF THE COPYRIGHT IN THE SOUND RECORDING, OR AN AGENT OF THE OWNER; AND</w:t>
            </w:r>
          </w:p>
        </w:tc>
      </w:tr>
      <w:tr w:rsidR="00BF3D81" w:rsidRPr="003432CD" w14:paraId="3F1B26B1" w14:textId="77777777" w:rsidTr="00B477AB">
        <w:trPr>
          <w:trHeight w:val="20"/>
        </w:trPr>
        <w:tc>
          <w:tcPr>
            <w:tcW w:w="630" w:type="dxa"/>
            <w:tcBorders>
              <w:top w:val="nil"/>
              <w:left w:val="nil"/>
              <w:bottom w:val="nil"/>
              <w:right w:val="nil"/>
            </w:tcBorders>
            <w:shd w:val="clear" w:color="auto" w:fill="auto"/>
            <w:noWrap/>
            <w:hideMark/>
          </w:tcPr>
          <w:p w14:paraId="085D3FAB"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156</w:t>
            </w:r>
          </w:p>
        </w:tc>
        <w:tc>
          <w:tcPr>
            <w:tcW w:w="3420" w:type="dxa"/>
            <w:tcBorders>
              <w:top w:val="nil"/>
              <w:left w:val="nil"/>
              <w:bottom w:val="nil"/>
              <w:right w:val="nil"/>
            </w:tcBorders>
            <w:shd w:val="clear" w:color="000000" w:fill="F2F2F2"/>
            <w:hideMark/>
          </w:tcPr>
          <w:p w14:paraId="7C60376B"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23AFBD6"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(b) the fact that such a program has been broadcast, in whole or in part, by a broadcasting undertaking that</w:t>
            </w:r>
          </w:p>
        </w:tc>
        <w:tc>
          <w:tcPr>
            <w:tcW w:w="3474" w:type="dxa"/>
            <w:tcBorders>
              <w:top w:val="nil"/>
              <w:left w:val="nil"/>
              <w:bottom w:val="nil"/>
              <w:right w:val="nil"/>
            </w:tcBorders>
            <w:shd w:val="clear" w:color="auto" w:fill="auto"/>
            <w:hideMark/>
          </w:tcPr>
          <w:p w14:paraId="7BDBECDF" w14:textId="77777777" w:rsidR="00BF3D81" w:rsidRPr="003432CD" w:rsidRDefault="00BF3D81" w:rsidP="00BF3D81">
            <w:pPr>
              <w:spacing w:after="0" w:line="240" w:lineRule="auto"/>
              <w:rPr>
                <w:rFonts w:ascii="Calibri" w:eastAsia="Times New Roman" w:hAnsi="Calibri" w:cs="Calibri"/>
                <w:b/>
                <w:bCs/>
                <w:i/>
                <w:iCs/>
                <w:color w:val="00B050"/>
                <w:kern w:val="0"/>
                <w:sz w:val="20"/>
                <w:szCs w:val="20"/>
                <w:lang w:eastAsia="en-CA"/>
                <w14:ligatures w14:val="none"/>
              </w:rPr>
            </w:pPr>
            <w:r w:rsidRPr="003432CD">
              <w:rPr>
                <w:rFonts w:ascii="Calibri" w:eastAsia="Times New Roman" w:hAnsi="Calibri" w:cs="Calibri"/>
                <w:b/>
                <w:bCs/>
                <w:i/>
                <w:iCs/>
                <w:color w:val="00B050"/>
                <w:kern w:val="0"/>
                <w:sz w:val="20"/>
                <w:szCs w:val="20"/>
                <w:lang w:eastAsia="en-CA"/>
                <w14:ligatures w14:val="none"/>
              </w:rPr>
              <w:t>(C) THE FACT THAT THE PROGRAM OR A SIGNIFICANT PART OF IT HAS BEEN BROADCAST BY A BROADCASTING UNDERTAKING THAT</w:t>
            </w:r>
          </w:p>
        </w:tc>
      </w:tr>
      <w:tr w:rsidR="00BF3D81" w:rsidRPr="003432CD" w14:paraId="5DE1D293" w14:textId="77777777" w:rsidTr="00B477AB">
        <w:trPr>
          <w:trHeight w:val="20"/>
        </w:trPr>
        <w:tc>
          <w:tcPr>
            <w:tcW w:w="630" w:type="dxa"/>
            <w:tcBorders>
              <w:top w:val="nil"/>
              <w:left w:val="nil"/>
              <w:bottom w:val="nil"/>
              <w:right w:val="nil"/>
            </w:tcBorders>
            <w:shd w:val="clear" w:color="auto" w:fill="auto"/>
            <w:noWrap/>
            <w:hideMark/>
          </w:tcPr>
          <w:p w14:paraId="0FA81B90"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157</w:t>
            </w:r>
          </w:p>
        </w:tc>
        <w:tc>
          <w:tcPr>
            <w:tcW w:w="3420" w:type="dxa"/>
            <w:tcBorders>
              <w:top w:val="nil"/>
              <w:left w:val="nil"/>
              <w:bottom w:val="nil"/>
              <w:right w:val="nil"/>
            </w:tcBorders>
            <w:shd w:val="clear" w:color="000000" w:fill="F2F2F2"/>
            <w:hideMark/>
          </w:tcPr>
          <w:p w14:paraId="3F360CD3"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796C642"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w:t>
            </w:r>
            <w:proofErr w:type="spellStart"/>
            <w:r w:rsidRPr="003432CD">
              <w:rPr>
                <w:rFonts w:ascii="Calibri" w:eastAsia="Times New Roman" w:hAnsi="Calibri" w:cs="Calibri"/>
                <w:color w:val="00B0F0"/>
                <w:kern w:val="0"/>
                <w:sz w:val="20"/>
                <w:szCs w:val="20"/>
                <w:lang w:eastAsia="en-CA"/>
                <w14:ligatures w14:val="none"/>
              </w:rPr>
              <w:t>i</w:t>
            </w:r>
            <w:proofErr w:type="spellEnd"/>
            <w:r w:rsidRPr="003432CD">
              <w:rPr>
                <w:rFonts w:ascii="Calibri" w:eastAsia="Times New Roman" w:hAnsi="Calibri" w:cs="Calibri"/>
                <w:color w:val="00B0F0"/>
                <w:kern w:val="0"/>
                <w:sz w:val="20"/>
                <w:szCs w:val="20"/>
                <w:lang w:eastAsia="en-CA"/>
                <w14:ligatures w14:val="none"/>
              </w:rPr>
              <w:t>) is required to be carried on under a licence, or</w:t>
            </w:r>
          </w:p>
        </w:tc>
        <w:tc>
          <w:tcPr>
            <w:tcW w:w="3474" w:type="dxa"/>
            <w:tcBorders>
              <w:top w:val="nil"/>
              <w:left w:val="nil"/>
              <w:bottom w:val="nil"/>
              <w:right w:val="nil"/>
            </w:tcBorders>
            <w:shd w:val="clear" w:color="auto" w:fill="auto"/>
            <w:hideMark/>
          </w:tcPr>
          <w:p w14:paraId="0E409005" w14:textId="77777777" w:rsidR="00BF3D81" w:rsidRPr="003432CD" w:rsidRDefault="00BF3D81" w:rsidP="00BF3D81">
            <w:pPr>
              <w:spacing w:after="0" w:line="240" w:lineRule="auto"/>
              <w:rPr>
                <w:rFonts w:ascii="Calibri" w:eastAsia="Times New Roman" w:hAnsi="Calibri" w:cs="Calibri"/>
                <w:b/>
                <w:bCs/>
                <w:i/>
                <w:iCs/>
                <w:color w:val="00B050"/>
                <w:kern w:val="0"/>
                <w:sz w:val="20"/>
                <w:szCs w:val="20"/>
                <w:lang w:eastAsia="en-CA"/>
                <w14:ligatures w14:val="none"/>
              </w:rPr>
            </w:pPr>
            <w:r w:rsidRPr="003432CD">
              <w:rPr>
                <w:rFonts w:ascii="Calibri" w:eastAsia="Times New Roman" w:hAnsi="Calibri" w:cs="Calibri"/>
                <w:b/>
                <w:bCs/>
                <w:i/>
                <w:iCs/>
                <w:color w:val="00B050"/>
                <w:kern w:val="0"/>
                <w:sz w:val="20"/>
                <w:szCs w:val="20"/>
                <w:lang w:eastAsia="en-CA"/>
                <w14:ligatures w14:val="none"/>
              </w:rPr>
              <w:t>(I) IS REQUIRED TO BE CARRIED ON UNDER A LICENCE, OR</w:t>
            </w:r>
          </w:p>
        </w:tc>
      </w:tr>
      <w:tr w:rsidR="00BF3D81" w:rsidRPr="003432CD" w14:paraId="0C40265B" w14:textId="77777777" w:rsidTr="00B477AB">
        <w:trPr>
          <w:trHeight w:val="20"/>
        </w:trPr>
        <w:tc>
          <w:tcPr>
            <w:tcW w:w="630" w:type="dxa"/>
            <w:tcBorders>
              <w:top w:val="nil"/>
              <w:left w:val="nil"/>
              <w:bottom w:val="nil"/>
              <w:right w:val="nil"/>
            </w:tcBorders>
            <w:shd w:val="clear" w:color="auto" w:fill="auto"/>
            <w:noWrap/>
            <w:hideMark/>
          </w:tcPr>
          <w:p w14:paraId="3B584B89"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158</w:t>
            </w:r>
          </w:p>
        </w:tc>
        <w:tc>
          <w:tcPr>
            <w:tcW w:w="3420" w:type="dxa"/>
            <w:tcBorders>
              <w:top w:val="nil"/>
              <w:left w:val="nil"/>
              <w:bottom w:val="nil"/>
              <w:right w:val="nil"/>
            </w:tcBorders>
            <w:shd w:val="clear" w:color="000000" w:fill="F2F2F2"/>
            <w:hideMark/>
          </w:tcPr>
          <w:p w14:paraId="4556A375"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7C98D6E"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(ii) is required to be registered with the Commission but does not provide a social media service; and</w:t>
            </w:r>
          </w:p>
        </w:tc>
        <w:tc>
          <w:tcPr>
            <w:tcW w:w="3474" w:type="dxa"/>
            <w:tcBorders>
              <w:top w:val="nil"/>
              <w:left w:val="nil"/>
              <w:bottom w:val="nil"/>
              <w:right w:val="nil"/>
            </w:tcBorders>
            <w:shd w:val="clear" w:color="auto" w:fill="auto"/>
            <w:hideMark/>
          </w:tcPr>
          <w:p w14:paraId="7A438B33" w14:textId="77777777" w:rsidR="00BF3D81" w:rsidRPr="003432CD" w:rsidRDefault="00BF3D81" w:rsidP="00BF3D81">
            <w:pPr>
              <w:spacing w:after="0" w:line="240" w:lineRule="auto"/>
              <w:rPr>
                <w:rFonts w:ascii="Calibri" w:eastAsia="Times New Roman" w:hAnsi="Calibri" w:cs="Calibri"/>
                <w:b/>
                <w:bCs/>
                <w:i/>
                <w:iCs/>
                <w:color w:val="00B050"/>
                <w:kern w:val="0"/>
                <w:sz w:val="20"/>
                <w:szCs w:val="20"/>
                <w:lang w:eastAsia="en-CA"/>
                <w14:ligatures w14:val="none"/>
              </w:rPr>
            </w:pPr>
            <w:r w:rsidRPr="003432CD">
              <w:rPr>
                <w:rFonts w:ascii="Calibri" w:eastAsia="Times New Roman" w:hAnsi="Calibri" w:cs="Calibri"/>
                <w:b/>
                <w:bCs/>
                <w:i/>
                <w:iCs/>
                <w:color w:val="00B050"/>
                <w:kern w:val="0"/>
                <w:sz w:val="20"/>
                <w:szCs w:val="20"/>
                <w:lang w:eastAsia="en-CA"/>
                <w14:ligatures w14:val="none"/>
              </w:rPr>
              <w:t>(II) IS REQUIRED TO BE REGISTERED WITH THE COMMISSION BUT DOES NOT PROVIDE A SOCIAL MEDIA SERVICE.</w:t>
            </w:r>
          </w:p>
        </w:tc>
      </w:tr>
      <w:tr w:rsidR="00BF3D81" w:rsidRPr="003432CD" w14:paraId="06513198" w14:textId="77777777" w:rsidTr="00B477AB">
        <w:trPr>
          <w:trHeight w:val="20"/>
        </w:trPr>
        <w:tc>
          <w:tcPr>
            <w:tcW w:w="630" w:type="dxa"/>
            <w:tcBorders>
              <w:top w:val="nil"/>
              <w:left w:val="nil"/>
              <w:bottom w:val="nil"/>
              <w:right w:val="nil"/>
            </w:tcBorders>
            <w:shd w:val="clear" w:color="auto" w:fill="auto"/>
            <w:noWrap/>
            <w:hideMark/>
          </w:tcPr>
          <w:p w14:paraId="140C2A3B"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159</w:t>
            </w:r>
          </w:p>
        </w:tc>
        <w:tc>
          <w:tcPr>
            <w:tcW w:w="3420" w:type="dxa"/>
            <w:tcBorders>
              <w:top w:val="nil"/>
              <w:left w:val="nil"/>
              <w:bottom w:val="nil"/>
              <w:right w:val="nil"/>
            </w:tcBorders>
            <w:shd w:val="clear" w:color="000000" w:fill="F2F2F2"/>
          </w:tcPr>
          <w:p w14:paraId="31BCE39D" w14:textId="1AABF84A"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hideMark/>
          </w:tcPr>
          <w:p w14:paraId="3674D122" w14:textId="08083DEE"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B0F0"/>
                <w:kern w:val="0"/>
                <w:sz w:val="20"/>
                <w:szCs w:val="20"/>
                <w:lang w:eastAsia="en-CA"/>
                <w14:ligatures w14:val="none"/>
              </w:rPr>
              <w:t>c) the fact that such a program has been assigned a unique identifier under an international standards system.</w:t>
            </w:r>
          </w:p>
        </w:tc>
        <w:tc>
          <w:tcPr>
            <w:tcW w:w="3474" w:type="dxa"/>
            <w:tcBorders>
              <w:top w:val="nil"/>
              <w:left w:val="nil"/>
              <w:bottom w:val="nil"/>
              <w:right w:val="nil"/>
            </w:tcBorders>
            <w:shd w:val="clear" w:color="auto" w:fill="F2F2F2" w:themeFill="background1" w:themeFillShade="F2"/>
            <w:hideMark/>
          </w:tcPr>
          <w:p w14:paraId="3A87C9B0"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p>
        </w:tc>
      </w:tr>
      <w:tr w:rsidR="00BF3D81" w:rsidRPr="003432CD" w14:paraId="1C692B7C" w14:textId="77777777" w:rsidTr="00B477AB">
        <w:trPr>
          <w:trHeight w:val="20"/>
        </w:trPr>
        <w:tc>
          <w:tcPr>
            <w:tcW w:w="630" w:type="dxa"/>
            <w:tcBorders>
              <w:top w:val="nil"/>
              <w:left w:val="nil"/>
              <w:bottom w:val="nil"/>
              <w:right w:val="nil"/>
            </w:tcBorders>
            <w:shd w:val="clear" w:color="auto" w:fill="auto"/>
            <w:noWrap/>
            <w:hideMark/>
          </w:tcPr>
          <w:p w14:paraId="0D5C3939"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162</w:t>
            </w:r>
          </w:p>
        </w:tc>
        <w:tc>
          <w:tcPr>
            <w:tcW w:w="3420" w:type="dxa"/>
            <w:tcBorders>
              <w:top w:val="nil"/>
              <w:left w:val="nil"/>
              <w:bottom w:val="nil"/>
              <w:right w:val="nil"/>
            </w:tcBorders>
            <w:shd w:val="clear" w:color="000000" w:fill="F2F2F2"/>
            <w:hideMark/>
          </w:tcPr>
          <w:p w14:paraId="260C07DD"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696800E" w14:textId="77777777" w:rsidR="00BF3D81" w:rsidRPr="003432CD" w:rsidRDefault="00BF3D81" w:rsidP="00BF3D8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Exclusion</w:t>
            </w:r>
          </w:p>
        </w:tc>
        <w:tc>
          <w:tcPr>
            <w:tcW w:w="3474" w:type="dxa"/>
            <w:tcBorders>
              <w:top w:val="nil"/>
              <w:left w:val="nil"/>
              <w:bottom w:val="nil"/>
              <w:right w:val="nil"/>
            </w:tcBorders>
            <w:shd w:val="clear" w:color="auto" w:fill="auto"/>
          </w:tcPr>
          <w:p w14:paraId="46BB5999" w14:textId="76B3FD13" w:rsidR="00BF3D81" w:rsidRPr="003432CD" w:rsidRDefault="00BF3D81" w:rsidP="00BF3D81">
            <w:pPr>
              <w:spacing w:after="0" w:line="240" w:lineRule="auto"/>
              <w:rPr>
                <w:rFonts w:ascii="Calibri" w:eastAsia="Times New Roman" w:hAnsi="Calibri" w:cs="Calibri"/>
                <w:b/>
                <w:bCs/>
                <w:color w:val="000000"/>
                <w:kern w:val="0"/>
                <w:sz w:val="20"/>
                <w:szCs w:val="20"/>
                <w:lang w:eastAsia="en-CA"/>
                <w14:ligatures w14:val="none"/>
              </w:rPr>
            </w:pPr>
          </w:p>
        </w:tc>
      </w:tr>
      <w:tr w:rsidR="00BF3D81" w:rsidRPr="003432CD" w14:paraId="713D1D2E" w14:textId="77777777" w:rsidTr="00B477AB">
        <w:trPr>
          <w:trHeight w:val="20"/>
        </w:trPr>
        <w:tc>
          <w:tcPr>
            <w:tcW w:w="630" w:type="dxa"/>
            <w:tcBorders>
              <w:top w:val="nil"/>
              <w:left w:val="nil"/>
              <w:bottom w:val="nil"/>
              <w:right w:val="nil"/>
            </w:tcBorders>
            <w:shd w:val="clear" w:color="auto" w:fill="auto"/>
            <w:noWrap/>
            <w:hideMark/>
          </w:tcPr>
          <w:p w14:paraId="09B5F2EA"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163</w:t>
            </w:r>
          </w:p>
        </w:tc>
        <w:tc>
          <w:tcPr>
            <w:tcW w:w="3420" w:type="dxa"/>
            <w:tcBorders>
              <w:top w:val="nil"/>
              <w:left w:val="nil"/>
              <w:bottom w:val="nil"/>
              <w:right w:val="nil"/>
            </w:tcBorders>
            <w:shd w:val="clear" w:color="000000" w:fill="F2F2F2"/>
            <w:hideMark/>
          </w:tcPr>
          <w:p w14:paraId="2434BDB2"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65E2278" w14:textId="3777F13E"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(3) The regulations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not prescribe a program</w:t>
            </w:r>
          </w:p>
        </w:tc>
        <w:tc>
          <w:tcPr>
            <w:tcW w:w="3474" w:type="dxa"/>
            <w:tcBorders>
              <w:top w:val="nil"/>
              <w:left w:val="nil"/>
              <w:bottom w:val="nil"/>
              <w:right w:val="nil"/>
            </w:tcBorders>
            <w:shd w:val="clear" w:color="auto" w:fill="auto"/>
            <w:hideMark/>
          </w:tcPr>
          <w:p w14:paraId="345D100A" w14:textId="2371DBA6"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 The regulations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not prescribe a program</w:t>
            </w:r>
          </w:p>
        </w:tc>
      </w:tr>
      <w:tr w:rsidR="00BF3D81" w:rsidRPr="003432CD" w14:paraId="2BC3F9C6" w14:textId="77777777" w:rsidTr="00B477AB">
        <w:trPr>
          <w:trHeight w:val="20"/>
        </w:trPr>
        <w:tc>
          <w:tcPr>
            <w:tcW w:w="630" w:type="dxa"/>
            <w:tcBorders>
              <w:top w:val="nil"/>
              <w:left w:val="nil"/>
              <w:bottom w:val="nil"/>
              <w:right w:val="nil"/>
            </w:tcBorders>
            <w:shd w:val="clear" w:color="auto" w:fill="auto"/>
            <w:noWrap/>
            <w:hideMark/>
          </w:tcPr>
          <w:p w14:paraId="50956DD6"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164</w:t>
            </w:r>
          </w:p>
        </w:tc>
        <w:tc>
          <w:tcPr>
            <w:tcW w:w="3420" w:type="dxa"/>
            <w:tcBorders>
              <w:top w:val="nil"/>
              <w:left w:val="nil"/>
              <w:bottom w:val="nil"/>
              <w:right w:val="nil"/>
            </w:tcBorders>
            <w:shd w:val="clear" w:color="000000" w:fill="F2F2F2"/>
            <w:hideMark/>
          </w:tcPr>
          <w:p w14:paraId="0FA39BF6"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2A2F174"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(a) in respect of which neither the user of a social media service who uploads the program nor the owner or licensee of copyright in the program receives revenues; or</w:t>
            </w:r>
          </w:p>
        </w:tc>
        <w:tc>
          <w:tcPr>
            <w:tcW w:w="3474" w:type="dxa"/>
            <w:tcBorders>
              <w:top w:val="nil"/>
              <w:left w:val="nil"/>
              <w:bottom w:val="nil"/>
              <w:right w:val="nil"/>
            </w:tcBorders>
            <w:shd w:val="clear" w:color="auto" w:fill="auto"/>
            <w:hideMark/>
          </w:tcPr>
          <w:p w14:paraId="1015B4C1"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in respect of which neither the user of a social media service who uploads the program nor the owner or licensee of copyright in the program receives revenues; or</w:t>
            </w:r>
          </w:p>
        </w:tc>
      </w:tr>
      <w:tr w:rsidR="00BF3D81" w:rsidRPr="003432CD" w14:paraId="0FC3EF0F" w14:textId="77777777" w:rsidTr="00B477AB">
        <w:trPr>
          <w:trHeight w:val="20"/>
        </w:trPr>
        <w:tc>
          <w:tcPr>
            <w:tcW w:w="630" w:type="dxa"/>
            <w:tcBorders>
              <w:top w:val="nil"/>
              <w:left w:val="nil"/>
              <w:bottom w:val="nil"/>
              <w:right w:val="nil"/>
            </w:tcBorders>
            <w:shd w:val="clear" w:color="auto" w:fill="auto"/>
            <w:noWrap/>
            <w:hideMark/>
          </w:tcPr>
          <w:p w14:paraId="1851FA79"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165</w:t>
            </w:r>
          </w:p>
        </w:tc>
        <w:tc>
          <w:tcPr>
            <w:tcW w:w="3420" w:type="dxa"/>
            <w:tcBorders>
              <w:top w:val="nil"/>
              <w:left w:val="nil"/>
              <w:bottom w:val="nil"/>
              <w:right w:val="nil"/>
            </w:tcBorders>
            <w:shd w:val="clear" w:color="000000" w:fill="F2F2F2"/>
            <w:hideMark/>
          </w:tcPr>
          <w:p w14:paraId="1C02A9C2"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D373AFD"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(b) that consists only of visual images.</w:t>
            </w:r>
          </w:p>
        </w:tc>
        <w:tc>
          <w:tcPr>
            <w:tcW w:w="3474" w:type="dxa"/>
            <w:tcBorders>
              <w:top w:val="nil"/>
              <w:left w:val="nil"/>
              <w:bottom w:val="nil"/>
              <w:right w:val="nil"/>
            </w:tcBorders>
            <w:shd w:val="clear" w:color="auto" w:fill="auto"/>
            <w:hideMark/>
          </w:tcPr>
          <w:p w14:paraId="3ADEC8A3"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that consists only of visual images.</w:t>
            </w:r>
          </w:p>
        </w:tc>
      </w:tr>
      <w:tr w:rsidR="00BF3D81" w:rsidRPr="003432CD" w14:paraId="62D28CF7" w14:textId="77777777" w:rsidTr="00B477AB">
        <w:trPr>
          <w:trHeight w:val="20"/>
        </w:trPr>
        <w:tc>
          <w:tcPr>
            <w:tcW w:w="630" w:type="dxa"/>
            <w:tcBorders>
              <w:top w:val="nil"/>
              <w:left w:val="nil"/>
              <w:bottom w:val="nil"/>
              <w:right w:val="nil"/>
            </w:tcBorders>
            <w:shd w:val="clear" w:color="auto" w:fill="auto"/>
            <w:noWrap/>
            <w:hideMark/>
          </w:tcPr>
          <w:p w14:paraId="6AB6BDC1"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166</w:t>
            </w:r>
          </w:p>
        </w:tc>
        <w:tc>
          <w:tcPr>
            <w:tcW w:w="3420" w:type="dxa"/>
            <w:tcBorders>
              <w:top w:val="nil"/>
              <w:left w:val="nil"/>
              <w:bottom w:val="nil"/>
              <w:right w:val="nil"/>
            </w:tcBorders>
            <w:shd w:val="clear" w:color="000000" w:fill="BDD7EE"/>
            <w:hideMark/>
          </w:tcPr>
          <w:p w14:paraId="7F9A94DD" w14:textId="77777777" w:rsidR="00BF3D81" w:rsidRPr="003432CD" w:rsidRDefault="00BF3D81" w:rsidP="00BF3D8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PART II </w:t>
            </w:r>
            <w:r w:rsidRPr="003432CD">
              <w:rPr>
                <w:rFonts w:ascii="Calibri" w:eastAsia="Times New Roman" w:hAnsi="Calibri" w:cs="Calibri"/>
                <w:b/>
                <w:bCs/>
                <w:i/>
                <w:iCs/>
                <w:color w:val="000000"/>
                <w:kern w:val="0"/>
                <w:sz w:val="20"/>
                <w:szCs w:val="20"/>
                <w:lang w:eastAsia="en-CA"/>
                <w14:ligatures w14:val="none"/>
              </w:rPr>
              <w:t>[Objects, powers, hearings, rules]</w:t>
            </w:r>
          </w:p>
        </w:tc>
        <w:tc>
          <w:tcPr>
            <w:tcW w:w="3690" w:type="dxa"/>
            <w:tcBorders>
              <w:top w:val="nil"/>
              <w:left w:val="nil"/>
              <w:bottom w:val="nil"/>
              <w:right w:val="nil"/>
            </w:tcBorders>
            <w:shd w:val="clear" w:color="000000" w:fill="BDD7EE"/>
            <w:hideMark/>
          </w:tcPr>
          <w:p w14:paraId="684DD6DF" w14:textId="77777777" w:rsidR="00BF3D81" w:rsidRPr="003432CD" w:rsidRDefault="00BF3D81" w:rsidP="00BF3D8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w:t>
            </w:r>
          </w:p>
        </w:tc>
        <w:tc>
          <w:tcPr>
            <w:tcW w:w="3474" w:type="dxa"/>
            <w:tcBorders>
              <w:top w:val="nil"/>
              <w:left w:val="nil"/>
              <w:bottom w:val="nil"/>
              <w:right w:val="nil"/>
            </w:tcBorders>
            <w:shd w:val="clear" w:color="000000" w:fill="BDD7EE"/>
            <w:hideMark/>
          </w:tcPr>
          <w:p w14:paraId="0D391B22" w14:textId="77777777" w:rsidR="00BF3D81" w:rsidRPr="003432CD" w:rsidRDefault="00BF3D81" w:rsidP="00BF3D8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w:t>
            </w:r>
          </w:p>
        </w:tc>
      </w:tr>
      <w:tr w:rsidR="00BF3D81" w:rsidRPr="003432CD" w14:paraId="423AA1BB" w14:textId="77777777" w:rsidTr="00B477AB">
        <w:trPr>
          <w:trHeight w:val="20"/>
        </w:trPr>
        <w:tc>
          <w:tcPr>
            <w:tcW w:w="630" w:type="dxa"/>
            <w:tcBorders>
              <w:top w:val="nil"/>
              <w:left w:val="nil"/>
              <w:bottom w:val="nil"/>
              <w:right w:val="nil"/>
            </w:tcBorders>
            <w:shd w:val="clear" w:color="auto" w:fill="auto"/>
            <w:noWrap/>
            <w:hideMark/>
          </w:tcPr>
          <w:p w14:paraId="4276C09D"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167</w:t>
            </w:r>
          </w:p>
        </w:tc>
        <w:tc>
          <w:tcPr>
            <w:tcW w:w="3420" w:type="dxa"/>
            <w:tcBorders>
              <w:top w:val="nil"/>
              <w:left w:val="nil"/>
              <w:bottom w:val="nil"/>
              <w:right w:val="nil"/>
            </w:tcBorders>
            <w:shd w:val="clear" w:color="000000" w:fill="FFF2CC"/>
            <w:hideMark/>
          </w:tcPr>
          <w:p w14:paraId="60C81B8D" w14:textId="77777777" w:rsidR="00BF3D81" w:rsidRPr="003432CD" w:rsidRDefault="00BF3D81" w:rsidP="00BF3D8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Objects and Powers of the Commission in Relation to Broadcasting</w:t>
            </w:r>
          </w:p>
        </w:tc>
        <w:tc>
          <w:tcPr>
            <w:tcW w:w="3690" w:type="dxa"/>
            <w:tcBorders>
              <w:top w:val="nil"/>
              <w:left w:val="nil"/>
              <w:bottom w:val="nil"/>
              <w:right w:val="nil"/>
            </w:tcBorders>
            <w:shd w:val="clear" w:color="000000" w:fill="FFF2CC"/>
            <w:hideMark/>
          </w:tcPr>
          <w:p w14:paraId="77D5EC3A"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64D45E83"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BF3D81" w:rsidRPr="003432CD" w14:paraId="048D3B78" w14:textId="77777777" w:rsidTr="00B477AB">
        <w:trPr>
          <w:trHeight w:val="20"/>
        </w:trPr>
        <w:tc>
          <w:tcPr>
            <w:tcW w:w="630" w:type="dxa"/>
            <w:tcBorders>
              <w:top w:val="nil"/>
              <w:left w:val="nil"/>
              <w:bottom w:val="nil"/>
              <w:right w:val="nil"/>
            </w:tcBorders>
            <w:shd w:val="clear" w:color="auto" w:fill="auto"/>
            <w:noWrap/>
            <w:hideMark/>
          </w:tcPr>
          <w:p w14:paraId="5E5B4A1D"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168</w:t>
            </w:r>
          </w:p>
        </w:tc>
        <w:tc>
          <w:tcPr>
            <w:tcW w:w="3420" w:type="dxa"/>
            <w:tcBorders>
              <w:top w:val="nil"/>
              <w:left w:val="nil"/>
              <w:bottom w:val="nil"/>
              <w:right w:val="nil"/>
            </w:tcBorders>
            <w:shd w:val="clear" w:color="000000" w:fill="FFF2CC"/>
            <w:hideMark/>
          </w:tcPr>
          <w:p w14:paraId="6F3729CD" w14:textId="77777777" w:rsidR="00BF3D81" w:rsidRPr="003432CD" w:rsidRDefault="00BF3D81" w:rsidP="00BF3D8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Objects</w:t>
            </w:r>
          </w:p>
        </w:tc>
        <w:tc>
          <w:tcPr>
            <w:tcW w:w="3690" w:type="dxa"/>
            <w:tcBorders>
              <w:top w:val="nil"/>
              <w:left w:val="nil"/>
              <w:bottom w:val="nil"/>
              <w:right w:val="nil"/>
            </w:tcBorders>
            <w:shd w:val="clear" w:color="000000" w:fill="FFF2CC"/>
            <w:hideMark/>
          </w:tcPr>
          <w:p w14:paraId="324B9390"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1868B8FB"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BF3D81" w:rsidRPr="003432CD" w14:paraId="46084EFA" w14:textId="77777777" w:rsidTr="00B477AB">
        <w:trPr>
          <w:trHeight w:val="20"/>
        </w:trPr>
        <w:tc>
          <w:tcPr>
            <w:tcW w:w="630" w:type="dxa"/>
            <w:tcBorders>
              <w:top w:val="nil"/>
              <w:left w:val="nil"/>
              <w:bottom w:val="nil"/>
              <w:right w:val="nil"/>
            </w:tcBorders>
            <w:shd w:val="clear" w:color="auto" w:fill="auto"/>
            <w:noWrap/>
            <w:hideMark/>
          </w:tcPr>
          <w:p w14:paraId="392F2C9B"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169</w:t>
            </w:r>
          </w:p>
        </w:tc>
        <w:tc>
          <w:tcPr>
            <w:tcW w:w="3420" w:type="dxa"/>
            <w:tcBorders>
              <w:top w:val="nil"/>
              <w:left w:val="nil"/>
              <w:bottom w:val="nil"/>
              <w:right w:val="nil"/>
            </w:tcBorders>
            <w:shd w:val="clear" w:color="000000" w:fill="FFF2CC"/>
            <w:hideMark/>
          </w:tcPr>
          <w:p w14:paraId="61CF111F" w14:textId="77777777" w:rsidR="00BF3D81" w:rsidRPr="003432CD" w:rsidRDefault="00BF3D81" w:rsidP="00BF3D8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Objects</w:t>
            </w:r>
          </w:p>
        </w:tc>
        <w:tc>
          <w:tcPr>
            <w:tcW w:w="3690" w:type="dxa"/>
            <w:tcBorders>
              <w:top w:val="nil"/>
              <w:left w:val="nil"/>
              <w:bottom w:val="nil"/>
              <w:right w:val="nil"/>
            </w:tcBorders>
            <w:shd w:val="clear" w:color="000000" w:fill="FFF2CC"/>
            <w:hideMark/>
          </w:tcPr>
          <w:p w14:paraId="5FD0B1CB"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6441A949"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BF3D81" w:rsidRPr="003432CD" w14:paraId="1AD1A7B2" w14:textId="77777777" w:rsidTr="00B477AB">
        <w:trPr>
          <w:trHeight w:val="20"/>
        </w:trPr>
        <w:tc>
          <w:tcPr>
            <w:tcW w:w="630" w:type="dxa"/>
            <w:tcBorders>
              <w:top w:val="nil"/>
              <w:left w:val="nil"/>
              <w:bottom w:val="nil"/>
              <w:right w:val="nil"/>
            </w:tcBorders>
            <w:shd w:val="clear" w:color="auto" w:fill="auto"/>
            <w:noWrap/>
            <w:hideMark/>
          </w:tcPr>
          <w:p w14:paraId="47CAB785"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170</w:t>
            </w:r>
          </w:p>
        </w:tc>
        <w:tc>
          <w:tcPr>
            <w:tcW w:w="3420" w:type="dxa"/>
            <w:tcBorders>
              <w:top w:val="nil"/>
              <w:left w:val="nil"/>
              <w:bottom w:val="nil"/>
              <w:right w:val="nil"/>
            </w:tcBorders>
            <w:shd w:val="clear" w:color="000000" w:fill="FFF2CC"/>
            <w:hideMark/>
          </w:tcPr>
          <w:p w14:paraId="46EF35F8" w14:textId="428DCBA5"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5 (1) Subject to this Act and the Radiocommunication Act and to any directions to the Commission issued by the Governor in Council under this Act,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regulate and supervise all aspects of the Canadian broadcasting system with a view to implementing the broadcasting policy set out in subsection 3(1) and, in so doing,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have regard to the regulatory policy set out in subsection (2).</w:t>
            </w:r>
          </w:p>
        </w:tc>
        <w:tc>
          <w:tcPr>
            <w:tcW w:w="3690" w:type="dxa"/>
            <w:tcBorders>
              <w:top w:val="nil"/>
              <w:left w:val="nil"/>
              <w:bottom w:val="nil"/>
              <w:right w:val="nil"/>
            </w:tcBorders>
            <w:shd w:val="clear" w:color="000000" w:fill="FFF2CC"/>
            <w:hideMark/>
          </w:tcPr>
          <w:p w14:paraId="61F63DF6" w14:textId="00A5AEAC"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5 (1) Subject to this Act and the Radiocommunication Act and to any directions to the Commission issued by the Governor in Council under this Act,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regulate and supervise all aspects of the Canadian broadcasting system with a view to implementing the broadcasting policy set out in subsection 3(1) and, in so doing,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have regard to the regulatory policy set out in subsection (2).</w:t>
            </w:r>
          </w:p>
        </w:tc>
        <w:tc>
          <w:tcPr>
            <w:tcW w:w="3474" w:type="dxa"/>
            <w:tcBorders>
              <w:top w:val="nil"/>
              <w:left w:val="nil"/>
              <w:bottom w:val="nil"/>
              <w:right w:val="nil"/>
            </w:tcBorders>
            <w:shd w:val="clear" w:color="000000" w:fill="FFF2CC"/>
            <w:hideMark/>
          </w:tcPr>
          <w:p w14:paraId="3EB40286" w14:textId="30D15324"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5 (1) Subject to this Act and the Radiocommunication Act and to any directions to the Commission issued by the Governor in Council under this Act,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regulate and supervise all aspects of the Canadian broadcasting system with a view to implementing the broadcasting policy set out in subsection 3(1) and, in so doing,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have regard to the regulatory policy set out in subsection (2).</w:t>
            </w:r>
          </w:p>
        </w:tc>
      </w:tr>
      <w:tr w:rsidR="00BF3D81" w:rsidRPr="003432CD" w14:paraId="38C497F2" w14:textId="77777777" w:rsidTr="00B477AB">
        <w:trPr>
          <w:trHeight w:val="20"/>
        </w:trPr>
        <w:tc>
          <w:tcPr>
            <w:tcW w:w="630" w:type="dxa"/>
            <w:tcBorders>
              <w:top w:val="nil"/>
              <w:left w:val="nil"/>
              <w:bottom w:val="nil"/>
              <w:right w:val="nil"/>
            </w:tcBorders>
            <w:shd w:val="clear" w:color="auto" w:fill="auto"/>
            <w:noWrap/>
            <w:hideMark/>
          </w:tcPr>
          <w:p w14:paraId="781B2968"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172</w:t>
            </w:r>
          </w:p>
        </w:tc>
        <w:tc>
          <w:tcPr>
            <w:tcW w:w="3420" w:type="dxa"/>
            <w:tcBorders>
              <w:top w:val="nil"/>
              <w:left w:val="nil"/>
              <w:bottom w:val="nil"/>
              <w:right w:val="nil"/>
            </w:tcBorders>
            <w:shd w:val="clear" w:color="000000" w:fill="FFF2CC"/>
            <w:hideMark/>
          </w:tcPr>
          <w:p w14:paraId="45108181"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 Marginal note:  Regulatory policy</w:t>
            </w:r>
          </w:p>
        </w:tc>
        <w:tc>
          <w:tcPr>
            <w:tcW w:w="3690" w:type="dxa"/>
            <w:tcBorders>
              <w:top w:val="nil"/>
              <w:left w:val="nil"/>
              <w:bottom w:val="nil"/>
              <w:right w:val="nil"/>
            </w:tcBorders>
            <w:shd w:val="clear" w:color="000000" w:fill="FFF2CC"/>
          </w:tcPr>
          <w:p w14:paraId="2544FC1F" w14:textId="1F717699"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p>
        </w:tc>
        <w:tc>
          <w:tcPr>
            <w:tcW w:w="3474" w:type="dxa"/>
            <w:tcBorders>
              <w:top w:val="nil"/>
              <w:left w:val="nil"/>
              <w:bottom w:val="nil"/>
              <w:right w:val="nil"/>
            </w:tcBorders>
            <w:shd w:val="clear" w:color="000000" w:fill="FFF2CC"/>
          </w:tcPr>
          <w:p w14:paraId="6288E4F6" w14:textId="7200B01E"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p>
        </w:tc>
      </w:tr>
      <w:tr w:rsidR="00BF3D81" w:rsidRPr="003432CD" w14:paraId="687A2F2A" w14:textId="77777777" w:rsidTr="00B477AB">
        <w:trPr>
          <w:trHeight w:val="20"/>
        </w:trPr>
        <w:tc>
          <w:tcPr>
            <w:tcW w:w="630" w:type="dxa"/>
            <w:tcBorders>
              <w:top w:val="nil"/>
              <w:left w:val="nil"/>
              <w:bottom w:val="nil"/>
              <w:right w:val="nil"/>
            </w:tcBorders>
            <w:shd w:val="clear" w:color="auto" w:fill="auto"/>
            <w:noWrap/>
            <w:hideMark/>
          </w:tcPr>
          <w:p w14:paraId="6905EBF0"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173</w:t>
            </w:r>
          </w:p>
        </w:tc>
        <w:tc>
          <w:tcPr>
            <w:tcW w:w="3420" w:type="dxa"/>
            <w:tcBorders>
              <w:top w:val="nil"/>
              <w:left w:val="nil"/>
              <w:bottom w:val="nil"/>
              <w:right w:val="nil"/>
            </w:tcBorders>
            <w:shd w:val="clear" w:color="000000" w:fill="FFF2CC"/>
            <w:hideMark/>
          </w:tcPr>
          <w:p w14:paraId="23394BE7"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The Canadian broadcasting system should be regulated and supervised in a flexible manner that</w:t>
            </w:r>
          </w:p>
        </w:tc>
        <w:tc>
          <w:tcPr>
            <w:tcW w:w="3690" w:type="dxa"/>
            <w:tcBorders>
              <w:top w:val="nil"/>
              <w:left w:val="nil"/>
              <w:bottom w:val="nil"/>
              <w:right w:val="nil"/>
            </w:tcBorders>
            <w:shd w:val="clear" w:color="000000" w:fill="FFF2CC"/>
            <w:hideMark/>
          </w:tcPr>
          <w:p w14:paraId="68219E1A"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The Canadian broadcasting system should be regulated and supervised in a flexible manner that</w:t>
            </w:r>
          </w:p>
        </w:tc>
        <w:tc>
          <w:tcPr>
            <w:tcW w:w="3474" w:type="dxa"/>
            <w:tcBorders>
              <w:top w:val="nil"/>
              <w:left w:val="nil"/>
              <w:bottom w:val="nil"/>
              <w:right w:val="nil"/>
            </w:tcBorders>
            <w:shd w:val="clear" w:color="000000" w:fill="FFF2CC"/>
            <w:hideMark/>
          </w:tcPr>
          <w:p w14:paraId="6CBB4CB2"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The Canadian broadcasting system should be regulated and supervised in a flexible manner that</w:t>
            </w:r>
          </w:p>
        </w:tc>
      </w:tr>
      <w:tr w:rsidR="00BF3D81" w:rsidRPr="003432CD" w14:paraId="47F4CD9E" w14:textId="77777777" w:rsidTr="00B477AB">
        <w:trPr>
          <w:trHeight w:val="20"/>
        </w:trPr>
        <w:tc>
          <w:tcPr>
            <w:tcW w:w="630" w:type="dxa"/>
            <w:tcBorders>
              <w:top w:val="nil"/>
              <w:left w:val="nil"/>
              <w:bottom w:val="nil"/>
              <w:right w:val="nil"/>
            </w:tcBorders>
            <w:shd w:val="clear" w:color="auto" w:fill="auto"/>
            <w:noWrap/>
            <w:hideMark/>
          </w:tcPr>
          <w:p w14:paraId="32704AAE"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174</w:t>
            </w:r>
          </w:p>
        </w:tc>
        <w:tc>
          <w:tcPr>
            <w:tcW w:w="3420" w:type="dxa"/>
            <w:tcBorders>
              <w:top w:val="nil"/>
              <w:left w:val="nil"/>
              <w:bottom w:val="nil"/>
              <w:right w:val="nil"/>
            </w:tcBorders>
            <w:shd w:val="clear" w:color="auto" w:fill="auto"/>
            <w:hideMark/>
          </w:tcPr>
          <w:p w14:paraId="18EDC8AF"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(a) is readily adaptable to the different characteristics of English and French language broadcasting and to the different conditions under which broadcasting undertakings that provide English or French language programming operate;</w:t>
            </w:r>
          </w:p>
        </w:tc>
        <w:tc>
          <w:tcPr>
            <w:tcW w:w="3690" w:type="dxa"/>
            <w:tcBorders>
              <w:top w:val="nil"/>
              <w:left w:val="nil"/>
              <w:bottom w:val="nil"/>
              <w:right w:val="nil"/>
            </w:tcBorders>
            <w:shd w:val="clear" w:color="auto" w:fill="auto"/>
            <w:hideMark/>
          </w:tcPr>
          <w:p w14:paraId="7538A262" w14:textId="71D0CBE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(a) takes into account the different characteristics of English, French and Indigenous language broadcasting and the different conditions under which broadcasting undertakings that provide English, French or Indigenous language programming operate — including the minority context of French and Indigenous languages in North America — and the specific needs and interests of official </w:t>
            </w:r>
            <w:r w:rsidRPr="003432CD">
              <w:rPr>
                <w:rFonts w:ascii="Calibri" w:eastAsia="Times New Roman" w:hAnsi="Calibri" w:cs="Calibri"/>
                <w:color w:val="00B0F0"/>
                <w:kern w:val="0"/>
                <w:sz w:val="20"/>
                <w:szCs w:val="20"/>
                <w:lang w:eastAsia="en-CA"/>
                <w14:ligatures w14:val="none"/>
              </w:rPr>
              <w:lastRenderedPageBreak/>
              <w:t>language minority communities in Canada and;</w:t>
            </w:r>
          </w:p>
        </w:tc>
        <w:tc>
          <w:tcPr>
            <w:tcW w:w="3474" w:type="dxa"/>
            <w:tcBorders>
              <w:top w:val="nil"/>
              <w:left w:val="nil"/>
              <w:bottom w:val="nil"/>
              <w:right w:val="nil"/>
            </w:tcBorders>
            <w:shd w:val="clear" w:color="auto" w:fill="auto"/>
            <w:hideMark/>
          </w:tcPr>
          <w:p w14:paraId="18BA8E61" w14:textId="722B5626"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xml:space="preserve">(a) takes into account the different characteristics of English, French and Indigenous language broadcasting and the different conditions under which broadcasting undertakings that provide English, French or Indigenous language programming operate — including the minority context of French and Indigenous languages in North America — and the specific needs and interests </w:t>
            </w:r>
            <w:r w:rsidRPr="003432CD">
              <w:rPr>
                <w:rFonts w:ascii="Calibri" w:eastAsia="Times New Roman" w:hAnsi="Calibri" w:cs="Calibri"/>
                <w:color w:val="000000"/>
                <w:kern w:val="0"/>
                <w:sz w:val="20"/>
                <w:szCs w:val="20"/>
                <w:lang w:eastAsia="en-CA"/>
                <w14:ligatures w14:val="none"/>
              </w:rPr>
              <w:lastRenderedPageBreak/>
              <w:t>of official language minority communities in Canada and;</w:t>
            </w:r>
          </w:p>
        </w:tc>
      </w:tr>
      <w:tr w:rsidR="00BF3D81" w:rsidRPr="003432CD" w14:paraId="39F9A6C9" w14:textId="77777777" w:rsidTr="00B477AB">
        <w:trPr>
          <w:trHeight w:val="20"/>
        </w:trPr>
        <w:tc>
          <w:tcPr>
            <w:tcW w:w="630" w:type="dxa"/>
            <w:tcBorders>
              <w:top w:val="nil"/>
              <w:left w:val="nil"/>
              <w:bottom w:val="nil"/>
              <w:right w:val="nil"/>
            </w:tcBorders>
            <w:shd w:val="clear" w:color="auto" w:fill="auto"/>
            <w:noWrap/>
            <w:hideMark/>
          </w:tcPr>
          <w:p w14:paraId="158110F3"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175</w:t>
            </w:r>
          </w:p>
        </w:tc>
        <w:tc>
          <w:tcPr>
            <w:tcW w:w="3420" w:type="dxa"/>
            <w:tcBorders>
              <w:top w:val="nil"/>
              <w:left w:val="nil"/>
              <w:bottom w:val="nil"/>
              <w:right w:val="nil"/>
            </w:tcBorders>
            <w:shd w:val="clear" w:color="000000" w:fill="F2F2F2"/>
            <w:hideMark/>
          </w:tcPr>
          <w:p w14:paraId="1373F8FF"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3240362" w14:textId="0394EC1D"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(a.1) takes into account the nature and diversity of the services provided by broadcasting undertakings, as well as their size, their impact on the Canadian creation and production industry, particularly with respect to employment in Canada and Canadian programming, their contribution to the implementation of the broadcasting policy set out in subsection 3(1) and any other characteristic that may be relevant in the circumstances;</w:t>
            </w:r>
          </w:p>
        </w:tc>
        <w:tc>
          <w:tcPr>
            <w:tcW w:w="3474" w:type="dxa"/>
            <w:tcBorders>
              <w:top w:val="nil"/>
              <w:left w:val="nil"/>
              <w:bottom w:val="nil"/>
              <w:right w:val="nil"/>
            </w:tcBorders>
            <w:shd w:val="clear" w:color="auto" w:fill="auto"/>
            <w:hideMark/>
          </w:tcPr>
          <w:p w14:paraId="77A2C201" w14:textId="0332D534"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(a.1) takes into account the nature and diversity of the services provided by broadcasting undertakings, as well as their size, their impact on the Canadian creation and production industry, particularly with respect to employment in Canada and Canadian programming, their contribution to the implementation of the broadcasting policy set out in subsection 3(1) and any other characteristic that may be relevant in the circumstances;</w:t>
            </w:r>
          </w:p>
        </w:tc>
      </w:tr>
      <w:tr w:rsidR="00BF3D81" w:rsidRPr="003432CD" w14:paraId="55577737" w14:textId="77777777" w:rsidTr="00B477AB">
        <w:trPr>
          <w:trHeight w:val="20"/>
        </w:trPr>
        <w:tc>
          <w:tcPr>
            <w:tcW w:w="630" w:type="dxa"/>
            <w:tcBorders>
              <w:top w:val="nil"/>
              <w:left w:val="nil"/>
              <w:bottom w:val="nil"/>
              <w:right w:val="nil"/>
            </w:tcBorders>
            <w:shd w:val="clear" w:color="auto" w:fill="auto"/>
            <w:noWrap/>
            <w:hideMark/>
          </w:tcPr>
          <w:p w14:paraId="398041C4"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176</w:t>
            </w:r>
          </w:p>
        </w:tc>
        <w:tc>
          <w:tcPr>
            <w:tcW w:w="3420" w:type="dxa"/>
            <w:tcBorders>
              <w:top w:val="nil"/>
              <w:left w:val="nil"/>
              <w:bottom w:val="nil"/>
              <w:right w:val="nil"/>
            </w:tcBorders>
            <w:shd w:val="clear" w:color="000000" w:fill="F2F2F2"/>
            <w:hideMark/>
          </w:tcPr>
          <w:p w14:paraId="0867C064"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F4C7B0C"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(a.2) ensures that any broadcasting undertaking that cannot make maximum or predominant use of Canadian creative and other human resources in the creation, production and presentation of programming contributes to those Canadian resources in an equitable manner;</w:t>
            </w:r>
          </w:p>
        </w:tc>
        <w:tc>
          <w:tcPr>
            <w:tcW w:w="3474" w:type="dxa"/>
            <w:tcBorders>
              <w:top w:val="nil"/>
              <w:left w:val="nil"/>
              <w:bottom w:val="nil"/>
              <w:right w:val="nil"/>
            </w:tcBorders>
            <w:shd w:val="clear" w:color="auto" w:fill="auto"/>
            <w:hideMark/>
          </w:tcPr>
          <w:p w14:paraId="0419301D"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(a.2) ensures that any broadcasting undertaking that cannot make maximum or predominant use of Canadian creative and other human resources in the creation, production and presentation of programming contributes to those Canadian resources in an equitable manner;</w:t>
            </w:r>
          </w:p>
        </w:tc>
      </w:tr>
      <w:tr w:rsidR="00BF3D81" w:rsidRPr="003432CD" w14:paraId="11E53DC6" w14:textId="77777777" w:rsidTr="00B477AB">
        <w:trPr>
          <w:trHeight w:val="20"/>
        </w:trPr>
        <w:tc>
          <w:tcPr>
            <w:tcW w:w="630" w:type="dxa"/>
            <w:tcBorders>
              <w:top w:val="nil"/>
              <w:left w:val="nil"/>
              <w:bottom w:val="nil"/>
              <w:right w:val="nil"/>
            </w:tcBorders>
            <w:shd w:val="clear" w:color="auto" w:fill="auto"/>
            <w:noWrap/>
            <w:hideMark/>
          </w:tcPr>
          <w:p w14:paraId="1785590B"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177</w:t>
            </w:r>
          </w:p>
        </w:tc>
        <w:tc>
          <w:tcPr>
            <w:tcW w:w="3420" w:type="dxa"/>
            <w:tcBorders>
              <w:top w:val="nil"/>
              <w:left w:val="nil"/>
              <w:bottom w:val="nil"/>
              <w:right w:val="nil"/>
            </w:tcBorders>
            <w:shd w:val="clear" w:color="000000" w:fill="FFF2CC"/>
            <w:hideMark/>
          </w:tcPr>
          <w:p w14:paraId="71B5A939"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takes into account regional needs and concerns;</w:t>
            </w:r>
          </w:p>
        </w:tc>
        <w:tc>
          <w:tcPr>
            <w:tcW w:w="3690" w:type="dxa"/>
            <w:tcBorders>
              <w:top w:val="nil"/>
              <w:left w:val="nil"/>
              <w:bottom w:val="nil"/>
              <w:right w:val="nil"/>
            </w:tcBorders>
            <w:shd w:val="clear" w:color="000000" w:fill="FFF2CC"/>
            <w:hideMark/>
          </w:tcPr>
          <w:p w14:paraId="6129F2AE"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takes into account regional needs and concerns;</w:t>
            </w:r>
          </w:p>
        </w:tc>
        <w:tc>
          <w:tcPr>
            <w:tcW w:w="3474" w:type="dxa"/>
            <w:tcBorders>
              <w:top w:val="nil"/>
              <w:left w:val="nil"/>
              <w:bottom w:val="nil"/>
              <w:right w:val="nil"/>
            </w:tcBorders>
            <w:shd w:val="clear" w:color="000000" w:fill="FFF2CC"/>
            <w:hideMark/>
          </w:tcPr>
          <w:p w14:paraId="214FEA89"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takes into account regional needs and concerns;</w:t>
            </w:r>
          </w:p>
        </w:tc>
      </w:tr>
      <w:tr w:rsidR="00BF3D81" w:rsidRPr="003432CD" w14:paraId="622DC0AC" w14:textId="77777777" w:rsidTr="00B477AB">
        <w:trPr>
          <w:trHeight w:val="20"/>
        </w:trPr>
        <w:tc>
          <w:tcPr>
            <w:tcW w:w="630" w:type="dxa"/>
            <w:tcBorders>
              <w:top w:val="nil"/>
              <w:left w:val="nil"/>
              <w:bottom w:val="nil"/>
              <w:right w:val="nil"/>
            </w:tcBorders>
            <w:shd w:val="clear" w:color="auto" w:fill="auto"/>
            <w:noWrap/>
            <w:hideMark/>
          </w:tcPr>
          <w:p w14:paraId="227F8AA8"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178</w:t>
            </w:r>
          </w:p>
        </w:tc>
        <w:tc>
          <w:tcPr>
            <w:tcW w:w="3420" w:type="dxa"/>
            <w:tcBorders>
              <w:top w:val="nil"/>
              <w:left w:val="nil"/>
              <w:bottom w:val="nil"/>
              <w:right w:val="nil"/>
            </w:tcBorders>
            <w:shd w:val="clear" w:color="auto" w:fill="auto"/>
            <w:hideMark/>
          </w:tcPr>
          <w:p w14:paraId="11F70B94"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(c) is readily adaptable to scientific and technological change;</w:t>
            </w:r>
          </w:p>
        </w:tc>
        <w:tc>
          <w:tcPr>
            <w:tcW w:w="3690" w:type="dxa"/>
            <w:tcBorders>
              <w:top w:val="nil"/>
              <w:left w:val="nil"/>
              <w:bottom w:val="nil"/>
              <w:right w:val="nil"/>
            </w:tcBorders>
            <w:shd w:val="clear" w:color="auto" w:fill="auto"/>
            <w:hideMark/>
          </w:tcPr>
          <w:p w14:paraId="4D83D740"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is readily adaptable to scientific and technological change;</w:t>
            </w:r>
          </w:p>
        </w:tc>
        <w:tc>
          <w:tcPr>
            <w:tcW w:w="3474" w:type="dxa"/>
            <w:tcBorders>
              <w:top w:val="nil"/>
              <w:left w:val="nil"/>
              <w:bottom w:val="nil"/>
              <w:right w:val="nil"/>
            </w:tcBorders>
            <w:shd w:val="clear" w:color="auto" w:fill="auto"/>
            <w:hideMark/>
          </w:tcPr>
          <w:p w14:paraId="55E58BB7"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(c) </w:t>
            </w:r>
            <w:r w:rsidRPr="003432CD">
              <w:rPr>
                <w:rFonts w:ascii="Calibri" w:eastAsia="Times New Roman" w:hAnsi="Calibri" w:cs="Calibri"/>
                <w:b/>
                <w:bCs/>
                <w:i/>
                <w:iCs/>
                <w:color w:val="00B050"/>
                <w:kern w:val="0"/>
                <w:sz w:val="20"/>
                <w:szCs w:val="20"/>
                <w:lang w:eastAsia="en-CA"/>
                <w14:ligatures w14:val="none"/>
              </w:rPr>
              <w:t xml:space="preserve">PROMOTES INNOVATION AND </w:t>
            </w:r>
            <w:r w:rsidRPr="003432CD">
              <w:rPr>
                <w:rFonts w:ascii="Calibri" w:eastAsia="Times New Roman" w:hAnsi="Calibri" w:cs="Calibri"/>
                <w:color w:val="000000"/>
                <w:kern w:val="0"/>
                <w:sz w:val="20"/>
                <w:szCs w:val="20"/>
                <w:lang w:eastAsia="en-CA"/>
                <w14:ligatures w14:val="none"/>
              </w:rPr>
              <w:t>is readily adaptable to scientific and technological change;</w:t>
            </w:r>
          </w:p>
        </w:tc>
      </w:tr>
      <w:tr w:rsidR="00BF3D81" w:rsidRPr="003432CD" w14:paraId="459BA5B8" w14:textId="77777777" w:rsidTr="00B477AB">
        <w:trPr>
          <w:trHeight w:val="20"/>
        </w:trPr>
        <w:tc>
          <w:tcPr>
            <w:tcW w:w="630" w:type="dxa"/>
            <w:tcBorders>
              <w:top w:val="nil"/>
              <w:left w:val="nil"/>
              <w:bottom w:val="nil"/>
              <w:right w:val="nil"/>
            </w:tcBorders>
            <w:shd w:val="clear" w:color="auto" w:fill="auto"/>
            <w:noWrap/>
            <w:hideMark/>
          </w:tcPr>
          <w:p w14:paraId="1045747B"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179</w:t>
            </w:r>
          </w:p>
        </w:tc>
        <w:tc>
          <w:tcPr>
            <w:tcW w:w="3420" w:type="dxa"/>
            <w:tcBorders>
              <w:top w:val="nil"/>
              <w:left w:val="nil"/>
              <w:bottom w:val="nil"/>
              <w:right w:val="nil"/>
            </w:tcBorders>
            <w:shd w:val="clear" w:color="000000" w:fill="FFF2CC"/>
            <w:hideMark/>
          </w:tcPr>
          <w:p w14:paraId="53925F09"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(d) facilitates the provision of broadcasting to Canadians;</w:t>
            </w:r>
          </w:p>
        </w:tc>
        <w:tc>
          <w:tcPr>
            <w:tcW w:w="3690" w:type="dxa"/>
            <w:tcBorders>
              <w:top w:val="nil"/>
              <w:left w:val="nil"/>
              <w:bottom w:val="nil"/>
              <w:right w:val="nil"/>
            </w:tcBorders>
            <w:shd w:val="clear" w:color="000000" w:fill="FFF2CC"/>
            <w:hideMark/>
          </w:tcPr>
          <w:p w14:paraId="3154B9A2"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(d) facilitates the provision of broadcasting to Canadians;</w:t>
            </w:r>
          </w:p>
        </w:tc>
        <w:tc>
          <w:tcPr>
            <w:tcW w:w="3474" w:type="dxa"/>
            <w:tcBorders>
              <w:top w:val="nil"/>
              <w:left w:val="nil"/>
              <w:bottom w:val="nil"/>
              <w:right w:val="nil"/>
            </w:tcBorders>
            <w:shd w:val="clear" w:color="000000" w:fill="FFF2CC"/>
            <w:hideMark/>
          </w:tcPr>
          <w:p w14:paraId="1A623BC5"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(d) facilitates the provision of broadcasting to Canadians;</w:t>
            </w:r>
          </w:p>
        </w:tc>
      </w:tr>
      <w:tr w:rsidR="00BF3D81" w:rsidRPr="003432CD" w14:paraId="38835505" w14:textId="77777777" w:rsidTr="00B477AB">
        <w:trPr>
          <w:trHeight w:val="20"/>
        </w:trPr>
        <w:tc>
          <w:tcPr>
            <w:tcW w:w="630" w:type="dxa"/>
            <w:tcBorders>
              <w:top w:val="nil"/>
              <w:left w:val="nil"/>
              <w:bottom w:val="nil"/>
              <w:right w:val="nil"/>
            </w:tcBorders>
            <w:shd w:val="clear" w:color="auto" w:fill="auto"/>
            <w:noWrap/>
            <w:hideMark/>
          </w:tcPr>
          <w:p w14:paraId="7F3163AC"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180</w:t>
            </w:r>
          </w:p>
        </w:tc>
        <w:tc>
          <w:tcPr>
            <w:tcW w:w="3420" w:type="dxa"/>
            <w:tcBorders>
              <w:top w:val="nil"/>
              <w:left w:val="nil"/>
              <w:bottom w:val="nil"/>
              <w:right w:val="nil"/>
            </w:tcBorders>
            <w:shd w:val="clear" w:color="auto" w:fill="auto"/>
            <w:hideMark/>
          </w:tcPr>
          <w:p w14:paraId="24C9C9E7" w14:textId="77777777" w:rsidR="00BF3D81" w:rsidRPr="003432CD" w:rsidRDefault="00BF3D81" w:rsidP="00BF3D81">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(e) facilitates the provision of Canadian programs to Canadians;</w:t>
            </w:r>
          </w:p>
        </w:tc>
        <w:tc>
          <w:tcPr>
            <w:tcW w:w="3690" w:type="dxa"/>
            <w:tcBorders>
              <w:top w:val="nil"/>
              <w:left w:val="nil"/>
              <w:bottom w:val="nil"/>
              <w:right w:val="nil"/>
            </w:tcBorders>
            <w:shd w:val="clear" w:color="auto" w:fill="auto"/>
            <w:hideMark/>
          </w:tcPr>
          <w:p w14:paraId="6C5365AD"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(e) facilitates the provision to Canadians of Canadian programs created and produced in both official languages, including those created and produced by official language minority communities</w:t>
            </w:r>
            <w:r w:rsidRPr="003432CD">
              <w:rPr>
                <w:rFonts w:ascii="Calibri" w:eastAsia="Times New Roman" w:hAnsi="Calibri" w:cs="Calibri"/>
                <w:b/>
                <w:bCs/>
                <w:color w:val="00B0F0"/>
                <w:kern w:val="0"/>
                <w:sz w:val="20"/>
                <w:szCs w:val="20"/>
                <w:lang w:eastAsia="en-CA"/>
                <w14:ligatures w14:val="none"/>
              </w:rPr>
              <w:t xml:space="preserve"> </w:t>
            </w:r>
            <w:r w:rsidRPr="003432CD">
              <w:rPr>
                <w:rFonts w:ascii="Calibri" w:eastAsia="Times New Roman" w:hAnsi="Calibri" w:cs="Calibri"/>
                <w:color w:val="00B0F0"/>
                <w:kern w:val="0"/>
                <w:sz w:val="20"/>
                <w:szCs w:val="20"/>
                <w:lang w:eastAsia="en-CA"/>
                <w14:ligatures w14:val="none"/>
              </w:rPr>
              <w:t>in Canada, as well as in Indigenous languages;</w:t>
            </w:r>
          </w:p>
        </w:tc>
        <w:tc>
          <w:tcPr>
            <w:tcW w:w="3474" w:type="dxa"/>
            <w:tcBorders>
              <w:top w:val="nil"/>
              <w:left w:val="nil"/>
              <w:bottom w:val="nil"/>
              <w:right w:val="nil"/>
            </w:tcBorders>
            <w:shd w:val="clear" w:color="auto" w:fill="auto"/>
            <w:hideMark/>
          </w:tcPr>
          <w:p w14:paraId="567097FB"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(e) facilitates the provision to Canadians of Canadian programs created and produced in both official languages, including those created and produced by official language minority communities</w:t>
            </w:r>
            <w:r w:rsidRPr="003432CD">
              <w:rPr>
                <w:rFonts w:ascii="Calibri" w:eastAsia="Times New Roman" w:hAnsi="Calibri" w:cs="Calibri"/>
                <w:b/>
                <w:bCs/>
                <w:kern w:val="0"/>
                <w:sz w:val="20"/>
                <w:szCs w:val="20"/>
                <w:lang w:eastAsia="en-CA"/>
                <w14:ligatures w14:val="none"/>
              </w:rPr>
              <w:t xml:space="preserve"> </w:t>
            </w:r>
            <w:r w:rsidRPr="003432CD">
              <w:rPr>
                <w:rFonts w:ascii="Calibri" w:eastAsia="Times New Roman" w:hAnsi="Calibri" w:cs="Calibri"/>
                <w:kern w:val="0"/>
                <w:sz w:val="20"/>
                <w:szCs w:val="20"/>
                <w:lang w:eastAsia="en-CA"/>
                <w14:ligatures w14:val="none"/>
              </w:rPr>
              <w:t>in Canada, as well as in Indigenous languages;</w:t>
            </w:r>
          </w:p>
        </w:tc>
      </w:tr>
      <w:tr w:rsidR="00BF3D81" w:rsidRPr="003432CD" w14:paraId="3539C0E5" w14:textId="77777777" w:rsidTr="00B477AB">
        <w:trPr>
          <w:trHeight w:val="20"/>
        </w:trPr>
        <w:tc>
          <w:tcPr>
            <w:tcW w:w="630" w:type="dxa"/>
            <w:tcBorders>
              <w:top w:val="nil"/>
              <w:left w:val="nil"/>
              <w:bottom w:val="nil"/>
              <w:right w:val="nil"/>
            </w:tcBorders>
            <w:shd w:val="clear" w:color="auto" w:fill="auto"/>
            <w:noWrap/>
            <w:hideMark/>
          </w:tcPr>
          <w:p w14:paraId="21617CAE"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181</w:t>
            </w:r>
          </w:p>
        </w:tc>
        <w:tc>
          <w:tcPr>
            <w:tcW w:w="3420" w:type="dxa"/>
            <w:tcBorders>
              <w:top w:val="nil"/>
              <w:left w:val="nil"/>
              <w:bottom w:val="nil"/>
              <w:right w:val="nil"/>
            </w:tcBorders>
            <w:shd w:val="clear" w:color="000000" w:fill="F2F2F2"/>
            <w:hideMark/>
          </w:tcPr>
          <w:p w14:paraId="33F8ED36"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FB10DD3"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(e.1) facilitates the provision of programs that are accessible without barriers to persons with disabilities;</w:t>
            </w:r>
          </w:p>
        </w:tc>
        <w:tc>
          <w:tcPr>
            <w:tcW w:w="3474" w:type="dxa"/>
            <w:tcBorders>
              <w:top w:val="nil"/>
              <w:left w:val="nil"/>
              <w:bottom w:val="nil"/>
              <w:right w:val="nil"/>
            </w:tcBorders>
            <w:shd w:val="clear" w:color="auto" w:fill="auto"/>
            <w:hideMark/>
          </w:tcPr>
          <w:p w14:paraId="766C565A"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(e.1) facilitates the provision of programs that are accessible without barriers to persons with disabilities;</w:t>
            </w:r>
          </w:p>
        </w:tc>
      </w:tr>
      <w:tr w:rsidR="00BF3D81" w:rsidRPr="003432CD" w14:paraId="1DF8A3D2" w14:textId="77777777" w:rsidTr="00B477AB">
        <w:trPr>
          <w:trHeight w:val="20"/>
        </w:trPr>
        <w:tc>
          <w:tcPr>
            <w:tcW w:w="630" w:type="dxa"/>
            <w:tcBorders>
              <w:top w:val="nil"/>
              <w:left w:val="nil"/>
              <w:bottom w:val="nil"/>
              <w:right w:val="nil"/>
            </w:tcBorders>
            <w:shd w:val="clear" w:color="auto" w:fill="auto"/>
            <w:noWrap/>
            <w:hideMark/>
          </w:tcPr>
          <w:p w14:paraId="03A9D0F6"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182</w:t>
            </w:r>
          </w:p>
        </w:tc>
        <w:tc>
          <w:tcPr>
            <w:tcW w:w="3420" w:type="dxa"/>
            <w:tcBorders>
              <w:top w:val="nil"/>
              <w:left w:val="nil"/>
              <w:bottom w:val="nil"/>
              <w:right w:val="nil"/>
            </w:tcBorders>
            <w:shd w:val="clear" w:color="000000" w:fill="F2F2F2"/>
            <w:hideMark/>
          </w:tcPr>
          <w:p w14:paraId="24C21096"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4030C34"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(e.2) facilitates the provision to Canadians of programs created and produced by members of Black or other racialized communities;</w:t>
            </w:r>
          </w:p>
        </w:tc>
        <w:tc>
          <w:tcPr>
            <w:tcW w:w="3474" w:type="dxa"/>
            <w:tcBorders>
              <w:top w:val="nil"/>
              <w:left w:val="nil"/>
              <w:bottom w:val="nil"/>
              <w:right w:val="nil"/>
            </w:tcBorders>
            <w:shd w:val="clear" w:color="auto" w:fill="auto"/>
            <w:hideMark/>
          </w:tcPr>
          <w:p w14:paraId="43F80C32"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(e.2) facilitates the provision to Canadians of programs created and produced by members of Black or other racialized communities;</w:t>
            </w:r>
          </w:p>
        </w:tc>
      </w:tr>
      <w:tr w:rsidR="00BF3D81" w:rsidRPr="003432CD" w14:paraId="4430E224" w14:textId="77777777" w:rsidTr="00B477AB">
        <w:trPr>
          <w:trHeight w:val="20"/>
        </w:trPr>
        <w:tc>
          <w:tcPr>
            <w:tcW w:w="630" w:type="dxa"/>
            <w:tcBorders>
              <w:top w:val="nil"/>
              <w:left w:val="nil"/>
              <w:bottom w:val="nil"/>
              <w:right w:val="nil"/>
            </w:tcBorders>
            <w:shd w:val="clear" w:color="auto" w:fill="auto"/>
            <w:noWrap/>
            <w:hideMark/>
          </w:tcPr>
          <w:p w14:paraId="66B177F8"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183</w:t>
            </w:r>
          </w:p>
        </w:tc>
        <w:tc>
          <w:tcPr>
            <w:tcW w:w="3420" w:type="dxa"/>
            <w:tcBorders>
              <w:top w:val="nil"/>
              <w:left w:val="nil"/>
              <w:bottom w:val="nil"/>
              <w:right w:val="nil"/>
            </w:tcBorders>
            <w:shd w:val="clear" w:color="auto" w:fill="auto"/>
            <w:hideMark/>
          </w:tcPr>
          <w:p w14:paraId="41544647"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(f) does not inhibit the development of information technologies and their application or the delivery of resultant services to Canadians</w:t>
            </w:r>
            <w:r w:rsidRPr="003432CD">
              <w:rPr>
                <w:rFonts w:ascii="Calibri" w:eastAsia="Times New Roman" w:hAnsi="Calibri" w:cs="Calibri"/>
                <w:b/>
                <w:bCs/>
                <w:strike/>
                <w:color w:val="000000"/>
                <w:kern w:val="0"/>
                <w:sz w:val="20"/>
                <w:szCs w:val="20"/>
                <w:lang w:eastAsia="en-CA"/>
                <w14:ligatures w14:val="none"/>
              </w:rPr>
              <w:t>; and</w:t>
            </w:r>
          </w:p>
        </w:tc>
        <w:tc>
          <w:tcPr>
            <w:tcW w:w="3690" w:type="dxa"/>
            <w:tcBorders>
              <w:top w:val="nil"/>
              <w:left w:val="nil"/>
              <w:bottom w:val="nil"/>
              <w:right w:val="nil"/>
            </w:tcBorders>
            <w:shd w:val="clear" w:color="auto" w:fill="auto"/>
            <w:hideMark/>
          </w:tcPr>
          <w:p w14:paraId="5918DBD2" w14:textId="5029D600"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(f) does not inhibit the development of information technologies and their application or the delivery of resultant services to Canadians</w:t>
            </w:r>
            <w:r>
              <w:rPr>
                <w:rFonts w:ascii="Calibri" w:eastAsia="Times New Roman" w:hAnsi="Calibri" w:cs="Calibri"/>
                <w:kern w:val="0"/>
                <w:sz w:val="20"/>
                <w:szCs w:val="20"/>
                <w:lang w:eastAsia="en-CA"/>
                <w14:ligatures w14:val="none"/>
              </w:rPr>
              <w:t>;</w:t>
            </w:r>
          </w:p>
        </w:tc>
        <w:tc>
          <w:tcPr>
            <w:tcW w:w="3474" w:type="dxa"/>
            <w:tcBorders>
              <w:top w:val="nil"/>
              <w:left w:val="nil"/>
              <w:bottom w:val="nil"/>
              <w:right w:val="nil"/>
            </w:tcBorders>
            <w:shd w:val="clear" w:color="auto" w:fill="auto"/>
            <w:hideMark/>
          </w:tcPr>
          <w:p w14:paraId="29B5F2D0"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(f) does not inhibit the development of information technologies and their application or the delivery of resultant services to Canadians</w:t>
            </w:r>
          </w:p>
        </w:tc>
      </w:tr>
      <w:tr w:rsidR="00BF3D81" w:rsidRPr="003432CD" w14:paraId="3EC6F8EC" w14:textId="77777777" w:rsidTr="00B477AB">
        <w:trPr>
          <w:trHeight w:val="20"/>
        </w:trPr>
        <w:tc>
          <w:tcPr>
            <w:tcW w:w="630" w:type="dxa"/>
            <w:tcBorders>
              <w:top w:val="nil"/>
              <w:left w:val="nil"/>
              <w:bottom w:val="nil"/>
              <w:right w:val="nil"/>
            </w:tcBorders>
            <w:shd w:val="clear" w:color="auto" w:fill="auto"/>
            <w:noWrap/>
            <w:hideMark/>
          </w:tcPr>
          <w:p w14:paraId="22604AFC"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184</w:t>
            </w:r>
          </w:p>
        </w:tc>
        <w:tc>
          <w:tcPr>
            <w:tcW w:w="3420" w:type="dxa"/>
            <w:tcBorders>
              <w:top w:val="nil"/>
              <w:left w:val="nil"/>
              <w:bottom w:val="nil"/>
              <w:right w:val="nil"/>
            </w:tcBorders>
            <w:shd w:val="clear" w:color="auto" w:fill="auto"/>
            <w:hideMark/>
          </w:tcPr>
          <w:p w14:paraId="63295919"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(g) is sensitive to the administrative burden that, as a consequence of such regulation and supervision, may be imposed on persons carrying on broadcasting undertakings.</w:t>
            </w:r>
          </w:p>
        </w:tc>
        <w:tc>
          <w:tcPr>
            <w:tcW w:w="3690" w:type="dxa"/>
            <w:tcBorders>
              <w:top w:val="nil"/>
              <w:left w:val="nil"/>
              <w:bottom w:val="nil"/>
              <w:right w:val="nil"/>
            </w:tcBorders>
            <w:shd w:val="clear" w:color="auto" w:fill="auto"/>
            <w:hideMark/>
          </w:tcPr>
          <w:p w14:paraId="444BECB9"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(g) is sensitive to the administrative burden that, as a consequence of such regulation and supervision, may be imposed on persons carrying on broadcasting undertakings, </w:t>
            </w:r>
            <w:r w:rsidRPr="003432CD">
              <w:rPr>
                <w:rFonts w:ascii="Calibri" w:eastAsia="Times New Roman" w:hAnsi="Calibri" w:cs="Calibri"/>
                <w:color w:val="00B0F0"/>
                <w:kern w:val="0"/>
                <w:sz w:val="20"/>
                <w:szCs w:val="20"/>
                <w:lang w:eastAsia="en-CA"/>
                <w14:ligatures w14:val="none"/>
              </w:rPr>
              <w:t>and</w:t>
            </w:r>
          </w:p>
        </w:tc>
        <w:tc>
          <w:tcPr>
            <w:tcW w:w="3474" w:type="dxa"/>
            <w:tcBorders>
              <w:top w:val="nil"/>
              <w:left w:val="nil"/>
              <w:bottom w:val="nil"/>
              <w:right w:val="nil"/>
            </w:tcBorders>
            <w:shd w:val="clear" w:color="auto" w:fill="auto"/>
            <w:hideMark/>
          </w:tcPr>
          <w:p w14:paraId="2FC54A7A"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(g) is sensitive to the administrative burden that, as a consequence of such regulation and supervision, may be imposed on persons carrying on broadcasting undertakings,</w:t>
            </w:r>
          </w:p>
        </w:tc>
      </w:tr>
      <w:tr w:rsidR="00BF3D81" w:rsidRPr="003432CD" w14:paraId="61E22109" w14:textId="77777777" w:rsidTr="00B477AB">
        <w:trPr>
          <w:trHeight w:val="20"/>
        </w:trPr>
        <w:tc>
          <w:tcPr>
            <w:tcW w:w="630" w:type="dxa"/>
            <w:tcBorders>
              <w:top w:val="nil"/>
              <w:left w:val="nil"/>
              <w:bottom w:val="nil"/>
              <w:right w:val="nil"/>
            </w:tcBorders>
            <w:shd w:val="clear" w:color="auto" w:fill="auto"/>
            <w:noWrap/>
            <w:hideMark/>
          </w:tcPr>
          <w:p w14:paraId="72483DF6"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185</w:t>
            </w:r>
          </w:p>
        </w:tc>
        <w:tc>
          <w:tcPr>
            <w:tcW w:w="3420" w:type="dxa"/>
            <w:tcBorders>
              <w:top w:val="nil"/>
              <w:left w:val="nil"/>
              <w:bottom w:val="nil"/>
              <w:right w:val="nil"/>
            </w:tcBorders>
            <w:shd w:val="clear" w:color="000000" w:fill="F2F2F2"/>
            <w:hideMark/>
          </w:tcPr>
          <w:p w14:paraId="587E0A77"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000000" w:fill="F2F2F2"/>
            <w:hideMark/>
          </w:tcPr>
          <w:p w14:paraId="76645A0F"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auto" w:fill="auto"/>
            <w:hideMark/>
          </w:tcPr>
          <w:p w14:paraId="02DFE1B2" w14:textId="77777777" w:rsidR="00BF3D81" w:rsidRPr="003432CD" w:rsidRDefault="00BF3D81" w:rsidP="00BF3D81">
            <w:pPr>
              <w:spacing w:after="0" w:line="240" w:lineRule="auto"/>
              <w:rPr>
                <w:rFonts w:ascii="Calibri" w:eastAsia="Times New Roman" w:hAnsi="Calibri" w:cs="Calibri"/>
                <w:b/>
                <w:bCs/>
                <w:i/>
                <w:iCs/>
                <w:color w:val="00B050"/>
                <w:kern w:val="0"/>
                <w:sz w:val="20"/>
                <w:szCs w:val="20"/>
                <w:lang w:eastAsia="en-CA"/>
                <w14:ligatures w14:val="none"/>
              </w:rPr>
            </w:pPr>
            <w:r w:rsidRPr="003432CD">
              <w:rPr>
                <w:rFonts w:ascii="Calibri" w:eastAsia="Times New Roman" w:hAnsi="Calibri" w:cs="Calibri"/>
                <w:b/>
                <w:bCs/>
                <w:i/>
                <w:iCs/>
                <w:color w:val="00B050"/>
                <w:kern w:val="0"/>
                <w:sz w:val="20"/>
                <w:szCs w:val="20"/>
                <w:lang w:eastAsia="en-CA"/>
                <w14:ligatures w14:val="none"/>
              </w:rPr>
              <w:t xml:space="preserve">(g.1) PROTECTS THE PRIVACY OF INDIVIDUALS WHO ARE MEMBERS OF THE AUDIENCE FOR PROGRAMS </w:t>
            </w:r>
            <w:r w:rsidRPr="003432CD">
              <w:rPr>
                <w:rFonts w:ascii="Calibri" w:eastAsia="Times New Roman" w:hAnsi="Calibri" w:cs="Calibri"/>
                <w:b/>
                <w:bCs/>
                <w:i/>
                <w:iCs/>
                <w:color w:val="00B050"/>
                <w:kern w:val="0"/>
                <w:sz w:val="20"/>
                <w:szCs w:val="20"/>
                <w:lang w:eastAsia="en-CA"/>
                <w14:ligatures w14:val="none"/>
              </w:rPr>
              <w:lastRenderedPageBreak/>
              <w:t>BROADCAST BY BROADCASTING UNDERTAKINGS; AND</w:t>
            </w:r>
          </w:p>
        </w:tc>
      </w:tr>
      <w:tr w:rsidR="00BF3D81" w:rsidRPr="003432CD" w14:paraId="24DC0497" w14:textId="77777777" w:rsidTr="00B477AB">
        <w:trPr>
          <w:trHeight w:val="20"/>
        </w:trPr>
        <w:tc>
          <w:tcPr>
            <w:tcW w:w="630" w:type="dxa"/>
            <w:tcBorders>
              <w:top w:val="nil"/>
              <w:left w:val="nil"/>
              <w:bottom w:val="nil"/>
              <w:right w:val="nil"/>
            </w:tcBorders>
            <w:shd w:val="clear" w:color="auto" w:fill="auto"/>
            <w:noWrap/>
            <w:hideMark/>
          </w:tcPr>
          <w:p w14:paraId="3B1A3907"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186</w:t>
            </w:r>
          </w:p>
        </w:tc>
        <w:tc>
          <w:tcPr>
            <w:tcW w:w="3420" w:type="dxa"/>
            <w:tcBorders>
              <w:top w:val="nil"/>
              <w:left w:val="nil"/>
              <w:bottom w:val="nil"/>
              <w:right w:val="nil"/>
            </w:tcBorders>
            <w:shd w:val="clear" w:color="000000" w:fill="F2F2F2"/>
            <w:hideMark/>
          </w:tcPr>
          <w:p w14:paraId="780A9B74"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9FAB025"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(h) takes into account the variety of broadcasting undertakings to which this Act applies and avoids imposing obligations on any class of broadcasting undertakings if that imposition will not contribute in a material manner to the implementation of the broadcasting policy set out in subsection 3(1).</w:t>
            </w:r>
          </w:p>
        </w:tc>
        <w:tc>
          <w:tcPr>
            <w:tcW w:w="3474" w:type="dxa"/>
            <w:tcBorders>
              <w:top w:val="nil"/>
              <w:left w:val="nil"/>
              <w:bottom w:val="nil"/>
              <w:right w:val="nil"/>
            </w:tcBorders>
            <w:shd w:val="clear" w:color="auto" w:fill="auto"/>
            <w:hideMark/>
          </w:tcPr>
          <w:p w14:paraId="314450C9"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(h) takes into account the variety of broadcasting undertakings to which this Act applies and avoids imposing obligations on any class of broadcasting undertakings if that imposition will not contribute in a material manner to the implementation of the broadcasting policy set out in subsection 3(1).</w:t>
            </w:r>
          </w:p>
        </w:tc>
      </w:tr>
      <w:tr w:rsidR="00BF3D81" w:rsidRPr="003432CD" w14:paraId="5654D302" w14:textId="77777777" w:rsidTr="00B477AB">
        <w:trPr>
          <w:trHeight w:val="20"/>
        </w:trPr>
        <w:tc>
          <w:tcPr>
            <w:tcW w:w="630" w:type="dxa"/>
            <w:tcBorders>
              <w:top w:val="nil"/>
              <w:left w:val="nil"/>
              <w:bottom w:val="nil"/>
              <w:right w:val="nil"/>
            </w:tcBorders>
            <w:shd w:val="clear" w:color="auto" w:fill="auto"/>
            <w:noWrap/>
            <w:hideMark/>
          </w:tcPr>
          <w:p w14:paraId="27A8D8F8"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187</w:t>
            </w:r>
          </w:p>
        </w:tc>
        <w:tc>
          <w:tcPr>
            <w:tcW w:w="3420" w:type="dxa"/>
            <w:tcBorders>
              <w:top w:val="nil"/>
              <w:left w:val="nil"/>
              <w:bottom w:val="nil"/>
              <w:right w:val="nil"/>
            </w:tcBorders>
            <w:shd w:val="clear" w:color="auto" w:fill="auto"/>
            <w:hideMark/>
          </w:tcPr>
          <w:p w14:paraId="139859D8" w14:textId="77777777" w:rsidR="00BF3D81" w:rsidRPr="003432CD" w:rsidRDefault="00BF3D81" w:rsidP="00BF3D8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Conflict</w:t>
            </w:r>
          </w:p>
        </w:tc>
        <w:tc>
          <w:tcPr>
            <w:tcW w:w="3690" w:type="dxa"/>
            <w:tcBorders>
              <w:top w:val="nil"/>
              <w:left w:val="nil"/>
              <w:bottom w:val="nil"/>
              <w:right w:val="nil"/>
            </w:tcBorders>
            <w:shd w:val="clear" w:color="auto" w:fill="auto"/>
            <w:hideMark/>
          </w:tcPr>
          <w:p w14:paraId="56BB6C57" w14:textId="48E92660" w:rsidR="00BF3D81" w:rsidRPr="003432CD" w:rsidRDefault="00BF3D81" w:rsidP="00BF3D8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w:t>
            </w:r>
          </w:p>
        </w:tc>
        <w:tc>
          <w:tcPr>
            <w:tcW w:w="3474" w:type="dxa"/>
            <w:tcBorders>
              <w:top w:val="nil"/>
              <w:left w:val="nil"/>
              <w:bottom w:val="nil"/>
              <w:right w:val="nil"/>
            </w:tcBorders>
            <w:shd w:val="clear" w:color="auto" w:fill="auto"/>
            <w:hideMark/>
          </w:tcPr>
          <w:p w14:paraId="6F381A46" w14:textId="77777777" w:rsidR="00BF3D81" w:rsidRPr="003432CD" w:rsidRDefault="00BF3D81" w:rsidP="00BF3D81">
            <w:pPr>
              <w:spacing w:after="0" w:line="240" w:lineRule="auto"/>
              <w:rPr>
                <w:rFonts w:ascii="Calibri" w:eastAsia="Times New Roman" w:hAnsi="Calibri" w:cs="Calibri"/>
                <w:b/>
                <w:bCs/>
                <w:color w:val="000000"/>
                <w:kern w:val="0"/>
                <w:sz w:val="20"/>
                <w:szCs w:val="20"/>
                <w:lang w:eastAsia="en-CA"/>
                <w14:ligatures w14:val="none"/>
              </w:rPr>
            </w:pPr>
          </w:p>
        </w:tc>
      </w:tr>
      <w:tr w:rsidR="00BF3D81" w:rsidRPr="003432CD" w14:paraId="2A1DC73E" w14:textId="77777777" w:rsidTr="00B477AB">
        <w:trPr>
          <w:trHeight w:val="20"/>
        </w:trPr>
        <w:tc>
          <w:tcPr>
            <w:tcW w:w="630" w:type="dxa"/>
            <w:tcBorders>
              <w:top w:val="nil"/>
              <w:left w:val="nil"/>
              <w:bottom w:val="nil"/>
              <w:right w:val="nil"/>
            </w:tcBorders>
            <w:shd w:val="clear" w:color="auto" w:fill="auto"/>
            <w:noWrap/>
            <w:hideMark/>
          </w:tcPr>
          <w:p w14:paraId="0F2FDD01"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188</w:t>
            </w:r>
          </w:p>
        </w:tc>
        <w:tc>
          <w:tcPr>
            <w:tcW w:w="3420" w:type="dxa"/>
            <w:tcBorders>
              <w:top w:val="nil"/>
              <w:left w:val="nil"/>
              <w:bottom w:val="nil"/>
              <w:right w:val="nil"/>
            </w:tcBorders>
            <w:shd w:val="clear" w:color="auto" w:fill="FFF2CC" w:themeFill="accent4" w:themeFillTint="33"/>
            <w:hideMark/>
          </w:tcPr>
          <w:p w14:paraId="3A3E2AB5" w14:textId="6E3BE15B"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give primary consideration to the objectives of the broadcasting policy set out in subsection 3(1) if, in any particular matter before the Commission, a conflict arises between those objectives and the objectives of the regulatory policy set out in subsection (2).</w:t>
            </w:r>
          </w:p>
        </w:tc>
        <w:tc>
          <w:tcPr>
            <w:tcW w:w="3690" w:type="dxa"/>
            <w:tcBorders>
              <w:top w:val="nil"/>
              <w:left w:val="nil"/>
              <w:bottom w:val="nil"/>
              <w:right w:val="nil"/>
            </w:tcBorders>
            <w:shd w:val="clear" w:color="auto" w:fill="FFF2CC" w:themeFill="accent4" w:themeFillTint="33"/>
            <w:hideMark/>
          </w:tcPr>
          <w:p w14:paraId="7DF93632" w14:textId="070B93A1"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give primary consideration to the objectives of the broadcasting policy set out in subsection 3(1) if, in any particular matter before the Commission, a conflict arises between those objectives and the objectives of the regulatory policy set out in subsection (2).</w:t>
            </w:r>
          </w:p>
        </w:tc>
        <w:tc>
          <w:tcPr>
            <w:tcW w:w="3474" w:type="dxa"/>
            <w:tcBorders>
              <w:top w:val="nil"/>
              <w:left w:val="nil"/>
              <w:bottom w:val="nil"/>
              <w:right w:val="nil"/>
            </w:tcBorders>
            <w:shd w:val="clear" w:color="auto" w:fill="FFF2CC" w:themeFill="accent4" w:themeFillTint="33"/>
            <w:hideMark/>
          </w:tcPr>
          <w:p w14:paraId="5CA11133" w14:textId="2DE6D9E6"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give primary consideration to the objectives of the broadcasting policy set out in subsection 3(1) if, in any particular matter before the Commission, a conflict arises between those objectives and the objectives of the regulatory policy set out in subsection (2).</w:t>
            </w:r>
          </w:p>
        </w:tc>
      </w:tr>
      <w:tr w:rsidR="00BF3D81" w:rsidRPr="003432CD" w14:paraId="3129DC3A" w14:textId="77777777" w:rsidTr="00B477AB">
        <w:trPr>
          <w:trHeight w:val="20"/>
        </w:trPr>
        <w:tc>
          <w:tcPr>
            <w:tcW w:w="630" w:type="dxa"/>
            <w:tcBorders>
              <w:top w:val="nil"/>
              <w:left w:val="nil"/>
              <w:bottom w:val="nil"/>
              <w:right w:val="nil"/>
            </w:tcBorders>
            <w:shd w:val="clear" w:color="auto" w:fill="auto"/>
            <w:noWrap/>
            <w:hideMark/>
          </w:tcPr>
          <w:p w14:paraId="537156B6"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189</w:t>
            </w:r>
          </w:p>
        </w:tc>
        <w:tc>
          <w:tcPr>
            <w:tcW w:w="3420" w:type="dxa"/>
            <w:tcBorders>
              <w:top w:val="nil"/>
              <w:left w:val="nil"/>
              <w:bottom w:val="nil"/>
              <w:right w:val="nil"/>
            </w:tcBorders>
            <w:shd w:val="clear" w:color="auto" w:fill="auto"/>
            <w:hideMark/>
          </w:tcPr>
          <w:p w14:paraId="3E185F01" w14:textId="77777777" w:rsidR="00BF3D81" w:rsidRPr="003432CD" w:rsidRDefault="00BF3D81" w:rsidP="00BF3D8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Employment equity</w:t>
            </w:r>
          </w:p>
        </w:tc>
        <w:tc>
          <w:tcPr>
            <w:tcW w:w="3690" w:type="dxa"/>
            <w:tcBorders>
              <w:top w:val="nil"/>
              <w:left w:val="nil"/>
              <w:bottom w:val="nil"/>
              <w:right w:val="nil"/>
            </w:tcBorders>
            <w:shd w:val="clear" w:color="auto" w:fill="auto"/>
          </w:tcPr>
          <w:p w14:paraId="48018FDD" w14:textId="39487DB2"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p>
        </w:tc>
        <w:tc>
          <w:tcPr>
            <w:tcW w:w="3474" w:type="dxa"/>
            <w:tcBorders>
              <w:top w:val="nil"/>
              <w:left w:val="nil"/>
              <w:bottom w:val="nil"/>
              <w:right w:val="nil"/>
            </w:tcBorders>
            <w:shd w:val="clear" w:color="auto" w:fill="auto"/>
          </w:tcPr>
          <w:p w14:paraId="7EF8FDB4" w14:textId="33720C24"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p>
        </w:tc>
      </w:tr>
      <w:tr w:rsidR="00BF3D81" w:rsidRPr="003432CD" w14:paraId="4227D36A" w14:textId="77777777" w:rsidTr="00B477AB">
        <w:trPr>
          <w:trHeight w:val="20"/>
        </w:trPr>
        <w:tc>
          <w:tcPr>
            <w:tcW w:w="630" w:type="dxa"/>
            <w:tcBorders>
              <w:top w:val="nil"/>
              <w:left w:val="nil"/>
              <w:bottom w:val="nil"/>
              <w:right w:val="nil"/>
            </w:tcBorders>
            <w:shd w:val="clear" w:color="auto" w:fill="auto"/>
            <w:noWrap/>
            <w:hideMark/>
          </w:tcPr>
          <w:p w14:paraId="2DF25E09"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190</w:t>
            </w:r>
          </w:p>
        </w:tc>
        <w:tc>
          <w:tcPr>
            <w:tcW w:w="3420" w:type="dxa"/>
            <w:tcBorders>
              <w:top w:val="nil"/>
              <w:left w:val="nil"/>
              <w:bottom w:val="nil"/>
              <w:right w:val="nil"/>
            </w:tcBorders>
            <w:shd w:val="clear" w:color="auto" w:fill="FFF2CC" w:themeFill="accent4" w:themeFillTint="33"/>
            <w:hideMark/>
          </w:tcPr>
          <w:p w14:paraId="460E4541"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(4) Where a broadcasting undertaking is subject to the Employment Equity Act, the powers granted to the Commission under this Act do not extend to the regulation or supervision of matters concerning employment equity in relation to that broadcasting undertaking.</w:t>
            </w:r>
          </w:p>
        </w:tc>
        <w:tc>
          <w:tcPr>
            <w:tcW w:w="3690" w:type="dxa"/>
            <w:tcBorders>
              <w:top w:val="nil"/>
              <w:left w:val="nil"/>
              <w:bottom w:val="nil"/>
              <w:right w:val="nil"/>
            </w:tcBorders>
            <w:shd w:val="clear" w:color="auto" w:fill="FFF2CC" w:themeFill="accent4" w:themeFillTint="33"/>
            <w:hideMark/>
          </w:tcPr>
          <w:p w14:paraId="2C839B1E"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(4) Where a broadcasting undertaking is subject to the Employment Equity Act, the powers granted to the Commission under this Act do not extend to the regulation or supervision of matters concerning employment equity in relation to that broadcasting undertaking.</w:t>
            </w:r>
          </w:p>
        </w:tc>
        <w:tc>
          <w:tcPr>
            <w:tcW w:w="3474" w:type="dxa"/>
            <w:tcBorders>
              <w:top w:val="nil"/>
              <w:left w:val="nil"/>
              <w:bottom w:val="nil"/>
              <w:right w:val="nil"/>
            </w:tcBorders>
            <w:shd w:val="clear" w:color="auto" w:fill="FFF2CC" w:themeFill="accent4" w:themeFillTint="33"/>
            <w:hideMark/>
          </w:tcPr>
          <w:p w14:paraId="4FE292D5"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(4) Where a broadcasting undertaking is subject to the Employment Equity Act, the powers granted to the Commission under this Act do not extend to the regulation or supervision of matters concerning employment equity in relation to that broadcasting undertaking.</w:t>
            </w:r>
          </w:p>
        </w:tc>
      </w:tr>
      <w:tr w:rsidR="00BF3D81" w:rsidRPr="003432CD" w14:paraId="3ED28E9C" w14:textId="77777777" w:rsidTr="00B477AB">
        <w:trPr>
          <w:trHeight w:val="20"/>
        </w:trPr>
        <w:tc>
          <w:tcPr>
            <w:tcW w:w="630" w:type="dxa"/>
            <w:tcBorders>
              <w:top w:val="nil"/>
              <w:left w:val="nil"/>
              <w:bottom w:val="nil"/>
              <w:right w:val="nil"/>
            </w:tcBorders>
            <w:shd w:val="clear" w:color="auto" w:fill="auto"/>
            <w:noWrap/>
            <w:hideMark/>
          </w:tcPr>
          <w:p w14:paraId="0CE661C7"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191</w:t>
            </w:r>
          </w:p>
        </w:tc>
        <w:tc>
          <w:tcPr>
            <w:tcW w:w="3420" w:type="dxa"/>
            <w:tcBorders>
              <w:top w:val="nil"/>
              <w:left w:val="nil"/>
              <w:bottom w:val="nil"/>
              <w:right w:val="nil"/>
            </w:tcBorders>
            <w:shd w:val="clear" w:color="000000" w:fill="F2F2F2"/>
            <w:hideMark/>
          </w:tcPr>
          <w:p w14:paraId="7D41C1B7" w14:textId="77777777" w:rsidR="00BF3D81" w:rsidRPr="003432CD" w:rsidRDefault="00BF3D81" w:rsidP="00BF3D81">
            <w:pPr>
              <w:spacing w:after="0" w:line="240" w:lineRule="auto"/>
              <w:rPr>
                <w:rFonts w:ascii="Calibri" w:eastAsia="Times New Roman" w:hAnsi="Calibri" w:cs="Calibri"/>
                <w:i/>
                <w:iCs/>
                <w:color w:val="FF0000"/>
                <w:kern w:val="0"/>
                <w:sz w:val="20"/>
                <w:szCs w:val="20"/>
                <w:lang w:eastAsia="en-CA"/>
                <w14:ligatures w14:val="none"/>
              </w:rPr>
            </w:pPr>
            <w:r w:rsidRPr="003432CD">
              <w:rPr>
                <w:rFonts w:ascii="Calibri" w:eastAsia="Times New Roman" w:hAnsi="Calibri" w:cs="Calibri"/>
                <w:i/>
                <w:iCs/>
                <w:color w:val="FF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5EB1930C" w14:textId="7828EABC" w:rsidR="00BF3D81" w:rsidRPr="003432CD" w:rsidRDefault="00BF3D81" w:rsidP="00BF3D81">
            <w:pPr>
              <w:spacing w:after="0" w:line="240" w:lineRule="auto"/>
              <w:rPr>
                <w:rFonts w:ascii="Calibri" w:eastAsia="Times New Roman" w:hAnsi="Calibri" w:cs="Calibri"/>
                <w:b/>
                <w:bCs/>
                <w:color w:val="00B0F0"/>
                <w:kern w:val="0"/>
                <w:sz w:val="20"/>
                <w:szCs w:val="20"/>
                <w:lang w:eastAsia="en-CA"/>
                <w14:ligatures w14:val="none"/>
              </w:rPr>
            </w:pPr>
            <w:r w:rsidRPr="00E85648">
              <w:rPr>
                <w:rFonts w:ascii="Calibri" w:eastAsia="Times New Roman" w:hAnsi="Calibri" w:cs="Calibri"/>
                <w:b/>
                <w:bCs/>
                <w:color w:val="00B0F0"/>
                <w:kern w:val="0"/>
                <w:sz w:val="20"/>
                <w:szCs w:val="20"/>
                <w:lang w:eastAsia="en-CA"/>
                <w14:ligatures w14:val="none"/>
              </w:rPr>
              <w:t>Official language</w:t>
            </w:r>
            <w:r w:rsidRPr="003432CD">
              <w:rPr>
                <w:rFonts w:ascii="Calibri" w:eastAsia="Times New Roman" w:hAnsi="Calibri" w:cs="Calibri"/>
                <w:b/>
                <w:bCs/>
                <w:color w:val="00B0F0"/>
                <w:kern w:val="0"/>
                <w:sz w:val="20"/>
                <w:szCs w:val="20"/>
                <w:lang w:eastAsia="en-CA"/>
                <w14:ligatures w14:val="none"/>
              </w:rPr>
              <w:t xml:space="preserve"> minority communities </w:t>
            </w:r>
          </w:p>
        </w:tc>
        <w:tc>
          <w:tcPr>
            <w:tcW w:w="3474" w:type="dxa"/>
            <w:tcBorders>
              <w:top w:val="nil"/>
              <w:left w:val="nil"/>
              <w:bottom w:val="nil"/>
              <w:right w:val="nil"/>
            </w:tcBorders>
            <w:shd w:val="clear" w:color="auto" w:fill="auto"/>
          </w:tcPr>
          <w:p w14:paraId="5D632014" w14:textId="54C22C40" w:rsidR="00BF3D81" w:rsidRPr="003432CD" w:rsidRDefault="00BF3D81" w:rsidP="00BF3D81">
            <w:pPr>
              <w:spacing w:after="0" w:line="240" w:lineRule="auto"/>
              <w:rPr>
                <w:rFonts w:ascii="Calibri" w:eastAsia="Times New Roman" w:hAnsi="Calibri" w:cs="Calibri"/>
                <w:b/>
                <w:bCs/>
                <w:color w:val="000000"/>
                <w:kern w:val="0"/>
                <w:sz w:val="20"/>
                <w:szCs w:val="20"/>
                <w:lang w:eastAsia="en-CA"/>
                <w14:ligatures w14:val="none"/>
              </w:rPr>
            </w:pPr>
          </w:p>
        </w:tc>
      </w:tr>
      <w:tr w:rsidR="00BF3D81" w:rsidRPr="003432CD" w14:paraId="6D24E926" w14:textId="77777777" w:rsidTr="00B477AB">
        <w:trPr>
          <w:trHeight w:val="20"/>
        </w:trPr>
        <w:tc>
          <w:tcPr>
            <w:tcW w:w="630" w:type="dxa"/>
            <w:tcBorders>
              <w:top w:val="nil"/>
              <w:left w:val="nil"/>
              <w:bottom w:val="nil"/>
              <w:right w:val="nil"/>
            </w:tcBorders>
            <w:shd w:val="clear" w:color="auto" w:fill="auto"/>
            <w:noWrap/>
            <w:hideMark/>
          </w:tcPr>
          <w:p w14:paraId="2EB5CD5E"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192</w:t>
            </w:r>
          </w:p>
        </w:tc>
        <w:tc>
          <w:tcPr>
            <w:tcW w:w="3420" w:type="dxa"/>
            <w:tcBorders>
              <w:top w:val="nil"/>
              <w:left w:val="nil"/>
              <w:bottom w:val="nil"/>
              <w:right w:val="nil"/>
            </w:tcBorders>
            <w:shd w:val="clear" w:color="000000" w:fill="F2F2F2"/>
            <w:hideMark/>
          </w:tcPr>
          <w:p w14:paraId="0F9448B2" w14:textId="77777777" w:rsidR="00BF3D81" w:rsidRPr="003432CD" w:rsidRDefault="00BF3D81" w:rsidP="00BF3D81">
            <w:pPr>
              <w:spacing w:after="0" w:line="240" w:lineRule="auto"/>
              <w:rPr>
                <w:rFonts w:ascii="Calibri" w:eastAsia="Times New Roman" w:hAnsi="Calibri" w:cs="Calibri"/>
                <w:i/>
                <w:iCs/>
                <w:color w:val="FF0000"/>
                <w:kern w:val="0"/>
                <w:sz w:val="20"/>
                <w:szCs w:val="20"/>
                <w:lang w:eastAsia="en-CA"/>
                <w14:ligatures w14:val="none"/>
              </w:rPr>
            </w:pPr>
            <w:r w:rsidRPr="003432CD">
              <w:rPr>
                <w:rFonts w:ascii="Calibri" w:eastAsia="Times New Roman" w:hAnsi="Calibri" w:cs="Calibri"/>
                <w:i/>
                <w:iCs/>
                <w:color w:val="FF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6B59B52" w14:textId="5D0A8D6D"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5.1 In regulating and supervising the Canadian broadcasting system and exercising its powers under this Act, the Commission </w:t>
            </w:r>
            <w:r w:rsidRPr="00E85648">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enhance the vitality of official language minority communities in Canada and support and assist their development.</w:t>
            </w:r>
          </w:p>
        </w:tc>
        <w:tc>
          <w:tcPr>
            <w:tcW w:w="3474" w:type="dxa"/>
            <w:tcBorders>
              <w:top w:val="nil"/>
              <w:left w:val="nil"/>
              <w:bottom w:val="nil"/>
              <w:right w:val="nil"/>
            </w:tcBorders>
            <w:shd w:val="clear" w:color="auto" w:fill="auto"/>
            <w:hideMark/>
          </w:tcPr>
          <w:p w14:paraId="40147DA5" w14:textId="5871900D"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5.1 In regulating and supervising the Canadian broadcasting system and exercising its powers under this Act</w:t>
            </w:r>
            <w:r w:rsidRPr="003432CD">
              <w:rPr>
                <w:rFonts w:ascii="Calibri" w:eastAsia="Times New Roman" w:hAnsi="Calibri" w:cs="Calibri"/>
                <w:kern w:val="0"/>
                <w:sz w:val="20"/>
                <w:szCs w:val="20"/>
                <w:lang w:eastAsia="en-CA"/>
                <w14:ligatures w14:val="none"/>
              </w:rPr>
              <w:t xml:space="preserve">, the Commission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kern w:val="0"/>
                <w:sz w:val="20"/>
                <w:szCs w:val="20"/>
                <w:lang w:eastAsia="en-CA"/>
                <w14:ligatures w14:val="none"/>
              </w:rPr>
              <w:t xml:space="preserve"> enhance the vitality of official language minority communities in Canada and</w:t>
            </w:r>
            <w:r w:rsidRPr="003432CD">
              <w:rPr>
                <w:rFonts w:ascii="Calibri" w:eastAsia="Times New Roman" w:hAnsi="Calibri" w:cs="Calibri"/>
                <w:color w:val="00B050"/>
                <w:kern w:val="0"/>
                <w:sz w:val="20"/>
                <w:szCs w:val="20"/>
                <w:lang w:eastAsia="en-CA"/>
                <w14:ligatures w14:val="none"/>
              </w:rPr>
              <w:t xml:space="preserve"> </w:t>
            </w:r>
            <w:r w:rsidRPr="003432CD">
              <w:rPr>
                <w:rFonts w:ascii="Calibri" w:eastAsia="Times New Roman" w:hAnsi="Calibri" w:cs="Calibri"/>
                <w:color w:val="000000"/>
                <w:kern w:val="0"/>
                <w:sz w:val="20"/>
                <w:szCs w:val="20"/>
                <w:lang w:eastAsia="en-CA"/>
                <w14:ligatures w14:val="none"/>
              </w:rPr>
              <w:t>support and assist their development.</w:t>
            </w:r>
          </w:p>
        </w:tc>
      </w:tr>
      <w:tr w:rsidR="00BF3D81" w:rsidRPr="003432CD" w14:paraId="118A206B" w14:textId="77777777" w:rsidTr="00B477AB">
        <w:trPr>
          <w:trHeight w:val="20"/>
        </w:trPr>
        <w:tc>
          <w:tcPr>
            <w:tcW w:w="630" w:type="dxa"/>
            <w:tcBorders>
              <w:top w:val="nil"/>
              <w:left w:val="nil"/>
              <w:bottom w:val="nil"/>
              <w:right w:val="nil"/>
            </w:tcBorders>
            <w:shd w:val="clear" w:color="auto" w:fill="auto"/>
            <w:noWrap/>
            <w:hideMark/>
          </w:tcPr>
          <w:p w14:paraId="3C113836"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193</w:t>
            </w:r>
          </w:p>
        </w:tc>
        <w:tc>
          <w:tcPr>
            <w:tcW w:w="3420" w:type="dxa"/>
            <w:tcBorders>
              <w:top w:val="nil"/>
              <w:left w:val="nil"/>
              <w:bottom w:val="nil"/>
              <w:right w:val="nil"/>
            </w:tcBorders>
            <w:shd w:val="clear" w:color="000000" w:fill="F2F2F2"/>
            <w:hideMark/>
          </w:tcPr>
          <w:p w14:paraId="7BA64E8C" w14:textId="77777777" w:rsidR="00BF3D81" w:rsidRPr="003432CD" w:rsidRDefault="00BF3D81" w:rsidP="00BF3D81">
            <w:pPr>
              <w:spacing w:after="0" w:line="240" w:lineRule="auto"/>
              <w:rPr>
                <w:rFonts w:ascii="Calibri" w:eastAsia="Times New Roman" w:hAnsi="Calibri" w:cs="Calibri"/>
                <w:i/>
                <w:iCs/>
                <w:color w:val="FF0000"/>
                <w:kern w:val="0"/>
                <w:sz w:val="20"/>
                <w:szCs w:val="20"/>
                <w:lang w:eastAsia="en-CA"/>
                <w14:ligatures w14:val="none"/>
              </w:rPr>
            </w:pPr>
            <w:r w:rsidRPr="003432CD">
              <w:rPr>
                <w:rFonts w:ascii="Calibri" w:eastAsia="Times New Roman" w:hAnsi="Calibri" w:cs="Calibri"/>
                <w:i/>
                <w:iCs/>
                <w:color w:val="FF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6205662" w14:textId="77777777" w:rsidR="00BF3D81" w:rsidRPr="003432CD" w:rsidRDefault="00BF3D81" w:rsidP="00BF3D8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Consultation</w:t>
            </w:r>
          </w:p>
        </w:tc>
        <w:tc>
          <w:tcPr>
            <w:tcW w:w="3474" w:type="dxa"/>
            <w:tcBorders>
              <w:top w:val="nil"/>
              <w:left w:val="nil"/>
              <w:bottom w:val="nil"/>
              <w:right w:val="nil"/>
            </w:tcBorders>
            <w:shd w:val="clear" w:color="auto" w:fill="auto"/>
            <w:hideMark/>
          </w:tcPr>
          <w:p w14:paraId="119EBB75" w14:textId="77777777" w:rsidR="00BF3D81" w:rsidRPr="003432CD" w:rsidRDefault="00BF3D81" w:rsidP="00BF3D81">
            <w:pPr>
              <w:spacing w:after="0" w:line="240" w:lineRule="auto"/>
              <w:rPr>
                <w:rFonts w:ascii="Calibri" w:eastAsia="Times New Roman" w:hAnsi="Calibri" w:cs="Calibri"/>
                <w:b/>
                <w:bCs/>
                <w:color w:val="000000"/>
                <w:kern w:val="0"/>
                <w:sz w:val="20"/>
                <w:szCs w:val="20"/>
                <w:lang w:eastAsia="en-CA"/>
                <w14:ligatures w14:val="none"/>
              </w:rPr>
            </w:pPr>
          </w:p>
        </w:tc>
      </w:tr>
      <w:tr w:rsidR="00BF3D81" w:rsidRPr="003432CD" w14:paraId="231D39B8" w14:textId="77777777" w:rsidTr="00B477AB">
        <w:trPr>
          <w:trHeight w:val="20"/>
        </w:trPr>
        <w:tc>
          <w:tcPr>
            <w:tcW w:w="630" w:type="dxa"/>
            <w:tcBorders>
              <w:top w:val="nil"/>
              <w:left w:val="nil"/>
              <w:bottom w:val="nil"/>
              <w:right w:val="nil"/>
            </w:tcBorders>
            <w:shd w:val="clear" w:color="auto" w:fill="auto"/>
            <w:noWrap/>
            <w:hideMark/>
          </w:tcPr>
          <w:p w14:paraId="7B0A6316"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194</w:t>
            </w:r>
          </w:p>
        </w:tc>
        <w:tc>
          <w:tcPr>
            <w:tcW w:w="3420" w:type="dxa"/>
            <w:tcBorders>
              <w:top w:val="nil"/>
              <w:left w:val="nil"/>
              <w:bottom w:val="nil"/>
              <w:right w:val="nil"/>
            </w:tcBorders>
            <w:shd w:val="clear" w:color="000000" w:fill="F2F2F2"/>
            <w:hideMark/>
          </w:tcPr>
          <w:p w14:paraId="5888485D" w14:textId="77777777" w:rsidR="00BF3D81" w:rsidRPr="003432CD" w:rsidRDefault="00BF3D81" w:rsidP="00BF3D81">
            <w:pPr>
              <w:spacing w:after="0" w:line="240" w:lineRule="auto"/>
              <w:rPr>
                <w:rFonts w:ascii="Calibri" w:eastAsia="Times New Roman" w:hAnsi="Calibri" w:cs="Calibri"/>
                <w:i/>
                <w:iCs/>
                <w:color w:val="FF0000"/>
                <w:kern w:val="0"/>
                <w:sz w:val="20"/>
                <w:szCs w:val="20"/>
                <w:lang w:eastAsia="en-CA"/>
                <w14:ligatures w14:val="none"/>
              </w:rPr>
            </w:pPr>
            <w:r w:rsidRPr="003432CD">
              <w:rPr>
                <w:rFonts w:ascii="Calibri" w:eastAsia="Times New Roman" w:hAnsi="Calibri" w:cs="Calibri"/>
                <w:i/>
                <w:iCs/>
                <w:color w:val="FF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F4CFDE9" w14:textId="5B6F8488"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5.2 (1) The Commission </w:t>
            </w:r>
            <w:r w:rsidRPr="00E85648">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consult with official language minority communities in Canada when</w:t>
            </w:r>
            <w:r w:rsidRPr="003432CD">
              <w:rPr>
                <w:rFonts w:ascii="Calibri" w:eastAsia="Times New Roman" w:hAnsi="Calibri" w:cs="Calibri"/>
                <w:b/>
                <w:bCs/>
                <w:color w:val="00B0F0"/>
                <w:kern w:val="0"/>
                <w:sz w:val="20"/>
                <w:szCs w:val="20"/>
                <w:lang w:eastAsia="en-CA"/>
                <w14:ligatures w14:val="none"/>
              </w:rPr>
              <w:t xml:space="preserve"> </w:t>
            </w:r>
            <w:r w:rsidRPr="003432CD">
              <w:rPr>
                <w:rFonts w:ascii="Calibri" w:eastAsia="Times New Roman" w:hAnsi="Calibri" w:cs="Calibri"/>
                <w:color w:val="00B0F0"/>
                <w:kern w:val="0"/>
                <w:sz w:val="20"/>
                <w:szCs w:val="20"/>
                <w:lang w:eastAsia="en-CA"/>
                <w14:ligatures w14:val="none"/>
              </w:rPr>
              <w:t>making decisions that could adversely affect them.</w:t>
            </w:r>
          </w:p>
        </w:tc>
        <w:tc>
          <w:tcPr>
            <w:tcW w:w="3474" w:type="dxa"/>
            <w:tcBorders>
              <w:top w:val="nil"/>
              <w:left w:val="nil"/>
              <w:bottom w:val="nil"/>
              <w:right w:val="nil"/>
            </w:tcBorders>
            <w:shd w:val="clear" w:color="auto" w:fill="auto"/>
            <w:hideMark/>
          </w:tcPr>
          <w:p w14:paraId="47B5C396" w14:textId="049EDF81"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5.2 (1) </w:t>
            </w:r>
            <w:r w:rsidRPr="003432CD">
              <w:rPr>
                <w:rFonts w:ascii="Calibri" w:eastAsia="Times New Roman" w:hAnsi="Calibri" w:cs="Calibri"/>
                <w:kern w:val="0"/>
                <w:sz w:val="20"/>
                <w:szCs w:val="20"/>
                <w:lang w:eastAsia="en-CA"/>
                <w14:ligatures w14:val="none"/>
              </w:rPr>
              <w:t xml:space="preserve">The Commission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kern w:val="0"/>
                <w:sz w:val="20"/>
                <w:szCs w:val="20"/>
                <w:lang w:eastAsia="en-CA"/>
                <w14:ligatures w14:val="none"/>
              </w:rPr>
              <w:t xml:space="preserve"> consult with official language minority communities in Canada when</w:t>
            </w:r>
            <w:r w:rsidRPr="003432CD">
              <w:rPr>
                <w:rFonts w:ascii="Calibri" w:eastAsia="Times New Roman" w:hAnsi="Calibri" w:cs="Calibri"/>
                <w:b/>
                <w:bCs/>
                <w:i/>
                <w:iCs/>
                <w:color w:val="00B050"/>
                <w:kern w:val="0"/>
                <w:sz w:val="20"/>
                <w:szCs w:val="20"/>
                <w:lang w:eastAsia="en-CA"/>
                <w14:ligatures w14:val="none"/>
              </w:rPr>
              <w:t xml:space="preserve"> </w:t>
            </w:r>
            <w:r w:rsidRPr="003432CD">
              <w:rPr>
                <w:rFonts w:ascii="Calibri" w:eastAsia="Times New Roman" w:hAnsi="Calibri" w:cs="Calibri"/>
                <w:color w:val="000000"/>
                <w:kern w:val="0"/>
                <w:sz w:val="20"/>
                <w:szCs w:val="20"/>
                <w:lang w:eastAsia="en-CA"/>
                <w14:ligatures w14:val="none"/>
              </w:rPr>
              <w:t>making decisions that could adversely affect them.</w:t>
            </w:r>
          </w:p>
        </w:tc>
      </w:tr>
      <w:tr w:rsidR="00BF3D81" w:rsidRPr="003432CD" w14:paraId="20A7ACCF" w14:textId="77777777" w:rsidTr="00B477AB">
        <w:trPr>
          <w:trHeight w:val="20"/>
        </w:trPr>
        <w:tc>
          <w:tcPr>
            <w:tcW w:w="630" w:type="dxa"/>
            <w:tcBorders>
              <w:top w:val="nil"/>
              <w:left w:val="nil"/>
              <w:bottom w:val="nil"/>
              <w:right w:val="nil"/>
            </w:tcBorders>
            <w:shd w:val="clear" w:color="auto" w:fill="auto"/>
            <w:noWrap/>
            <w:hideMark/>
          </w:tcPr>
          <w:p w14:paraId="333C14B9"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195</w:t>
            </w:r>
          </w:p>
        </w:tc>
        <w:tc>
          <w:tcPr>
            <w:tcW w:w="3420" w:type="dxa"/>
            <w:tcBorders>
              <w:top w:val="nil"/>
              <w:left w:val="nil"/>
              <w:bottom w:val="nil"/>
              <w:right w:val="nil"/>
            </w:tcBorders>
            <w:shd w:val="clear" w:color="000000" w:fill="F2F2F2"/>
            <w:hideMark/>
          </w:tcPr>
          <w:p w14:paraId="22F3BE9F" w14:textId="77777777" w:rsidR="00BF3D81" w:rsidRPr="003432CD" w:rsidRDefault="00BF3D81" w:rsidP="00BF3D81">
            <w:pPr>
              <w:spacing w:after="0" w:line="240" w:lineRule="auto"/>
              <w:rPr>
                <w:rFonts w:ascii="Calibri" w:eastAsia="Times New Roman" w:hAnsi="Calibri" w:cs="Calibri"/>
                <w:i/>
                <w:iCs/>
                <w:color w:val="FF0000"/>
                <w:kern w:val="0"/>
                <w:sz w:val="20"/>
                <w:szCs w:val="20"/>
                <w:lang w:eastAsia="en-CA"/>
                <w14:ligatures w14:val="none"/>
              </w:rPr>
            </w:pPr>
            <w:r w:rsidRPr="003432CD">
              <w:rPr>
                <w:rFonts w:ascii="Calibri" w:eastAsia="Times New Roman" w:hAnsi="Calibri" w:cs="Calibri"/>
                <w:i/>
                <w:iCs/>
                <w:color w:val="FF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BE4A330" w14:textId="77777777" w:rsidR="00BF3D81" w:rsidRPr="003432CD" w:rsidRDefault="00BF3D81" w:rsidP="00BF3D8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Objectives of consultations</w:t>
            </w:r>
          </w:p>
        </w:tc>
        <w:tc>
          <w:tcPr>
            <w:tcW w:w="3474" w:type="dxa"/>
            <w:tcBorders>
              <w:top w:val="nil"/>
              <w:left w:val="nil"/>
              <w:bottom w:val="nil"/>
              <w:right w:val="nil"/>
            </w:tcBorders>
            <w:shd w:val="clear" w:color="auto" w:fill="auto"/>
            <w:hideMark/>
          </w:tcPr>
          <w:p w14:paraId="0D5568F1" w14:textId="77777777" w:rsidR="00BF3D81" w:rsidRPr="003432CD" w:rsidRDefault="00BF3D81" w:rsidP="00BF3D81">
            <w:pPr>
              <w:spacing w:after="0" w:line="240" w:lineRule="auto"/>
              <w:rPr>
                <w:rFonts w:ascii="Calibri" w:eastAsia="Times New Roman" w:hAnsi="Calibri" w:cs="Calibri"/>
                <w:b/>
                <w:bCs/>
                <w:color w:val="000000"/>
                <w:kern w:val="0"/>
                <w:sz w:val="20"/>
                <w:szCs w:val="20"/>
                <w:lang w:eastAsia="en-CA"/>
                <w14:ligatures w14:val="none"/>
              </w:rPr>
            </w:pPr>
          </w:p>
        </w:tc>
      </w:tr>
      <w:tr w:rsidR="00BF3D81" w:rsidRPr="003432CD" w14:paraId="201CC3CA" w14:textId="77777777" w:rsidTr="00B477AB">
        <w:trPr>
          <w:trHeight w:val="20"/>
        </w:trPr>
        <w:tc>
          <w:tcPr>
            <w:tcW w:w="630" w:type="dxa"/>
            <w:tcBorders>
              <w:top w:val="nil"/>
              <w:left w:val="nil"/>
              <w:bottom w:val="nil"/>
              <w:right w:val="nil"/>
            </w:tcBorders>
            <w:shd w:val="clear" w:color="auto" w:fill="auto"/>
            <w:noWrap/>
            <w:hideMark/>
          </w:tcPr>
          <w:p w14:paraId="5B9D5112"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196</w:t>
            </w:r>
          </w:p>
        </w:tc>
        <w:tc>
          <w:tcPr>
            <w:tcW w:w="3420" w:type="dxa"/>
            <w:tcBorders>
              <w:top w:val="nil"/>
              <w:left w:val="nil"/>
              <w:bottom w:val="nil"/>
              <w:right w:val="nil"/>
            </w:tcBorders>
            <w:shd w:val="clear" w:color="000000" w:fill="F2F2F2"/>
            <w:hideMark/>
          </w:tcPr>
          <w:p w14:paraId="3D3C1181" w14:textId="77777777" w:rsidR="00BF3D81" w:rsidRPr="003432CD" w:rsidRDefault="00BF3D81" w:rsidP="00BF3D81">
            <w:pPr>
              <w:spacing w:after="0" w:line="240" w:lineRule="auto"/>
              <w:rPr>
                <w:rFonts w:ascii="Calibri" w:eastAsia="Times New Roman" w:hAnsi="Calibri" w:cs="Calibri"/>
                <w:i/>
                <w:iCs/>
                <w:color w:val="FF0000"/>
                <w:kern w:val="0"/>
                <w:sz w:val="20"/>
                <w:szCs w:val="20"/>
                <w:lang w:eastAsia="en-CA"/>
                <w14:ligatures w14:val="none"/>
              </w:rPr>
            </w:pPr>
            <w:r w:rsidRPr="003432CD">
              <w:rPr>
                <w:rFonts w:ascii="Calibri" w:eastAsia="Times New Roman" w:hAnsi="Calibri" w:cs="Calibri"/>
                <w:i/>
                <w:iCs/>
                <w:color w:val="FF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4786644" w14:textId="03CB549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(2) When engaging in consultations required by subsection (1), the Commission </w:t>
            </w:r>
            <w:r w:rsidRPr="00E85648">
              <w:rPr>
                <w:rFonts w:ascii="Calibri" w:eastAsia="Times New Roman" w:hAnsi="Calibri" w:cs="Calibri"/>
                <w:b/>
                <w:color w:val="FF0000"/>
                <w:kern w:val="0"/>
                <w:sz w:val="20"/>
                <w:szCs w:val="20"/>
                <w:lang w:eastAsia="en-CA"/>
                <w14:ligatures w14:val="none"/>
              </w:rPr>
              <w:t>shall</w:t>
            </w:r>
          </w:p>
        </w:tc>
        <w:tc>
          <w:tcPr>
            <w:tcW w:w="3474" w:type="dxa"/>
            <w:tcBorders>
              <w:top w:val="nil"/>
              <w:left w:val="nil"/>
              <w:bottom w:val="nil"/>
              <w:right w:val="nil"/>
            </w:tcBorders>
            <w:shd w:val="clear" w:color="auto" w:fill="auto"/>
            <w:hideMark/>
          </w:tcPr>
          <w:p w14:paraId="59F827D4" w14:textId="7A913538"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When engaging in consultations required by subsection (1), the Commission </w:t>
            </w:r>
            <w:r w:rsidRPr="00B122AA">
              <w:rPr>
                <w:rFonts w:ascii="Calibri" w:eastAsia="Times New Roman" w:hAnsi="Calibri" w:cs="Calibri"/>
                <w:b/>
                <w:color w:val="FF0000"/>
                <w:kern w:val="0"/>
                <w:sz w:val="20"/>
                <w:szCs w:val="20"/>
                <w:lang w:eastAsia="en-CA"/>
                <w14:ligatures w14:val="none"/>
              </w:rPr>
              <w:t>shall</w:t>
            </w:r>
          </w:p>
        </w:tc>
      </w:tr>
      <w:tr w:rsidR="00BF3D81" w:rsidRPr="003432CD" w14:paraId="21BE7D55" w14:textId="77777777" w:rsidTr="00B477AB">
        <w:trPr>
          <w:trHeight w:val="20"/>
        </w:trPr>
        <w:tc>
          <w:tcPr>
            <w:tcW w:w="630" w:type="dxa"/>
            <w:tcBorders>
              <w:top w:val="nil"/>
              <w:left w:val="nil"/>
              <w:bottom w:val="nil"/>
              <w:right w:val="nil"/>
            </w:tcBorders>
            <w:shd w:val="clear" w:color="auto" w:fill="auto"/>
            <w:noWrap/>
            <w:hideMark/>
          </w:tcPr>
          <w:p w14:paraId="0A8FD2B6"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197</w:t>
            </w:r>
          </w:p>
        </w:tc>
        <w:tc>
          <w:tcPr>
            <w:tcW w:w="3420" w:type="dxa"/>
            <w:tcBorders>
              <w:top w:val="nil"/>
              <w:left w:val="nil"/>
              <w:bottom w:val="nil"/>
              <w:right w:val="nil"/>
            </w:tcBorders>
            <w:shd w:val="clear" w:color="000000" w:fill="F2F2F2"/>
            <w:hideMark/>
          </w:tcPr>
          <w:p w14:paraId="4A9337AE" w14:textId="77777777" w:rsidR="00BF3D81" w:rsidRPr="003432CD" w:rsidRDefault="00BF3D81" w:rsidP="00BF3D81">
            <w:pPr>
              <w:spacing w:after="0" w:line="240" w:lineRule="auto"/>
              <w:rPr>
                <w:rFonts w:ascii="Calibri" w:eastAsia="Times New Roman" w:hAnsi="Calibri" w:cs="Calibri"/>
                <w:i/>
                <w:iCs/>
                <w:color w:val="FF0000"/>
                <w:kern w:val="0"/>
                <w:sz w:val="20"/>
                <w:szCs w:val="20"/>
                <w:lang w:eastAsia="en-CA"/>
                <w14:ligatures w14:val="none"/>
              </w:rPr>
            </w:pPr>
            <w:r w:rsidRPr="003432CD">
              <w:rPr>
                <w:rFonts w:ascii="Calibri" w:eastAsia="Times New Roman" w:hAnsi="Calibri" w:cs="Calibri"/>
                <w:i/>
                <w:iCs/>
                <w:color w:val="FF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CCBE475"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(a) gather information to test its policies, decisions and initiatives;</w:t>
            </w:r>
          </w:p>
        </w:tc>
        <w:tc>
          <w:tcPr>
            <w:tcW w:w="3474" w:type="dxa"/>
            <w:tcBorders>
              <w:top w:val="nil"/>
              <w:left w:val="nil"/>
              <w:bottom w:val="nil"/>
              <w:right w:val="nil"/>
            </w:tcBorders>
            <w:shd w:val="clear" w:color="auto" w:fill="auto"/>
            <w:hideMark/>
          </w:tcPr>
          <w:p w14:paraId="0508129B"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gather information to test its policies, decisions and initiatives;</w:t>
            </w:r>
          </w:p>
        </w:tc>
      </w:tr>
      <w:tr w:rsidR="00BF3D81" w:rsidRPr="003432CD" w14:paraId="5BD5CD29" w14:textId="77777777" w:rsidTr="00B477AB">
        <w:trPr>
          <w:trHeight w:val="20"/>
        </w:trPr>
        <w:tc>
          <w:tcPr>
            <w:tcW w:w="630" w:type="dxa"/>
            <w:tcBorders>
              <w:top w:val="nil"/>
              <w:left w:val="nil"/>
              <w:bottom w:val="nil"/>
              <w:right w:val="nil"/>
            </w:tcBorders>
            <w:shd w:val="clear" w:color="auto" w:fill="auto"/>
            <w:noWrap/>
            <w:hideMark/>
          </w:tcPr>
          <w:p w14:paraId="23DAE220"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198</w:t>
            </w:r>
          </w:p>
        </w:tc>
        <w:tc>
          <w:tcPr>
            <w:tcW w:w="3420" w:type="dxa"/>
            <w:tcBorders>
              <w:top w:val="nil"/>
              <w:left w:val="nil"/>
              <w:bottom w:val="nil"/>
              <w:right w:val="nil"/>
            </w:tcBorders>
            <w:shd w:val="clear" w:color="000000" w:fill="F2F2F2"/>
            <w:hideMark/>
          </w:tcPr>
          <w:p w14:paraId="1F219A9A" w14:textId="77777777" w:rsidR="00BF3D81" w:rsidRPr="003432CD" w:rsidRDefault="00BF3D81" w:rsidP="00BF3D81">
            <w:pPr>
              <w:spacing w:after="0" w:line="240" w:lineRule="auto"/>
              <w:rPr>
                <w:rFonts w:ascii="Calibri" w:eastAsia="Times New Roman" w:hAnsi="Calibri" w:cs="Calibri"/>
                <w:i/>
                <w:iCs/>
                <w:color w:val="FF0000"/>
                <w:kern w:val="0"/>
                <w:sz w:val="20"/>
                <w:szCs w:val="20"/>
                <w:lang w:eastAsia="en-CA"/>
                <w14:ligatures w14:val="none"/>
              </w:rPr>
            </w:pPr>
            <w:r w:rsidRPr="003432CD">
              <w:rPr>
                <w:rFonts w:ascii="Calibri" w:eastAsia="Times New Roman" w:hAnsi="Calibri" w:cs="Calibri"/>
                <w:i/>
                <w:iCs/>
                <w:color w:val="FF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734C987"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(b) propose policies, decisions and initiatives that have not been finalized; </w:t>
            </w:r>
          </w:p>
        </w:tc>
        <w:tc>
          <w:tcPr>
            <w:tcW w:w="3474" w:type="dxa"/>
            <w:tcBorders>
              <w:top w:val="nil"/>
              <w:left w:val="nil"/>
              <w:bottom w:val="nil"/>
              <w:right w:val="nil"/>
            </w:tcBorders>
            <w:shd w:val="clear" w:color="auto" w:fill="auto"/>
            <w:hideMark/>
          </w:tcPr>
          <w:p w14:paraId="6F243A19"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(b) propose policies, decisions and initiatives that have not been finalized; </w:t>
            </w:r>
          </w:p>
        </w:tc>
      </w:tr>
      <w:tr w:rsidR="00BF3D81" w:rsidRPr="003432CD" w14:paraId="22A5F1BC" w14:textId="77777777" w:rsidTr="00B477AB">
        <w:trPr>
          <w:trHeight w:val="20"/>
        </w:trPr>
        <w:tc>
          <w:tcPr>
            <w:tcW w:w="630" w:type="dxa"/>
            <w:tcBorders>
              <w:top w:val="nil"/>
              <w:left w:val="nil"/>
              <w:bottom w:val="nil"/>
              <w:right w:val="nil"/>
            </w:tcBorders>
            <w:shd w:val="clear" w:color="auto" w:fill="auto"/>
            <w:noWrap/>
            <w:hideMark/>
          </w:tcPr>
          <w:p w14:paraId="342C964E"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199</w:t>
            </w:r>
          </w:p>
        </w:tc>
        <w:tc>
          <w:tcPr>
            <w:tcW w:w="3420" w:type="dxa"/>
            <w:tcBorders>
              <w:top w:val="nil"/>
              <w:left w:val="nil"/>
              <w:bottom w:val="nil"/>
              <w:right w:val="nil"/>
            </w:tcBorders>
            <w:shd w:val="clear" w:color="000000" w:fill="F2F2F2"/>
            <w:hideMark/>
          </w:tcPr>
          <w:p w14:paraId="2D8F0435" w14:textId="77777777" w:rsidR="00BF3D81" w:rsidRPr="003432CD" w:rsidRDefault="00BF3D81" w:rsidP="00BF3D81">
            <w:pPr>
              <w:spacing w:after="0" w:line="240" w:lineRule="auto"/>
              <w:rPr>
                <w:rFonts w:ascii="Calibri" w:eastAsia="Times New Roman" w:hAnsi="Calibri" w:cs="Calibri"/>
                <w:i/>
                <w:iCs/>
                <w:color w:val="FF0000"/>
                <w:kern w:val="0"/>
                <w:sz w:val="20"/>
                <w:szCs w:val="20"/>
                <w:lang w:eastAsia="en-CA"/>
                <w14:ligatures w14:val="none"/>
              </w:rPr>
            </w:pPr>
            <w:r w:rsidRPr="003432CD">
              <w:rPr>
                <w:rFonts w:ascii="Calibri" w:eastAsia="Times New Roman" w:hAnsi="Calibri" w:cs="Calibri"/>
                <w:i/>
                <w:iCs/>
                <w:color w:val="FF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2A11EDF"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(c) seek the communities’ opinions with regard to the policies, decisions or initiatives that are the subject of the consultations;</w:t>
            </w:r>
          </w:p>
        </w:tc>
        <w:tc>
          <w:tcPr>
            <w:tcW w:w="3474" w:type="dxa"/>
            <w:tcBorders>
              <w:top w:val="nil"/>
              <w:left w:val="nil"/>
              <w:bottom w:val="nil"/>
              <w:right w:val="nil"/>
            </w:tcBorders>
            <w:shd w:val="clear" w:color="auto" w:fill="auto"/>
            <w:hideMark/>
          </w:tcPr>
          <w:p w14:paraId="5A2A4500"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seek the communities’ opinions with regard to the policies, decisions or initiatives that are the subject of the consultations;</w:t>
            </w:r>
          </w:p>
        </w:tc>
      </w:tr>
      <w:tr w:rsidR="00BF3D81" w:rsidRPr="003432CD" w14:paraId="034E4D85" w14:textId="77777777" w:rsidTr="00B477AB">
        <w:trPr>
          <w:trHeight w:val="20"/>
        </w:trPr>
        <w:tc>
          <w:tcPr>
            <w:tcW w:w="630" w:type="dxa"/>
            <w:tcBorders>
              <w:top w:val="nil"/>
              <w:left w:val="nil"/>
              <w:bottom w:val="nil"/>
              <w:right w:val="nil"/>
            </w:tcBorders>
            <w:shd w:val="clear" w:color="auto" w:fill="auto"/>
            <w:noWrap/>
            <w:hideMark/>
          </w:tcPr>
          <w:p w14:paraId="53377FE1"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200</w:t>
            </w:r>
          </w:p>
        </w:tc>
        <w:tc>
          <w:tcPr>
            <w:tcW w:w="3420" w:type="dxa"/>
            <w:tcBorders>
              <w:top w:val="nil"/>
              <w:left w:val="nil"/>
              <w:bottom w:val="nil"/>
              <w:right w:val="nil"/>
            </w:tcBorders>
            <w:shd w:val="clear" w:color="000000" w:fill="F2F2F2"/>
            <w:hideMark/>
          </w:tcPr>
          <w:p w14:paraId="1331B8A0" w14:textId="77777777" w:rsidR="00BF3D81" w:rsidRPr="003432CD" w:rsidRDefault="00BF3D81" w:rsidP="00BF3D81">
            <w:pPr>
              <w:spacing w:after="0" w:line="240" w:lineRule="auto"/>
              <w:rPr>
                <w:rFonts w:ascii="Calibri" w:eastAsia="Times New Roman" w:hAnsi="Calibri" w:cs="Calibri"/>
                <w:i/>
                <w:iCs/>
                <w:color w:val="FF0000"/>
                <w:kern w:val="0"/>
                <w:sz w:val="20"/>
                <w:szCs w:val="20"/>
                <w:lang w:eastAsia="en-CA"/>
                <w14:ligatures w14:val="none"/>
              </w:rPr>
            </w:pPr>
            <w:r w:rsidRPr="003432CD">
              <w:rPr>
                <w:rFonts w:ascii="Calibri" w:eastAsia="Times New Roman" w:hAnsi="Calibri" w:cs="Calibri"/>
                <w:i/>
                <w:iCs/>
                <w:color w:val="FF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5849C73"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(d) provide them with all relevant information on which these policies, decisions or initiatives are based;</w:t>
            </w:r>
          </w:p>
        </w:tc>
        <w:tc>
          <w:tcPr>
            <w:tcW w:w="3474" w:type="dxa"/>
            <w:tcBorders>
              <w:top w:val="nil"/>
              <w:left w:val="nil"/>
              <w:bottom w:val="nil"/>
              <w:right w:val="nil"/>
            </w:tcBorders>
            <w:shd w:val="clear" w:color="auto" w:fill="auto"/>
            <w:hideMark/>
          </w:tcPr>
          <w:p w14:paraId="7B72EF2B"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(d) provide them with all relevant information on which these policies, decisions or initiatives are based;</w:t>
            </w:r>
          </w:p>
        </w:tc>
      </w:tr>
      <w:tr w:rsidR="00BF3D81" w:rsidRPr="003432CD" w14:paraId="43752F2F" w14:textId="77777777" w:rsidTr="00B477AB">
        <w:trPr>
          <w:trHeight w:val="20"/>
        </w:trPr>
        <w:tc>
          <w:tcPr>
            <w:tcW w:w="630" w:type="dxa"/>
            <w:tcBorders>
              <w:top w:val="nil"/>
              <w:left w:val="nil"/>
              <w:bottom w:val="nil"/>
              <w:right w:val="nil"/>
            </w:tcBorders>
            <w:shd w:val="clear" w:color="auto" w:fill="auto"/>
            <w:noWrap/>
            <w:hideMark/>
          </w:tcPr>
          <w:p w14:paraId="6E009565"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201</w:t>
            </w:r>
          </w:p>
        </w:tc>
        <w:tc>
          <w:tcPr>
            <w:tcW w:w="3420" w:type="dxa"/>
            <w:tcBorders>
              <w:top w:val="nil"/>
              <w:left w:val="nil"/>
              <w:bottom w:val="nil"/>
              <w:right w:val="nil"/>
            </w:tcBorders>
            <w:shd w:val="clear" w:color="000000" w:fill="F2F2F2"/>
            <w:hideMark/>
          </w:tcPr>
          <w:p w14:paraId="277038BC" w14:textId="77777777" w:rsidR="00BF3D81" w:rsidRPr="003432CD" w:rsidRDefault="00BF3D81" w:rsidP="00BF3D81">
            <w:pPr>
              <w:spacing w:after="0" w:line="240" w:lineRule="auto"/>
              <w:rPr>
                <w:rFonts w:ascii="Calibri" w:eastAsia="Times New Roman" w:hAnsi="Calibri" w:cs="Calibri"/>
                <w:i/>
                <w:iCs/>
                <w:color w:val="FF0000"/>
                <w:kern w:val="0"/>
                <w:sz w:val="20"/>
                <w:szCs w:val="20"/>
                <w:lang w:eastAsia="en-CA"/>
                <w14:ligatures w14:val="none"/>
              </w:rPr>
            </w:pPr>
            <w:r w:rsidRPr="003432CD">
              <w:rPr>
                <w:rFonts w:ascii="Calibri" w:eastAsia="Times New Roman" w:hAnsi="Calibri" w:cs="Calibri"/>
                <w:i/>
                <w:iCs/>
                <w:color w:val="FF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73D4437"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(e) openly and meaningfully consider those opinions;</w:t>
            </w:r>
          </w:p>
        </w:tc>
        <w:tc>
          <w:tcPr>
            <w:tcW w:w="3474" w:type="dxa"/>
            <w:tcBorders>
              <w:top w:val="nil"/>
              <w:left w:val="nil"/>
              <w:bottom w:val="nil"/>
              <w:right w:val="nil"/>
            </w:tcBorders>
            <w:shd w:val="clear" w:color="auto" w:fill="auto"/>
            <w:hideMark/>
          </w:tcPr>
          <w:p w14:paraId="246EA323"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(e) openly and meaningfully consider those opinions;</w:t>
            </w:r>
          </w:p>
        </w:tc>
      </w:tr>
      <w:tr w:rsidR="00BF3D81" w:rsidRPr="003432CD" w14:paraId="6D10A80A" w14:textId="77777777" w:rsidTr="00B477AB">
        <w:trPr>
          <w:trHeight w:val="20"/>
        </w:trPr>
        <w:tc>
          <w:tcPr>
            <w:tcW w:w="630" w:type="dxa"/>
            <w:tcBorders>
              <w:top w:val="nil"/>
              <w:left w:val="nil"/>
              <w:bottom w:val="nil"/>
              <w:right w:val="nil"/>
            </w:tcBorders>
            <w:shd w:val="clear" w:color="auto" w:fill="auto"/>
            <w:noWrap/>
            <w:hideMark/>
          </w:tcPr>
          <w:p w14:paraId="01A00421"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202</w:t>
            </w:r>
          </w:p>
        </w:tc>
        <w:tc>
          <w:tcPr>
            <w:tcW w:w="3420" w:type="dxa"/>
            <w:tcBorders>
              <w:top w:val="nil"/>
              <w:left w:val="nil"/>
              <w:bottom w:val="nil"/>
              <w:right w:val="nil"/>
            </w:tcBorders>
            <w:shd w:val="clear" w:color="000000" w:fill="F2F2F2"/>
            <w:hideMark/>
          </w:tcPr>
          <w:p w14:paraId="72CB2899" w14:textId="77777777" w:rsidR="00BF3D81" w:rsidRPr="003432CD" w:rsidRDefault="00BF3D81" w:rsidP="00BF3D81">
            <w:pPr>
              <w:spacing w:after="0" w:line="240" w:lineRule="auto"/>
              <w:rPr>
                <w:rFonts w:ascii="Calibri" w:eastAsia="Times New Roman" w:hAnsi="Calibri" w:cs="Calibri"/>
                <w:i/>
                <w:iCs/>
                <w:color w:val="FF0000"/>
                <w:kern w:val="0"/>
                <w:sz w:val="20"/>
                <w:szCs w:val="20"/>
                <w:lang w:eastAsia="en-CA"/>
                <w14:ligatures w14:val="none"/>
              </w:rPr>
            </w:pPr>
            <w:r w:rsidRPr="003432CD">
              <w:rPr>
                <w:rFonts w:ascii="Calibri" w:eastAsia="Times New Roman" w:hAnsi="Calibri" w:cs="Calibri"/>
                <w:i/>
                <w:iCs/>
                <w:color w:val="FF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6E161C7"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(f) be prepared to alter those policies, decisions or initiatives; and</w:t>
            </w:r>
          </w:p>
        </w:tc>
        <w:tc>
          <w:tcPr>
            <w:tcW w:w="3474" w:type="dxa"/>
            <w:tcBorders>
              <w:top w:val="nil"/>
              <w:left w:val="nil"/>
              <w:bottom w:val="nil"/>
              <w:right w:val="nil"/>
            </w:tcBorders>
            <w:shd w:val="clear" w:color="auto" w:fill="auto"/>
            <w:hideMark/>
          </w:tcPr>
          <w:p w14:paraId="3F70FFC3"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(f) be prepared to alter those policies, decisions or initiatives; and</w:t>
            </w:r>
          </w:p>
        </w:tc>
      </w:tr>
      <w:tr w:rsidR="00BF3D81" w:rsidRPr="003432CD" w14:paraId="4CD05E1E" w14:textId="77777777" w:rsidTr="00B477AB">
        <w:trPr>
          <w:trHeight w:val="20"/>
        </w:trPr>
        <w:tc>
          <w:tcPr>
            <w:tcW w:w="630" w:type="dxa"/>
            <w:tcBorders>
              <w:top w:val="nil"/>
              <w:left w:val="nil"/>
              <w:bottom w:val="nil"/>
              <w:right w:val="nil"/>
            </w:tcBorders>
            <w:shd w:val="clear" w:color="auto" w:fill="auto"/>
            <w:noWrap/>
            <w:hideMark/>
          </w:tcPr>
          <w:p w14:paraId="330B7D6C"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203</w:t>
            </w:r>
          </w:p>
        </w:tc>
        <w:tc>
          <w:tcPr>
            <w:tcW w:w="3420" w:type="dxa"/>
            <w:tcBorders>
              <w:top w:val="nil"/>
              <w:left w:val="nil"/>
              <w:bottom w:val="nil"/>
              <w:right w:val="nil"/>
            </w:tcBorders>
            <w:shd w:val="clear" w:color="000000" w:fill="F2F2F2"/>
            <w:hideMark/>
          </w:tcPr>
          <w:p w14:paraId="5AD76064" w14:textId="77777777" w:rsidR="00BF3D81" w:rsidRPr="003432CD" w:rsidRDefault="00BF3D81" w:rsidP="00BF3D81">
            <w:pPr>
              <w:spacing w:after="0" w:line="240" w:lineRule="auto"/>
              <w:rPr>
                <w:rFonts w:ascii="Calibri" w:eastAsia="Times New Roman" w:hAnsi="Calibri" w:cs="Calibri"/>
                <w:i/>
                <w:iCs/>
                <w:color w:val="FF0000"/>
                <w:kern w:val="0"/>
                <w:sz w:val="20"/>
                <w:szCs w:val="20"/>
                <w:lang w:eastAsia="en-CA"/>
                <w14:ligatures w14:val="none"/>
              </w:rPr>
            </w:pPr>
            <w:r w:rsidRPr="003432CD">
              <w:rPr>
                <w:rFonts w:ascii="Calibri" w:eastAsia="Times New Roman" w:hAnsi="Calibri" w:cs="Calibri"/>
                <w:i/>
                <w:iCs/>
                <w:color w:val="FF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399B319"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(g) provide the communities with feedback, both during the consultation process and after a decision has been made.</w:t>
            </w:r>
          </w:p>
        </w:tc>
        <w:tc>
          <w:tcPr>
            <w:tcW w:w="3474" w:type="dxa"/>
            <w:tcBorders>
              <w:top w:val="nil"/>
              <w:left w:val="nil"/>
              <w:bottom w:val="nil"/>
              <w:right w:val="nil"/>
            </w:tcBorders>
            <w:shd w:val="clear" w:color="auto" w:fill="auto"/>
            <w:hideMark/>
          </w:tcPr>
          <w:p w14:paraId="0A788699"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(g) provide the communities with feedback, both during the consultation process and after a decision has been made.</w:t>
            </w:r>
          </w:p>
        </w:tc>
      </w:tr>
      <w:tr w:rsidR="00BF3D81" w:rsidRPr="003432CD" w14:paraId="344D85DE" w14:textId="77777777" w:rsidTr="00B477AB">
        <w:trPr>
          <w:trHeight w:val="20"/>
        </w:trPr>
        <w:tc>
          <w:tcPr>
            <w:tcW w:w="630" w:type="dxa"/>
            <w:tcBorders>
              <w:top w:val="nil"/>
              <w:left w:val="nil"/>
              <w:bottom w:val="nil"/>
              <w:right w:val="nil"/>
            </w:tcBorders>
            <w:shd w:val="clear" w:color="auto" w:fill="auto"/>
            <w:noWrap/>
            <w:hideMark/>
          </w:tcPr>
          <w:p w14:paraId="70B78A20"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204</w:t>
            </w:r>
          </w:p>
        </w:tc>
        <w:tc>
          <w:tcPr>
            <w:tcW w:w="3420" w:type="dxa"/>
            <w:tcBorders>
              <w:top w:val="nil"/>
              <w:left w:val="nil"/>
              <w:bottom w:val="nil"/>
              <w:right w:val="nil"/>
            </w:tcBorders>
            <w:shd w:val="clear" w:color="000000" w:fill="DDEBF7"/>
            <w:hideMark/>
          </w:tcPr>
          <w:p w14:paraId="4C3AD6AD" w14:textId="77777777" w:rsidR="00BF3D81" w:rsidRPr="003432CD" w:rsidRDefault="00BF3D81" w:rsidP="00BF3D81">
            <w:pPr>
              <w:spacing w:after="0" w:line="240" w:lineRule="auto"/>
              <w:rPr>
                <w:rFonts w:ascii="Calibri" w:eastAsia="Times New Roman" w:hAnsi="Calibri" w:cs="Calibri"/>
                <w:b/>
                <w:bCs/>
                <w:i/>
                <w:iCs/>
                <w:kern w:val="0"/>
                <w:sz w:val="20"/>
                <w:szCs w:val="20"/>
                <w:lang w:eastAsia="en-CA"/>
                <w14:ligatures w14:val="none"/>
              </w:rPr>
            </w:pPr>
            <w:r w:rsidRPr="003432CD">
              <w:rPr>
                <w:rFonts w:ascii="Calibri" w:eastAsia="Times New Roman" w:hAnsi="Calibri" w:cs="Calibri"/>
                <w:b/>
                <w:bCs/>
                <w:i/>
                <w:iCs/>
                <w:kern w:val="0"/>
                <w:sz w:val="20"/>
                <w:szCs w:val="20"/>
                <w:lang w:eastAsia="en-CA"/>
                <w14:ligatures w14:val="none"/>
              </w:rPr>
              <w:t>PART II [Objects, powers, hearings, rules]</w:t>
            </w:r>
          </w:p>
        </w:tc>
        <w:tc>
          <w:tcPr>
            <w:tcW w:w="3690" w:type="dxa"/>
            <w:tcBorders>
              <w:top w:val="nil"/>
              <w:left w:val="nil"/>
              <w:bottom w:val="nil"/>
              <w:right w:val="nil"/>
            </w:tcBorders>
            <w:shd w:val="clear" w:color="000000" w:fill="DDEBF7"/>
            <w:hideMark/>
          </w:tcPr>
          <w:p w14:paraId="084A77CE"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 </w:t>
            </w:r>
          </w:p>
        </w:tc>
        <w:tc>
          <w:tcPr>
            <w:tcW w:w="3474" w:type="dxa"/>
            <w:tcBorders>
              <w:top w:val="nil"/>
              <w:left w:val="nil"/>
              <w:bottom w:val="nil"/>
              <w:right w:val="nil"/>
            </w:tcBorders>
            <w:shd w:val="clear" w:color="000000" w:fill="DDEBF7"/>
            <w:hideMark/>
          </w:tcPr>
          <w:p w14:paraId="2BE2BBDB"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 </w:t>
            </w:r>
          </w:p>
        </w:tc>
      </w:tr>
      <w:tr w:rsidR="00BF3D81" w:rsidRPr="003432CD" w14:paraId="20773126" w14:textId="77777777" w:rsidTr="00B477AB">
        <w:trPr>
          <w:trHeight w:val="20"/>
        </w:trPr>
        <w:tc>
          <w:tcPr>
            <w:tcW w:w="630" w:type="dxa"/>
            <w:tcBorders>
              <w:top w:val="nil"/>
              <w:left w:val="nil"/>
              <w:bottom w:val="nil"/>
              <w:right w:val="nil"/>
            </w:tcBorders>
            <w:shd w:val="clear" w:color="auto" w:fill="auto"/>
            <w:noWrap/>
            <w:hideMark/>
          </w:tcPr>
          <w:p w14:paraId="1D15702A"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205</w:t>
            </w:r>
          </w:p>
        </w:tc>
        <w:tc>
          <w:tcPr>
            <w:tcW w:w="3420" w:type="dxa"/>
            <w:tcBorders>
              <w:top w:val="nil"/>
              <w:left w:val="nil"/>
              <w:bottom w:val="nil"/>
              <w:right w:val="nil"/>
            </w:tcBorders>
            <w:shd w:val="clear" w:color="000000" w:fill="FFF2CC"/>
            <w:hideMark/>
          </w:tcPr>
          <w:p w14:paraId="5A7CBEEB" w14:textId="77777777" w:rsidR="00BF3D81" w:rsidRPr="003432CD" w:rsidRDefault="00BF3D81" w:rsidP="00BF3D8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Policy guidelines and statements</w:t>
            </w:r>
          </w:p>
        </w:tc>
        <w:tc>
          <w:tcPr>
            <w:tcW w:w="3690" w:type="dxa"/>
            <w:tcBorders>
              <w:top w:val="nil"/>
              <w:left w:val="nil"/>
              <w:bottom w:val="nil"/>
              <w:right w:val="nil"/>
            </w:tcBorders>
            <w:shd w:val="clear" w:color="000000" w:fill="FFF2CC"/>
            <w:hideMark/>
          </w:tcPr>
          <w:p w14:paraId="7EB51808"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0467E2DF"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BF3D81" w:rsidRPr="003432CD" w14:paraId="64076FE5" w14:textId="77777777" w:rsidTr="00B477AB">
        <w:trPr>
          <w:trHeight w:val="20"/>
        </w:trPr>
        <w:tc>
          <w:tcPr>
            <w:tcW w:w="630" w:type="dxa"/>
            <w:tcBorders>
              <w:top w:val="nil"/>
              <w:left w:val="nil"/>
              <w:bottom w:val="nil"/>
              <w:right w:val="nil"/>
            </w:tcBorders>
            <w:shd w:val="clear" w:color="auto" w:fill="auto"/>
            <w:noWrap/>
            <w:hideMark/>
          </w:tcPr>
          <w:p w14:paraId="17A531C2"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206</w:t>
            </w:r>
          </w:p>
        </w:tc>
        <w:tc>
          <w:tcPr>
            <w:tcW w:w="3420" w:type="dxa"/>
            <w:tcBorders>
              <w:top w:val="nil"/>
              <w:left w:val="nil"/>
              <w:bottom w:val="nil"/>
              <w:right w:val="nil"/>
            </w:tcBorders>
            <w:shd w:val="clear" w:color="000000" w:fill="FFF2CC"/>
            <w:hideMark/>
          </w:tcPr>
          <w:p w14:paraId="3772A6BC"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6 The Commission may from </w:t>
            </w:r>
            <w:proofErr w:type="gramStart"/>
            <w:r w:rsidRPr="003432CD">
              <w:rPr>
                <w:rFonts w:ascii="Calibri" w:eastAsia="Times New Roman" w:hAnsi="Calibri" w:cs="Calibri"/>
                <w:color w:val="000000"/>
                <w:kern w:val="0"/>
                <w:sz w:val="20"/>
                <w:szCs w:val="20"/>
                <w:lang w:eastAsia="en-CA"/>
                <w14:ligatures w14:val="none"/>
              </w:rPr>
              <w:t>time to time</w:t>
            </w:r>
            <w:proofErr w:type="gramEnd"/>
            <w:r w:rsidRPr="003432CD">
              <w:rPr>
                <w:rFonts w:ascii="Calibri" w:eastAsia="Times New Roman" w:hAnsi="Calibri" w:cs="Calibri"/>
                <w:color w:val="000000"/>
                <w:kern w:val="0"/>
                <w:sz w:val="20"/>
                <w:szCs w:val="20"/>
                <w:lang w:eastAsia="en-CA"/>
                <w14:ligatures w14:val="none"/>
              </w:rPr>
              <w:t xml:space="preserve"> issue guidelines and statements with respect to any matter within its jurisdiction under this Act, but no such guidelines or statements issued by the Commission are binding on the Commission.</w:t>
            </w:r>
          </w:p>
        </w:tc>
        <w:tc>
          <w:tcPr>
            <w:tcW w:w="3690" w:type="dxa"/>
            <w:tcBorders>
              <w:top w:val="nil"/>
              <w:left w:val="nil"/>
              <w:bottom w:val="nil"/>
              <w:right w:val="nil"/>
            </w:tcBorders>
            <w:shd w:val="clear" w:color="000000" w:fill="FFF2CC"/>
            <w:hideMark/>
          </w:tcPr>
          <w:p w14:paraId="44734A2C"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6 The Commission may from </w:t>
            </w:r>
            <w:proofErr w:type="gramStart"/>
            <w:r w:rsidRPr="003432CD">
              <w:rPr>
                <w:rFonts w:ascii="Calibri" w:eastAsia="Times New Roman" w:hAnsi="Calibri" w:cs="Calibri"/>
                <w:color w:val="000000"/>
                <w:kern w:val="0"/>
                <w:sz w:val="20"/>
                <w:szCs w:val="20"/>
                <w:lang w:eastAsia="en-CA"/>
                <w14:ligatures w14:val="none"/>
              </w:rPr>
              <w:t>time to time</w:t>
            </w:r>
            <w:proofErr w:type="gramEnd"/>
            <w:r w:rsidRPr="003432CD">
              <w:rPr>
                <w:rFonts w:ascii="Calibri" w:eastAsia="Times New Roman" w:hAnsi="Calibri" w:cs="Calibri"/>
                <w:color w:val="000000"/>
                <w:kern w:val="0"/>
                <w:sz w:val="20"/>
                <w:szCs w:val="20"/>
                <w:lang w:eastAsia="en-CA"/>
                <w14:ligatures w14:val="none"/>
              </w:rPr>
              <w:t xml:space="preserve"> issue guidelines and statements with respect to any matter within its jurisdiction under this Act, but no such guidelines or statements issued by the Commission are binding on the Commission.</w:t>
            </w:r>
          </w:p>
        </w:tc>
        <w:tc>
          <w:tcPr>
            <w:tcW w:w="3474" w:type="dxa"/>
            <w:tcBorders>
              <w:top w:val="nil"/>
              <w:left w:val="nil"/>
              <w:bottom w:val="nil"/>
              <w:right w:val="nil"/>
            </w:tcBorders>
            <w:shd w:val="clear" w:color="000000" w:fill="FFF2CC"/>
            <w:hideMark/>
          </w:tcPr>
          <w:p w14:paraId="15F14597"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6 The Commission may from </w:t>
            </w:r>
            <w:proofErr w:type="gramStart"/>
            <w:r w:rsidRPr="003432CD">
              <w:rPr>
                <w:rFonts w:ascii="Calibri" w:eastAsia="Times New Roman" w:hAnsi="Calibri" w:cs="Calibri"/>
                <w:color w:val="000000"/>
                <w:kern w:val="0"/>
                <w:sz w:val="20"/>
                <w:szCs w:val="20"/>
                <w:lang w:eastAsia="en-CA"/>
                <w14:ligatures w14:val="none"/>
              </w:rPr>
              <w:t>time to time</w:t>
            </w:r>
            <w:proofErr w:type="gramEnd"/>
            <w:r w:rsidRPr="003432CD">
              <w:rPr>
                <w:rFonts w:ascii="Calibri" w:eastAsia="Times New Roman" w:hAnsi="Calibri" w:cs="Calibri"/>
                <w:color w:val="000000"/>
                <w:kern w:val="0"/>
                <w:sz w:val="20"/>
                <w:szCs w:val="20"/>
                <w:lang w:eastAsia="en-CA"/>
                <w14:ligatures w14:val="none"/>
              </w:rPr>
              <w:t xml:space="preserve"> issue guidelines and statements with respect to any matter within its jurisdiction under this Act, but no such guidelines or statements issued by the Commission are binding on the Commission.</w:t>
            </w:r>
          </w:p>
        </w:tc>
      </w:tr>
      <w:tr w:rsidR="00BF3D81" w:rsidRPr="003432CD" w14:paraId="3BB80A81" w14:textId="77777777" w:rsidTr="00B477AB">
        <w:trPr>
          <w:trHeight w:val="20"/>
        </w:trPr>
        <w:tc>
          <w:tcPr>
            <w:tcW w:w="630" w:type="dxa"/>
            <w:tcBorders>
              <w:top w:val="nil"/>
              <w:left w:val="nil"/>
              <w:bottom w:val="nil"/>
              <w:right w:val="nil"/>
            </w:tcBorders>
            <w:shd w:val="clear" w:color="auto" w:fill="auto"/>
            <w:noWrap/>
            <w:hideMark/>
          </w:tcPr>
          <w:p w14:paraId="0C5C8D52"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208</w:t>
            </w:r>
          </w:p>
        </w:tc>
        <w:tc>
          <w:tcPr>
            <w:tcW w:w="3420" w:type="dxa"/>
            <w:tcBorders>
              <w:top w:val="nil"/>
              <w:left w:val="nil"/>
              <w:bottom w:val="nil"/>
              <w:right w:val="nil"/>
            </w:tcBorders>
            <w:shd w:val="clear" w:color="000000" w:fill="FFF2CC"/>
            <w:hideMark/>
          </w:tcPr>
          <w:p w14:paraId="55A63032" w14:textId="77777777" w:rsidR="00BF3D81" w:rsidRPr="003432CD" w:rsidRDefault="00BF3D81" w:rsidP="00BF3D8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Policy directions</w:t>
            </w:r>
          </w:p>
        </w:tc>
        <w:tc>
          <w:tcPr>
            <w:tcW w:w="3690" w:type="dxa"/>
            <w:tcBorders>
              <w:top w:val="nil"/>
              <w:left w:val="nil"/>
              <w:bottom w:val="nil"/>
              <w:right w:val="nil"/>
            </w:tcBorders>
            <w:shd w:val="clear" w:color="000000" w:fill="FFF2CC"/>
          </w:tcPr>
          <w:p w14:paraId="6393CAD9" w14:textId="52A1C9CC"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p>
        </w:tc>
        <w:tc>
          <w:tcPr>
            <w:tcW w:w="3474" w:type="dxa"/>
            <w:tcBorders>
              <w:top w:val="nil"/>
              <w:left w:val="nil"/>
              <w:bottom w:val="nil"/>
              <w:right w:val="nil"/>
            </w:tcBorders>
            <w:shd w:val="clear" w:color="000000" w:fill="FFF2CC"/>
          </w:tcPr>
          <w:p w14:paraId="37D9DB1F" w14:textId="19BF1553"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p>
        </w:tc>
      </w:tr>
      <w:tr w:rsidR="00BF3D81" w:rsidRPr="003432CD" w14:paraId="6D9B8F90" w14:textId="77777777" w:rsidTr="00B477AB">
        <w:trPr>
          <w:trHeight w:val="20"/>
        </w:trPr>
        <w:tc>
          <w:tcPr>
            <w:tcW w:w="630" w:type="dxa"/>
            <w:tcBorders>
              <w:top w:val="nil"/>
              <w:left w:val="nil"/>
              <w:bottom w:val="nil"/>
              <w:right w:val="nil"/>
            </w:tcBorders>
            <w:shd w:val="clear" w:color="auto" w:fill="auto"/>
            <w:noWrap/>
            <w:hideMark/>
          </w:tcPr>
          <w:p w14:paraId="1E77D354"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209</w:t>
            </w:r>
          </w:p>
        </w:tc>
        <w:tc>
          <w:tcPr>
            <w:tcW w:w="3420" w:type="dxa"/>
            <w:tcBorders>
              <w:top w:val="nil"/>
              <w:left w:val="nil"/>
              <w:bottom w:val="nil"/>
              <w:right w:val="nil"/>
            </w:tcBorders>
            <w:shd w:val="clear" w:color="000000" w:fill="FFF2CC"/>
            <w:hideMark/>
          </w:tcPr>
          <w:p w14:paraId="75F2F688"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7 (1) Subject to subsection (2) and section 8, the Governor in Council may, by order, issue to the Commission directions of general application on broad policy matters with respect to</w:t>
            </w:r>
          </w:p>
        </w:tc>
        <w:tc>
          <w:tcPr>
            <w:tcW w:w="3690" w:type="dxa"/>
            <w:tcBorders>
              <w:top w:val="nil"/>
              <w:left w:val="nil"/>
              <w:bottom w:val="nil"/>
              <w:right w:val="nil"/>
            </w:tcBorders>
            <w:shd w:val="clear" w:color="000000" w:fill="FFF2CC"/>
            <w:hideMark/>
          </w:tcPr>
          <w:p w14:paraId="04E8C861"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7 (1) Subject to subsection (2) and section 8, the Governor in Council may, by order, issue to the Commission directions of general application on broad policy matters with respect to</w:t>
            </w:r>
          </w:p>
        </w:tc>
        <w:tc>
          <w:tcPr>
            <w:tcW w:w="3474" w:type="dxa"/>
            <w:tcBorders>
              <w:top w:val="nil"/>
              <w:left w:val="nil"/>
              <w:bottom w:val="nil"/>
              <w:right w:val="nil"/>
            </w:tcBorders>
            <w:shd w:val="clear" w:color="000000" w:fill="FFF2CC"/>
            <w:hideMark/>
          </w:tcPr>
          <w:p w14:paraId="715BE636"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7 (1) Subject to subsection (2) and section 8, the Governor in Council may, by order, issue to the Commission directions of general application on broad policy matters with respect to</w:t>
            </w:r>
          </w:p>
        </w:tc>
      </w:tr>
      <w:tr w:rsidR="00BF3D81" w:rsidRPr="003432CD" w14:paraId="3CE11026" w14:textId="77777777" w:rsidTr="00B477AB">
        <w:trPr>
          <w:trHeight w:val="20"/>
        </w:trPr>
        <w:tc>
          <w:tcPr>
            <w:tcW w:w="630" w:type="dxa"/>
            <w:tcBorders>
              <w:top w:val="nil"/>
              <w:left w:val="nil"/>
              <w:bottom w:val="nil"/>
              <w:right w:val="nil"/>
            </w:tcBorders>
            <w:shd w:val="clear" w:color="auto" w:fill="auto"/>
            <w:noWrap/>
            <w:hideMark/>
          </w:tcPr>
          <w:p w14:paraId="03DF8186"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210</w:t>
            </w:r>
          </w:p>
        </w:tc>
        <w:tc>
          <w:tcPr>
            <w:tcW w:w="3420" w:type="dxa"/>
            <w:tcBorders>
              <w:top w:val="nil"/>
              <w:left w:val="nil"/>
              <w:bottom w:val="nil"/>
              <w:right w:val="nil"/>
            </w:tcBorders>
            <w:shd w:val="clear" w:color="000000" w:fill="FFF2CC"/>
            <w:hideMark/>
          </w:tcPr>
          <w:p w14:paraId="3078AF0C"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any of the objectives of the broadcasting policy set out in subsection 3(1); or</w:t>
            </w:r>
          </w:p>
        </w:tc>
        <w:tc>
          <w:tcPr>
            <w:tcW w:w="3690" w:type="dxa"/>
            <w:tcBorders>
              <w:top w:val="nil"/>
              <w:left w:val="nil"/>
              <w:bottom w:val="nil"/>
              <w:right w:val="nil"/>
            </w:tcBorders>
            <w:shd w:val="clear" w:color="000000" w:fill="FFF2CC"/>
            <w:hideMark/>
          </w:tcPr>
          <w:p w14:paraId="20E03022"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any of the objectives of the broadcasting policy set out in subsection 3(1); or</w:t>
            </w:r>
          </w:p>
        </w:tc>
        <w:tc>
          <w:tcPr>
            <w:tcW w:w="3474" w:type="dxa"/>
            <w:tcBorders>
              <w:top w:val="nil"/>
              <w:left w:val="nil"/>
              <w:bottom w:val="nil"/>
              <w:right w:val="nil"/>
            </w:tcBorders>
            <w:shd w:val="clear" w:color="000000" w:fill="FFF2CC"/>
            <w:hideMark/>
          </w:tcPr>
          <w:p w14:paraId="53A35AD9"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any of the objectives of the broadcasting policy set out in subsection 3(1); or</w:t>
            </w:r>
          </w:p>
        </w:tc>
      </w:tr>
      <w:tr w:rsidR="00BF3D81" w:rsidRPr="003432CD" w14:paraId="0812DFE6" w14:textId="77777777" w:rsidTr="00B477AB">
        <w:trPr>
          <w:trHeight w:val="20"/>
        </w:trPr>
        <w:tc>
          <w:tcPr>
            <w:tcW w:w="630" w:type="dxa"/>
            <w:tcBorders>
              <w:top w:val="nil"/>
              <w:left w:val="nil"/>
              <w:bottom w:val="nil"/>
              <w:right w:val="nil"/>
            </w:tcBorders>
            <w:shd w:val="clear" w:color="auto" w:fill="auto"/>
            <w:noWrap/>
            <w:hideMark/>
          </w:tcPr>
          <w:p w14:paraId="21354910"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211</w:t>
            </w:r>
          </w:p>
        </w:tc>
        <w:tc>
          <w:tcPr>
            <w:tcW w:w="3420" w:type="dxa"/>
            <w:tcBorders>
              <w:top w:val="nil"/>
              <w:left w:val="nil"/>
              <w:bottom w:val="nil"/>
              <w:right w:val="nil"/>
            </w:tcBorders>
            <w:shd w:val="clear" w:color="000000" w:fill="FFF2CC"/>
            <w:hideMark/>
          </w:tcPr>
          <w:p w14:paraId="1440BAB0"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any of the objectives of the regulatory policy set out in subsection 5(2).</w:t>
            </w:r>
          </w:p>
        </w:tc>
        <w:tc>
          <w:tcPr>
            <w:tcW w:w="3690" w:type="dxa"/>
            <w:tcBorders>
              <w:top w:val="nil"/>
              <w:left w:val="nil"/>
              <w:bottom w:val="nil"/>
              <w:right w:val="nil"/>
            </w:tcBorders>
            <w:shd w:val="clear" w:color="000000" w:fill="FFF2CC"/>
            <w:hideMark/>
          </w:tcPr>
          <w:p w14:paraId="1246BD8B"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any of the objectives of the regulatory policy set out in subsection 5(2).</w:t>
            </w:r>
          </w:p>
        </w:tc>
        <w:tc>
          <w:tcPr>
            <w:tcW w:w="3474" w:type="dxa"/>
            <w:tcBorders>
              <w:top w:val="nil"/>
              <w:left w:val="nil"/>
              <w:bottom w:val="nil"/>
              <w:right w:val="nil"/>
            </w:tcBorders>
            <w:shd w:val="clear" w:color="000000" w:fill="FFF2CC"/>
            <w:hideMark/>
          </w:tcPr>
          <w:p w14:paraId="3EE23B8A"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any of the objectives of the regulatory policy set out in subsection 5(2).</w:t>
            </w:r>
          </w:p>
        </w:tc>
      </w:tr>
      <w:tr w:rsidR="00BF3D81" w:rsidRPr="003432CD" w14:paraId="3F7EF657" w14:textId="77777777" w:rsidTr="00B477AB">
        <w:trPr>
          <w:trHeight w:val="20"/>
        </w:trPr>
        <w:tc>
          <w:tcPr>
            <w:tcW w:w="630" w:type="dxa"/>
            <w:tcBorders>
              <w:top w:val="nil"/>
              <w:left w:val="nil"/>
              <w:bottom w:val="nil"/>
              <w:right w:val="nil"/>
            </w:tcBorders>
            <w:shd w:val="clear" w:color="auto" w:fill="auto"/>
            <w:noWrap/>
            <w:hideMark/>
          </w:tcPr>
          <w:p w14:paraId="572427F6"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212</w:t>
            </w:r>
          </w:p>
        </w:tc>
        <w:tc>
          <w:tcPr>
            <w:tcW w:w="3420" w:type="dxa"/>
            <w:tcBorders>
              <w:top w:val="nil"/>
              <w:left w:val="nil"/>
              <w:bottom w:val="nil"/>
              <w:right w:val="nil"/>
            </w:tcBorders>
            <w:shd w:val="clear" w:color="000000" w:fill="FFF2CC"/>
            <w:hideMark/>
          </w:tcPr>
          <w:p w14:paraId="211DE50E"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 </w:t>
            </w:r>
            <w:r w:rsidRPr="003432CD">
              <w:rPr>
                <w:rFonts w:ascii="Calibri" w:eastAsia="Times New Roman" w:hAnsi="Calibri" w:cs="Calibri"/>
                <w:b/>
                <w:bCs/>
                <w:color w:val="000000"/>
                <w:kern w:val="0"/>
                <w:sz w:val="20"/>
                <w:szCs w:val="20"/>
                <w:lang w:eastAsia="en-CA"/>
                <w14:ligatures w14:val="none"/>
              </w:rPr>
              <w:t>Marginal note:  Exception</w:t>
            </w:r>
          </w:p>
        </w:tc>
        <w:tc>
          <w:tcPr>
            <w:tcW w:w="3690" w:type="dxa"/>
            <w:tcBorders>
              <w:top w:val="nil"/>
              <w:left w:val="nil"/>
              <w:bottom w:val="nil"/>
              <w:right w:val="nil"/>
            </w:tcBorders>
            <w:shd w:val="clear" w:color="000000" w:fill="FFF2CC"/>
          </w:tcPr>
          <w:p w14:paraId="12E91804" w14:textId="3D095105"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p>
        </w:tc>
        <w:tc>
          <w:tcPr>
            <w:tcW w:w="3474" w:type="dxa"/>
            <w:tcBorders>
              <w:top w:val="nil"/>
              <w:left w:val="nil"/>
              <w:bottom w:val="nil"/>
              <w:right w:val="nil"/>
            </w:tcBorders>
            <w:shd w:val="clear" w:color="000000" w:fill="FFF2CC"/>
          </w:tcPr>
          <w:p w14:paraId="134B0156" w14:textId="14EC01AF"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p>
        </w:tc>
      </w:tr>
      <w:tr w:rsidR="00BF3D81" w:rsidRPr="003432CD" w14:paraId="25ECBBF2" w14:textId="77777777" w:rsidTr="00B477AB">
        <w:trPr>
          <w:trHeight w:val="20"/>
        </w:trPr>
        <w:tc>
          <w:tcPr>
            <w:tcW w:w="630" w:type="dxa"/>
            <w:tcBorders>
              <w:top w:val="nil"/>
              <w:left w:val="nil"/>
              <w:bottom w:val="nil"/>
              <w:right w:val="nil"/>
            </w:tcBorders>
            <w:shd w:val="clear" w:color="auto" w:fill="auto"/>
            <w:noWrap/>
            <w:hideMark/>
          </w:tcPr>
          <w:p w14:paraId="04BD46FE"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213</w:t>
            </w:r>
          </w:p>
        </w:tc>
        <w:tc>
          <w:tcPr>
            <w:tcW w:w="3420" w:type="dxa"/>
            <w:tcBorders>
              <w:top w:val="nil"/>
              <w:left w:val="nil"/>
              <w:bottom w:val="nil"/>
              <w:right w:val="nil"/>
            </w:tcBorders>
            <w:shd w:val="clear" w:color="000000" w:fill="FFF2CC"/>
            <w:hideMark/>
          </w:tcPr>
          <w:p w14:paraId="6C593A83"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No order may be made under subsection (1) in respect of the issuance of a licence to a particular person or in respect of the amendment, renewal, suspension or revocation of a particular licence.</w:t>
            </w:r>
          </w:p>
        </w:tc>
        <w:tc>
          <w:tcPr>
            <w:tcW w:w="3690" w:type="dxa"/>
            <w:tcBorders>
              <w:top w:val="nil"/>
              <w:left w:val="nil"/>
              <w:bottom w:val="nil"/>
              <w:right w:val="nil"/>
            </w:tcBorders>
            <w:shd w:val="clear" w:color="000000" w:fill="FFF2CC"/>
            <w:hideMark/>
          </w:tcPr>
          <w:p w14:paraId="3626B54B"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No order may be made under subsection (1) in respect of the issuance of a licence to a particular person or in respect of the amendment, renewal, suspension or revocation of a particular licence.</w:t>
            </w:r>
          </w:p>
        </w:tc>
        <w:tc>
          <w:tcPr>
            <w:tcW w:w="3474" w:type="dxa"/>
            <w:tcBorders>
              <w:top w:val="nil"/>
              <w:left w:val="nil"/>
              <w:bottom w:val="nil"/>
              <w:right w:val="nil"/>
            </w:tcBorders>
            <w:shd w:val="clear" w:color="000000" w:fill="FFF2CC"/>
            <w:hideMark/>
          </w:tcPr>
          <w:p w14:paraId="0605C1E9"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No order may be made under subsection (1) in respect of the issuance of a licence to a particular person or in respect of the amendment, renewal, suspension or revocation of a particular licence.</w:t>
            </w:r>
          </w:p>
        </w:tc>
      </w:tr>
      <w:tr w:rsidR="00BF3D81" w:rsidRPr="003432CD" w14:paraId="7D66D4AC" w14:textId="77777777" w:rsidTr="00B477AB">
        <w:trPr>
          <w:trHeight w:val="20"/>
        </w:trPr>
        <w:tc>
          <w:tcPr>
            <w:tcW w:w="630" w:type="dxa"/>
            <w:tcBorders>
              <w:top w:val="nil"/>
              <w:left w:val="nil"/>
              <w:bottom w:val="nil"/>
              <w:right w:val="nil"/>
            </w:tcBorders>
            <w:shd w:val="clear" w:color="auto" w:fill="auto"/>
            <w:noWrap/>
            <w:hideMark/>
          </w:tcPr>
          <w:p w14:paraId="05F30484"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214</w:t>
            </w:r>
          </w:p>
        </w:tc>
        <w:tc>
          <w:tcPr>
            <w:tcW w:w="3420" w:type="dxa"/>
            <w:tcBorders>
              <w:top w:val="nil"/>
              <w:left w:val="nil"/>
              <w:bottom w:val="nil"/>
              <w:right w:val="nil"/>
            </w:tcBorders>
            <w:shd w:val="clear" w:color="000000" w:fill="FFF2CC"/>
            <w:hideMark/>
          </w:tcPr>
          <w:p w14:paraId="5700E803" w14:textId="77777777" w:rsidR="00BF3D81" w:rsidRPr="003432CD" w:rsidRDefault="00BF3D81" w:rsidP="00BF3D8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Directions binding</w:t>
            </w:r>
          </w:p>
        </w:tc>
        <w:tc>
          <w:tcPr>
            <w:tcW w:w="3690" w:type="dxa"/>
            <w:tcBorders>
              <w:top w:val="nil"/>
              <w:left w:val="nil"/>
              <w:bottom w:val="nil"/>
              <w:right w:val="nil"/>
            </w:tcBorders>
            <w:shd w:val="clear" w:color="000000" w:fill="FFF2CC"/>
          </w:tcPr>
          <w:p w14:paraId="58D18D6F" w14:textId="1A433BA1"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p>
        </w:tc>
        <w:tc>
          <w:tcPr>
            <w:tcW w:w="3474" w:type="dxa"/>
            <w:tcBorders>
              <w:top w:val="nil"/>
              <w:left w:val="nil"/>
              <w:bottom w:val="nil"/>
              <w:right w:val="nil"/>
            </w:tcBorders>
            <w:shd w:val="clear" w:color="000000" w:fill="FFF2CC"/>
          </w:tcPr>
          <w:p w14:paraId="7A2BCD10" w14:textId="20A5F8B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p>
        </w:tc>
      </w:tr>
      <w:tr w:rsidR="00BF3D81" w:rsidRPr="003432CD" w14:paraId="0B2ADC16" w14:textId="77777777" w:rsidTr="00B477AB">
        <w:trPr>
          <w:trHeight w:val="20"/>
        </w:trPr>
        <w:tc>
          <w:tcPr>
            <w:tcW w:w="630" w:type="dxa"/>
            <w:tcBorders>
              <w:top w:val="nil"/>
              <w:left w:val="nil"/>
              <w:bottom w:val="nil"/>
              <w:right w:val="nil"/>
            </w:tcBorders>
            <w:shd w:val="clear" w:color="auto" w:fill="auto"/>
            <w:noWrap/>
            <w:hideMark/>
          </w:tcPr>
          <w:p w14:paraId="6CF9C00B"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215</w:t>
            </w:r>
          </w:p>
        </w:tc>
        <w:tc>
          <w:tcPr>
            <w:tcW w:w="3420" w:type="dxa"/>
            <w:tcBorders>
              <w:top w:val="nil"/>
              <w:left w:val="nil"/>
              <w:bottom w:val="nil"/>
              <w:right w:val="nil"/>
            </w:tcBorders>
            <w:shd w:val="clear" w:color="000000" w:fill="FFF2CC"/>
            <w:hideMark/>
          </w:tcPr>
          <w:p w14:paraId="4449660C" w14:textId="178CD882"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 An order made under subsection (1) is binding on the Commission beginning on the day on which the order comes into force and, subject to subsection (4),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if it so provides, apply with respect to any matter pending before the Commission on that day.</w:t>
            </w:r>
          </w:p>
        </w:tc>
        <w:tc>
          <w:tcPr>
            <w:tcW w:w="3690" w:type="dxa"/>
            <w:tcBorders>
              <w:top w:val="nil"/>
              <w:left w:val="nil"/>
              <w:bottom w:val="nil"/>
              <w:right w:val="nil"/>
            </w:tcBorders>
            <w:shd w:val="clear" w:color="000000" w:fill="FFF2CC"/>
            <w:hideMark/>
          </w:tcPr>
          <w:p w14:paraId="4EDCC488" w14:textId="60AE170C"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 An order made under subsection (1) is binding on the Commission beginning on the day on which the order comes into force and, subject to subsection (4),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if it so provides, apply with respect to any matter pending before the Commission on that day.</w:t>
            </w:r>
          </w:p>
        </w:tc>
        <w:tc>
          <w:tcPr>
            <w:tcW w:w="3474" w:type="dxa"/>
            <w:tcBorders>
              <w:top w:val="nil"/>
              <w:left w:val="nil"/>
              <w:bottom w:val="nil"/>
              <w:right w:val="nil"/>
            </w:tcBorders>
            <w:shd w:val="clear" w:color="000000" w:fill="FFF2CC"/>
            <w:hideMark/>
          </w:tcPr>
          <w:p w14:paraId="066C7E03" w14:textId="38F18272"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 An order made under subsection (1) is binding on the Commission beginning on the day on which the order comes into force and, subject to subsection (4),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if it so provides, apply with respect to any matter pending before the Commission on that day.</w:t>
            </w:r>
          </w:p>
        </w:tc>
      </w:tr>
      <w:tr w:rsidR="00BF3D81" w:rsidRPr="003432CD" w14:paraId="1D7FF3D4" w14:textId="77777777" w:rsidTr="00B477AB">
        <w:trPr>
          <w:trHeight w:val="20"/>
        </w:trPr>
        <w:tc>
          <w:tcPr>
            <w:tcW w:w="630" w:type="dxa"/>
            <w:tcBorders>
              <w:top w:val="nil"/>
              <w:left w:val="nil"/>
              <w:bottom w:val="nil"/>
              <w:right w:val="nil"/>
            </w:tcBorders>
            <w:shd w:val="clear" w:color="auto" w:fill="auto"/>
            <w:noWrap/>
            <w:hideMark/>
          </w:tcPr>
          <w:p w14:paraId="0649E4CE"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216</w:t>
            </w:r>
          </w:p>
        </w:tc>
        <w:tc>
          <w:tcPr>
            <w:tcW w:w="3420" w:type="dxa"/>
            <w:tcBorders>
              <w:top w:val="nil"/>
              <w:left w:val="nil"/>
              <w:bottom w:val="nil"/>
              <w:right w:val="nil"/>
            </w:tcBorders>
            <w:shd w:val="clear" w:color="000000" w:fill="FFF2CC"/>
            <w:hideMark/>
          </w:tcPr>
          <w:p w14:paraId="5BDB57C6"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 </w:t>
            </w:r>
            <w:r w:rsidRPr="003432CD">
              <w:rPr>
                <w:rFonts w:ascii="Calibri" w:eastAsia="Times New Roman" w:hAnsi="Calibri" w:cs="Calibri"/>
                <w:b/>
                <w:bCs/>
                <w:color w:val="000000"/>
                <w:kern w:val="0"/>
                <w:sz w:val="20"/>
                <w:szCs w:val="20"/>
                <w:lang w:eastAsia="en-CA"/>
                <w14:ligatures w14:val="none"/>
              </w:rPr>
              <w:t>Marginal note:  Exception</w:t>
            </w:r>
          </w:p>
        </w:tc>
        <w:tc>
          <w:tcPr>
            <w:tcW w:w="3690" w:type="dxa"/>
            <w:tcBorders>
              <w:top w:val="nil"/>
              <w:left w:val="nil"/>
              <w:bottom w:val="nil"/>
              <w:right w:val="nil"/>
            </w:tcBorders>
            <w:shd w:val="clear" w:color="000000" w:fill="FFF2CC"/>
          </w:tcPr>
          <w:p w14:paraId="08C335D4" w14:textId="2E12C1EA"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p>
        </w:tc>
        <w:tc>
          <w:tcPr>
            <w:tcW w:w="3474" w:type="dxa"/>
            <w:tcBorders>
              <w:top w:val="nil"/>
              <w:left w:val="nil"/>
              <w:bottom w:val="nil"/>
              <w:right w:val="nil"/>
            </w:tcBorders>
            <w:shd w:val="clear" w:color="000000" w:fill="FFF2CC"/>
          </w:tcPr>
          <w:p w14:paraId="43F4B2E6" w14:textId="2975FA5E"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p>
        </w:tc>
      </w:tr>
      <w:tr w:rsidR="00BF3D81" w:rsidRPr="003432CD" w14:paraId="1CC377F6" w14:textId="77777777" w:rsidTr="00B477AB">
        <w:trPr>
          <w:trHeight w:val="20"/>
        </w:trPr>
        <w:tc>
          <w:tcPr>
            <w:tcW w:w="630" w:type="dxa"/>
            <w:tcBorders>
              <w:top w:val="nil"/>
              <w:left w:val="nil"/>
              <w:bottom w:val="nil"/>
              <w:right w:val="nil"/>
            </w:tcBorders>
            <w:shd w:val="clear" w:color="auto" w:fill="auto"/>
            <w:noWrap/>
            <w:hideMark/>
          </w:tcPr>
          <w:p w14:paraId="50B9D06D"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217</w:t>
            </w:r>
          </w:p>
        </w:tc>
        <w:tc>
          <w:tcPr>
            <w:tcW w:w="3420" w:type="dxa"/>
            <w:tcBorders>
              <w:top w:val="nil"/>
              <w:left w:val="nil"/>
              <w:bottom w:val="nil"/>
              <w:right w:val="nil"/>
            </w:tcBorders>
            <w:shd w:val="clear" w:color="000000" w:fill="FFF2CC"/>
            <w:hideMark/>
          </w:tcPr>
          <w:p w14:paraId="037DB939"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(4) No order made under subsection (1) may apply with respect to a licensing matter pending before the Commission where the period for the </w:t>
            </w:r>
            <w:r w:rsidRPr="003432CD">
              <w:rPr>
                <w:rFonts w:ascii="Calibri" w:eastAsia="Times New Roman" w:hAnsi="Calibri" w:cs="Calibri"/>
                <w:color w:val="000000"/>
                <w:kern w:val="0"/>
                <w:sz w:val="20"/>
                <w:szCs w:val="20"/>
                <w:lang w:eastAsia="en-CA"/>
                <w14:ligatures w14:val="none"/>
              </w:rPr>
              <w:lastRenderedPageBreak/>
              <w:t>filing of interventions in the matter has expired unless that period expired more than one year before the coming into force of the order.</w:t>
            </w:r>
          </w:p>
        </w:tc>
        <w:tc>
          <w:tcPr>
            <w:tcW w:w="3690" w:type="dxa"/>
            <w:tcBorders>
              <w:top w:val="nil"/>
              <w:left w:val="nil"/>
              <w:bottom w:val="nil"/>
              <w:right w:val="nil"/>
            </w:tcBorders>
            <w:shd w:val="clear" w:color="000000" w:fill="FFF2CC"/>
            <w:hideMark/>
          </w:tcPr>
          <w:p w14:paraId="09376819"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xml:space="preserve">(4) No order made under subsection (1) may apply with respect to a licensing matter pending before the Commission where the period for the filing of </w:t>
            </w:r>
            <w:r w:rsidRPr="003432CD">
              <w:rPr>
                <w:rFonts w:ascii="Calibri" w:eastAsia="Times New Roman" w:hAnsi="Calibri" w:cs="Calibri"/>
                <w:color w:val="000000"/>
                <w:kern w:val="0"/>
                <w:sz w:val="20"/>
                <w:szCs w:val="20"/>
                <w:lang w:eastAsia="en-CA"/>
                <w14:ligatures w14:val="none"/>
              </w:rPr>
              <w:lastRenderedPageBreak/>
              <w:t>interventions in the matter has expired unless that period expired more than one year before the coming into force of the order.</w:t>
            </w:r>
          </w:p>
        </w:tc>
        <w:tc>
          <w:tcPr>
            <w:tcW w:w="3474" w:type="dxa"/>
            <w:tcBorders>
              <w:top w:val="nil"/>
              <w:left w:val="nil"/>
              <w:bottom w:val="nil"/>
              <w:right w:val="nil"/>
            </w:tcBorders>
            <w:shd w:val="clear" w:color="000000" w:fill="FFF2CC"/>
            <w:hideMark/>
          </w:tcPr>
          <w:p w14:paraId="2DA136E3"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xml:space="preserve">(4) No order made under subsection (1) may apply with respect to a licensing matter pending before the Commission where the period for the filing of </w:t>
            </w:r>
            <w:r w:rsidRPr="003432CD">
              <w:rPr>
                <w:rFonts w:ascii="Calibri" w:eastAsia="Times New Roman" w:hAnsi="Calibri" w:cs="Calibri"/>
                <w:color w:val="000000"/>
                <w:kern w:val="0"/>
                <w:sz w:val="20"/>
                <w:szCs w:val="20"/>
                <w:lang w:eastAsia="en-CA"/>
                <w14:ligatures w14:val="none"/>
              </w:rPr>
              <w:lastRenderedPageBreak/>
              <w:t>interventions in the matter has expired unless that period expired more than one year before the coming into force of the order.</w:t>
            </w:r>
          </w:p>
        </w:tc>
      </w:tr>
      <w:tr w:rsidR="00BF3D81" w:rsidRPr="003432CD" w14:paraId="717828B7" w14:textId="77777777" w:rsidTr="00B477AB">
        <w:trPr>
          <w:trHeight w:val="20"/>
        </w:trPr>
        <w:tc>
          <w:tcPr>
            <w:tcW w:w="630" w:type="dxa"/>
            <w:tcBorders>
              <w:top w:val="nil"/>
              <w:left w:val="nil"/>
              <w:bottom w:val="nil"/>
              <w:right w:val="nil"/>
            </w:tcBorders>
            <w:shd w:val="clear" w:color="auto" w:fill="auto"/>
            <w:noWrap/>
            <w:hideMark/>
          </w:tcPr>
          <w:p w14:paraId="11DDD583"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218</w:t>
            </w:r>
          </w:p>
        </w:tc>
        <w:tc>
          <w:tcPr>
            <w:tcW w:w="3420" w:type="dxa"/>
            <w:tcBorders>
              <w:top w:val="nil"/>
              <w:left w:val="nil"/>
              <w:bottom w:val="nil"/>
              <w:right w:val="nil"/>
            </w:tcBorders>
            <w:shd w:val="clear" w:color="000000" w:fill="FFF2CC"/>
            <w:hideMark/>
          </w:tcPr>
          <w:p w14:paraId="0654BE76"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 </w:t>
            </w:r>
            <w:r w:rsidRPr="003432CD">
              <w:rPr>
                <w:rFonts w:ascii="Calibri" w:eastAsia="Times New Roman" w:hAnsi="Calibri" w:cs="Calibri"/>
                <w:b/>
                <w:bCs/>
                <w:color w:val="000000"/>
                <w:kern w:val="0"/>
                <w:sz w:val="20"/>
                <w:szCs w:val="20"/>
                <w:lang w:eastAsia="en-CA"/>
                <w14:ligatures w14:val="none"/>
              </w:rPr>
              <w:t>Marginal note:  Publication and tabling</w:t>
            </w:r>
          </w:p>
        </w:tc>
        <w:tc>
          <w:tcPr>
            <w:tcW w:w="3690" w:type="dxa"/>
            <w:tcBorders>
              <w:top w:val="nil"/>
              <w:left w:val="nil"/>
              <w:bottom w:val="nil"/>
              <w:right w:val="nil"/>
            </w:tcBorders>
            <w:shd w:val="clear" w:color="000000" w:fill="FFF2CC"/>
          </w:tcPr>
          <w:p w14:paraId="7C1B6D5C" w14:textId="3930A1E1"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p>
        </w:tc>
        <w:tc>
          <w:tcPr>
            <w:tcW w:w="3474" w:type="dxa"/>
            <w:tcBorders>
              <w:top w:val="nil"/>
              <w:left w:val="nil"/>
              <w:bottom w:val="nil"/>
              <w:right w:val="nil"/>
            </w:tcBorders>
            <w:shd w:val="clear" w:color="000000" w:fill="FFF2CC"/>
          </w:tcPr>
          <w:p w14:paraId="433F60FA" w14:textId="20535D5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p>
        </w:tc>
      </w:tr>
      <w:tr w:rsidR="00BF3D81" w:rsidRPr="003432CD" w14:paraId="2EE36961" w14:textId="77777777" w:rsidTr="00B477AB">
        <w:trPr>
          <w:trHeight w:val="20"/>
        </w:trPr>
        <w:tc>
          <w:tcPr>
            <w:tcW w:w="630" w:type="dxa"/>
            <w:tcBorders>
              <w:top w:val="nil"/>
              <w:left w:val="nil"/>
              <w:bottom w:val="nil"/>
              <w:right w:val="nil"/>
            </w:tcBorders>
            <w:shd w:val="clear" w:color="auto" w:fill="auto"/>
            <w:noWrap/>
            <w:hideMark/>
          </w:tcPr>
          <w:p w14:paraId="29BEE2C7"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219</w:t>
            </w:r>
          </w:p>
        </w:tc>
        <w:tc>
          <w:tcPr>
            <w:tcW w:w="3420" w:type="dxa"/>
            <w:tcBorders>
              <w:top w:val="nil"/>
              <w:left w:val="nil"/>
              <w:bottom w:val="nil"/>
              <w:right w:val="nil"/>
            </w:tcBorders>
            <w:shd w:val="clear" w:color="000000" w:fill="FFF2CC"/>
            <w:hideMark/>
          </w:tcPr>
          <w:p w14:paraId="1B0EAE28" w14:textId="641B360A"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(5) A copy of each order made under subsection (1)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laid before each House of Parliament on any of the first fifteen days on which that House is sitting after the making of the order.</w:t>
            </w:r>
          </w:p>
        </w:tc>
        <w:tc>
          <w:tcPr>
            <w:tcW w:w="3690" w:type="dxa"/>
            <w:tcBorders>
              <w:top w:val="nil"/>
              <w:left w:val="nil"/>
              <w:bottom w:val="nil"/>
              <w:right w:val="nil"/>
            </w:tcBorders>
            <w:shd w:val="clear" w:color="000000" w:fill="FFF2CC"/>
            <w:hideMark/>
          </w:tcPr>
          <w:p w14:paraId="1D3C0169" w14:textId="0AEC0CF4"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(5) A copy of each order made under subsection (1)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laid before each House of Parliament on any of the first fifteen days on which that House is sitting after the making of the order.</w:t>
            </w:r>
          </w:p>
        </w:tc>
        <w:tc>
          <w:tcPr>
            <w:tcW w:w="3474" w:type="dxa"/>
            <w:tcBorders>
              <w:top w:val="nil"/>
              <w:left w:val="nil"/>
              <w:bottom w:val="nil"/>
              <w:right w:val="nil"/>
            </w:tcBorders>
            <w:shd w:val="clear" w:color="000000" w:fill="FFF2CC"/>
            <w:hideMark/>
          </w:tcPr>
          <w:p w14:paraId="220EDA8F" w14:textId="15E7C299"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(5) A copy of each order made under subsection (1)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laid before each House of Parliament on any of the first fifteen days on which that House is sitting after the making of the order.</w:t>
            </w:r>
          </w:p>
        </w:tc>
      </w:tr>
      <w:tr w:rsidR="00BF3D81" w:rsidRPr="003432CD" w14:paraId="7534D080" w14:textId="77777777" w:rsidTr="00B477AB">
        <w:trPr>
          <w:trHeight w:val="20"/>
        </w:trPr>
        <w:tc>
          <w:tcPr>
            <w:tcW w:w="630" w:type="dxa"/>
            <w:tcBorders>
              <w:top w:val="nil"/>
              <w:left w:val="nil"/>
              <w:bottom w:val="nil"/>
              <w:right w:val="nil"/>
            </w:tcBorders>
            <w:shd w:val="clear" w:color="auto" w:fill="auto"/>
            <w:noWrap/>
            <w:hideMark/>
          </w:tcPr>
          <w:p w14:paraId="654E8860"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220</w:t>
            </w:r>
          </w:p>
        </w:tc>
        <w:tc>
          <w:tcPr>
            <w:tcW w:w="3420" w:type="dxa"/>
            <w:tcBorders>
              <w:top w:val="nil"/>
              <w:left w:val="nil"/>
              <w:bottom w:val="nil"/>
              <w:right w:val="nil"/>
            </w:tcBorders>
            <w:shd w:val="clear" w:color="000000" w:fill="FFF2CC"/>
            <w:hideMark/>
          </w:tcPr>
          <w:p w14:paraId="10D2B86C"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 </w:t>
            </w:r>
            <w:r w:rsidRPr="003432CD">
              <w:rPr>
                <w:rFonts w:ascii="Calibri" w:eastAsia="Times New Roman" w:hAnsi="Calibri" w:cs="Calibri"/>
                <w:b/>
                <w:bCs/>
                <w:color w:val="000000"/>
                <w:kern w:val="0"/>
                <w:sz w:val="20"/>
                <w:szCs w:val="20"/>
                <w:lang w:eastAsia="en-CA"/>
                <w14:ligatures w14:val="none"/>
              </w:rPr>
              <w:t>Marginal note:  Consultation</w:t>
            </w:r>
          </w:p>
        </w:tc>
        <w:tc>
          <w:tcPr>
            <w:tcW w:w="3690" w:type="dxa"/>
            <w:tcBorders>
              <w:top w:val="nil"/>
              <w:left w:val="nil"/>
              <w:bottom w:val="nil"/>
              <w:right w:val="nil"/>
            </w:tcBorders>
            <w:shd w:val="clear" w:color="000000" w:fill="FFF2CC"/>
            <w:hideMark/>
          </w:tcPr>
          <w:p w14:paraId="7EF9D023"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 Marginal note:  Consultation</w:t>
            </w:r>
          </w:p>
        </w:tc>
        <w:tc>
          <w:tcPr>
            <w:tcW w:w="3474" w:type="dxa"/>
            <w:tcBorders>
              <w:top w:val="nil"/>
              <w:left w:val="nil"/>
              <w:bottom w:val="nil"/>
              <w:right w:val="nil"/>
            </w:tcBorders>
            <w:shd w:val="clear" w:color="000000" w:fill="FFF2CC"/>
            <w:hideMark/>
          </w:tcPr>
          <w:p w14:paraId="50B2C4CD"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 Marginal note:  Consultation</w:t>
            </w:r>
          </w:p>
        </w:tc>
      </w:tr>
      <w:tr w:rsidR="00BF3D81" w:rsidRPr="003432CD" w14:paraId="382C387E" w14:textId="77777777" w:rsidTr="00B477AB">
        <w:trPr>
          <w:trHeight w:val="20"/>
        </w:trPr>
        <w:tc>
          <w:tcPr>
            <w:tcW w:w="630" w:type="dxa"/>
            <w:tcBorders>
              <w:top w:val="nil"/>
              <w:left w:val="nil"/>
              <w:bottom w:val="nil"/>
              <w:right w:val="nil"/>
            </w:tcBorders>
            <w:shd w:val="clear" w:color="auto" w:fill="auto"/>
            <w:noWrap/>
            <w:hideMark/>
          </w:tcPr>
          <w:p w14:paraId="062FAB26"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221</w:t>
            </w:r>
          </w:p>
        </w:tc>
        <w:tc>
          <w:tcPr>
            <w:tcW w:w="3420" w:type="dxa"/>
            <w:tcBorders>
              <w:top w:val="nil"/>
              <w:left w:val="nil"/>
              <w:bottom w:val="nil"/>
              <w:right w:val="nil"/>
            </w:tcBorders>
            <w:shd w:val="clear" w:color="000000" w:fill="FFF2CC"/>
            <w:hideMark/>
          </w:tcPr>
          <w:p w14:paraId="6DC592F7" w14:textId="4AF9DCFD"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(6) The Minister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consult with the Commission before the Governor in Council makes an order under subsection (1).</w:t>
            </w:r>
          </w:p>
        </w:tc>
        <w:tc>
          <w:tcPr>
            <w:tcW w:w="3690" w:type="dxa"/>
            <w:tcBorders>
              <w:top w:val="nil"/>
              <w:left w:val="nil"/>
              <w:bottom w:val="nil"/>
              <w:right w:val="nil"/>
            </w:tcBorders>
            <w:shd w:val="clear" w:color="000000" w:fill="FFF2CC"/>
            <w:hideMark/>
          </w:tcPr>
          <w:p w14:paraId="4FA3F67B" w14:textId="002E9E8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(6) The Minister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consult with the Commission before the Governor in Council makes an order under subsection (1).</w:t>
            </w:r>
          </w:p>
        </w:tc>
        <w:tc>
          <w:tcPr>
            <w:tcW w:w="3474" w:type="dxa"/>
            <w:tcBorders>
              <w:top w:val="nil"/>
              <w:left w:val="nil"/>
              <w:bottom w:val="nil"/>
              <w:right w:val="nil"/>
            </w:tcBorders>
            <w:shd w:val="clear" w:color="000000" w:fill="FFF2CC"/>
            <w:hideMark/>
          </w:tcPr>
          <w:p w14:paraId="6033A420" w14:textId="4B4C3CBF"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(6) The Minister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consult with the Commission before the Governor in Council makes an order under subsection (1).</w:t>
            </w:r>
          </w:p>
        </w:tc>
      </w:tr>
      <w:tr w:rsidR="00BF3D81" w:rsidRPr="003432CD" w14:paraId="71312663" w14:textId="77777777" w:rsidTr="00B477AB">
        <w:trPr>
          <w:trHeight w:val="20"/>
        </w:trPr>
        <w:tc>
          <w:tcPr>
            <w:tcW w:w="630" w:type="dxa"/>
            <w:tcBorders>
              <w:top w:val="nil"/>
              <w:left w:val="nil"/>
              <w:right w:val="nil"/>
            </w:tcBorders>
            <w:shd w:val="clear" w:color="auto" w:fill="auto"/>
            <w:noWrap/>
            <w:hideMark/>
          </w:tcPr>
          <w:p w14:paraId="137FFD96"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222</w:t>
            </w:r>
          </w:p>
        </w:tc>
        <w:tc>
          <w:tcPr>
            <w:tcW w:w="3420" w:type="dxa"/>
            <w:tcBorders>
              <w:top w:val="nil"/>
              <w:left w:val="nil"/>
              <w:right w:val="nil"/>
            </w:tcBorders>
            <w:shd w:val="clear" w:color="000000" w:fill="F2F2F2"/>
            <w:hideMark/>
          </w:tcPr>
          <w:p w14:paraId="303025BB"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right w:val="nil"/>
            </w:tcBorders>
            <w:shd w:val="clear" w:color="auto" w:fill="auto"/>
            <w:hideMark/>
          </w:tcPr>
          <w:p w14:paraId="4224404A" w14:textId="77777777" w:rsidR="00BF3D81" w:rsidRPr="003432CD" w:rsidRDefault="00BF3D81" w:rsidP="00BF3D8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For greater certainty</w:t>
            </w:r>
          </w:p>
        </w:tc>
        <w:tc>
          <w:tcPr>
            <w:tcW w:w="3474" w:type="dxa"/>
            <w:tcBorders>
              <w:top w:val="nil"/>
              <w:left w:val="nil"/>
              <w:right w:val="nil"/>
              <w:tl2br w:val="single" w:sz="4" w:space="0" w:color="00B050"/>
              <w:tr2bl w:val="single" w:sz="4" w:space="0" w:color="00B050"/>
            </w:tcBorders>
            <w:shd w:val="clear" w:color="auto" w:fill="auto"/>
            <w:hideMark/>
          </w:tcPr>
          <w:p w14:paraId="03C32A0F" w14:textId="77777777" w:rsidR="00BF3D81" w:rsidRPr="003432CD" w:rsidRDefault="00BF3D81" w:rsidP="00BF3D8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For greater certainty</w:t>
            </w:r>
          </w:p>
        </w:tc>
      </w:tr>
      <w:tr w:rsidR="00BF3D81" w:rsidRPr="003432CD" w14:paraId="135F4C91" w14:textId="77777777" w:rsidTr="00B477AB">
        <w:trPr>
          <w:trHeight w:val="20"/>
        </w:trPr>
        <w:tc>
          <w:tcPr>
            <w:tcW w:w="630" w:type="dxa"/>
            <w:tcBorders>
              <w:top w:val="nil"/>
              <w:left w:val="nil"/>
              <w:bottom w:val="nil"/>
              <w:right w:val="nil"/>
            </w:tcBorders>
            <w:shd w:val="clear" w:color="auto" w:fill="auto"/>
            <w:noWrap/>
            <w:hideMark/>
          </w:tcPr>
          <w:p w14:paraId="059A92DD" w14:textId="77777777" w:rsidR="00BF3D81" w:rsidRPr="003432CD" w:rsidRDefault="00BF3D81" w:rsidP="00BF3D8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223</w:t>
            </w:r>
          </w:p>
        </w:tc>
        <w:tc>
          <w:tcPr>
            <w:tcW w:w="3420" w:type="dxa"/>
            <w:tcBorders>
              <w:top w:val="nil"/>
              <w:left w:val="nil"/>
              <w:bottom w:val="nil"/>
              <w:right w:val="nil"/>
            </w:tcBorders>
            <w:shd w:val="clear" w:color="000000" w:fill="F2F2F2"/>
            <w:hideMark/>
          </w:tcPr>
          <w:p w14:paraId="1600D52C" w14:textId="77777777" w:rsidR="00BF3D81" w:rsidRPr="003432CD" w:rsidRDefault="00BF3D81" w:rsidP="00BF3D8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8FEA4E5" w14:textId="77777777" w:rsidR="00BF3D81" w:rsidRPr="003432CD" w:rsidRDefault="00BF3D81" w:rsidP="00BF3D8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(7) For greater certainty, an order may be made under subsection (1) with respect to orders made under subsection 9.1(1) or 11.1(2) or regulations made under subsection 10(1) or 11.1(1).</w:t>
            </w:r>
          </w:p>
        </w:tc>
        <w:tc>
          <w:tcPr>
            <w:tcW w:w="3474" w:type="dxa"/>
            <w:tcBorders>
              <w:top w:val="nil"/>
              <w:left w:val="nil"/>
              <w:right w:val="nil"/>
              <w:tl2br w:val="single" w:sz="12" w:space="0" w:color="00B050"/>
              <w:tr2bl w:val="single" w:sz="12" w:space="0" w:color="00B050"/>
            </w:tcBorders>
            <w:shd w:val="clear" w:color="auto" w:fill="auto"/>
            <w:hideMark/>
          </w:tcPr>
          <w:p w14:paraId="1C08A99A" w14:textId="77777777" w:rsidR="00BF3D81" w:rsidRPr="003432CD" w:rsidRDefault="00BF3D81" w:rsidP="00BF3D8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(7) For greater certainty, an order may be made under subsection (1) with respect to orders made under subsection 9.1(1) or 11.1(2) or regulations made under subsection 10(1) or 11.1(1).</w:t>
            </w:r>
          </w:p>
        </w:tc>
      </w:tr>
      <w:tr w:rsidR="00F76B21" w:rsidRPr="003432CD" w14:paraId="6B032EC4" w14:textId="77777777" w:rsidTr="000B402C">
        <w:trPr>
          <w:trHeight w:val="20"/>
        </w:trPr>
        <w:tc>
          <w:tcPr>
            <w:tcW w:w="630" w:type="dxa"/>
            <w:tcBorders>
              <w:left w:val="nil"/>
              <w:bottom w:val="nil"/>
              <w:right w:val="nil"/>
            </w:tcBorders>
            <w:shd w:val="clear" w:color="auto" w:fill="auto"/>
            <w:noWrap/>
            <w:hideMark/>
          </w:tcPr>
          <w:p w14:paraId="4A18210E"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225</w:t>
            </w:r>
          </w:p>
        </w:tc>
        <w:tc>
          <w:tcPr>
            <w:tcW w:w="3420" w:type="dxa"/>
            <w:tcBorders>
              <w:left w:val="nil"/>
              <w:bottom w:val="nil"/>
              <w:right w:val="nil"/>
            </w:tcBorders>
            <w:shd w:val="clear" w:color="000000" w:fill="FFF2CC"/>
            <w:hideMark/>
          </w:tcPr>
          <w:p w14:paraId="1AB8EE47" w14:textId="4E4284C6"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8 (1) Where the Governor in Council proposes to make an order under section 7, the Minister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cause the proposed order to be</w:t>
            </w:r>
          </w:p>
        </w:tc>
        <w:tc>
          <w:tcPr>
            <w:tcW w:w="3690" w:type="dxa"/>
            <w:tcBorders>
              <w:left w:val="nil"/>
              <w:bottom w:val="nil"/>
              <w:right w:val="nil"/>
            </w:tcBorders>
            <w:shd w:val="clear" w:color="000000" w:fill="FFF2CC"/>
            <w:hideMark/>
          </w:tcPr>
          <w:p w14:paraId="4399EB9D" w14:textId="52AF303F"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8 (1) Where the Governor in Council proposes to make an order under section 7, the Minister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cause the proposed order to be</w:t>
            </w:r>
          </w:p>
        </w:tc>
        <w:tc>
          <w:tcPr>
            <w:tcW w:w="3474" w:type="dxa"/>
            <w:tcBorders>
              <w:left w:val="nil"/>
              <w:bottom w:val="nil"/>
              <w:right w:val="nil"/>
            </w:tcBorders>
            <w:shd w:val="clear" w:color="000000" w:fill="FFF2CC"/>
            <w:hideMark/>
          </w:tcPr>
          <w:p w14:paraId="02F0CD5E" w14:textId="550ECE29"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8 (1) Where the Governor in Council proposes to make an order under section 7, the Minister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cause the proposed order to be</w:t>
            </w:r>
          </w:p>
        </w:tc>
      </w:tr>
      <w:tr w:rsidR="00F76B21" w:rsidRPr="003432CD" w14:paraId="2E005903" w14:textId="77777777" w:rsidTr="000B402C">
        <w:trPr>
          <w:trHeight w:val="20"/>
        </w:trPr>
        <w:tc>
          <w:tcPr>
            <w:tcW w:w="630" w:type="dxa"/>
            <w:tcBorders>
              <w:top w:val="nil"/>
              <w:left w:val="nil"/>
              <w:bottom w:val="nil"/>
              <w:right w:val="nil"/>
            </w:tcBorders>
            <w:shd w:val="clear" w:color="auto" w:fill="auto"/>
            <w:noWrap/>
            <w:hideMark/>
          </w:tcPr>
          <w:p w14:paraId="74260811"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226</w:t>
            </w:r>
          </w:p>
        </w:tc>
        <w:tc>
          <w:tcPr>
            <w:tcW w:w="3420" w:type="dxa"/>
            <w:tcBorders>
              <w:top w:val="nil"/>
              <w:left w:val="nil"/>
              <w:bottom w:val="nil"/>
              <w:right w:val="nil"/>
            </w:tcBorders>
            <w:shd w:val="clear" w:color="000000" w:fill="FFF2CC"/>
            <w:hideMark/>
          </w:tcPr>
          <w:p w14:paraId="72107679" w14:textId="2E394249"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(a) published by notice in the Canada Gazette, which notice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invite interested persons to make representations to the Minister with respect to the proposed order; and</w:t>
            </w:r>
          </w:p>
        </w:tc>
        <w:tc>
          <w:tcPr>
            <w:tcW w:w="3690" w:type="dxa"/>
            <w:tcBorders>
              <w:top w:val="nil"/>
              <w:left w:val="nil"/>
              <w:bottom w:val="nil"/>
              <w:right w:val="nil"/>
            </w:tcBorders>
            <w:shd w:val="clear" w:color="000000" w:fill="FFF2CC"/>
            <w:hideMark/>
          </w:tcPr>
          <w:p w14:paraId="7C9DFB5C" w14:textId="478404F3"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(a) published by notice in the Canada Gazette, which notice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invite interested persons to make representations to the Minister with respect to the proposed order; and</w:t>
            </w:r>
          </w:p>
        </w:tc>
        <w:tc>
          <w:tcPr>
            <w:tcW w:w="3474" w:type="dxa"/>
            <w:tcBorders>
              <w:top w:val="nil"/>
              <w:left w:val="nil"/>
              <w:bottom w:val="nil"/>
              <w:right w:val="nil"/>
            </w:tcBorders>
            <w:shd w:val="clear" w:color="000000" w:fill="FFF2CC"/>
            <w:hideMark/>
          </w:tcPr>
          <w:p w14:paraId="53C0FEEB" w14:textId="667BFF21"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(a) published by notice in the Canada Gazette, which notice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invite interested persons to make representations to the Minister with respect to the proposed order; and</w:t>
            </w:r>
          </w:p>
        </w:tc>
      </w:tr>
      <w:tr w:rsidR="00F76B21" w:rsidRPr="003432CD" w14:paraId="7A029FC0" w14:textId="77777777" w:rsidTr="000B402C">
        <w:trPr>
          <w:trHeight w:val="20"/>
        </w:trPr>
        <w:tc>
          <w:tcPr>
            <w:tcW w:w="630" w:type="dxa"/>
            <w:tcBorders>
              <w:top w:val="nil"/>
              <w:left w:val="nil"/>
              <w:bottom w:val="nil"/>
              <w:right w:val="nil"/>
            </w:tcBorders>
            <w:shd w:val="clear" w:color="auto" w:fill="auto"/>
            <w:noWrap/>
            <w:hideMark/>
          </w:tcPr>
          <w:p w14:paraId="5E63812F"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227</w:t>
            </w:r>
          </w:p>
        </w:tc>
        <w:tc>
          <w:tcPr>
            <w:tcW w:w="3420" w:type="dxa"/>
            <w:tcBorders>
              <w:top w:val="nil"/>
              <w:left w:val="nil"/>
              <w:bottom w:val="nil"/>
              <w:right w:val="nil"/>
            </w:tcBorders>
            <w:shd w:val="clear" w:color="000000" w:fill="FFF2CC"/>
            <w:hideMark/>
          </w:tcPr>
          <w:p w14:paraId="2A5FD1A6"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laid before each House of Parliament.</w:t>
            </w:r>
          </w:p>
        </w:tc>
        <w:tc>
          <w:tcPr>
            <w:tcW w:w="3690" w:type="dxa"/>
            <w:tcBorders>
              <w:top w:val="nil"/>
              <w:left w:val="nil"/>
              <w:bottom w:val="nil"/>
              <w:right w:val="nil"/>
            </w:tcBorders>
            <w:shd w:val="clear" w:color="000000" w:fill="FFF2CC"/>
            <w:hideMark/>
          </w:tcPr>
          <w:p w14:paraId="38FAA486"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laid before each House of Parliament.</w:t>
            </w:r>
          </w:p>
        </w:tc>
        <w:tc>
          <w:tcPr>
            <w:tcW w:w="3474" w:type="dxa"/>
            <w:tcBorders>
              <w:top w:val="nil"/>
              <w:left w:val="nil"/>
              <w:bottom w:val="nil"/>
              <w:right w:val="nil"/>
            </w:tcBorders>
            <w:shd w:val="clear" w:color="000000" w:fill="FFF2CC"/>
            <w:hideMark/>
          </w:tcPr>
          <w:p w14:paraId="02866CA5"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laid before each House of Parliament.</w:t>
            </w:r>
          </w:p>
        </w:tc>
      </w:tr>
      <w:tr w:rsidR="00F76B21" w:rsidRPr="003432CD" w14:paraId="10F3D863" w14:textId="77777777" w:rsidTr="000B402C">
        <w:trPr>
          <w:trHeight w:val="20"/>
        </w:trPr>
        <w:tc>
          <w:tcPr>
            <w:tcW w:w="630" w:type="dxa"/>
            <w:tcBorders>
              <w:top w:val="nil"/>
              <w:left w:val="nil"/>
              <w:bottom w:val="nil"/>
              <w:right w:val="nil"/>
            </w:tcBorders>
            <w:shd w:val="clear" w:color="auto" w:fill="auto"/>
            <w:noWrap/>
            <w:hideMark/>
          </w:tcPr>
          <w:p w14:paraId="51B7703A"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228</w:t>
            </w:r>
          </w:p>
        </w:tc>
        <w:tc>
          <w:tcPr>
            <w:tcW w:w="3420" w:type="dxa"/>
            <w:tcBorders>
              <w:top w:val="nil"/>
              <w:left w:val="nil"/>
              <w:bottom w:val="nil"/>
              <w:right w:val="nil"/>
            </w:tcBorders>
            <w:shd w:val="clear" w:color="auto" w:fill="auto"/>
            <w:hideMark/>
          </w:tcPr>
          <w:p w14:paraId="05594BFF" w14:textId="77777777" w:rsidR="00F76B21" w:rsidRPr="003432CD" w:rsidRDefault="00F76B21" w:rsidP="00F76B2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Referral to committee</w:t>
            </w:r>
          </w:p>
        </w:tc>
        <w:tc>
          <w:tcPr>
            <w:tcW w:w="3690" w:type="dxa"/>
            <w:tcBorders>
              <w:top w:val="nil"/>
              <w:left w:val="nil"/>
              <w:bottom w:val="nil"/>
              <w:right w:val="nil"/>
            </w:tcBorders>
            <w:shd w:val="clear" w:color="auto" w:fill="auto"/>
            <w:hideMark/>
          </w:tcPr>
          <w:p w14:paraId="4DC530D4" w14:textId="77777777" w:rsidR="00F76B21" w:rsidRPr="003432CD" w:rsidRDefault="00F76B21" w:rsidP="00F76B2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Representations</w:t>
            </w:r>
          </w:p>
        </w:tc>
        <w:tc>
          <w:tcPr>
            <w:tcW w:w="3474" w:type="dxa"/>
            <w:tcBorders>
              <w:top w:val="nil"/>
              <w:left w:val="nil"/>
              <w:bottom w:val="nil"/>
              <w:right w:val="nil"/>
            </w:tcBorders>
            <w:shd w:val="clear" w:color="auto" w:fill="auto"/>
            <w:hideMark/>
          </w:tcPr>
          <w:p w14:paraId="20EF21E3" w14:textId="77777777" w:rsidR="00F76B21" w:rsidRPr="003432CD" w:rsidRDefault="00F76B21" w:rsidP="00F76B21">
            <w:pPr>
              <w:spacing w:after="0" w:line="240" w:lineRule="auto"/>
              <w:rPr>
                <w:rFonts w:ascii="Calibri" w:eastAsia="Times New Roman" w:hAnsi="Calibri" w:cs="Calibri"/>
                <w:b/>
                <w:bCs/>
                <w:color w:val="000000"/>
                <w:kern w:val="0"/>
                <w:sz w:val="20"/>
                <w:szCs w:val="20"/>
                <w:lang w:eastAsia="en-CA"/>
                <w14:ligatures w14:val="none"/>
              </w:rPr>
            </w:pPr>
          </w:p>
        </w:tc>
      </w:tr>
      <w:tr w:rsidR="00F76B21" w:rsidRPr="003432CD" w14:paraId="5627E6A5" w14:textId="77777777" w:rsidTr="000B402C">
        <w:trPr>
          <w:trHeight w:val="20"/>
        </w:trPr>
        <w:tc>
          <w:tcPr>
            <w:tcW w:w="630" w:type="dxa"/>
            <w:tcBorders>
              <w:top w:val="nil"/>
              <w:left w:val="nil"/>
              <w:bottom w:val="nil"/>
              <w:right w:val="nil"/>
            </w:tcBorders>
            <w:shd w:val="clear" w:color="auto" w:fill="auto"/>
            <w:noWrap/>
            <w:hideMark/>
          </w:tcPr>
          <w:p w14:paraId="75C0F60C"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229</w:t>
            </w:r>
          </w:p>
        </w:tc>
        <w:tc>
          <w:tcPr>
            <w:tcW w:w="3420" w:type="dxa"/>
            <w:vMerge w:val="restart"/>
            <w:tcBorders>
              <w:top w:val="nil"/>
              <w:left w:val="nil"/>
              <w:bottom w:val="nil"/>
              <w:right w:val="nil"/>
            </w:tcBorders>
            <w:shd w:val="clear" w:color="auto" w:fill="auto"/>
            <w:hideMark/>
          </w:tcPr>
          <w:p w14:paraId="06AC3162" w14:textId="593B22FD"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 xml:space="preserve">(2) Where a proposed order is laid before a House of Parliament pursuant to subsection (1), it </w:t>
            </w:r>
            <w:r w:rsidRPr="00B122AA">
              <w:rPr>
                <w:rFonts w:ascii="Calibri" w:eastAsia="Times New Roman" w:hAnsi="Calibri" w:cs="Calibri"/>
                <w:b/>
                <w:bCs/>
                <w:strike/>
                <w:color w:val="FF0000"/>
                <w:kern w:val="0"/>
                <w:sz w:val="20"/>
                <w:szCs w:val="20"/>
                <w:lang w:eastAsia="en-CA"/>
                <w14:ligatures w14:val="none"/>
              </w:rPr>
              <w:t>shall</w:t>
            </w:r>
            <w:r w:rsidRPr="003432CD">
              <w:rPr>
                <w:rFonts w:ascii="Calibri" w:eastAsia="Times New Roman" w:hAnsi="Calibri" w:cs="Calibri"/>
                <w:strike/>
                <w:color w:val="000000"/>
                <w:kern w:val="0"/>
                <w:sz w:val="20"/>
                <w:szCs w:val="20"/>
                <w:lang w:eastAsia="en-CA"/>
                <w14:ligatures w14:val="none"/>
              </w:rPr>
              <w:t xml:space="preserve"> stand referred to such committee thereof as the House considers appropriate to deal with the subject-matter of the order.</w:t>
            </w:r>
          </w:p>
        </w:tc>
        <w:tc>
          <w:tcPr>
            <w:tcW w:w="3690" w:type="dxa"/>
            <w:tcBorders>
              <w:top w:val="nil"/>
              <w:left w:val="nil"/>
              <w:bottom w:val="nil"/>
              <w:right w:val="nil"/>
            </w:tcBorders>
            <w:shd w:val="clear" w:color="auto" w:fill="auto"/>
            <w:hideMark/>
          </w:tcPr>
          <w:p w14:paraId="16EF3C5E" w14:textId="1AAF84F3"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(2) The Minister </w:t>
            </w:r>
            <w:r w:rsidRPr="00E21D11">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FF0000"/>
                <w:kern w:val="0"/>
                <w:sz w:val="20"/>
                <w:szCs w:val="20"/>
                <w:lang w:eastAsia="en-CA"/>
                <w14:ligatures w14:val="none"/>
              </w:rPr>
              <w:t xml:space="preserve"> </w:t>
            </w:r>
          </w:p>
        </w:tc>
        <w:tc>
          <w:tcPr>
            <w:tcW w:w="3474" w:type="dxa"/>
            <w:tcBorders>
              <w:top w:val="nil"/>
              <w:left w:val="nil"/>
              <w:bottom w:val="nil"/>
              <w:right w:val="nil"/>
            </w:tcBorders>
            <w:shd w:val="clear" w:color="auto" w:fill="auto"/>
            <w:hideMark/>
          </w:tcPr>
          <w:p w14:paraId="72EBABBA" w14:textId="4EDED941"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The Minister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w:t>
            </w:r>
          </w:p>
        </w:tc>
      </w:tr>
      <w:tr w:rsidR="00F76B21" w:rsidRPr="003432CD" w14:paraId="6610E9CD" w14:textId="77777777" w:rsidTr="000B402C">
        <w:trPr>
          <w:trHeight w:val="20"/>
        </w:trPr>
        <w:tc>
          <w:tcPr>
            <w:tcW w:w="630" w:type="dxa"/>
            <w:tcBorders>
              <w:top w:val="nil"/>
              <w:left w:val="nil"/>
              <w:bottom w:val="nil"/>
              <w:right w:val="nil"/>
            </w:tcBorders>
            <w:shd w:val="clear" w:color="auto" w:fill="auto"/>
            <w:noWrap/>
            <w:hideMark/>
          </w:tcPr>
          <w:p w14:paraId="53C82D52"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230</w:t>
            </w:r>
          </w:p>
        </w:tc>
        <w:tc>
          <w:tcPr>
            <w:tcW w:w="3420" w:type="dxa"/>
            <w:vMerge/>
            <w:tcBorders>
              <w:top w:val="nil"/>
              <w:left w:val="nil"/>
              <w:bottom w:val="nil"/>
              <w:right w:val="nil"/>
            </w:tcBorders>
            <w:hideMark/>
          </w:tcPr>
          <w:p w14:paraId="417F736A"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hideMark/>
          </w:tcPr>
          <w:p w14:paraId="517B6E11"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(a) specify in the notice the period — of at least 30 days from the day on which the notice was published under paragraph (1)(a) — during which interested persons may make representations; and </w:t>
            </w:r>
          </w:p>
        </w:tc>
        <w:tc>
          <w:tcPr>
            <w:tcW w:w="3474" w:type="dxa"/>
            <w:tcBorders>
              <w:top w:val="nil"/>
              <w:left w:val="nil"/>
              <w:bottom w:val="nil"/>
              <w:right w:val="nil"/>
            </w:tcBorders>
            <w:shd w:val="clear" w:color="auto" w:fill="auto"/>
            <w:hideMark/>
          </w:tcPr>
          <w:p w14:paraId="073A63BC"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(a) specify in the notice the period — of at least 30 days from the day on which the notice was published under paragraph (1)(a) — during which interested persons may make representations; and </w:t>
            </w:r>
          </w:p>
        </w:tc>
      </w:tr>
      <w:tr w:rsidR="00F76B21" w:rsidRPr="003432CD" w14:paraId="4EBC5449" w14:textId="77777777" w:rsidTr="000B402C">
        <w:trPr>
          <w:trHeight w:val="20"/>
        </w:trPr>
        <w:tc>
          <w:tcPr>
            <w:tcW w:w="630" w:type="dxa"/>
            <w:tcBorders>
              <w:top w:val="nil"/>
              <w:left w:val="nil"/>
              <w:bottom w:val="nil"/>
              <w:right w:val="nil"/>
            </w:tcBorders>
            <w:shd w:val="clear" w:color="auto" w:fill="auto"/>
            <w:noWrap/>
            <w:hideMark/>
          </w:tcPr>
          <w:p w14:paraId="31E65AC1"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231</w:t>
            </w:r>
          </w:p>
        </w:tc>
        <w:tc>
          <w:tcPr>
            <w:tcW w:w="3420" w:type="dxa"/>
            <w:vMerge/>
            <w:tcBorders>
              <w:top w:val="nil"/>
              <w:left w:val="nil"/>
              <w:bottom w:val="nil"/>
              <w:right w:val="nil"/>
            </w:tcBorders>
            <w:hideMark/>
          </w:tcPr>
          <w:p w14:paraId="6D346C90"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hideMark/>
          </w:tcPr>
          <w:p w14:paraId="0F35B0F9"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(b) publish the representations that are made during that period</w:t>
            </w:r>
          </w:p>
        </w:tc>
        <w:tc>
          <w:tcPr>
            <w:tcW w:w="3474" w:type="dxa"/>
            <w:tcBorders>
              <w:top w:val="nil"/>
              <w:left w:val="nil"/>
              <w:bottom w:val="nil"/>
              <w:right w:val="nil"/>
            </w:tcBorders>
            <w:shd w:val="clear" w:color="auto" w:fill="auto"/>
            <w:hideMark/>
          </w:tcPr>
          <w:p w14:paraId="19D30039"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publish the representations that are</w:t>
            </w:r>
            <w:r w:rsidRPr="003432CD">
              <w:rPr>
                <w:rFonts w:ascii="Calibri" w:eastAsia="Times New Roman" w:hAnsi="Calibri" w:cs="Calibri"/>
                <w:kern w:val="0"/>
                <w:sz w:val="20"/>
                <w:szCs w:val="20"/>
                <w:lang w:eastAsia="en-CA"/>
                <w14:ligatures w14:val="none"/>
              </w:rPr>
              <w:t xml:space="preserve"> made during that period</w:t>
            </w:r>
          </w:p>
        </w:tc>
      </w:tr>
      <w:tr w:rsidR="00F76B21" w:rsidRPr="003432CD" w14:paraId="201523EB" w14:textId="77777777" w:rsidTr="000B402C">
        <w:trPr>
          <w:trHeight w:val="20"/>
        </w:trPr>
        <w:tc>
          <w:tcPr>
            <w:tcW w:w="630" w:type="dxa"/>
            <w:tcBorders>
              <w:top w:val="nil"/>
              <w:left w:val="nil"/>
              <w:bottom w:val="nil"/>
              <w:right w:val="nil"/>
            </w:tcBorders>
            <w:shd w:val="clear" w:color="auto" w:fill="auto"/>
            <w:noWrap/>
            <w:hideMark/>
          </w:tcPr>
          <w:p w14:paraId="29FA5C99"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232</w:t>
            </w:r>
          </w:p>
        </w:tc>
        <w:tc>
          <w:tcPr>
            <w:tcW w:w="3420" w:type="dxa"/>
            <w:tcBorders>
              <w:top w:val="nil"/>
              <w:left w:val="nil"/>
              <w:bottom w:val="nil"/>
              <w:right w:val="nil"/>
            </w:tcBorders>
            <w:shd w:val="clear" w:color="auto" w:fill="auto"/>
            <w:hideMark/>
          </w:tcPr>
          <w:p w14:paraId="04BF1887" w14:textId="77777777" w:rsidR="00F76B21" w:rsidRPr="003432CD" w:rsidRDefault="00F76B21" w:rsidP="00F76B2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Implementation of proposal</w:t>
            </w:r>
          </w:p>
        </w:tc>
        <w:tc>
          <w:tcPr>
            <w:tcW w:w="3690" w:type="dxa"/>
            <w:tcBorders>
              <w:top w:val="nil"/>
              <w:left w:val="nil"/>
              <w:bottom w:val="nil"/>
              <w:right w:val="nil"/>
            </w:tcBorders>
            <w:shd w:val="clear" w:color="auto" w:fill="auto"/>
          </w:tcPr>
          <w:p w14:paraId="321C9656" w14:textId="3F8A0DF2" w:rsidR="00F76B21" w:rsidRPr="003432CD" w:rsidRDefault="00F76B21" w:rsidP="00F76B21">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0DC029ED" w14:textId="77777777" w:rsidR="00F76B21" w:rsidRPr="003432CD" w:rsidRDefault="00F76B21" w:rsidP="00F76B21">
            <w:pPr>
              <w:spacing w:after="0" w:line="240" w:lineRule="auto"/>
              <w:rPr>
                <w:rFonts w:ascii="Calibri" w:eastAsia="Times New Roman" w:hAnsi="Calibri" w:cs="Calibri"/>
                <w:b/>
                <w:bCs/>
                <w:color w:val="000000"/>
                <w:kern w:val="0"/>
                <w:sz w:val="20"/>
                <w:szCs w:val="20"/>
                <w:lang w:eastAsia="en-CA"/>
                <w14:ligatures w14:val="none"/>
              </w:rPr>
            </w:pPr>
          </w:p>
        </w:tc>
      </w:tr>
      <w:tr w:rsidR="00F76B21" w:rsidRPr="003432CD" w14:paraId="07F2F9EE" w14:textId="77777777" w:rsidTr="000B402C">
        <w:trPr>
          <w:trHeight w:val="20"/>
        </w:trPr>
        <w:tc>
          <w:tcPr>
            <w:tcW w:w="630" w:type="dxa"/>
            <w:tcBorders>
              <w:top w:val="nil"/>
              <w:left w:val="nil"/>
              <w:bottom w:val="nil"/>
              <w:right w:val="nil"/>
            </w:tcBorders>
            <w:shd w:val="clear" w:color="auto" w:fill="auto"/>
            <w:noWrap/>
            <w:hideMark/>
          </w:tcPr>
          <w:p w14:paraId="660FB866"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233</w:t>
            </w:r>
          </w:p>
        </w:tc>
        <w:tc>
          <w:tcPr>
            <w:tcW w:w="3420" w:type="dxa"/>
            <w:tcBorders>
              <w:top w:val="nil"/>
              <w:left w:val="nil"/>
              <w:bottom w:val="nil"/>
              <w:right w:val="nil"/>
            </w:tcBorders>
            <w:shd w:val="clear" w:color="auto" w:fill="auto"/>
            <w:hideMark/>
          </w:tcPr>
          <w:p w14:paraId="04220C95"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 xml:space="preserve">(3) The Governor in Council may, after the expiration of forty sitting days of Parliament after a proposed order is laid before both Houses of Parliament in accordance with subsection (1), implement the proposal by making an order under section 7, either in the form proposed or revised in such </w:t>
            </w:r>
            <w:r w:rsidRPr="003432CD">
              <w:rPr>
                <w:rFonts w:ascii="Calibri" w:eastAsia="Times New Roman" w:hAnsi="Calibri" w:cs="Calibri"/>
                <w:strike/>
                <w:color w:val="000000"/>
                <w:kern w:val="0"/>
                <w:sz w:val="20"/>
                <w:szCs w:val="20"/>
                <w:lang w:eastAsia="en-CA"/>
                <w14:ligatures w14:val="none"/>
              </w:rPr>
              <w:lastRenderedPageBreak/>
              <w:t>manner as the Governor in Council deems advisable.</w:t>
            </w:r>
          </w:p>
        </w:tc>
        <w:tc>
          <w:tcPr>
            <w:tcW w:w="3690" w:type="dxa"/>
            <w:tcBorders>
              <w:top w:val="nil"/>
              <w:left w:val="nil"/>
              <w:bottom w:val="nil"/>
              <w:right w:val="nil"/>
            </w:tcBorders>
            <w:shd w:val="clear" w:color="auto" w:fill="auto"/>
            <w:hideMark/>
          </w:tcPr>
          <w:p w14:paraId="29495658"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lastRenderedPageBreak/>
              <w:t xml:space="preserve">(3) The Governor in Council may, after the period referred to in paragraph (2)(a) has ended and the proposed order has been laid before each House of Parliament, implement the proposal by making an order under section 7, either in the form proposed or revised in the manner that </w:t>
            </w:r>
            <w:r w:rsidRPr="003432CD">
              <w:rPr>
                <w:rFonts w:ascii="Calibri" w:eastAsia="Times New Roman" w:hAnsi="Calibri" w:cs="Calibri"/>
                <w:color w:val="00B0F0"/>
                <w:kern w:val="0"/>
                <w:sz w:val="20"/>
                <w:szCs w:val="20"/>
                <w:lang w:eastAsia="en-CA"/>
                <w14:ligatures w14:val="none"/>
              </w:rPr>
              <w:lastRenderedPageBreak/>
              <w:t>the Governor in Council considers appropriate.</w:t>
            </w:r>
          </w:p>
        </w:tc>
        <w:tc>
          <w:tcPr>
            <w:tcW w:w="3474" w:type="dxa"/>
            <w:tcBorders>
              <w:top w:val="nil"/>
              <w:left w:val="nil"/>
              <w:bottom w:val="nil"/>
              <w:right w:val="nil"/>
            </w:tcBorders>
            <w:shd w:val="clear" w:color="auto" w:fill="auto"/>
            <w:hideMark/>
          </w:tcPr>
          <w:p w14:paraId="7D8239DE"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xml:space="preserve">(3) The Governor in Council may, after the period referred to in paragraph (2)(a) has ended and the proposed order has been laid before each House of Parliament, implement the proposal by making an order under section 7, either in the form proposed or revised </w:t>
            </w:r>
            <w:r w:rsidRPr="003432CD">
              <w:rPr>
                <w:rFonts w:ascii="Calibri" w:eastAsia="Times New Roman" w:hAnsi="Calibri" w:cs="Calibri"/>
                <w:color w:val="000000"/>
                <w:kern w:val="0"/>
                <w:sz w:val="20"/>
                <w:szCs w:val="20"/>
                <w:lang w:eastAsia="en-CA"/>
                <w14:ligatures w14:val="none"/>
              </w:rPr>
              <w:lastRenderedPageBreak/>
              <w:t>in the manner that the Governor in Council considers appropriate.</w:t>
            </w:r>
          </w:p>
        </w:tc>
      </w:tr>
      <w:tr w:rsidR="00F76B21" w:rsidRPr="003432CD" w14:paraId="1D5B9EBC" w14:textId="77777777" w:rsidTr="000B402C">
        <w:trPr>
          <w:trHeight w:val="20"/>
        </w:trPr>
        <w:tc>
          <w:tcPr>
            <w:tcW w:w="630" w:type="dxa"/>
            <w:tcBorders>
              <w:top w:val="nil"/>
              <w:left w:val="nil"/>
              <w:bottom w:val="nil"/>
              <w:right w:val="nil"/>
            </w:tcBorders>
            <w:shd w:val="clear" w:color="auto" w:fill="auto"/>
            <w:noWrap/>
            <w:hideMark/>
          </w:tcPr>
          <w:p w14:paraId="0F6AD1BE"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234</w:t>
            </w:r>
          </w:p>
        </w:tc>
        <w:tc>
          <w:tcPr>
            <w:tcW w:w="3420" w:type="dxa"/>
            <w:tcBorders>
              <w:top w:val="nil"/>
              <w:left w:val="nil"/>
              <w:bottom w:val="nil"/>
              <w:right w:val="nil"/>
            </w:tcBorders>
            <w:shd w:val="clear" w:color="000000" w:fill="FFF2CC"/>
            <w:hideMark/>
          </w:tcPr>
          <w:p w14:paraId="0FFD14EF" w14:textId="77777777" w:rsidR="00F76B21" w:rsidRPr="003432CD" w:rsidRDefault="00F76B21" w:rsidP="00F76B2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 </w:t>
            </w:r>
            <w:r w:rsidRPr="003432CD">
              <w:rPr>
                <w:rFonts w:ascii="Calibri" w:eastAsia="Times New Roman" w:hAnsi="Calibri" w:cs="Calibri"/>
                <w:b/>
                <w:bCs/>
                <w:color w:val="000000"/>
                <w:kern w:val="0"/>
                <w:sz w:val="20"/>
                <w:szCs w:val="20"/>
                <w:lang w:eastAsia="en-CA"/>
                <w14:ligatures w14:val="none"/>
              </w:rPr>
              <w:t>Marginal note:  Consultation</w:t>
            </w:r>
          </w:p>
        </w:tc>
        <w:tc>
          <w:tcPr>
            <w:tcW w:w="3690" w:type="dxa"/>
            <w:tcBorders>
              <w:top w:val="nil"/>
              <w:left w:val="nil"/>
              <w:bottom w:val="nil"/>
              <w:right w:val="nil"/>
            </w:tcBorders>
            <w:shd w:val="clear" w:color="000000" w:fill="FFF2CC"/>
            <w:hideMark/>
          </w:tcPr>
          <w:p w14:paraId="7B18BD0F"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7F19D70A"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F76B21" w:rsidRPr="003432CD" w14:paraId="1FB9E3A1" w14:textId="77777777" w:rsidTr="000B402C">
        <w:trPr>
          <w:trHeight w:val="20"/>
        </w:trPr>
        <w:tc>
          <w:tcPr>
            <w:tcW w:w="630" w:type="dxa"/>
            <w:tcBorders>
              <w:top w:val="nil"/>
              <w:left w:val="nil"/>
              <w:bottom w:val="nil"/>
              <w:right w:val="nil"/>
            </w:tcBorders>
            <w:shd w:val="clear" w:color="auto" w:fill="auto"/>
            <w:noWrap/>
            <w:hideMark/>
          </w:tcPr>
          <w:p w14:paraId="5EE54EC3"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235</w:t>
            </w:r>
          </w:p>
        </w:tc>
        <w:tc>
          <w:tcPr>
            <w:tcW w:w="3420" w:type="dxa"/>
            <w:tcBorders>
              <w:top w:val="nil"/>
              <w:left w:val="nil"/>
              <w:bottom w:val="nil"/>
              <w:right w:val="nil"/>
            </w:tcBorders>
            <w:shd w:val="clear" w:color="000000" w:fill="FFF2CC"/>
            <w:hideMark/>
          </w:tcPr>
          <w:p w14:paraId="1E0B7F16" w14:textId="26075A08"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(4) The Minister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consult with the Commission before a proposed order is published or is laid before a House of Parliament under subsection (1).</w:t>
            </w:r>
          </w:p>
        </w:tc>
        <w:tc>
          <w:tcPr>
            <w:tcW w:w="3690" w:type="dxa"/>
            <w:tcBorders>
              <w:top w:val="nil"/>
              <w:left w:val="nil"/>
              <w:bottom w:val="nil"/>
              <w:right w:val="nil"/>
            </w:tcBorders>
            <w:shd w:val="clear" w:color="000000" w:fill="FFF2CC"/>
            <w:hideMark/>
          </w:tcPr>
          <w:p w14:paraId="3A172637" w14:textId="713E39D8"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(4) The Minister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consult with the Commission before a proposed order is published or is laid before a House of Parliament under subsection (1).</w:t>
            </w:r>
          </w:p>
        </w:tc>
        <w:tc>
          <w:tcPr>
            <w:tcW w:w="3474" w:type="dxa"/>
            <w:tcBorders>
              <w:top w:val="nil"/>
              <w:left w:val="nil"/>
              <w:bottom w:val="nil"/>
              <w:right w:val="nil"/>
            </w:tcBorders>
            <w:shd w:val="clear" w:color="000000" w:fill="FFF2CC"/>
            <w:hideMark/>
          </w:tcPr>
          <w:p w14:paraId="2521E0CD" w14:textId="16DBFDDE"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(4) The Minister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consult with the Commission before a proposed order is published or is laid before a House of Parliament under subsection (1).</w:t>
            </w:r>
          </w:p>
        </w:tc>
      </w:tr>
      <w:tr w:rsidR="00F76B21" w:rsidRPr="003432CD" w14:paraId="5E88CF67" w14:textId="77777777" w:rsidTr="000B402C">
        <w:trPr>
          <w:trHeight w:val="20"/>
        </w:trPr>
        <w:tc>
          <w:tcPr>
            <w:tcW w:w="630" w:type="dxa"/>
            <w:tcBorders>
              <w:top w:val="nil"/>
              <w:left w:val="nil"/>
              <w:bottom w:val="nil"/>
              <w:right w:val="nil"/>
            </w:tcBorders>
            <w:shd w:val="clear" w:color="auto" w:fill="auto"/>
            <w:noWrap/>
            <w:hideMark/>
          </w:tcPr>
          <w:p w14:paraId="395E5215"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236</w:t>
            </w:r>
          </w:p>
        </w:tc>
        <w:tc>
          <w:tcPr>
            <w:tcW w:w="3420" w:type="dxa"/>
            <w:tcBorders>
              <w:top w:val="nil"/>
              <w:left w:val="nil"/>
              <w:bottom w:val="nil"/>
              <w:right w:val="nil"/>
            </w:tcBorders>
            <w:shd w:val="clear" w:color="auto" w:fill="auto"/>
            <w:hideMark/>
          </w:tcPr>
          <w:p w14:paraId="727FCB1D"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 Marginal note:  Definition of sitting day of Parliament</w:t>
            </w:r>
          </w:p>
        </w:tc>
        <w:tc>
          <w:tcPr>
            <w:tcW w:w="3690" w:type="dxa"/>
            <w:tcBorders>
              <w:top w:val="nil"/>
              <w:left w:val="nil"/>
              <w:bottom w:val="nil"/>
              <w:right w:val="nil"/>
            </w:tcBorders>
            <w:shd w:val="clear" w:color="auto" w:fill="auto"/>
            <w:hideMark/>
          </w:tcPr>
          <w:p w14:paraId="2BA00F6C"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367C6DB0" w14:textId="77777777" w:rsidR="00F76B21" w:rsidRPr="003432CD" w:rsidRDefault="00F76B21" w:rsidP="00F76B21">
            <w:pPr>
              <w:spacing w:after="0" w:line="240" w:lineRule="auto"/>
              <w:rPr>
                <w:rFonts w:ascii="Times New Roman" w:eastAsia="Times New Roman" w:hAnsi="Times New Roman" w:cs="Times New Roman"/>
                <w:kern w:val="0"/>
                <w:sz w:val="20"/>
                <w:szCs w:val="20"/>
                <w:lang w:eastAsia="en-CA"/>
                <w14:ligatures w14:val="none"/>
              </w:rPr>
            </w:pPr>
          </w:p>
        </w:tc>
      </w:tr>
      <w:tr w:rsidR="00F76B21" w:rsidRPr="003432CD" w14:paraId="6D197871" w14:textId="77777777" w:rsidTr="000B402C">
        <w:trPr>
          <w:trHeight w:val="20"/>
        </w:trPr>
        <w:tc>
          <w:tcPr>
            <w:tcW w:w="630" w:type="dxa"/>
            <w:tcBorders>
              <w:top w:val="nil"/>
              <w:left w:val="nil"/>
              <w:bottom w:val="nil"/>
              <w:right w:val="nil"/>
            </w:tcBorders>
            <w:shd w:val="clear" w:color="auto" w:fill="auto"/>
            <w:noWrap/>
            <w:hideMark/>
          </w:tcPr>
          <w:p w14:paraId="418993C9"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237</w:t>
            </w:r>
          </w:p>
        </w:tc>
        <w:tc>
          <w:tcPr>
            <w:tcW w:w="3420" w:type="dxa"/>
            <w:tcBorders>
              <w:top w:val="nil"/>
              <w:left w:val="nil"/>
              <w:bottom w:val="nil"/>
              <w:right w:val="nil"/>
            </w:tcBorders>
            <w:shd w:val="clear" w:color="auto" w:fill="auto"/>
            <w:hideMark/>
          </w:tcPr>
          <w:p w14:paraId="55F7590A"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(5) In this section, sitting day of Parliament means a day on which either House of Parliament sits.</w:t>
            </w:r>
          </w:p>
        </w:tc>
        <w:tc>
          <w:tcPr>
            <w:tcW w:w="3690" w:type="dxa"/>
            <w:tcBorders>
              <w:top w:val="nil"/>
              <w:left w:val="nil"/>
              <w:bottom w:val="nil"/>
              <w:right w:val="nil"/>
            </w:tcBorders>
            <w:shd w:val="clear" w:color="000000" w:fill="F2F2F2"/>
            <w:hideMark/>
          </w:tcPr>
          <w:p w14:paraId="0D1FB85E"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2F2F2"/>
            <w:hideMark/>
          </w:tcPr>
          <w:p w14:paraId="14F09890"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F76B21" w:rsidRPr="003432CD" w14:paraId="05F5FE43" w14:textId="77777777" w:rsidTr="000B402C">
        <w:trPr>
          <w:trHeight w:val="20"/>
        </w:trPr>
        <w:tc>
          <w:tcPr>
            <w:tcW w:w="630" w:type="dxa"/>
            <w:tcBorders>
              <w:top w:val="nil"/>
              <w:left w:val="nil"/>
              <w:bottom w:val="nil"/>
              <w:right w:val="nil"/>
            </w:tcBorders>
            <w:shd w:val="clear" w:color="auto" w:fill="auto"/>
            <w:noWrap/>
            <w:hideMark/>
          </w:tcPr>
          <w:p w14:paraId="052E86BC"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239</w:t>
            </w:r>
          </w:p>
        </w:tc>
        <w:tc>
          <w:tcPr>
            <w:tcW w:w="3420" w:type="dxa"/>
            <w:tcBorders>
              <w:top w:val="nil"/>
              <w:left w:val="nil"/>
              <w:bottom w:val="nil"/>
              <w:right w:val="nil"/>
            </w:tcBorders>
            <w:shd w:val="clear" w:color="auto" w:fill="auto"/>
            <w:hideMark/>
          </w:tcPr>
          <w:p w14:paraId="64F37B30" w14:textId="77777777" w:rsidR="00F76B21" w:rsidRPr="003432CD" w:rsidRDefault="00F76B21" w:rsidP="00F76B2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General Powers</w:t>
            </w:r>
          </w:p>
        </w:tc>
        <w:tc>
          <w:tcPr>
            <w:tcW w:w="3690" w:type="dxa"/>
            <w:tcBorders>
              <w:top w:val="nil"/>
              <w:left w:val="nil"/>
              <w:bottom w:val="nil"/>
              <w:right w:val="nil"/>
            </w:tcBorders>
            <w:shd w:val="clear" w:color="auto" w:fill="auto"/>
            <w:hideMark/>
          </w:tcPr>
          <w:p w14:paraId="6BC9D6AC" w14:textId="77777777" w:rsidR="00F76B21" w:rsidRPr="003432CD" w:rsidRDefault="00F76B21" w:rsidP="00F76B21">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393D7673" w14:textId="77777777" w:rsidR="00F76B21" w:rsidRPr="003432CD" w:rsidRDefault="00F76B21" w:rsidP="00F76B21">
            <w:pPr>
              <w:spacing w:after="0" w:line="240" w:lineRule="auto"/>
              <w:rPr>
                <w:rFonts w:ascii="Times New Roman" w:eastAsia="Times New Roman" w:hAnsi="Times New Roman" w:cs="Times New Roman"/>
                <w:kern w:val="0"/>
                <w:sz w:val="20"/>
                <w:szCs w:val="20"/>
                <w:lang w:eastAsia="en-CA"/>
                <w14:ligatures w14:val="none"/>
              </w:rPr>
            </w:pPr>
          </w:p>
        </w:tc>
      </w:tr>
      <w:tr w:rsidR="00F76B21" w:rsidRPr="003432CD" w14:paraId="5D13A2FE" w14:textId="77777777" w:rsidTr="000B402C">
        <w:trPr>
          <w:trHeight w:val="20"/>
        </w:trPr>
        <w:tc>
          <w:tcPr>
            <w:tcW w:w="630" w:type="dxa"/>
            <w:tcBorders>
              <w:top w:val="nil"/>
              <w:left w:val="nil"/>
              <w:bottom w:val="nil"/>
              <w:right w:val="nil"/>
            </w:tcBorders>
            <w:shd w:val="clear" w:color="auto" w:fill="auto"/>
            <w:noWrap/>
            <w:hideMark/>
          </w:tcPr>
          <w:p w14:paraId="4927F3B5"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240</w:t>
            </w:r>
          </w:p>
        </w:tc>
        <w:tc>
          <w:tcPr>
            <w:tcW w:w="3420" w:type="dxa"/>
            <w:tcBorders>
              <w:top w:val="nil"/>
              <w:left w:val="nil"/>
              <w:bottom w:val="nil"/>
              <w:right w:val="nil"/>
            </w:tcBorders>
            <w:shd w:val="clear" w:color="auto" w:fill="auto"/>
            <w:hideMark/>
          </w:tcPr>
          <w:p w14:paraId="1CBD3668" w14:textId="77777777" w:rsidR="00F76B21" w:rsidRPr="003432CD" w:rsidRDefault="00F76B21" w:rsidP="00F76B2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Licences, etc.</w:t>
            </w:r>
          </w:p>
        </w:tc>
        <w:tc>
          <w:tcPr>
            <w:tcW w:w="3690" w:type="dxa"/>
            <w:tcBorders>
              <w:top w:val="nil"/>
              <w:left w:val="nil"/>
              <w:bottom w:val="nil"/>
              <w:right w:val="nil"/>
            </w:tcBorders>
            <w:shd w:val="clear" w:color="auto" w:fill="auto"/>
            <w:hideMark/>
          </w:tcPr>
          <w:p w14:paraId="21DCEA7B" w14:textId="77777777" w:rsidR="00F76B21" w:rsidRPr="003432CD" w:rsidRDefault="00F76B21" w:rsidP="00F76B21">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331C3B17" w14:textId="77777777" w:rsidR="00F76B21" w:rsidRPr="003432CD" w:rsidRDefault="00F76B21" w:rsidP="00F76B21">
            <w:pPr>
              <w:spacing w:after="0" w:line="240" w:lineRule="auto"/>
              <w:rPr>
                <w:rFonts w:ascii="Times New Roman" w:eastAsia="Times New Roman" w:hAnsi="Times New Roman" w:cs="Times New Roman"/>
                <w:kern w:val="0"/>
                <w:sz w:val="20"/>
                <w:szCs w:val="20"/>
                <w:lang w:eastAsia="en-CA"/>
                <w14:ligatures w14:val="none"/>
              </w:rPr>
            </w:pPr>
          </w:p>
        </w:tc>
      </w:tr>
      <w:tr w:rsidR="00F76B21" w:rsidRPr="003432CD" w14:paraId="1B116F63" w14:textId="77777777" w:rsidTr="000B402C">
        <w:trPr>
          <w:trHeight w:val="20"/>
        </w:trPr>
        <w:tc>
          <w:tcPr>
            <w:tcW w:w="630" w:type="dxa"/>
            <w:tcBorders>
              <w:top w:val="nil"/>
              <w:left w:val="nil"/>
              <w:bottom w:val="nil"/>
              <w:right w:val="nil"/>
            </w:tcBorders>
            <w:shd w:val="clear" w:color="auto" w:fill="auto"/>
            <w:noWrap/>
            <w:hideMark/>
          </w:tcPr>
          <w:p w14:paraId="5560C89B"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241</w:t>
            </w:r>
          </w:p>
        </w:tc>
        <w:tc>
          <w:tcPr>
            <w:tcW w:w="3420" w:type="dxa"/>
            <w:tcBorders>
              <w:top w:val="nil"/>
              <w:left w:val="nil"/>
              <w:bottom w:val="nil"/>
              <w:right w:val="nil"/>
            </w:tcBorders>
            <w:shd w:val="clear" w:color="000000" w:fill="FFF2CC"/>
            <w:hideMark/>
          </w:tcPr>
          <w:p w14:paraId="7CFCD672"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9 (1) Subject to this Part, the Commission may, in furtherance of its objects,</w:t>
            </w:r>
          </w:p>
        </w:tc>
        <w:tc>
          <w:tcPr>
            <w:tcW w:w="3690" w:type="dxa"/>
            <w:tcBorders>
              <w:top w:val="nil"/>
              <w:left w:val="nil"/>
              <w:bottom w:val="nil"/>
              <w:right w:val="nil"/>
            </w:tcBorders>
            <w:shd w:val="clear" w:color="000000" w:fill="FFF2CC"/>
            <w:hideMark/>
          </w:tcPr>
          <w:p w14:paraId="0ABBC216"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9 (1) Subject to this Part, the Commission may, in furtherance of its objects,</w:t>
            </w:r>
          </w:p>
        </w:tc>
        <w:tc>
          <w:tcPr>
            <w:tcW w:w="3474" w:type="dxa"/>
            <w:tcBorders>
              <w:top w:val="nil"/>
              <w:left w:val="nil"/>
              <w:bottom w:val="nil"/>
              <w:right w:val="nil"/>
            </w:tcBorders>
            <w:shd w:val="clear" w:color="000000" w:fill="FFF2CC"/>
            <w:hideMark/>
          </w:tcPr>
          <w:p w14:paraId="60118468"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9 (1) Subject to this Part, the Commission may, in furtherance of its objects,</w:t>
            </w:r>
          </w:p>
        </w:tc>
      </w:tr>
      <w:tr w:rsidR="00F76B21" w:rsidRPr="003432CD" w14:paraId="2D69DB63" w14:textId="77777777" w:rsidTr="000B402C">
        <w:trPr>
          <w:trHeight w:val="20"/>
        </w:trPr>
        <w:tc>
          <w:tcPr>
            <w:tcW w:w="630" w:type="dxa"/>
            <w:tcBorders>
              <w:top w:val="nil"/>
              <w:left w:val="nil"/>
              <w:bottom w:val="nil"/>
              <w:right w:val="nil"/>
            </w:tcBorders>
            <w:shd w:val="clear" w:color="auto" w:fill="auto"/>
            <w:noWrap/>
            <w:hideMark/>
          </w:tcPr>
          <w:p w14:paraId="06EAE822"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242</w:t>
            </w:r>
          </w:p>
        </w:tc>
        <w:tc>
          <w:tcPr>
            <w:tcW w:w="3420" w:type="dxa"/>
            <w:tcBorders>
              <w:top w:val="nil"/>
              <w:left w:val="nil"/>
              <w:bottom w:val="nil"/>
              <w:right w:val="nil"/>
            </w:tcBorders>
            <w:shd w:val="clear" w:color="auto" w:fill="auto"/>
            <w:hideMark/>
          </w:tcPr>
          <w:p w14:paraId="7CD8188B"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(a) establish classes of licences;</w:t>
            </w:r>
          </w:p>
        </w:tc>
        <w:tc>
          <w:tcPr>
            <w:tcW w:w="3690" w:type="dxa"/>
            <w:tcBorders>
              <w:top w:val="nil"/>
              <w:left w:val="nil"/>
              <w:bottom w:val="nil"/>
              <w:right w:val="nil"/>
            </w:tcBorders>
            <w:shd w:val="clear" w:color="auto" w:fill="auto"/>
            <w:hideMark/>
          </w:tcPr>
          <w:p w14:paraId="0932958B"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(a) establish classes of licences other than for online undertakings; </w:t>
            </w:r>
          </w:p>
        </w:tc>
        <w:tc>
          <w:tcPr>
            <w:tcW w:w="3474" w:type="dxa"/>
            <w:tcBorders>
              <w:top w:val="nil"/>
              <w:left w:val="nil"/>
              <w:bottom w:val="nil"/>
              <w:right w:val="nil"/>
            </w:tcBorders>
            <w:shd w:val="clear" w:color="auto" w:fill="auto"/>
            <w:hideMark/>
          </w:tcPr>
          <w:p w14:paraId="749FB183"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(a) establish classes of licences other than for online undertakings; </w:t>
            </w:r>
          </w:p>
        </w:tc>
      </w:tr>
      <w:tr w:rsidR="00F76B21" w:rsidRPr="003432CD" w14:paraId="4D4F6A2B" w14:textId="77777777" w:rsidTr="000B402C">
        <w:trPr>
          <w:trHeight w:val="20"/>
        </w:trPr>
        <w:tc>
          <w:tcPr>
            <w:tcW w:w="630" w:type="dxa"/>
            <w:tcBorders>
              <w:top w:val="nil"/>
              <w:left w:val="nil"/>
              <w:bottom w:val="nil"/>
              <w:right w:val="nil"/>
            </w:tcBorders>
            <w:shd w:val="clear" w:color="auto" w:fill="auto"/>
            <w:noWrap/>
            <w:hideMark/>
          </w:tcPr>
          <w:p w14:paraId="511234EA"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243</w:t>
            </w:r>
          </w:p>
        </w:tc>
        <w:tc>
          <w:tcPr>
            <w:tcW w:w="3420" w:type="dxa"/>
            <w:tcBorders>
              <w:top w:val="nil"/>
              <w:left w:val="nil"/>
              <w:bottom w:val="nil"/>
              <w:right w:val="nil"/>
            </w:tcBorders>
            <w:shd w:val="clear" w:color="auto" w:fill="auto"/>
            <w:hideMark/>
          </w:tcPr>
          <w:p w14:paraId="4284C794"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(b) issue licences for such terms not exceeding seven years and subject to such conditions related to the circumstances of the licensee</w:t>
            </w:r>
          </w:p>
        </w:tc>
        <w:tc>
          <w:tcPr>
            <w:tcW w:w="3690" w:type="dxa"/>
            <w:tcBorders>
              <w:top w:val="nil"/>
              <w:left w:val="nil"/>
              <w:bottom w:val="nil"/>
              <w:right w:val="nil"/>
            </w:tcBorders>
            <w:shd w:val="clear" w:color="auto" w:fill="auto"/>
            <w:hideMark/>
          </w:tcPr>
          <w:p w14:paraId="7AE9590C"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(b) issue a licence, the term of which may be indefinite or fixed by the Commission; </w:t>
            </w:r>
          </w:p>
        </w:tc>
        <w:tc>
          <w:tcPr>
            <w:tcW w:w="3474" w:type="dxa"/>
            <w:tcBorders>
              <w:top w:val="nil"/>
              <w:left w:val="nil"/>
              <w:bottom w:val="nil"/>
              <w:right w:val="nil"/>
            </w:tcBorders>
            <w:shd w:val="clear" w:color="auto" w:fill="auto"/>
            <w:hideMark/>
          </w:tcPr>
          <w:p w14:paraId="650A0ADB"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(b) issue a licence, the term of which may be indefinite or fixed by the Commission; </w:t>
            </w:r>
          </w:p>
        </w:tc>
      </w:tr>
      <w:tr w:rsidR="00F76B21" w:rsidRPr="003432CD" w14:paraId="359C4A66" w14:textId="77777777" w:rsidTr="000B402C">
        <w:trPr>
          <w:trHeight w:val="20"/>
        </w:trPr>
        <w:tc>
          <w:tcPr>
            <w:tcW w:w="630" w:type="dxa"/>
            <w:tcBorders>
              <w:top w:val="nil"/>
              <w:left w:val="nil"/>
              <w:bottom w:val="nil"/>
              <w:right w:val="nil"/>
            </w:tcBorders>
            <w:shd w:val="clear" w:color="auto" w:fill="auto"/>
            <w:noWrap/>
            <w:hideMark/>
          </w:tcPr>
          <w:p w14:paraId="7AA8E210"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244</w:t>
            </w:r>
          </w:p>
        </w:tc>
        <w:tc>
          <w:tcPr>
            <w:tcW w:w="3420" w:type="dxa"/>
            <w:tcBorders>
              <w:top w:val="nil"/>
              <w:left w:val="nil"/>
              <w:bottom w:val="nil"/>
              <w:right w:val="nil"/>
            </w:tcBorders>
            <w:shd w:val="clear" w:color="auto" w:fill="auto"/>
            <w:hideMark/>
          </w:tcPr>
          <w:p w14:paraId="3BF575FA"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w:t>
            </w:r>
            <w:proofErr w:type="spellStart"/>
            <w:r w:rsidRPr="003432CD">
              <w:rPr>
                <w:rFonts w:ascii="Calibri" w:eastAsia="Times New Roman" w:hAnsi="Calibri" w:cs="Calibri"/>
                <w:strike/>
                <w:color w:val="000000"/>
                <w:kern w:val="0"/>
                <w:sz w:val="20"/>
                <w:szCs w:val="20"/>
                <w:lang w:eastAsia="en-CA"/>
                <w14:ligatures w14:val="none"/>
              </w:rPr>
              <w:t>i</w:t>
            </w:r>
            <w:proofErr w:type="spellEnd"/>
            <w:r w:rsidRPr="003432CD">
              <w:rPr>
                <w:rFonts w:ascii="Calibri" w:eastAsia="Times New Roman" w:hAnsi="Calibri" w:cs="Calibri"/>
                <w:strike/>
                <w:color w:val="000000"/>
                <w:kern w:val="0"/>
                <w:sz w:val="20"/>
                <w:szCs w:val="20"/>
                <w:lang w:eastAsia="en-CA"/>
                <w14:ligatures w14:val="none"/>
              </w:rPr>
              <w:t>) as the Commission deems appropriate for the implementation of the broadcasting policy set out in subsection 3(1), and</w:t>
            </w:r>
          </w:p>
        </w:tc>
        <w:tc>
          <w:tcPr>
            <w:tcW w:w="3690" w:type="dxa"/>
            <w:tcBorders>
              <w:top w:val="nil"/>
              <w:left w:val="nil"/>
              <w:bottom w:val="nil"/>
              <w:right w:val="nil"/>
            </w:tcBorders>
            <w:shd w:val="clear" w:color="000000" w:fill="F2F2F2"/>
            <w:hideMark/>
          </w:tcPr>
          <w:p w14:paraId="52BBBC87"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2F2F2"/>
            <w:hideMark/>
          </w:tcPr>
          <w:p w14:paraId="073C768A"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F76B21" w:rsidRPr="003432CD" w14:paraId="4F470AF4" w14:textId="77777777" w:rsidTr="000B402C">
        <w:trPr>
          <w:trHeight w:val="20"/>
        </w:trPr>
        <w:tc>
          <w:tcPr>
            <w:tcW w:w="630" w:type="dxa"/>
            <w:tcBorders>
              <w:top w:val="nil"/>
              <w:left w:val="nil"/>
              <w:bottom w:val="nil"/>
              <w:right w:val="nil"/>
            </w:tcBorders>
            <w:shd w:val="clear" w:color="auto" w:fill="auto"/>
            <w:noWrap/>
            <w:hideMark/>
          </w:tcPr>
          <w:p w14:paraId="47DF02B8"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245</w:t>
            </w:r>
          </w:p>
        </w:tc>
        <w:tc>
          <w:tcPr>
            <w:tcW w:w="3420" w:type="dxa"/>
            <w:tcBorders>
              <w:top w:val="nil"/>
              <w:left w:val="nil"/>
              <w:bottom w:val="nil"/>
              <w:right w:val="nil"/>
            </w:tcBorders>
            <w:shd w:val="clear" w:color="auto" w:fill="auto"/>
            <w:hideMark/>
          </w:tcPr>
          <w:p w14:paraId="51783A9D"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(ii) in the case of licences issued to the Corporation, as the Commission deems consistent with the provision, through the Corporation, of the programming contemplated by paragraphs 3(1)(l) and (m);</w:t>
            </w:r>
          </w:p>
        </w:tc>
        <w:tc>
          <w:tcPr>
            <w:tcW w:w="3690" w:type="dxa"/>
            <w:tcBorders>
              <w:top w:val="nil"/>
              <w:left w:val="nil"/>
              <w:bottom w:val="nil"/>
              <w:right w:val="nil"/>
            </w:tcBorders>
            <w:shd w:val="clear" w:color="000000" w:fill="F2F2F2"/>
            <w:hideMark/>
          </w:tcPr>
          <w:p w14:paraId="0C6D76D9"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2F2F2"/>
            <w:hideMark/>
          </w:tcPr>
          <w:p w14:paraId="5E752631"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F76B21" w:rsidRPr="003432CD" w14:paraId="7F9F6693" w14:textId="77777777" w:rsidTr="000B402C">
        <w:trPr>
          <w:trHeight w:val="20"/>
        </w:trPr>
        <w:tc>
          <w:tcPr>
            <w:tcW w:w="630" w:type="dxa"/>
            <w:tcBorders>
              <w:top w:val="nil"/>
              <w:left w:val="nil"/>
              <w:bottom w:val="nil"/>
              <w:right w:val="nil"/>
            </w:tcBorders>
            <w:shd w:val="clear" w:color="auto" w:fill="auto"/>
            <w:noWrap/>
            <w:hideMark/>
          </w:tcPr>
          <w:p w14:paraId="737C14B8"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246</w:t>
            </w:r>
          </w:p>
        </w:tc>
        <w:tc>
          <w:tcPr>
            <w:tcW w:w="3420" w:type="dxa"/>
            <w:tcBorders>
              <w:top w:val="nil"/>
              <w:left w:val="nil"/>
              <w:bottom w:val="nil"/>
              <w:right w:val="nil"/>
            </w:tcBorders>
            <w:shd w:val="clear" w:color="auto" w:fill="auto"/>
            <w:hideMark/>
          </w:tcPr>
          <w:p w14:paraId="7A33CE20"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(c) amend any condition of a licence on application of the licensee or, where five years have expired since the issuance or renewal of the licence, on the Commission’s own motion;</w:t>
            </w:r>
          </w:p>
        </w:tc>
        <w:tc>
          <w:tcPr>
            <w:tcW w:w="3690" w:type="dxa"/>
            <w:tcBorders>
              <w:top w:val="nil"/>
              <w:left w:val="nil"/>
              <w:bottom w:val="nil"/>
              <w:right w:val="nil"/>
            </w:tcBorders>
            <w:shd w:val="clear" w:color="auto" w:fill="auto"/>
            <w:hideMark/>
          </w:tcPr>
          <w:p w14:paraId="3077A86C"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(c) amend a licence as to its term, on the application of the licensee;</w:t>
            </w:r>
          </w:p>
        </w:tc>
        <w:tc>
          <w:tcPr>
            <w:tcW w:w="3474" w:type="dxa"/>
            <w:tcBorders>
              <w:top w:val="nil"/>
              <w:left w:val="nil"/>
              <w:bottom w:val="nil"/>
              <w:right w:val="nil"/>
            </w:tcBorders>
            <w:shd w:val="clear" w:color="auto" w:fill="auto"/>
            <w:hideMark/>
          </w:tcPr>
          <w:p w14:paraId="79850861"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amend a licence as to its term, on the application of the licensee;</w:t>
            </w:r>
          </w:p>
        </w:tc>
      </w:tr>
      <w:tr w:rsidR="00F76B21" w:rsidRPr="003432CD" w14:paraId="75B7101F" w14:textId="77777777" w:rsidTr="000B402C">
        <w:trPr>
          <w:trHeight w:val="20"/>
        </w:trPr>
        <w:tc>
          <w:tcPr>
            <w:tcW w:w="630" w:type="dxa"/>
            <w:tcBorders>
              <w:top w:val="nil"/>
              <w:left w:val="nil"/>
              <w:bottom w:val="nil"/>
              <w:right w:val="nil"/>
            </w:tcBorders>
            <w:shd w:val="clear" w:color="auto" w:fill="auto"/>
            <w:noWrap/>
            <w:hideMark/>
          </w:tcPr>
          <w:p w14:paraId="212F00A0"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247</w:t>
            </w:r>
          </w:p>
        </w:tc>
        <w:tc>
          <w:tcPr>
            <w:tcW w:w="3420" w:type="dxa"/>
            <w:tcBorders>
              <w:top w:val="nil"/>
              <w:left w:val="nil"/>
              <w:bottom w:val="nil"/>
              <w:right w:val="nil"/>
            </w:tcBorders>
            <w:shd w:val="clear" w:color="auto" w:fill="auto"/>
            <w:hideMark/>
          </w:tcPr>
          <w:p w14:paraId="2337D145"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(d) issue renewals of licences for such terms not exceeding seven years and subject to such conditions as comply with paragraph (b);</w:t>
            </w:r>
          </w:p>
        </w:tc>
        <w:tc>
          <w:tcPr>
            <w:tcW w:w="3690" w:type="dxa"/>
            <w:tcBorders>
              <w:top w:val="nil"/>
              <w:left w:val="nil"/>
              <w:bottom w:val="nil"/>
              <w:right w:val="nil"/>
            </w:tcBorders>
            <w:shd w:val="clear" w:color="auto" w:fill="auto"/>
            <w:hideMark/>
          </w:tcPr>
          <w:p w14:paraId="2F64010F"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(d) amend a licence other than as to its term, on the application of the licensee or on the Commission’s own motion;</w:t>
            </w:r>
          </w:p>
        </w:tc>
        <w:tc>
          <w:tcPr>
            <w:tcW w:w="3474" w:type="dxa"/>
            <w:tcBorders>
              <w:top w:val="nil"/>
              <w:left w:val="nil"/>
              <w:bottom w:val="nil"/>
              <w:right w:val="nil"/>
            </w:tcBorders>
            <w:shd w:val="clear" w:color="auto" w:fill="auto"/>
            <w:hideMark/>
          </w:tcPr>
          <w:p w14:paraId="2A8970BF"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(d) amend a licence other than as to its term, on the application of the licensee or on the Commission’s own motion;</w:t>
            </w:r>
          </w:p>
        </w:tc>
      </w:tr>
      <w:tr w:rsidR="00F76B21" w:rsidRPr="003432CD" w14:paraId="5F1A7A3E" w14:textId="77777777" w:rsidTr="000B402C">
        <w:trPr>
          <w:trHeight w:val="20"/>
        </w:trPr>
        <w:tc>
          <w:tcPr>
            <w:tcW w:w="630" w:type="dxa"/>
            <w:tcBorders>
              <w:top w:val="nil"/>
              <w:left w:val="nil"/>
              <w:bottom w:val="nil"/>
              <w:right w:val="nil"/>
            </w:tcBorders>
            <w:shd w:val="clear" w:color="auto" w:fill="auto"/>
            <w:noWrap/>
            <w:hideMark/>
          </w:tcPr>
          <w:p w14:paraId="0AF27312"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248</w:t>
            </w:r>
          </w:p>
        </w:tc>
        <w:tc>
          <w:tcPr>
            <w:tcW w:w="3420" w:type="dxa"/>
            <w:tcBorders>
              <w:top w:val="nil"/>
              <w:left w:val="nil"/>
              <w:bottom w:val="nil"/>
              <w:right w:val="nil"/>
            </w:tcBorders>
            <w:shd w:val="clear" w:color="auto" w:fill="auto"/>
            <w:hideMark/>
          </w:tcPr>
          <w:p w14:paraId="12352C1E"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(e) suspend or revoke any licence;</w:t>
            </w:r>
          </w:p>
        </w:tc>
        <w:tc>
          <w:tcPr>
            <w:tcW w:w="3690" w:type="dxa"/>
            <w:tcBorders>
              <w:top w:val="nil"/>
              <w:left w:val="nil"/>
              <w:bottom w:val="nil"/>
              <w:right w:val="nil"/>
            </w:tcBorders>
            <w:shd w:val="clear" w:color="auto" w:fill="auto"/>
            <w:hideMark/>
          </w:tcPr>
          <w:p w14:paraId="1CEA45AE"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(e) renew a licence, the term of which may be indefinite or fixed by the Commission; and </w:t>
            </w:r>
          </w:p>
        </w:tc>
        <w:tc>
          <w:tcPr>
            <w:tcW w:w="3474" w:type="dxa"/>
            <w:tcBorders>
              <w:top w:val="nil"/>
              <w:left w:val="nil"/>
              <w:bottom w:val="nil"/>
              <w:right w:val="nil"/>
            </w:tcBorders>
            <w:shd w:val="clear" w:color="auto" w:fill="auto"/>
            <w:hideMark/>
          </w:tcPr>
          <w:p w14:paraId="627FE253"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(e) renew a licence, the term of which may be indefinite or fixed by the Commission; and </w:t>
            </w:r>
          </w:p>
        </w:tc>
      </w:tr>
      <w:tr w:rsidR="00F76B21" w:rsidRPr="003432CD" w14:paraId="3D838E50" w14:textId="77777777" w:rsidTr="000B402C">
        <w:trPr>
          <w:trHeight w:val="20"/>
        </w:trPr>
        <w:tc>
          <w:tcPr>
            <w:tcW w:w="630" w:type="dxa"/>
            <w:tcBorders>
              <w:top w:val="nil"/>
              <w:left w:val="nil"/>
              <w:bottom w:val="nil"/>
              <w:right w:val="nil"/>
            </w:tcBorders>
            <w:shd w:val="clear" w:color="auto" w:fill="auto"/>
            <w:noWrap/>
            <w:hideMark/>
          </w:tcPr>
          <w:p w14:paraId="15D0928A"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249</w:t>
            </w:r>
          </w:p>
        </w:tc>
        <w:tc>
          <w:tcPr>
            <w:tcW w:w="3420" w:type="dxa"/>
            <w:tcBorders>
              <w:top w:val="nil"/>
              <w:left w:val="nil"/>
              <w:bottom w:val="nil"/>
              <w:right w:val="nil"/>
            </w:tcBorders>
            <w:shd w:val="clear" w:color="auto" w:fill="auto"/>
            <w:hideMark/>
          </w:tcPr>
          <w:p w14:paraId="7D926ED4"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(f) require any licensee to obtain the approval of the Commission before entering into any contract with a telecommunications common carrier for the distribution of programming directly to the public using the facilities of that common carrier;</w:t>
            </w:r>
          </w:p>
        </w:tc>
        <w:tc>
          <w:tcPr>
            <w:tcW w:w="3690" w:type="dxa"/>
            <w:tcBorders>
              <w:top w:val="nil"/>
              <w:left w:val="nil"/>
              <w:bottom w:val="nil"/>
              <w:right w:val="nil"/>
            </w:tcBorders>
            <w:shd w:val="clear" w:color="auto" w:fill="auto"/>
            <w:hideMark/>
          </w:tcPr>
          <w:p w14:paraId="75B2ABC8"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(f) suspend or revoke a licence.</w:t>
            </w:r>
          </w:p>
        </w:tc>
        <w:tc>
          <w:tcPr>
            <w:tcW w:w="3474" w:type="dxa"/>
            <w:tcBorders>
              <w:top w:val="nil"/>
              <w:left w:val="nil"/>
              <w:bottom w:val="nil"/>
              <w:right w:val="nil"/>
            </w:tcBorders>
            <w:shd w:val="clear" w:color="auto" w:fill="auto"/>
            <w:hideMark/>
          </w:tcPr>
          <w:p w14:paraId="6274FFBB"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(f) suspend or revoke a licence.</w:t>
            </w:r>
          </w:p>
        </w:tc>
      </w:tr>
      <w:tr w:rsidR="00F76B21" w:rsidRPr="003432CD" w14:paraId="0886F7AB" w14:textId="77777777" w:rsidTr="000B402C">
        <w:trPr>
          <w:trHeight w:val="20"/>
        </w:trPr>
        <w:tc>
          <w:tcPr>
            <w:tcW w:w="630" w:type="dxa"/>
            <w:tcBorders>
              <w:top w:val="nil"/>
              <w:left w:val="nil"/>
              <w:bottom w:val="nil"/>
              <w:right w:val="nil"/>
            </w:tcBorders>
            <w:shd w:val="clear" w:color="auto" w:fill="auto"/>
            <w:noWrap/>
            <w:hideMark/>
          </w:tcPr>
          <w:p w14:paraId="7AF763AF"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250</w:t>
            </w:r>
          </w:p>
        </w:tc>
        <w:tc>
          <w:tcPr>
            <w:tcW w:w="3420" w:type="dxa"/>
            <w:tcBorders>
              <w:top w:val="nil"/>
              <w:left w:val="nil"/>
              <w:bottom w:val="nil"/>
              <w:right w:val="nil"/>
            </w:tcBorders>
            <w:shd w:val="clear" w:color="auto" w:fill="auto"/>
            <w:hideMark/>
          </w:tcPr>
          <w:p w14:paraId="7FB81B7E"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 xml:space="preserve">(g) require any licensee who is authorized to carry on a distribution </w:t>
            </w:r>
            <w:r w:rsidRPr="003432CD">
              <w:rPr>
                <w:rFonts w:ascii="Calibri" w:eastAsia="Times New Roman" w:hAnsi="Calibri" w:cs="Calibri"/>
                <w:strike/>
                <w:color w:val="000000"/>
                <w:kern w:val="0"/>
                <w:sz w:val="20"/>
                <w:szCs w:val="20"/>
                <w:lang w:eastAsia="en-CA"/>
                <w14:ligatures w14:val="none"/>
              </w:rPr>
              <w:lastRenderedPageBreak/>
              <w:t>undertaking to give priority to the carriage of broadcasting; and</w:t>
            </w:r>
          </w:p>
        </w:tc>
        <w:tc>
          <w:tcPr>
            <w:tcW w:w="3690" w:type="dxa"/>
            <w:tcBorders>
              <w:top w:val="nil"/>
              <w:left w:val="nil"/>
              <w:bottom w:val="nil"/>
              <w:right w:val="nil"/>
            </w:tcBorders>
            <w:shd w:val="clear" w:color="000000" w:fill="F2F2F2"/>
            <w:hideMark/>
          </w:tcPr>
          <w:p w14:paraId="5503B8C4"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w:t>
            </w:r>
          </w:p>
        </w:tc>
        <w:tc>
          <w:tcPr>
            <w:tcW w:w="3474" w:type="dxa"/>
            <w:tcBorders>
              <w:top w:val="nil"/>
              <w:left w:val="nil"/>
              <w:bottom w:val="nil"/>
              <w:right w:val="nil"/>
            </w:tcBorders>
            <w:shd w:val="clear" w:color="000000" w:fill="F2F2F2"/>
            <w:hideMark/>
          </w:tcPr>
          <w:p w14:paraId="0AD42B1F"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F76B21" w:rsidRPr="003432CD" w14:paraId="774DD838" w14:textId="77777777" w:rsidTr="000B402C">
        <w:trPr>
          <w:trHeight w:val="20"/>
        </w:trPr>
        <w:tc>
          <w:tcPr>
            <w:tcW w:w="630" w:type="dxa"/>
            <w:tcBorders>
              <w:top w:val="nil"/>
              <w:left w:val="nil"/>
              <w:bottom w:val="nil"/>
              <w:right w:val="nil"/>
            </w:tcBorders>
            <w:shd w:val="clear" w:color="auto" w:fill="auto"/>
            <w:noWrap/>
            <w:hideMark/>
          </w:tcPr>
          <w:p w14:paraId="3CD7FF76"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251</w:t>
            </w:r>
          </w:p>
        </w:tc>
        <w:tc>
          <w:tcPr>
            <w:tcW w:w="3420" w:type="dxa"/>
            <w:tcBorders>
              <w:top w:val="nil"/>
              <w:left w:val="nil"/>
              <w:bottom w:val="nil"/>
              <w:right w:val="nil"/>
            </w:tcBorders>
            <w:shd w:val="clear" w:color="auto" w:fill="auto"/>
            <w:hideMark/>
          </w:tcPr>
          <w:p w14:paraId="45702F61"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(h) require any licensee who is authorized to carry on a distribution undertaking to carry, on such terms and conditions as the Commission deems appropriate, programming services specified by the Commission.</w:t>
            </w:r>
          </w:p>
        </w:tc>
        <w:tc>
          <w:tcPr>
            <w:tcW w:w="3690" w:type="dxa"/>
            <w:tcBorders>
              <w:top w:val="nil"/>
              <w:left w:val="nil"/>
              <w:bottom w:val="nil"/>
              <w:right w:val="nil"/>
            </w:tcBorders>
            <w:shd w:val="clear" w:color="000000" w:fill="F2F2F2"/>
            <w:hideMark/>
          </w:tcPr>
          <w:p w14:paraId="7BD66A16"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2F2F2"/>
            <w:hideMark/>
          </w:tcPr>
          <w:p w14:paraId="6BB0C3A1" w14:textId="77777777" w:rsidR="00F76B21" w:rsidRPr="003432CD" w:rsidRDefault="00F76B21" w:rsidP="00F76B21">
            <w:pPr>
              <w:spacing w:after="0" w:line="240" w:lineRule="auto"/>
              <w:rPr>
                <w:rFonts w:ascii="Calibri" w:eastAsia="Times New Roman" w:hAnsi="Calibri" w:cs="Calibri"/>
                <w:i/>
                <w:iCs/>
                <w:color w:val="000000"/>
                <w:kern w:val="0"/>
                <w:sz w:val="20"/>
                <w:szCs w:val="20"/>
                <w:lang w:eastAsia="en-CA"/>
                <w14:ligatures w14:val="none"/>
              </w:rPr>
            </w:pPr>
            <w:r w:rsidRPr="003432CD">
              <w:rPr>
                <w:rFonts w:ascii="Calibri" w:eastAsia="Times New Roman" w:hAnsi="Calibri" w:cs="Calibri"/>
                <w:i/>
                <w:iCs/>
                <w:color w:val="000000"/>
                <w:kern w:val="0"/>
                <w:sz w:val="20"/>
                <w:szCs w:val="20"/>
                <w:lang w:eastAsia="en-CA"/>
                <w14:ligatures w14:val="none"/>
              </w:rPr>
              <w:t> </w:t>
            </w:r>
          </w:p>
        </w:tc>
      </w:tr>
      <w:tr w:rsidR="00F76B21" w:rsidRPr="00BD4DD5" w14:paraId="613A2880" w14:textId="77777777" w:rsidTr="000B402C">
        <w:trPr>
          <w:trHeight w:val="20"/>
        </w:trPr>
        <w:tc>
          <w:tcPr>
            <w:tcW w:w="630" w:type="dxa"/>
            <w:tcBorders>
              <w:top w:val="nil"/>
              <w:left w:val="nil"/>
              <w:bottom w:val="nil"/>
              <w:right w:val="nil"/>
            </w:tcBorders>
            <w:shd w:val="clear" w:color="auto" w:fill="auto"/>
            <w:noWrap/>
            <w:hideMark/>
          </w:tcPr>
          <w:p w14:paraId="2FB62B35"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253</w:t>
            </w:r>
          </w:p>
        </w:tc>
        <w:tc>
          <w:tcPr>
            <w:tcW w:w="3420" w:type="dxa"/>
            <w:tcBorders>
              <w:top w:val="nil"/>
              <w:left w:val="nil"/>
              <w:bottom w:val="nil"/>
              <w:right w:val="nil"/>
            </w:tcBorders>
            <w:shd w:val="clear" w:color="000000" w:fill="F2F2F2"/>
            <w:hideMark/>
          </w:tcPr>
          <w:p w14:paraId="7AA45C4E" w14:textId="77777777" w:rsidR="00F76B21" w:rsidRPr="003432CD" w:rsidRDefault="00F76B21" w:rsidP="00F76B21">
            <w:pPr>
              <w:spacing w:after="0" w:line="240" w:lineRule="auto"/>
              <w:rPr>
                <w:rFonts w:ascii="Calibri" w:eastAsia="Times New Roman" w:hAnsi="Calibri" w:cs="Calibri"/>
                <w:b/>
                <w:bCs/>
                <w:color w:val="000000"/>
                <w:kern w:val="0"/>
                <w:sz w:val="20"/>
                <w:szCs w:val="20"/>
                <w:lang w:val="fr-FR" w:eastAsia="en-CA"/>
                <w14:ligatures w14:val="none"/>
              </w:rPr>
            </w:pPr>
            <w:r w:rsidRPr="003432CD">
              <w:rPr>
                <w:rFonts w:ascii="Calibri" w:eastAsia="Times New Roman" w:hAnsi="Calibri" w:cs="Calibri"/>
                <w:b/>
                <w:bCs/>
                <w:color w:val="000000"/>
                <w:kern w:val="0"/>
                <w:sz w:val="20"/>
                <w:szCs w:val="20"/>
                <w:lang w:val="fr-FR" w:eastAsia="en-CA"/>
                <w14:ligatures w14:val="none"/>
              </w:rPr>
              <w:t xml:space="preserve"> Marginal </w:t>
            </w:r>
            <w:proofErr w:type="gramStart"/>
            <w:r w:rsidRPr="003432CD">
              <w:rPr>
                <w:rFonts w:ascii="Calibri" w:eastAsia="Times New Roman" w:hAnsi="Calibri" w:cs="Calibri"/>
                <w:b/>
                <w:bCs/>
                <w:color w:val="000000"/>
                <w:kern w:val="0"/>
                <w:sz w:val="20"/>
                <w:szCs w:val="20"/>
                <w:lang w:val="fr-FR" w:eastAsia="en-CA"/>
                <w14:ligatures w14:val="none"/>
              </w:rPr>
              <w:t>note:</w:t>
            </w:r>
            <w:proofErr w:type="gramEnd"/>
            <w:r w:rsidRPr="003432CD">
              <w:rPr>
                <w:rFonts w:ascii="Calibri" w:eastAsia="Times New Roman" w:hAnsi="Calibri" w:cs="Calibri"/>
                <w:b/>
                <w:bCs/>
                <w:color w:val="000000"/>
                <w:kern w:val="0"/>
                <w:sz w:val="20"/>
                <w:szCs w:val="20"/>
                <w:lang w:val="fr-FR" w:eastAsia="en-CA"/>
                <w14:ligatures w14:val="none"/>
              </w:rPr>
              <w:t xml:space="preserve">   Restrictions re conditions</w:t>
            </w:r>
          </w:p>
        </w:tc>
        <w:tc>
          <w:tcPr>
            <w:tcW w:w="3690" w:type="dxa"/>
            <w:tcBorders>
              <w:top w:val="nil"/>
              <w:left w:val="nil"/>
              <w:bottom w:val="nil"/>
              <w:right w:val="nil"/>
            </w:tcBorders>
            <w:shd w:val="clear" w:color="000000" w:fill="F2F2F2"/>
            <w:hideMark/>
          </w:tcPr>
          <w:p w14:paraId="0E760431" w14:textId="77777777" w:rsidR="00F76B21" w:rsidRPr="003432CD" w:rsidRDefault="00F76B21" w:rsidP="00F76B21">
            <w:pPr>
              <w:spacing w:after="0" w:line="240" w:lineRule="auto"/>
              <w:rPr>
                <w:rFonts w:ascii="Calibri" w:eastAsia="Times New Roman" w:hAnsi="Calibri" w:cs="Calibri"/>
                <w:color w:val="000000"/>
                <w:kern w:val="0"/>
                <w:sz w:val="20"/>
                <w:szCs w:val="20"/>
                <w:lang w:val="fr-FR" w:eastAsia="en-CA"/>
                <w14:ligatures w14:val="none"/>
              </w:rPr>
            </w:pPr>
            <w:r w:rsidRPr="003432CD">
              <w:rPr>
                <w:rFonts w:ascii="Calibri" w:eastAsia="Times New Roman" w:hAnsi="Calibri" w:cs="Calibri"/>
                <w:color w:val="000000"/>
                <w:kern w:val="0"/>
                <w:sz w:val="20"/>
                <w:szCs w:val="20"/>
                <w:lang w:val="fr-FR" w:eastAsia="en-CA"/>
                <w14:ligatures w14:val="none"/>
              </w:rPr>
              <w:t> </w:t>
            </w:r>
          </w:p>
        </w:tc>
        <w:tc>
          <w:tcPr>
            <w:tcW w:w="3474" w:type="dxa"/>
            <w:tcBorders>
              <w:top w:val="nil"/>
              <w:left w:val="nil"/>
              <w:bottom w:val="nil"/>
              <w:right w:val="nil"/>
            </w:tcBorders>
            <w:shd w:val="clear" w:color="000000" w:fill="F2F2F2"/>
            <w:hideMark/>
          </w:tcPr>
          <w:p w14:paraId="608B75FC" w14:textId="77777777" w:rsidR="00F76B21" w:rsidRPr="003432CD" w:rsidRDefault="00F76B21" w:rsidP="00F76B21">
            <w:pPr>
              <w:spacing w:after="0" w:line="240" w:lineRule="auto"/>
              <w:rPr>
                <w:rFonts w:ascii="Calibri" w:eastAsia="Times New Roman" w:hAnsi="Calibri" w:cs="Calibri"/>
                <w:color w:val="000000"/>
                <w:kern w:val="0"/>
                <w:sz w:val="20"/>
                <w:szCs w:val="20"/>
                <w:lang w:val="fr-FR" w:eastAsia="en-CA"/>
                <w14:ligatures w14:val="none"/>
              </w:rPr>
            </w:pPr>
            <w:r w:rsidRPr="003432CD">
              <w:rPr>
                <w:rFonts w:ascii="Calibri" w:eastAsia="Times New Roman" w:hAnsi="Calibri" w:cs="Calibri"/>
                <w:color w:val="000000"/>
                <w:kern w:val="0"/>
                <w:sz w:val="20"/>
                <w:szCs w:val="20"/>
                <w:lang w:val="fr-FR" w:eastAsia="en-CA"/>
                <w14:ligatures w14:val="none"/>
              </w:rPr>
              <w:t> </w:t>
            </w:r>
          </w:p>
        </w:tc>
      </w:tr>
      <w:tr w:rsidR="00F76B21" w:rsidRPr="003432CD" w14:paraId="06B21308" w14:textId="77777777" w:rsidTr="000B402C">
        <w:trPr>
          <w:trHeight w:val="20"/>
        </w:trPr>
        <w:tc>
          <w:tcPr>
            <w:tcW w:w="630" w:type="dxa"/>
            <w:tcBorders>
              <w:top w:val="nil"/>
              <w:left w:val="nil"/>
              <w:bottom w:val="nil"/>
              <w:right w:val="nil"/>
            </w:tcBorders>
            <w:shd w:val="clear" w:color="auto" w:fill="auto"/>
            <w:noWrap/>
            <w:hideMark/>
          </w:tcPr>
          <w:p w14:paraId="0F309C2E"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254</w:t>
            </w:r>
          </w:p>
        </w:tc>
        <w:tc>
          <w:tcPr>
            <w:tcW w:w="3420" w:type="dxa"/>
            <w:tcBorders>
              <w:top w:val="nil"/>
              <w:left w:val="nil"/>
              <w:bottom w:val="nil"/>
              <w:right w:val="nil"/>
            </w:tcBorders>
            <w:shd w:val="clear" w:color="000000" w:fill="F2F2F2"/>
            <w:hideMark/>
          </w:tcPr>
          <w:p w14:paraId="56E456D8"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(2) Notwithstanding subsections (1) and 28(3), no licence of a distribution undertaking may be made subject to a condition that requires the licensee to substitute replacement material for commercial messages carried in a broadcasting signal received by that licensee.</w:t>
            </w:r>
          </w:p>
        </w:tc>
        <w:tc>
          <w:tcPr>
            <w:tcW w:w="3690" w:type="dxa"/>
            <w:tcBorders>
              <w:top w:val="nil"/>
              <w:left w:val="nil"/>
              <w:bottom w:val="nil"/>
              <w:right w:val="nil"/>
            </w:tcBorders>
            <w:shd w:val="clear" w:color="000000" w:fill="F2F2F2"/>
            <w:hideMark/>
          </w:tcPr>
          <w:p w14:paraId="10E476E9"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2F2F2"/>
            <w:hideMark/>
          </w:tcPr>
          <w:p w14:paraId="27B28557"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F76B21" w:rsidRPr="003432CD" w14:paraId="52741429" w14:textId="77777777" w:rsidTr="000B402C">
        <w:trPr>
          <w:trHeight w:val="20"/>
        </w:trPr>
        <w:tc>
          <w:tcPr>
            <w:tcW w:w="630" w:type="dxa"/>
            <w:tcBorders>
              <w:top w:val="nil"/>
              <w:left w:val="nil"/>
              <w:bottom w:val="nil"/>
              <w:right w:val="nil"/>
            </w:tcBorders>
            <w:shd w:val="clear" w:color="auto" w:fill="auto"/>
            <w:noWrap/>
            <w:hideMark/>
          </w:tcPr>
          <w:p w14:paraId="7890C4C3"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255</w:t>
            </w:r>
          </w:p>
        </w:tc>
        <w:tc>
          <w:tcPr>
            <w:tcW w:w="3420" w:type="dxa"/>
            <w:tcBorders>
              <w:top w:val="nil"/>
              <w:left w:val="nil"/>
              <w:bottom w:val="nil"/>
              <w:right w:val="nil"/>
            </w:tcBorders>
            <w:shd w:val="clear" w:color="000000" w:fill="F2F2F2"/>
            <w:hideMark/>
          </w:tcPr>
          <w:p w14:paraId="64D96925"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 xml:space="preserve"> Marginal note:   Exception</w:t>
            </w:r>
          </w:p>
        </w:tc>
        <w:tc>
          <w:tcPr>
            <w:tcW w:w="3690" w:type="dxa"/>
            <w:tcBorders>
              <w:top w:val="nil"/>
              <w:left w:val="nil"/>
              <w:bottom w:val="nil"/>
              <w:right w:val="nil"/>
            </w:tcBorders>
            <w:shd w:val="clear" w:color="000000" w:fill="F2F2F2"/>
            <w:hideMark/>
          </w:tcPr>
          <w:p w14:paraId="03A39779"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2F2F2"/>
            <w:hideMark/>
          </w:tcPr>
          <w:p w14:paraId="35F6A711"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F76B21" w:rsidRPr="003432CD" w14:paraId="64CD9FC7" w14:textId="77777777" w:rsidTr="000B402C">
        <w:trPr>
          <w:trHeight w:val="20"/>
        </w:trPr>
        <w:tc>
          <w:tcPr>
            <w:tcW w:w="630" w:type="dxa"/>
            <w:tcBorders>
              <w:top w:val="nil"/>
              <w:left w:val="nil"/>
              <w:bottom w:val="nil"/>
              <w:right w:val="nil"/>
            </w:tcBorders>
            <w:shd w:val="clear" w:color="auto" w:fill="auto"/>
            <w:noWrap/>
            <w:hideMark/>
          </w:tcPr>
          <w:p w14:paraId="4A3652B1"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256</w:t>
            </w:r>
          </w:p>
        </w:tc>
        <w:tc>
          <w:tcPr>
            <w:tcW w:w="3420" w:type="dxa"/>
            <w:tcBorders>
              <w:top w:val="nil"/>
              <w:left w:val="nil"/>
              <w:bottom w:val="nil"/>
              <w:right w:val="nil"/>
            </w:tcBorders>
            <w:shd w:val="clear" w:color="000000" w:fill="F2F2F2"/>
            <w:hideMark/>
          </w:tcPr>
          <w:p w14:paraId="210F3C6D"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(3) Subsection (2) does not apply in respect of a condition of a licence renewed after October 4, 1987 where before that date the licensee was complying with such a condition.</w:t>
            </w:r>
          </w:p>
        </w:tc>
        <w:tc>
          <w:tcPr>
            <w:tcW w:w="3690" w:type="dxa"/>
            <w:tcBorders>
              <w:top w:val="nil"/>
              <w:left w:val="nil"/>
              <w:bottom w:val="nil"/>
              <w:right w:val="nil"/>
            </w:tcBorders>
            <w:shd w:val="clear" w:color="000000" w:fill="F2F2F2"/>
            <w:hideMark/>
          </w:tcPr>
          <w:p w14:paraId="608DD931"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2F2F2"/>
            <w:hideMark/>
          </w:tcPr>
          <w:p w14:paraId="3CD22476"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F76B21" w:rsidRPr="003432CD" w14:paraId="3F31ABBC" w14:textId="77777777" w:rsidTr="000B402C">
        <w:trPr>
          <w:trHeight w:val="20"/>
        </w:trPr>
        <w:tc>
          <w:tcPr>
            <w:tcW w:w="630" w:type="dxa"/>
            <w:tcBorders>
              <w:top w:val="nil"/>
              <w:left w:val="nil"/>
              <w:bottom w:val="nil"/>
              <w:right w:val="nil"/>
            </w:tcBorders>
            <w:shd w:val="clear" w:color="auto" w:fill="auto"/>
            <w:noWrap/>
            <w:hideMark/>
          </w:tcPr>
          <w:p w14:paraId="3F777820"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257</w:t>
            </w:r>
          </w:p>
        </w:tc>
        <w:tc>
          <w:tcPr>
            <w:tcW w:w="3420" w:type="dxa"/>
            <w:tcBorders>
              <w:top w:val="nil"/>
              <w:left w:val="nil"/>
              <w:bottom w:val="nil"/>
              <w:right w:val="nil"/>
            </w:tcBorders>
            <w:shd w:val="clear" w:color="auto" w:fill="auto"/>
            <w:hideMark/>
          </w:tcPr>
          <w:p w14:paraId="65482D81" w14:textId="77777777" w:rsidR="00F76B21" w:rsidRPr="003432CD" w:rsidRDefault="00F76B21" w:rsidP="00F76B2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strike/>
                <w:color w:val="000000"/>
                <w:kern w:val="0"/>
                <w:sz w:val="20"/>
                <w:szCs w:val="20"/>
                <w:lang w:eastAsia="en-CA"/>
                <w14:ligatures w14:val="none"/>
              </w:rPr>
              <w:t xml:space="preserve"> Marginal note:   Exemptions</w:t>
            </w:r>
          </w:p>
        </w:tc>
        <w:tc>
          <w:tcPr>
            <w:tcW w:w="3690" w:type="dxa"/>
            <w:tcBorders>
              <w:top w:val="nil"/>
              <w:left w:val="nil"/>
              <w:bottom w:val="nil"/>
              <w:right w:val="nil"/>
            </w:tcBorders>
            <w:shd w:val="clear" w:color="auto" w:fill="auto"/>
            <w:hideMark/>
          </w:tcPr>
          <w:p w14:paraId="1D068B74" w14:textId="77777777" w:rsidR="00F76B21" w:rsidRPr="003432CD" w:rsidRDefault="00F76B21" w:rsidP="00F76B21">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1F208F99" w14:textId="77777777" w:rsidR="00F76B21" w:rsidRPr="003432CD" w:rsidRDefault="00F76B21" w:rsidP="00F76B21">
            <w:pPr>
              <w:spacing w:after="0" w:line="240" w:lineRule="auto"/>
              <w:rPr>
                <w:rFonts w:ascii="Times New Roman" w:eastAsia="Times New Roman" w:hAnsi="Times New Roman" w:cs="Times New Roman"/>
                <w:kern w:val="0"/>
                <w:sz w:val="20"/>
                <w:szCs w:val="20"/>
                <w:lang w:eastAsia="en-CA"/>
                <w14:ligatures w14:val="none"/>
              </w:rPr>
            </w:pPr>
          </w:p>
        </w:tc>
      </w:tr>
      <w:tr w:rsidR="00F76B21" w:rsidRPr="003432CD" w14:paraId="04B2EB18" w14:textId="77777777" w:rsidTr="000B402C">
        <w:trPr>
          <w:trHeight w:val="20"/>
        </w:trPr>
        <w:tc>
          <w:tcPr>
            <w:tcW w:w="630" w:type="dxa"/>
            <w:tcBorders>
              <w:top w:val="nil"/>
              <w:left w:val="nil"/>
              <w:bottom w:val="nil"/>
              <w:right w:val="nil"/>
            </w:tcBorders>
            <w:shd w:val="clear" w:color="auto" w:fill="auto"/>
            <w:noWrap/>
            <w:hideMark/>
          </w:tcPr>
          <w:p w14:paraId="6F962C40"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258</w:t>
            </w:r>
          </w:p>
        </w:tc>
        <w:tc>
          <w:tcPr>
            <w:tcW w:w="3420" w:type="dxa"/>
            <w:tcBorders>
              <w:top w:val="nil"/>
              <w:left w:val="nil"/>
              <w:bottom w:val="nil"/>
              <w:right w:val="nil"/>
            </w:tcBorders>
            <w:shd w:val="clear" w:color="auto" w:fill="auto"/>
            <w:hideMark/>
          </w:tcPr>
          <w:p w14:paraId="6F2C9519" w14:textId="6EA9C830"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 xml:space="preserve">(4) The Commission </w:t>
            </w:r>
            <w:r w:rsidRPr="00B122AA">
              <w:rPr>
                <w:rFonts w:ascii="Calibri" w:eastAsia="Times New Roman" w:hAnsi="Calibri" w:cs="Calibri"/>
                <w:b/>
                <w:bCs/>
                <w:strike/>
                <w:color w:val="FF0000"/>
                <w:kern w:val="0"/>
                <w:sz w:val="20"/>
                <w:szCs w:val="20"/>
                <w:lang w:eastAsia="en-CA"/>
                <w14:ligatures w14:val="none"/>
              </w:rPr>
              <w:t>shall</w:t>
            </w:r>
            <w:r w:rsidRPr="003432CD">
              <w:rPr>
                <w:rFonts w:ascii="Calibri" w:eastAsia="Times New Roman" w:hAnsi="Calibri" w:cs="Calibri"/>
                <w:strike/>
                <w:color w:val="000000"/>
                <w:kern w:val="0"/>
                <w:sz w:val="20"/>
                <w:szCs w:val="20"/>
                <w:lang w:eastAsia="en-CA"/>
                <w14:ligatures w14:val="none"/>
              </w:rPr>
              <w:t xml:space="preserve">, by order, on such terms and conditions as it deems appropriate, exempt persons who carry on broadcasting undertakings of any class specified in the order from any or all of the requirements of this Part or of a regulation made under this Part where the Commission is satisfied that compliance with those requirements will not contribute in a material manner to the implementation of the broadcasting policy set out in subsection 3(1). </w:t>
            </w:r>
          </w:p>
        </w:tc>
        <w:tc>
          <w:tcPr>
            <w:tcW w:w="3690" w:type="dxa"/>
            <w:tcBorders>
              <w:top w:val="nil"/>
              <w:left w:val="nil"/>
              <w:bottom w:val="nil"/>
              <w:right w:val="nil"/>
            </w:tcBorders>
            <w:shd w:val="clear" w:color="auto" w:fill="auto"/>
            <w:hideMark/>
          </w:tcPr>
          <w:p w14:paraId="1C60D80B" w14:textId="646C7DAF"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(4)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by order, on the terms and conditions that it considers appropriate, exempt persons who carry on broadcasting undertakings of any class specified in the order from any or all of the requirements of this Part, of an order made under section 9.1 or of a regulation made under this Part</w:t>
            </w:r>
            <w:r w:rsidRPr="003432CD">
              <w:rPr>
                <w:rFonts w:ascii="Calibri" w:eastAsia="Times New Roman" w:hAnsi="Calibri" w:cs="Calibri"/>
                <w:b/>
                <w:bCs/>
                <w:color w:val="00B0F0"/>
                <w:kern w:val="0"/>
                <w:sz w:val="20"/>
                <w:szCs w:val="20"/>
                <w:lang w:eastAsia="en-CA"/>
                <w14:ligatures w14:val="none"/>
              </w:rPr>
              <w:t xml:space="preserve"> </w:t>
            </w:r>
            <w:r w:rsidRPr="003432CD">
              <w:rPr>
                <w:rFonts w:ascii="Calibri" w:eastAsia="Times New Roman" w:hAnsi="Calibri" w:cs="Calibri"/>
                <w:color w:val="00B0F0"/>
                <w:kern w:val="0"/>
                <w:sz w:val="20"/>
                <w:szCs w:val="20"/>
                <w:lang w:eastAsia="en-CA"/>
                <w14:ligatures w14:val="none"/>
              </w:rPr>
              <w:t>if the Commission is satisfied that compliance with those requirements will not contribute in a material manner to the implementation of the broadcasting policy set out in subsection 3(1).</w:t>
            </w:r>
          </w:p>
        </w:tc>
        <w:tc>
          <w:tcPr>
            <w:tcW w:w="3474" w:type="dxa"/>
            <w:tcBorders>
              <w:top w:val="nil"/>
              <w:left w:val="nil"/>
              <w:bottom w:val="nil"/>
              <w:right w:val="nil"/>
            </w:tcBorders>
            <w:shd w:val="clear" w:color="auto" w:fill="auto"/>
            <w:hideMark/>
          </w:tcPr>
          <w:p w14:paraId="4A4CF07E" w14:textId="7F20F76C"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(4)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by order, on the terms and conditions that it considers appropriate, exempt persons who carry on broadcasting undertakings of any class specified in the order from any or all of the requirements of this Part, of an order made under section 9.1 or of a regulation made under this Part if the Commission is satisfied that compliance with those requirements will not contribute in a material manner to the implementation of the broadcasting policy set out in subsection 3(1).</w:t>
            </w:r>
          </w:p>
        </w:tc>
      </w:tr>
      <w:tr w:rsidR="00F76B21" w:rsidRPr="003432CD" w14:paraId="22F46CE1" w14:textId="77777777" w:rsidTr="000B402C">
        <w:trPr>
          <w:trHeight w:val="20"/>
        </w:trPr>
        <w:tc>
          <w:tcPr>
            <w:tcW w:w="630" w:type="dxa"/>
            <w:tcBorders>
              <w:top w:val="nil"/>
              <w:left w:val="nil"/>
              <w:bottom w:val="nil"/>
              <w:right w:val="nil"/>
            </w:tcBorders>
            <w:shd w:val="clear" w:color="auto" w:fill="auto"/>
            <w:noWrap/>
            <w:hideMark/>
          </w:tcPr>
          <w:p w14:paraId="5EF1989C"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259</w:t>
            </w:r>
          </w:p>
        </w:tc>
        <w:tc>
          <w:tcPr>
            <w:tcW w:w="3420" w:type="dxa"/>
            <w:tcBorders>
              <w:top w:val="nil"/>
              <w:left w:val="nil"/>
              <w:bottom w:val="nil"/>
              <w:right w:val="nil"/>
            </w:tcBorders>
            <w:shd w:val="clear" w:color="000000" w:fill="F2F2F2"/>
            <w:hideMark/>
          </w:tcPr>
          <w:p w14:paraId="75788EE8" w14:textId="77777777" w:rsidR="00F76B21" w:rsidRPr="003432CD" w:rsidRDefault="00F76B21" w:rsidP="00F76B21">
            <w:pPr>
              <w:spacing w:after="0" w:line="240" w:lineRule="auto"/>
              <w:rPr>
                <w:rFonts w:ascii="Calibri" w:eastAsia="Times New Roman" w:hAnsi="Calibri" w:cs="Calibri"/>
                <w:i/>
                <w:iCs/>
                <w:color w:val="FF0000"/>
                <w:kern w:val="0"/>
                <w:sz w:val="20"/>
                <w:szCs w:val="20"/>
                <w:lang w:eastAsia="en-CA"/>
                <w14:ligatures w14:val="none"/>
              </w:rPr>
            </w:pPr>
            <w:r w:rsidRPr="003432CD">
              <w:rPr>
                <w:rFonts w:ascii="Calibri" w:eastAsia="Times New Roman" w:hAnsi="Calibri" w:cs="Calibri"/>
                <w:i/>
                <w:iCs/>
                <w:color w:val="FF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D0F4C40" w14:textId="77777777" w:rsidR="00F76B21" w:rsidRPr="003432CD" w:rsidRDefault="00F76B21" w:rsidP="00F76B2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Repeal or amendment</w:t>
            </w:r>
          </w:p>
        </w:tc>
        <w:tc>
          <w:tcPr>
            <w:tcW w:w="3474" w:type="dxa"/>
            <w:tcBorders>
              <w:top w:val="nil"/>
              <w:left w:val="nil"/>
              <w:bottom w:val="nil"/>
              <w:right w:val="nil"/>
            </w:tcBorders>
            <w:shd w:val="clear" w:color="auto" w:fill="auto"/>
            <w:hideMark/>
          </w:tcPr>
          <w:p w14:paraId="3EECF15E" w14:textId="77777777" w:rsidR="00F76B21" w:rsidRPr="003432CD" w:rsidRDefault="00F76B21" w:rsidP="00F76B21">
            <w:pPr>
              <w:spacing w:after="0" w:line="240" w:lineRule="auto"/>
              <w:rPr>
                <w:rFonts w:ascii="Calibri" w:eastAsia="Times New Roman" w:hAnsi="Calibri" w:cs="Calibri"/>
                <w:b/>
                <w:bCs/>
                <w:color w:val="00B0F0"/>
                <w:kern w:val="0"/>
                <w:sz w:val="20"/>
                <w:szCs w:val="20"/>
                <w:lang w:eastAsia="en-CA"/>
                <w14:ligatures w14:val="none"/>
              </w:rPr>
            </w:pPr>
          </w:p>
        </w:tc>
      </w:tr>
      <w:tr w:rsidR="00F76B21" w:rsidRPr="003432CD" w14:paraId="28914658" w14:textId="77777777" w:rsidTr="000B402C">
        <w:trPr>
          <w:trHeight w:val="20"/>
        </w:trPr>
        <w:tc>
          <w:tcPr>
            <w:tcW w:w="630" w:type="dxa"/>
            <w:tcBorders>
              <w:top w:val="nil"/>
              <w:left w:val="nil"/>
              <w:bottom w:val="nil"/>
              <w:right w:val="nil"/>
            </w:tcBorders>
            <w:shd w:val="clear" w:color="auto" w:fill="auto"/>
            <w:noWrap/>
            <w:hideMark/>
          </w:tcPr>
          <w:p w14:paraId="1601C364"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260</w:t>
            </w:r>
          </w:p>
        </w:tc>
        <w:tc>
          <w:tcPr>
            <w:tcW w:w="3420" w:type="dxa"/>
            <w:tcBorders>
              <w:top w:val="nil"/>
              <w:left w:val="nil"/>
              <w:bottom w:val="nil"/>
              <w:right w:val="nil"/>
            </w:tcBorders>
            <w:shd w:val="clear" w:color="000000" w:fill="F2F2F2"/>
            <w:hideMark/>
          </w:tcPr>
          <w:p w14:paraId="5CB18A06" w14:textId="77777777" w:rsidR="00F76B21" w:rsidRPr="003432CD" w:rsidRDefault="00F76B21" w:rsidP="00F76B21">
            <w:pPr>
              <w:spacing w:after="0" w:line="240" w:lineRule="auto"/>
              <w:rPr>
                <w:rFonts w:ascii="Calibri" w:eastAsia="Times New Roman" w:hAnsi="Calibri" w:cs="Calibri"/>
                <w:i/>
                <w:iCs/>
                <w:color w:val="FF0000"/>
                <w:kern w:val="0"/>
                <w:sz w:val="20"/>
                <w:szCs w:val="20"/>
                <w:lang w:eastAsia="en-CA"/>
                <w14:ligatures w14:val="none"/>
              </w:rPr>
            </w:pPr>
            <w:r w:rsidRPr="003432CD">
              <w:rPr>
                <w:rFonts w:ascii="Calibri" w:eastAsia="Times New Roman" w:hAnsi="Calibri" w:cs="Calibri"/>
                <w:i/>
                <w:iCs/>
                <w:color w:val="FF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208F8F3" w14:textId="38BDEA25"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(5)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repeal or amend an exemption order made under subsection (4) if the Commission considers that doing so will contribute in a material manner to the implementation of the broadcasting policy set out in subsection 3(1).</w:t>
            </w:r>
          </w:p>
        </w:tc>
        <w:tc>
          <w:tcPr>
            <w:tcW w:w="3474" w:type="dxa"/>
            <w:tcBorders>
              <w:top w:val="nil"/>
              <w:left w:val="nil"/>
              <w:bottom w:val="nil"/>
              <w:right w:val="nil"/>
            </w:tcBorders>
            <w:shd w:val="clear" w:color="auto" w:fill="auto"/>
            <w:hideMark/>
          </w:tcPr>
          <w:p w14:paraId="4D4343EA" w14:textId="02168430"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(5)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repeal or amend an exemption order made under subsection (4) if the Commission considers that doing so will contribute in a material manner to the implementation of the broadcasting policy set out in subsection 3(1).</w:t>
            </w:r>
          </w:p>
        </w:tc>
      </w:tr>
      <w:tr w:rsidR="00F76B21" w:rsidRPr="003432CD" w14:paraId="6AA6F549" w14:textId="77777777" w:rsidTr="000B402C">
        <w:trPr>
          <w:trHeight w:val="20"/>
        </w:trPr>
        <w:tc>
          <w:tcPr>
            <w:tcW w:w="630" w:type="dxa"/>
            <w:tcBorders>
              <w:top w:val="nil"/>
              <w:left w:val="nil"/>
              <w:bottom w:val="nil"/>
              <w:right w:val="nil"/>
            </w:tcBorders>
            <w:shd w:val="clear" w:color="auto" w:fill="auto"/>
            <w:noWrap/>
            <w:hideMark/>
          </w:tcPr>
          <w:p w14:paraId="68446BBE"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261</w:t>
            </w:r>
          </w:p>
        </w:tc>
        <w:tc>
          <w:tcPr>
            <w:tcW w:w="3420" w:type="dxa"/>
            <w:tcBorders>
              <w:top w:val="nil"/>
              <w:left w:val="nil"/>
              <w:bottom w:val="nil"/>
              <w:right w:val="nil"/>
            </w:tcBorders>
            <w:shd w:val="clear" w:color="auto" w:fill="auto"/>
            <w:hideMark/>
          </w:tcPr>
          <w:p w14:paraId="23E646B2"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hideMark/>
          </w:tcPr>
          <w:p w14:paraId="5432D901" w14:textId="77777777" w:rsidR="00F76B21" w:rsidRPr="003432CD" w:rsidRDefault="00F76B21" w:rsidP="00F76B2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Conditions</w:t>
            </w:r>
          </w:p>
        </w:tc>
        <w:tc>
          <w:tcPr>
            <w:tcW w:w="3474" w:type="dxa"/>
            <w:tcBorders>
              <w:top w:val="nil"/>
              <w:left w:val="nil"/>
              <w:bottom w:val="nil"/>
              <w:right w:val="nil"/>
            </w:tcBorders>
            <w:shd w:val="clear" w:color="auto" w:fill="auto"/>
            <w:hideMark/>
          </w:tcPr>
          <w:p w14:paraId="3DBBDA00" w14:textId="77777777" w:rsidR="00F76B21" w:rsidRPr="003432CD" w:rsidRDefault="00F76B21" w:rsidP="00F76B21">
            <w:pPr>
              <w:spacing w:after="0" w:line="240" w:lineRule="auto"/>
              <w:rPr>
                <w:rFonts w:ascii="Calibri" w:eastAsia="Times New Roman" w:hAnsi="Calibri" w:cs="Calibri"/>
                <w:b/>
                <w:bCs/>
                <w:color w:val="00B0F0"/>
                <w:kern w:val="0"/>
                <w:sz w:val="20"/>
                <w:szCs w:val="20"/>
                <w:lang w:eastAsia="en-CA"/>
                <w14:ligatures w14:val="none"/>
              </w:rPr>
            </w:pPr>
          </w:p>
        </w:tc>
      </w:tr>
      <w:tr w:rsidR="00F76B21" w:rsidRPr="003432CD" w14:paraId="49992435" w14:textId="77777777" w:rsidTr="000B402C">
        <w:trPr>
          <w:trHeight w:val="20"/>
        </w:trPr>
        <w:tc>
          <w:tcPr>
            <w:tcW w:w="630" w:type="dxa"/>
            <w:tcBorders>
              <w:top w:val="nil"/>
              <w:left w:val="nil"/>
              <w:bottom w:val="nil"/>
              <w:right w:val="nil"/>
            </w:tcBorders>
            <w:shd w:val="clear" w:color="auto" w:fill="auto"/>
            <w:noWrap/>
            <w:hideMark/>
          </w:tcPr>
          <w:p w14:paraId="221CCFB5"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262</w:t>
            </w:r>
          </w:p>
        </w:tc>
        <w:tc>
          <w:tcPr>
            <w:tcW w:w="3420" w:type="dxa"/>
            <w:tcBorders>
              <w:top w:val="nil"/>
              <w:left w:val="nil"/>
              <w:bottom w:val="nil"/>
              <w:right w:val="nil"/>
            </w:tcBorders>
            <w:shd w:val="clear" w:color="000000" w:fill="F2F2F2"/>
            <w:hideMark/>
          </w:tcPr>
          <w:p w14:paraId="46591298"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22B21C4"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9.1 (1) The Commission may, in furtherance of its objects, make orders imposing conditions on the carrying on of broadcasting undertakings that the Commission considers appropriate for the implementation of the broadcasting policy </w:t>
            </w:r>
            <w:r w:rsidRPr="003432CD">
              <w:rPr>
                <w:rFonts w:ascii="Calibri" w:eastAsia="Times New Roman" w:hAnsi="Calibri" w:cs="Calibri"/>
                <w:color w:val="00B0F0"/>
                <w:kern w:val="0"/>
                <w:sz w:val="20"/>
                <w:szCs w:val="20"/>
                <w:lang w:eastAsia="en-CA"/>
                <w14:ligatures w14:val="none"/>
              </w:rPr>
              <w:lastRenderedPageBreak/>
              <w:t xml:space="preserve">set out in subsection 3(1), including conditions respecting </w:t>
            </w:r>
          </w:p>
        </w:tc>
        <w:tc>
          <w:tcPr>
            <w:tcW w:w="3474" w:type="dxa"/>
            <w:tcBorders>
              <w:top w:val="nil"/>
              <w:left w:val="nil"/>
              <w:bottom w:val="nil"/>
              <w:right w:val="nil"/>
            </w:tcBorders>
            <w:shd w:val="clear" w:color="auto" w:fill="auto"/>
            <w:hideMark/>
          </w:tcPr>
          <w:p w14:paraId="2BBB4029"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xml:space="preserve">9.1 (1) The Commission may, in furtherance of its objects, make orders imposing conditions on the carrying on of broadcasting undertakings that the Commission considers appropriate for the implementation of the broadcasting </w:t>
            </w:r>
            <w:r w:rsidRPr="003432CD">
              <w:rPr>
                <w:rFonts w:ascii="Calibri" w:eastAsia="Times New Roman" w:hAnsi="Calibri" w:cs="Calibri"/>
                <w:color w:val="000000"/>
                <w:kern w:val="0"/>
                <w:sz w:val="20"/>
                <w:szCs w:val="20"/>
                <w:lang w:eastAsia="en-CA"/>
                <w14:ligatures w14:val="none"/>
              </w:rPr>
              <w:lastRenderedPageBreak/>
              <w:t xml:space="preserve">policy set out in subsection 3(1), including conditions respecting </w:t>
            </w:r>
          </w:p>
        </w:tc>
      </w:tr>
      <w:tr w:rsidR="00F76B21" w:rsidRPr="003432CD" w14:paraId="4CAC943F" w14:textId="77777777" w:rsidTr="000B402C">
        <w:trPr>
          <w:trHeight w:val="20"/>
        </w:trPr>
        <w:tc>
          <w:tcPr>
            <w:tcW w:w="630" w:type="dxa"/>
            <w:tcBorders>
              <w:top w:val="nil"/>
              <w:left w:val="nil"/>
              <w:bottom w:val="nil"/>
              <w:right w:val="nil"/>
            </w:tcBorders>
            <w:shd w:val="clear" w:color="auto" w:fill="auto"/>
            <w:noWrap/>
            <w:hideMark/>
          </w:tcPr>
          <w:p w14:paraId="130EF1C1"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263</w:t>
            </w:r>
          </w:p>
        </w:tc>
        <w:tc>
          <w:tcPr>
            <w:tcW w:w="3420" w:type="dxa"/>
            <w:tcBorders>
              <w:top w:val="nil"/>
              <w:left w:val="nil"/>
              <w:bottom w:val="nil"/>
              <w:right w:val="nil"/>
            </w:tcBorders>
            <w:shd w:val="clear" w:color="000000" w:fill="F2F2F2"/>
            <w:hideMark/>
          </w:tcPr>
          <w:p w14:paraId="3F5D2D30"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49B6D7D" w14:textId="4A259732"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(a) the proportion of programs to be broadcast that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be Canadian programs and the proportion of time that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be devoted to the broadcasting of Canadian programs;</w:t>
            </w:r>
          </w:p>
        </w:tc>
        <w:tc>
          <w:tcPr>
            <w:tcW w:w="3474" w:type="dxa"/>
            <w:tcBorders>
              <w:top w:val="nil"/>
              <w:left w:val="nil"/>
              <w:bottom w:val="nil"/>
              <w:right w:val="nil"/>
            </w:tcBorders>
            <w:shd w:val="clear" w:color="auto" w:fill="auto"/>
            <w:hideMark/>
          </w:tcPr>
          <w:p w14:paraId="09C45990" w14:textId="2C136F31"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(a) the proportion of programs to be broadcast that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Canadian programs and the proportion of time that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devoted to the broadcasting of Canadian programs;</w:t>
            </w:r>
          </w:p>
        </w:tc>
      </w:tr>
      <w:tr w:rsidR="00F76B21" w:rsidRPr="003432CD" w14:paraId="3A0FA8AE" w14:textId="77777777" w:rsidTr="000B402C">
        <w:trPr>
          <w:trHeight w:val="20"/>
        </w:trPr>
        <w:tc>
          <w:tcPr>
            <w:tcW w:w="630" w:type="dxa"/>
            <w:tcBorders>
              <w:top w:val="nil"/>
              <w:left w:val="nil"/>
              <w:bottom w:val="nil"/>
              <w:right w:val="nil"/>
            </w:tcBorders>
            <w:shd w:val="clear" w:color="auto" w:fill="auto"/>
            <w:noWrap/>
            <w:hideMark/>
          </w:tcPr>
          <w:p w14:paraId="13C011CD"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264</w:t>
            </w:r>
          </w:p>
        </w:tc>
        <w:tc>
          <w:tcPr>
            <w:tcW w:w="3420" w:type="dxa"/>
            <w:tcBorders>
              <w:top w:val="nil"/>
              <w:left w:val="nil"/>
              <w:bottom w:val="nil"/>
              <w:right w:val="nil"/>
            </w:tcBorders>
            <w:shd w:val="clear" w:color="000000" w:fill="F2F2F2"/>
            <w:hideMark/>
          </w:tcPr>
          <w:p w14:paraId="4A77A1F1"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A8C646E" w14:textId="35A01D21"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(b) the proportion of Canadian programs to be broadcast that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be original French language programs, including first-run programs;</w:t>
            </w:r>
          </w:p>
        </w:tc>
        <w:tc>
          <w:tcPr>
            <w:tcW w:w="3474" w:type="dxa"/>
            <w:tcBorders>
              <w:top w:val="nil"/>
              <w:left w:val="nil"/>
              <w:bottom w:val="nil"/>
              <w:right w:val="nil"/>
            </w:tcBorders>
            <w:shd w:val="clear" w:color="auto" w:fill="auto"/>
            <w:hideMark/>
          </w:tcPr>
          <w:p w14:paraId="26F5AD8C" w14:textId="091B9830"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(b) the proportion of Canadian programs to be broadcast that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original French language programs, including first-run programs;</w:t>
            </w:r>
          </w:p>
        </w:tc>
      </w:tr>
      <w:tr w:rsidR="00F76B21" w:rsidRPr="003432CD" w14:paraId="3155B4FD" w14:textId="77777777" w:rsidTr="000B402C">
        <w:trPr>
          <w:trHeight w:val="20"/>
        </w:trPr>
        <w:tc>
          <w:tcPr>
            <w:tcW w:w="630" w:type="dxa"/>
            <w:tcBorders>
              <w:top w:val="nil"/>
              <w:left w:val="nil"/>
              <w:bottom w:val="nil"/>
              <w:right w:val="nil"/>
            </w:tcBorders>
            <w:shd w:val="clear" w:color="auto" w:fill="auto"/>
            <w:noWrap/>
            <w:hideMark/>
          </w:tcPr>
          <w:p w14:paraId="05C6E65E"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265</w:t>
            </w:r>
          </w:p>
        </w:tc>
        <w:tc>
          <w:tcPr>
            <w:tcW w:w="3420" w:type="dxa"/>
            <w:tcBorders>
              <w:top w:val="nil"/>
              <w:left w:val="nil"/>
              <w:bottom w:val="nil"/>
              <w:right w:val="nil"/>
            </w:tcBorders>
            <w:shd w:val="clear" w:color="000000" w:fill="F2F2F2"/>
            <w:hideMark/>
          </w:tcPr>
          <w:p w14:paraId="3A805EBE"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9BF7A82" w14:textId="5429A2E9"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(c) the proportion of programs to be broadcast that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be original French language programs;</w:t>
            </w:r>
          </w:p>
        </w:tc>
        <w:tc>
          <w:tcPr>
            <w:tcW w:w="3474" w:type="dxa"/>
            <w:tcBorders>
              <w:top w:val="nil"/>
              <w:left w:val="nil"/>
              <w:bottom w:val="nil"/>
              <w:right w:val="nil"/>
            </w:tcBorders>
            <w:shd w:val="clear" w:color="auto" w:fill="auto"/>
            <w:hideMark/>
          </w:tcPr>
          <w:p w14:paraId="71CBC51C" w14:textId="431535A0"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(c) the proportion of programs to be broadcast that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original French language programs;</w:t>
            </w:r>
          </w:p>
        </w:tc>
      </w:tr>
      <w:tr w:rsidR="00F76B21" w:rsidRPr="003432CD" w14:paraId="6A6AFE36" w14:textId="77777777" w:rsidTr="000B402C">
        <w:trPr>
          <w:trHeight w:val="20"/>
        </w:trPr>
        <w:tc>
          <w:tcPr>
            <w:tcW w:w="630" w:type="dxa"/>
            <w:tcBorders>
              <w:top w:val="nil"/>
              <w:left w:val="nil"/>
              <w:bottom w:val="nil"/>
              <w:right w:val="nil"/>
            </w:tcBorders>
            <w:shd w:val="clear" w:color="auto" w:fill="auto"/>
            <w:noWrap/>
            <w:hideMark/>
          </w:tcPr>
          <w:p w14:paraId="400D2474"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266</w:t>
            </w:r>
          </w:p>
        </w:tc>
        <w:tc>
          <w:tcPr>
            <w:tcW w:w="3420" w:type="dxa"/>
            <w:tcBorders>
              <w:top w:val="nil"/>
              <w:left w:val="nil"/>
              <w:bottom w:val="nil"/>
              <w:right w:val="nil"/>
            </w:tcBorders>
            <w:shd w:val="clear" w:color="000000" w:fill="F2F2F2"/>
            <w:hideMark/>
          </w:tcPr>
          <w:p w14:paraId="533C481D"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AA74F6F" w14:textId="4DEB568E"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(d) the proportion of programs to be broadcast that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be devoted to specific genres, in order to ensure the diversity of programming;</w:t>
            </w:r>
          </w:p>
        </w:tc>
        <w:tc>
          <w:tcPr>
            <w:tcW w:w="3474" w:type="dxa"/>
            <w:tcBorders>
              <w:top w:val="nil"/>
              <w:left w:val="nil"/>
              <w:bottom w:val="nil"/>
              <w:right w:val="nil"/>
              <w:tl2br w:val="single" w:sz="12" w:space="0" w:color="00B050"/>
              <w:tr2bl w:val="single" w:sz="12" w:space="0" w:color="00B050"/>
            </w:tcBorders>
            <w:shd w:val="clear" w:color="auto" w:fill="auto"/>
            <w:hideMark/>
          </w:tcPr>
          <w:p w14:paraId="0F9F396F" w14:textId="214580E3"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(d) the proportion of programs to be broadcast that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devoted to specific genres, in order to ensure the diversity of programming;</w:t>
            </w:r>
          </w:p>
        </w:tc>
      </w:tr>
      <w:tr w:rsidR="00F76B21" w:rsidRPr="003432CD" w14:paraId="5F9D9882" w14:textId="77777777" w:rsidTr="000B402C">
        <w:trPr>
          <w:trHeight w:val="20"/>
        </w:trPr>
        <w:tc>
          <w:tcPr>
            <w:tcW w:w="630" w:type="dxa"/>
            <w:tcBorders>
              <w:top w:val="nil"/>
              <w:left w:val="nil"/>
              <w:bottom w:val="nil"/>
              <w:right w:val="nil"/>
            </w:tcBorders>
            <w:shd w:val="clear" w:color="auto" w:fill="auto"/>
            <w:noWrap/>
            <w:hideMark/>
          </w:tcPr>
          <w:p w14:paraId="25A741E0"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267</w:t>
            </w:r>
          </w:p>
        </w:tc>
        <w:tc>
          <w:tcPr>
            <w:tcW w:w="3420" w:type="dxa"/>
            <w:tcBorders>
              <w:top w:val="nil"/>
              <w:left w:val="nil"/>
              <w:bottom w:val="nil"/>
              <w:right w:val="nil"/>
            </w:tcBorders>
            <w:shd w:val="clear" w:color="000000" w:fill="F2F2F2"/>
            <w:hideMark/>
          </w:tcPr>
          <w:p w14:paraId="1C96E334"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396F78A"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(e) the presentation of programs and programming services for selection by the public, including the </w:t>
            </w:r>
            <w:r w:rsidRPr="003432CD">
              <w:rPr>
                <w:rFonts w:ascii="Calibri" w:eastAsia="Times New Roman" w:hAnsi="Calibri" w:cs="Calibri"/>
                <w:b/>
                <w:bCs/>
                <w:color w:val="00B0F0"/>
                <w:kern w:val="0"/>
                <w:sz w:val="20"/>
                <w:szCs w:val="20"/>
                <w:lang w:eastAsia="en-CA"/>
                <w14:ligatures w14:val="none"/>
              </w:rPr>
              <w:t>showcasing</w:t>
            </w:r>
            <w:r w:rsidRPr="003432CD">
              <w:rPr>
                <w:rFonts w:ascii="Calibri" w:eastAsia="Times New Roman" w:hAnsi="Calibri" w:cs="Calibri"/>
                <w:color w:val="00B0F0"/>
                <w:kern w:val="0"/>
                <w:sz w:val="20"/>
                <w:szCs w:val="20"/>
                <w:lang w:eastAsia="en-CA"/>
                <w14:ligatures w14:val="none"/>
              </w:rPr>
              <w:t xml:space="preserve"> and the </w:t>
            </w:r>
            <w:r w:rsidRPr="003432CD">
              <w:rPr>
                <w:rFonts w:ascii="Calibri" w:eastAsia="Times New Roman" w:hAnsi="Calibri" w:cs="Calibri"/>
                <w:b/>
                <w:bCs/>
                <w:color w:val="00B0F0"/>
                <w:kern w:val="0"/>
                <w:sz w:val="20"/>
                <w:szCs w:val="20"/>
                <w:lang w:eastAsia="en-CA"/>
                <w14:ligatures w14:val="none"/>
              </w:rPr>
              <w:t>discoverability</w:t>
            </w:r>
            <w:r w:rsidRPr="003432CD">
              <w:rPr>
                <w:rFonts w:ascii="Calibri" w:eastAsia="Times New Roman" w:hAnsi="Calibri" w:cs="Calibri"/>
                <w:color w:val="00B0F0"/>
                <w:kern w:val="0"/>
                <w:sz w:val="20"/>
                <w:szCs w:val="20"/>
                <w:lang w:eastAsia="en-CA"/>
                <w14:ligatures w14:val="none"/>
              </w:rPr>
              <w:t xml:space="preserve"> of Canadian programs and programming services, such as French language original programs;</w:t>
            </w:r>
          </w:p>
        </w:tc>
        <w:tc>
          <w:tcPr>
            <w:tcW w:w="3474" w:type="dxa"/>
            <w:tcBorders>
              <w:top w:val="nil"/>
              <w:left w:val="nil"/>
              <w:bottom w:val="nil"/>
              <w:right w:val="nil"/>
            </w:tcBorders>
            <w:shd w:val="clear" w:color="auto" w:fill="auto"/>
            <w:hideMark/>
          </w:tcPr>
          <w:p w14:paraId="31A34512" w14:textId="77777777" w:rsidR="00F76B21" w:rsidRPr="003432CD" w:rsidRDefault="00F76B21" w:rsidP="00F76B21">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 xml:space="preserve">(e) the presentation of programs and programming services for selection by the public, including the </w:t>
            </w:r>
            <w:r w:rsidRPr="003432CD">
              <w:rPr>
                <w:rFonts w:ascii="Calibri" w:eastAsia="Times New Roman" w:hAnsi="Calibri" w:cs="Calibri"/>
                <w:b/>
                <w:bCs/>
                <w:kern w:val="0"/>
                <w:sz w:val="20"/>
                <w:szCs w:val="20"/>
                <w:lang w:eastAsia="en-CA"/>
                <w14:ligatures w14:val="none"/>
              </w:rPr>
              <w:t>showcasing</w:t>
            </w:r>
            <w:r w:rsidRPr="003432CD">
              <w:rPr>
                <w:rFonts w:ascii="Calibri" w:eastAsia="Times New Roman" w:hAnsi="Calibri" w:cs="Calibri"/>
                <w:kern w:val="0"/>
                <w:sz w:val="20"/>
                <w:szCs w:val="20"/>
                <w:lang w:eastAsia="en-CA"/>
                <w14:ligatures w14:val="none"/>
              </w:rPr>
              <w:t xml:space="preserve"> and the </w:t>
            </w:r>
            <w:r w:rsidRPr="003432CD">
              <w:rPr>
                <w:rFonts w:ascii="Calibri" w:eastAsia="Times New Roman" w:hAnsi="Calibri" w:cs="Calibri"/>
                <w:b/>
                <w:bCs/>
                <w:kern w:val="0"/>
                <w:sz w:val="20"/>
                <w:szCs w:val="20"/>
                <w:lang w:eastAsia="en-CA"/>
                <w14:ligatures w14:val="none"/>
              </w:rPr>
              <w:t>discoverability</w:t>
            </w:r>
            <w:r w:rsidRPr="003432CD">
              <w:rPr>
                <w:rFonts w:ascii="Calibri" w:eastAsia="Times New Roman" w:hAnsi="Calibri" w:cs="Calibri"/>
                <w:kern w:val="0"/>
                <w:sz w:val="20"/>
                <w:szCs w:val="20"/>
                <w:lang w:eastAsia="en-CA"/>
                <w14:ligatures w14:val="none"/>
              </w:rPr>
              <w:t xml:space="preserve"> of Canadian programs and programming services, such as French language original programs;</w:t>
            </w:r>
          </w:p>
        </w:tc>
      </w:tr>
      <w:tr w:rsidR="00F76B21" w:rsidRPr="003432CD" w14:paraId="58D0E6E3" w14:textId="77777777" w:rsidTr="000B402C">
        <w:trPr>
          <w:trHeight w:val="20"/>
        </w:trPr>
        <w:tc>
          <w:tcPr>
            <w:tcW w:w="630" w:type="dxa"/>
            <w:tcBorders>
              <w:top w:val="nil"/>
              <w:left w:val="nil"/>
              <w:bottom w:val="nil"/>
              <w:right w:val="nil"/>
            </w:tcBorders>
            <w:shd w:val="clear" w:color="auto" w:fill="auto"/>
            <w:noWrap/>
            <w:hideMark/>
          </w:tcPr>
          <w:p w14:paraId="3BF08C51"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268</w:t>
            </w:r>
          </w:p>
        </w:tc>
        <w:tc>
          <w:tcPr>
            <w:tcW w:w="3420" w:type="dxa"/>
            <w:tcBorders>
              <w:top w:val="nil"/>
              <w:left w:val="nil"/>
              <w:bottom w:val="nil"/>
              <w:right w:val="nil"/>
            </w:tcBorders>
            <w:shd w:val="clear" w:color="000000" w:fill="F2F2F2"/>
            <w:hideMark/>
          </w:tcPr>
          <w:p w14:paraId="1643D825"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3C7B951"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(f) a requirement for a person carrying on a broadcasting undertaking, other than an online undertaking, to obtain the approval of the Commission before entering into any contract with a telecommunications common carrier, as defined in the Telecommunications Act, for the distribution of programming directly to the public;</w:t>
            </w:r>
          </w:p>
        </w:tc>
        <w:tc>
          <w:tcPr>
            <w:tcW w:w="3474" w:type="dxa"/>
            <w:tcBorders>
              <w:top w:val="nil"/>
              <w:left w:val="nil"/>
              <w:bottom w:val="nil"/>
              <w:right w:val="nil"/>
            </w:tcBorders>
            <w:shd w:val="clear" w:color="auto" w:fill="auto"/>
            <w:hideMark/>
          </w:tcPr>
          <w:p w14:paraId="601D22E7"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(f) a requirement for a person carrying on a broadcasting undertaking, other than an online undertaking, to obtain the approval of the Commission before entering into any contract with a telecommunications common carrier, as defined in the Telecommunications Act, for the distribution of programming directly to the public;</w:t>
            </w:r>
          </w:p>
        </w:tc>
      </w:tr>
      <w:tr w:rsidR="00F76B21" w:rsidRPr="003432CD" w14:paraId="054010F8" w14:textId="77777777" w:rsidTr="000B402C">
        <w:trPr>
          <w:trHeight w:val="20"/>
        </w:trPr>
        <w:tc>
          <w:tcPr>
            <w:tcW w:w="630" w:type="dxa"/>
            <w:tcBorders>
              <w:top w:val="nil"/>
              <w:left w:val="nil"/>
              <w:bottom w:val="nil"/>
              <w:right w:val="nil"/>
            </w:tcBorders>
            <w:shd w:val="clear" w:color="auto" w:fill="auto"/>
            <w:noWrap/>
            <w:hideMark/>
          </w:tcPr>
          <w:p w14:paraId="61366CAD"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269</w:t>
            </w:r>
          </w:p>
        </w:tc>
        <w:tc>
          <w:tcPr>
            <w:tcW w:w="3420" w:type="dxa"/>
            <w:tcBorders>
              <w:top w:val="nil"/>
              <w:left w:val="nil"/>
              <w:bottom w:val="nil"/>
              <w:right w:val="nil"/>
            </w:tcBorders>
            <w:shd w:val="clear" w:color="000000" w:fill="F2F2F2"/>
            <w:hideMark/>
          </w:tcPr>
          <w:p w14:paraId="7FF41D5C"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53173D92"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(g) a requirement for a person carrying on a distribution undertaking to give priority to the carriage of broadcasting;</w:t>
            </w:r>
          </w:p>
        </w:tc>
        <w:tc>
          <w:tcPr>
            <w:tcW w:w="3474" w:type="dxa"/>
            <w:tcBorders>
              <w:top w:val="nil"/>
              <w:left w:val="nil"/>
              <w:bottom w:val="nil"/>
              <w:right w:val="nil"/>
            </w:tcBorders>
            <w:shd w:val="clear" w:color="auto" w:fill="auto"/>
            <w:hideMark/>
          </w:tcPr>
          <w:p w14:paraId="3DA1DA4A"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(g) a requirement for a person carrying on a distribution undertaking to give priority to the carriage of broadcasting;</w:t>
            </w:r>
          </w:p>
        </w:tc>
      </w:tr>
      <w:tr w:rsidR="00F76B21" w:rsidRPr="003432CD" w14:paraId="5F4E0572" w14:textId="77777777" w:rsidTr="000B402C">
        <w:trPr>
          <w:trHeight w:val="20"/>
        </w:trPr>
        <w:tc>
          <w:tcPr>
            <w:tcW w:w="630" w:type="dxa"/>
            <w:tcBorders>
              <w:top w:val="nil"/>
              <w:left w:val="nil"/>
              <w:bottom w:val="nil"/>
              <w:right w:val="nil"/>
            </w:tcBorders>
            <w:shd w:val="clear" w:color="auto" w:fill="auto"/>
            <w:noWrap/>
            <w:hideMark/>
          </w:tcPr>
          <w:p w14:paraId="05D7A388"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270</w:t>
            </w:r>
          </w:p>
        </w:tc>
        <w:tc>
          <w:tcPr>
            <w:tcW w:w="3420" w:type="dxa"/>
            <w:tcBorders>
              <w:top w:val="nil"/>
              <w:left w:val="nil"/>
              <w:bottom w:val="nil"/>
              <w:right w:val="nil"/>
            </w:tcBorders>
            <w:shd w:val="clear" w:color="000000" w:fill="F2F2F2"/>
            <w:hideMark/>
          </w:tcPr>
          <w:p w14:paraId="3CA95D0B"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8633128"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(h) a requirement for a person carrying on a distribution undertaking to carry, on the terms and conditions that the Commission considers appropriate, programming services, specified by the Commission, that are provided by a broadcasting undertaking;</w:t>
            </w:r>
          </w:p>
        </w:tc>
        <w:tc>
          <w:tcPr>
            <w:tcW w:w="3474" w:type="dxa"/>
            <w:tcBorders>
              <w:top w:val="nil"/>
              <w:left w:val="nil"/>
              <w:bottom w:val="nil"/>
              <w:right w:val="nil"/>
            </w:tcBorders>
            <w:shd w:val="clear" w:color="auto" w:fill="auto"/>
            <w:hideMark/>
          </w:tcPr>
          <w:p w14:paraId="2061B449"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(h) a requirement for a person carrying on a distribution undertaking to carry, on the terms and conditions that the Commission considers appropriate, programming services, specified by the Commission, that are provided by a broadcasting undertaking;</w:t>
            </w:r>
          </w:p>
        </w:tc>
      </w:tr>
      <w:tr w:rsidR="00F76B21" w:rsidRPr="003432CD" w14:paraId="7735BD42" w14:textId="77777777" w:rsidTr="000B402C">
        <w:trPr>
          <w:trHeight w:val="20"/>
        </w:trPr>
        <w:tc>
          <w:tcPr>
            <w:tcW w:w="630" w:type="dxa"/>
            <w:tcBorders>
              <w:top w:val="nil"/>
              <w:left w:val="nil"/>
              <w:bottom w:val="nil"/>
              <w:right w:val="nil"/>
            </w:tcBorders>
            <w:shd w:val="clear" w:color="auto" w:fill="auto"/>
            <w:noWrap/>
            <w:hideMark/>
          </w:tcPr>
          <w:p w14:paraId="4F33D7B4"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271</w:t>
            </w:r>
          </w:p>
        </w:tc>
        <w:tc>
          <w:tcPr>
            <w:tcW w:w="3420" w:type="dxa"/>
            <w:tcBorders>
              <w:top w:val="nil"/>
              <w:left w:val="nil"/>
              <w:bottom w:val="nil"/>
              <w:right w:val="nil"/>
            </w:tcBorders>
            <w:shd w:val="clear" w:color="000000" w:fill="F2F2F2"/>
            <w:hideMark/>
          </w:tcPr>
          <w:p w14:paraId="12E706CF" w14:textId="77777777" w:rsidR="00F76B21" w:rsidRPr="003432CD" w:rsidRDefault="00F76B21" w:rsidP="00F76B21">
            <w:pPr>
              <w:spacing w:after="0" w:line="240" w:lineRule="auto"/>
              <w:rPr>
                <w:rFonts w:ascii="Calibri" w:eastAsia="Times New Roman" w:hAnsi="Calibri" w:cs="Calibri"/>
                <w:i/>
                <w:iCs/>
                <w:color w:val="000000"/>
                <w:kern w:val="0"/>
                <w:sz w:val="20"/>
                <w:szCs w:val="20"/>
                <w:lang w:eastAsia="en-CA"/>
                <w14:ligatures w14:val="none"/>
              </w:rPr>
            </w:pPr>
            <w:r w:rsidRPr="003432CD">
              <w:rPr>
                <w:rFonts w:ascii="Calibri" w:eastAsia="Times New Roman" w:hAnsi="Calibri" w:cs="Calibri"/>
                <w:i/>
                <w:iCs/>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3FCF4B0"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w:t>
            </w:r>
            <w:proofErr w:type="spellStart"/>
            <w:r w:rsidRPr="003432CD">
              <w:rPr>
                <w:rFonts w:ascii="Calibri" w:eastAsia="Times New Roman" w:hAnsi="Calibri" w:cs="Calibri"/>
                <w:color w:val="00B0F0"/>
                <w:kern w:val="0"/>
                <w:sz w:val="20"/>
                <w:szCs w:val="20"/>
                <w:lang w:eastAsia="en-CA"/>
                <w14:ligatures w14:val="none"/>
              </w:rPr>
              <w:t>i</w:t>
            </w:r>
            <w:proofErr w:type="spellEnd"/>
            <w:r w:rsidRPr="003432CD">
              <w:rPr>
                <w:rFonts w:ascii="Calibri" w:eastAsia="Times New Roman" w:hAnsi="Calibri" w:cs="Calibri"/>
                <w:color w:val="00B0F0"/>
                <w:kern w:val="0"/>
                <w:sz w:val="20"/>
                <w:szCs w:val="20"/>
                <w:lang w:eastAsia="en-CA"/>
                <w14:ligatures w14:val="none"/>
              </w:rPr>
              <w:t>) a requirement, without terms or conditions, for a person carrying on an online undertaking that provides the programming services of other broadcasting undertakings in a manner that is similar to a distribution undertaking to carry programming services, specified by the Commission, that are provided by a broadcasting undertaking;</w:t>
            </w:r>
          </w:p>
        </w:tc>
        <w:tc>
          <w:tcPr>
            <w:tcW w:w="3474" w:type="dxa"/>
            <w:tcBorders>
              <w:top w:val="nil"/>
              <w:left w:val="nil"/>
              <w:bottom w:val="nil"/>
              <w:right w:val="nil"/>
            </w:tcBorders>
            <w:shd w:val="clear" w:color="auto" w:fill="auto"/>
            <w:hideMark/>
          </w:tcPr>
          <w:p w14:paraId="5A43D456"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xml:space="preserve">) a requirement, without terms or conditions, for a </w:t>
            </w:r>
            <w:r w:rsidRPr="003432CD">
              <w:rPr>
                <w:rFonts w:ascii="Calibri" w:eastAsia="Times New Roman" w:hAnsi="Calibri" w:cs="Calibri"/>
                <w:kern w:val="0"/>
                <w:sz w:val="20"/>
                <w:szCs w:val="20"/>
                <w:lang w:eastAsia="en-CA"/>
                <w14:ligatures w14:val="none"/>
              </w:rPr>
              <w:t>person carrying on an online undertaking that provides the programming services of other broadcasting undertakings in a manner that is similar to a distribution undertaking to carry program</w:t>
            </w:r>
            <w:r w:rsidRPr="003432CD">
              <w:rPr>
                <w:rFonts w:ascii="Calibri" w:eastAsia="Times New Roman" w:hAnsi="Calibri" w:cs="Calibri"/>
                <w:color w:val="000000"/>
                <w:kern w:val="0"/>
                <w:sz w:val="20"/>
                <w:szCs w:val="20"/>
                <w:lang w:eastAsia="en-CA"/>
                <w14:ligatures w14:val="none"/>
              </w:rPr>
              <w:t>ming services, specified by the Commission, that are provided by a broadcasting undertaking;</w:t>
            </w:r>
          </w:p>
        </w:tc>
      </w:tr>
      <w:tr w:rsidR="00F76B21" w:rsidRPr="003432CD" w14:paraId="5C1E1D6B" w14:textId="77777777" w:rsidTr="000B402C">
        <w:trPr>
          <w:trHeight w:val="20"/>
        </w:trPr>
        <w:tc>
          <w:tcPr>
            <w:tcW w:w="630" w:type="dxa"/>
            <w:tcBorders>
              <w:top w:val="nil"/>
              <w:left w:val="nil"/>
              <w:bottom w:val="nil"/>
              <w:right w:val="nil"/>
            </w:tcBorders>
            <w:shd w:val="clear" w:color="auto" w:fill="auto"/>
            <w:noWrap/>
            <w:hideMark/>
          </w:tcPr>
          <w:p w14:paraId="63AA7AE5"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272</w:t>
            </w:r>
          </w:p>
        </w:tc>
        <w:tc>
          <w:tcPr>
            <w:tcW w:w="3420" w:type="dxa"/>
            <w:tcBorders>
              <w:top w:val="nil"/>
              <w:left w:val="nil"/>
              <w:bottom w:val="nil"/>
              <w:right w:val="nil"/>
            </w:tcBorders>
            <w:shd w:val="clear" w:color="000000" w:fill="F2F2F2"/>
            <w:hideMark/>
          </w:tcPr>
          <w:p w14:paraId="1E398F04"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1304E8B"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(j) terms and conditions of service in contracts between distribution undertakings and their subscribers;</w:t>
            </w:r>
          </w:p>
        </w:tc>
        <w:tc>
          <w:tcPr>
            <w:tcW w:w="3474" w:type="dxa"/>
            <w:tcBorders>
              <w:top w:val="nil"/>
              <w:left w:val="nil"/>
              <w:bottom w:val="nil"/>
              <w:right w:val="nil"/>
            </w:tcBorders>
            <w:shd w:val="clear" w:color="auto" w:fill="auto"/>
            <w:hideMark/>
          </w:tcPr>
          <w:p w14:paraId="5541E5EA"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(j) terms and conditions of service in contracts between distribution undertakings and their subscribers;</w:t>
            </w:r>
          </w:p>
        </w:tc>
      </w:tr>
      <w:tr w:rsidR="00F76B21" w:rsidRPr="003432CD" w14:paraId="389375CE" w14:textId="77777777" w:rsidTr="000B402C">
        <w:trPr>
          <w:trHeight w:val="20"/>
        </w:trPr>
        <w:tc>
          <w:tcPr>
            <w:tcW w:w="630" w:type="dxa"/>
            <w:tcBorders>
              <w:top w:val="nil"/>
              <w:left w:val="nil"/>
              <w:bottom w:val="nil"/>
              <w:right w:val="nil"/>
            </w:tcBorders>
            <w:shd w:val="clear" w:color="auto" w:fill="auto"/>
            <w:noWrap/>
            <w:hideMark/>
          </w:tcPr>
          <w:p w14:paraId="0A5B82CB"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273</w:t>
            </w:r>
          </w:p>
        </w:tc>
        <w:tc>
          <w:tcPr>
            <w:tcW w:w="3420" w:type="dxa"/>
            <w:tcBorders>
              <w:top w:val="nil"/>
              <w:left w:val="nil"/>
              <w:bottom w:val="nil"/>
              <w:right w:val="nil"/>
            </w:tcBorders>
            <w:shd w:val="clear" w:color="000000" w:fill="F2F2F2"/>
            <w:hideMark/>
          </w:tcPr>
          <w:p w14:paraId="73B54EF4"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DA2E31A"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(k) access by persons with disabilities to programming, including the identification, prevention and removal of barriers to such access;</w:t>
            </w:r>
          </w:p>
        </w:tc>
        <w:tc>
          <w:tcPr>
            <w:tcW w:w="3474" w:type="dxa"/>
            <w:tcBorders>
              <w:top w:val="nil"/>
              <w:left w:val="nil"/>
              <w:bottom w:val="nil"/>
              <w:right w:val="nil"/>
            </w:tcBorders>
            <w:shd w:val="clear" w:color="auto" w:fill="auto"/>
            <w:hideMark/>
          </w:tcPr>
          <w:p w14:paraId="3CEF04AF"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(k) access by persons with disabilities to programming, including the identification, prevention and removal of barriers to such access;</w:t>
            </w:r>
          </w:p>
        </w:tc>
      </w:tr>
      <w:tr w:rsidR="00F76B21" w:rsidRPr="003432CD" w14:paraId="138EBF20" w14:textId="77777777" w:rsidTr="000B402C">
        <w:trPr>
          <w:trHeight w:val="20"/>
        </w:trPr>
        <w:tc>
          <w:tcPr>
            <w:tcW w:w="630" w:type="dxa"/>
            <w:tcBorders>
              <w:top w:val="nil"/>
              <w:left w:val="nil"/>
              <w:bottom w:val="nil"/>
              <w:right w:val="nil"/>
            </w:tcBorders>
            <w:shd w:val="clear" w:color="auto" w:fill="auto"/>
            <w:noWrap/>
            <w:hideMark/>
          </w:tcPr>
          <w:p w14:paraId="0C1B3D93"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274</w:t>
            </w:r>
          </w:p>
        </w:tc>
        <w:tc>
          <w:tcPr>
            <w:tcW w:w="3420" w:type="dxa"/>
            <w:tcBorders>
              <w:top w:val="nil"/>
              <w:left w:val="nil"/>
              <w:bottom w:val="nil"/>
              <w:right w:val="nil"/>
            </w:tcBorders>
            <w:shd w:val="clear" w:color="000000" w:fill="F2F2F2"/>
            <w:hideMark/>
          </w:tcPr>
          <w:p w14:paraId="0C15ECCC"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02A1105"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(l) the carriage of emergency messages;</w:t>
            </w:r>
          </w:p>
        </w:tc>
        <w:tc>
          <w:tcPr>
            <w:tcW w:w="3474" w:type="dxa"/>
            <w:tcBorders>
              <w:top w:val="nil"/>
              <w:left w:val="nil"/>
              <w:bottom w:val="nil"/>
              <w:right w:val="nil"/>
            </w:tcBorders>
            <w:shd w:val="clear" w:color="auto" w:fill="auto"/>
            <w:hideMark/>
          </w:tcPr>
          <w:p w14:paraId="28DBCE86"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(l) the carriage of emergency messages;</w:t>
            </w:r>
          </w:p>
        </w:tc>
      </w:tr>
      <w:tr w:rsidR="00F76B21" w:rsidRPr="003432CD" w14:paraId="4B7CBEDF" w14:textId="77777777" w:rsidTr="000B402C">
        <w:trPr>
          <w:trHeight w:val="20"/>
        </w:trPr>
        <w:tc>
          <w:tcPr>
            <w:tcW w:w="630" w:type="dxa"/>
            <w:tcBorders>
              <w:top w:val="nil"/>
              <w:left w:val="nil"/>
              <w:bottom w:val="nil"/>
              <w:right w:val="nil"/>
            </w:tcBorders>
            <w:shd w:val="clear" w:color="auto" w:fill="auto"/>
            <w:noWrap/>
            <w:hideMark/>
          </w:tcPr>
          <w:p w14:paraId="6646FD4C"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275</w:t>
            </w:r>
          </w:p>
        </w:tc>
        <w:tc>
          <w:tcPr>
            <w:tcW w:w="3420" w:type="dxa"/>
            <w:tcBorders>
              <w:top w:val="nil"/>
              <w:left w:val="nil"/>
              <w:bottom w:val="nil"/>
              <w:right w:val="nil"/>
            </w:tcBorders>
            <w:shd w:val="clear" w:color="000000" w:fill="F2F2F2"/>
            <w:hideMark/>
          </w:tcPr>
          <w:p w14:paraId="4C70422C"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9A76B9A"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(m) any change in the ownership or control of a broadcasting undertaking that is required to be carried on under a licence;</w:t>
            </w:r>
          </w:p>
        </w:tc>
        <w:tc>
          <w:tcPr>
            <w:tcW w:w="3474" w:type="dxa"/>
            <w:tcBorders>
              <w:top w:val="nil"/>
              <w:left w:val="nil"/>
              <w:bottom w:val="nil"/>
              <w:right w:val="nil"/>
            </w:tcBorders>
            <w:shd w:val="clear" w:color="auto" w:fill="auto"/>
            <w:hideMark/>
          </w:tcPr>
          <w:p w14:paraId="76D7AFB6"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(m) any change in the ownership or control of a broadcasting undertaking that is required to be carried on under a licence;</w:t>
            </w:r>
          </w:p>
        </w:tc>
      </w:tr>
      <w:tr w:rsidR="00F76B21" w:rsidRPr="003432CD" w14:paraId="2F87AA8E" w14:textId="77777777" w:rsidTr="000B402C">
        <w:trPr>
          <w:trHeight w:val="20"/>
        </w:trPr>
        <w:tc>
          <w:tcPr>
            <w:tcW w:w="630" w:type="dxa"/>
            <w:tcBorders>
              <w:top w:val="nil"/>
              <w:left w:val="nil"/>
              <w:bottom w:val="nil"/>
              <w:right w:val="nil"/>
            </w:tcBorders>
            <w:shd w:val="clear" w:color="auto" w:fill="auto"/>
            <w:noWrap/>
            <w:hideMark/>
          </w:tcPr>
          <w:p w14:paraId="0BB33E44"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276</w:t>
            </w:r>
          </w:p>
        </w:tc>
        <w:tc>
          <w:tcPr>
            <w:tcW w:w="3420" w:type="dxa"/>
            <w:tcBorders>
              <w:top w:val="nil"/>
              <w:left w:val="nil"/>
              <w:bottom w:val="nil"/>
              <w:right w:val="nil"/>
            </w:tcBorders>
            <w:shd w:val="clear" w:color="000000" w:fill="F2F2F2"/>
            <w:hideMark/>
          </w:tcPr>
          <w:p w14:paraId="76687497"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04DC669"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(n) the provision to the Commission, by licensees or persons </w:t>
            </w:r>
            <w:r w:rsidRPr="003432CD">
              <w:rPr>
                <w:rFonts w:ascii="Calibri" w:eastAsia="Times New Roman" w:hAnsi="Calibri" w:cs="Calibri"/>
                <w:b/>
                <w:bCs/>
                <w:color w:val="00B0F0"/>
                <w:kern w:val="0"/>
                <w:sz w:val="20"/>
                <w:szCs w:val="20"/>
                <w:lang w:eastAsia="en-CA"/>
                <w14:ligatures w14:val="none"/>
              </w:rPr>
              <w:t>exempt from the requirement to hold a licence under an order made under subsection 9(4),</w:t>
            </w:r>
            <w:r w:rsidRPr="003432CD">
              <w:rPr>
                <w:rFonts w:ascii="Calibri" w:eastAsia="Times New Roman" w:hAnsi="Calibri" w:cs="Calibri"/>
                <w:color w:val="00B0F0"/>
                <w:kern w:val="0"/>
                <w:sz w:val="20"/>
                <w:szCs w:val="20"/>
                <w:lang w:eastAsia="en-CA"/>
                <w14:ligatures w14:val="none"/>
              </w:rPr>
              <w:t xml:space="preserve"> of information related to</w:t>
            </w:r>
          </w:p>
        </w:tc>
        <w:tc>
          <w:tcPr>
            <w:tcW w:w="3474" w:type="dxa"/>
            <w:tcBorders>
              <w:top w:val="nil"/>
              <w:left w:val="nil"/>
              <w:bottom w:val="nil"/>
              <w:right w:val="nil"/>
            </w:tcBorders>
            <w:shd w:val="clear" w:color="auto" w:fill="auto"/>
            <w:hideMark/>
          </w:tcPr>
          <w:p w14:paraId="62C15FDE"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(n) the provision to the Commission, by licensees or persons </w:t>
            </w:r>
            <w:r w:rsidRPr="003432CD">
              <w:rPr>
                <w:rFonts w:ascii="Calibri" w:eastAsia="Times New Roman" w:hAnsi="Calibri" w:cs="Calibri"/>
                <w:b/>
                <w:bCs/>
                <w:color w:val="000000"/>
                <w:kern w:val="0"/>
                <w:sz w:val="20"/>
                <w:szCs w:val="20"/>
                <w:lang w:eastAsia="en-CA"/>
                <w14:ligatures w14:val="none"/>
              </w:rPr>
              <w:t>exempt from the requirement to hold a licence under an order made under subsection 9(4),</w:t>
            </w:r>
            <w:r w:rsidRPr="003432CD">
              <w:rPr>
                <w:rFonts w:ascii="Calibri" w:eastAsia="Times New Roman" w:hAnsi="Calibri" w:cs="Calibri"/>
                <w:color w:val="000000"/>
                <w:kern w:val="0"/>
                <w:sz w:val="20"/>
                <w:szCs w:val="20"/>
                <w:lang w:eastAsia="en-CA"/>
                <w14:ligatures w14:val="none"/>
              </w:rPr>
              <w:t xml:space="preserve"> of information related to</w:t>
            </w:r>
          </w:p>
        </w:tc>
      </w:tr>
      <w:tr w:rsidR="00F76B21" w:rsidRPr="003432CD" w14:paraId="344259B4" w14:textId="77777777" w:rsidTr="000B402C">
        <w:trPr>
          <w:trHeight w:val="20"/>
        </w:trPr>
        <w:tc>
          <w:tcPr>
            <w:tcW w:w="630" w:type="dxa"/>
            <w:tcBorders>
              <w:top w:val="nil"/>
              <w:left w:val="nil"/>
              <w:bottom w:val="nil"/>
              <w:right w:val="nil"/>
            </w:tcBorders>
            <w:shd w:val="clear" w:color="auto" w:fill="auto"/>
            <w:noWrap/>
            <w:hideMark/>
          </w:tcPr>
          <w:p w14:paraId="02A6DA70"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277</w:t>
            </w:r>
          </w:p>
        </w:tc>
        <w:tc>
          <w:tcPr>
            <w:tcW w:w="3420" w:type="dxa"/>
            <w:tcBorders>
              <w:top w:val="nil"/>
              <w:left w:val="nil"/>
              <w:bottom w:val="nil"/>
              <w:right w:val="nil"/>
            </w:tcBorders>
            <w:shd w:val="clear" w:color="000000" w:fill="F2F2F2"/>
            <w:hideMark/>
          </w:tcPr>
          <w:p w14:paraId="5616ADCA"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F15F394"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w:t>
            </w:r>
            <w:proofErr w:type="spellStart"/>
            <w:r w:rsidRPr="003432CD">
              <w:rPr>
                <w:rFonts w:ascii="Calibri" w:eastAsia="Times New Roman" w:hAnsi="Calibri" w:cs="Calibri"/>
                <w:color w:val="00B0F0"/>
                <w:kern w:val="0"/>
                <w:sz w:val="20"/>
                <w:szCs w:val="20"/>
                <w:lang w:eastAsia="en-CA"/>
                <w14:ligatures w14:val="none"/>
              </w:rPr>
              <w:t>i</w:t>
            </w:r>
            <w:proofErr w:type="spellEnd"/>
            <w:r w:rsidRPr="003432CD">
              <w:rPr>
                <w:rFonts w:ascii="Calibri" w:eastAsia="Times New Roman" w:hAnsi="Calibri" w:cs="Calibri"/>
                <w:color w:val="00B0F0"/>
                <w:kern w:val="0"/>
                <w:sz w:val="20"/>
                <w:szCs w:val="20"/>
                <w:lang w:eastAsia="en-CA"/>
                <w14:ligatures w14:val="none"/>
              </w:rPr>
              <w:t xml:space="preserve">) the ownership, </w:t>
            </w:r>
            <w:r w:rsidRPr="003432CD">
              <w:rPr>
                <w:rFonts w:ascii="Calibri" w:eastAsia="Times New Roman" w:hAnsi="Calibri" w:cs="Calibri"/>
                <w:b/>
                <w:bCs/>
                <w:color w:val="00B0F0"/>
                <w:kern w:val="0"/>
                <w:sz w:val="20"/>
                <w:szCs w:val="20"/>
                <w:lang w:eastAsia="en-CA"/>
                <w14:ligatures w14:val="none"/>
              </w:rPr>
              <w:t>governance</w:t>
            </w:r>
            <w:r w:rsidRPr="003432CD">
              <w:rPr>
                <w:rFonts w:ascii="Calibri" w:eastAsia="Times New Roman" w:hAnsi="Calibri" w:cs="Calibri"/>
                <w:color w:val="00B0F0"/>
                <w:kern w:val="0"/>
                <w:sz w:val="20"/>
                <w:szCs w:val="20"/>
                <w:lang w:eastAsia="en-CA"/>
                <w14:ligatures w14:val="none"/>
              </w:rPr>
              <w:t xml:space="preserve"> and control of those licensees or exempt persons, and</w:t>
            </w:r>
          </w:p>
        </w:tc>
        <w:tc>
          <w:tcPr>
            <w:tcW w:w="3474" w:type="dxa"/>
            <w:tcBorders>
              <w:top w:val="nil"/>
              <w:left w:val="nil"/>
              <w:bottom w:val="nil"/>
              <w:right w:val="nil"/>
            </w:tcBorders>
            <w:shd w:val="clear" w:color="auto" w:fill="auto"/>
            <w:hideMark/>
          </w:tcPr>
          <w:p w14:paraId="482E5366"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xml:space="preserve">) the ownership, </w:t>
            </w:r>
            <w:r w:rsidRPr="003432CD">
              <w:rPr>
                <w:rFonts w:ascii="Calibri" w:eastAsia="Times New Roman" w:hAnsi="Calibri" w:cs="Calibri"/>
                <w:b/>
                <w:bCs/>
                <w:color w:val="000000"/>
                <w:kern w:val="0"/>
                <w:sz w:val="20"/>
                <w:szCs w:val="20"/>
                <w:lang w:eastAsia="en-CA"/>
                <w14:ligatures w14:val="none"/>
              </w:rPr>
              <w:t>governance</w:t>
            </w:r>
            <w:r w:rsidRPr="003432CD">
              <w:rPr>
                <w:rFonts w:ascii="Calibri" w:eastAsia="Times New Roman" w:hAnsi="Calibri" w:cs="Calibri"/>
                <w:color w:val="000000"/>
                <w:kern w:val="0"/>
                <w:sz w:val="20"/>
                <w:szCs w:val="20"/>
                <w:lang w:eastAsia="en-CA"/>
                <w14:ligatures w14:val="none"/>
              </w:rPr>
              <w:t xml:space="preserve"> and control of those licensees or exempt persons, and</w:t>
            </w:r>
          </w:p>
        </w:tc>
      </w:tr>
      <w:tr w:rsidR="00F76B21" w:rsidRPr="003432CD" w14:paraId="77EDAF44" w14:textId="77777777" w:rsidTr="000B402C">
        <w:trPr>
          <w:trHeight w:val="20"/>
        </w:trPr>
        <w:tc>
          <w:tcPr>
            <w:tcW w:w="630" w:type="dxa"/>
            <w:tcBorders>
              <w:top w:val="nil"/>
              <w:left w:val="nil"/>
              <w:bottom w:val="nil"/>
              <w:right w:val="nil"/>
            </w:tcBorders>
            <w:shd w:val="clear" w:color="auto" w:fill="auto"/>
            <w:noWrap/>
            <w:hideMark/>
          </w:tcPr>
          <w:p w14:paraId="70782C93"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278</w:t>
            </w:r>
          </w:p>
        </w:tc>
        <w:tc>
          <w:tcPr>
            <w:tcW w:w="3420" w:type="dxa"/>
            <w:tcBorders>
              <w:top w:val="nil"/>
              <w:left w:val="nil"/>
              <w:bottom w:val="nil"/>
              <w:right w:val="nil"/>
            </w:tcBorders>
            <w:shd w:val="clear" w:color="000000" w:fill="F2F2F2"/>
            <w:hideMark/>
          </w:tcPr>
          <w:p w14:paraId="4D52E99B"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0D8AFDC"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(ii) the affiliation of those licensees or exempt persons with any affiliates carrying on broadcasting undertakings;</w:t>
            </w:r>
          </w:p>
        </w:tc>
        <w:tc>
          <w:tcPr>
            <w:tcW w:w="3474" w:type="dxa"/>
            <w:tcBorders>
              <w:top w:val="nil"/>
              <w:left w:val="nil"/>
              <w:bottom w:val="nil"/>
              <w:right w:val="nil"/>
            </w:tcBorders>
            <w:shd w:val="clear" w:color="auto" w:fill="auto"/>
            <w:hideMark/>
          </w:tcPr>
          <w:p w14:paraId="13DF4884"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 the affiliation of those licensees or exempt persons with any affiliates carrying on broadcasting undertakings;</w:t>
            </w:r>
          </w:p>
        </w:tc>
      </w:tr>
      <w:tr w:rsidR="00F76B21" w:rsidRPr="003432CD" w14:paraId="43A00A31" w14:textId="77777777" w:rsidTr="000B402C">
        <w:trPr>
          <w:trHeight w:val="20"/>
        </w:trPr>
        <w:tc>
          <w:tcPr>
            <w:tcW w:w="630" w:type="dxa"/>
            <w:tcBorders>
              <w:top w:val="nil"/>
              <w:left w:val="nil"/>
              <w:bottom w:val="nil"/>
              <w:right w:val="nil"/>
            </w:tcBorders>
            <w:shd w:val="clear" w:color="auto" w:fill="auto"/>
            <w:noWrap/>
            <w:hideMark/>
          </w:tcPr>
          <w:p w14:paraId="7469BBB3"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279</w:t>
            </w:r>
          </w:p>
        </w:tc>
        <w:tc>
          <w:tcPr>
            <w:tcW w:w="3420" w:type="dxa"/>
            <w:tcBorders>
              <w:top w:val="nil"/>
              <w:left w:val="nil"/>
              <w:bottom w:val="nil"/>
              <w:right w:val="nil"/>
            </w:tcBorders>
            <w:shd w:val="clear" w:color="000000" w:fill="F2F2F2"/>
            <w:hideMark/>
          </w:tcPr>
          <w:p w14:paraId="1752AB28"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597CCB03"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(o) the provision to the Commission, by persons carrying on broadcasting undertakings, of any other information that the Commission considers necessary for the administration of this Act, including</w:t>
            </w:r>
          </w:p>
        </w:tc>
        <w:tc>
          <w:tcPr>
            <w:tcW w:w="3474" w:type="dxa"/>
            <w:tcBorders>
              <w:top w:val="nil"/>
              <w:left w:val="nil"/>
              <w:bottom w:val="nil"/>
              <w:right w:val="nil"/>
            </w:tcBorders>
            <w:shd w:val="clear" w:color="auto" w:fill="auto"/>
            <w:hideMark/>
          </w:tcPr>
          <w:p w14:paraId="238515BF"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(o) the provision to the Commission, by persons carrying on broadcasting undertakings, of any other information that the Commission considers necessary for the administration of this Act, including</w:t>
            </w:r>
          </w:p>
        </w:tc>
      </w:tr>
      <w:tr w:rsidR="00F76B21" w:rsidRPr="003432CD" w14:paraId="020D509E" w14:textId="77777777" w:rsidTr="000B402C">
        <w:trPr>
          <w:trHeight w:val="20"/>
        </w:trPr>
        <w:tc>
          <w:tcPr>
            <w:tcW w:w="630" w:type="dxa"/>
            <w:tcBorders>
              <w:top w:val="nil"/>
              <w:left w:val="nil"/>
              <w:bottom w:val="nil"/>
              <w:right w:val="nil"/>
            </w:tcBorders>
            <w:shd w:val="clear" w:color="auto" w:fill="auto"/>
            <w:noWrap/>
            <w:hideMark/>
          </w:tcPr>
          <w:p w14:paraId="6DB3D06A"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280</w:t>
            </w:r>
          </w:p>
        </w:tc>
        <w:tc>
          <w:tcPr>
            <w:tcW w:w="3420" w:type="dxa"/>
            <w:tcBorders>
              <w:top w:val="nil"/>
              <w:left w:val="nil"/>
              <w:bottom w:val="nil"/>
              <w:right w:val="nil"/>
            </w:tcBorders>
            <w:shd w:val="clear" w:color="000000" w:fill="F2F2F2"/>
            <w:hideMark/>
          </w:tcPr>
          <w:p w14:paraId="264F71D0"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50CE036A"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w:t>
            </w:r>
            <w:proofErr w:type="spellStart"/>
            <w:r w:rsidRPr="003432CD">
              <w:rPr>
                <w:rFonts w:ascii="Calibri" w:eastAsia="Times New Roman" w:hAnsi="Calibri" w:cs="Calibri"/>
                <w:color w:val="00B0F0"/>
                <w:kern w:val="0"/>
                <w:sz w:val="20"/>
                <w:szCs w:val="20"/>
                <w:lang w:eastAsia="en-CA"/>
                <w14:ligatures w14:val="none"/>
              </w:rPr>
              <w:t>i</w:t>
            </w:r>
            <w:proofErr w:type="spellEnd"/>
            <w:r w:rsidRPr="003432CD">
              <w:rPr>
                <w:rFonts w:ascii="Calibri" w:eastAsia="Times New Roman" w:hAnsi="Calibri" w:cs="Calibri"/>
                <w:color w:val="00B0F0"/>
                <w:kern w:val="0"/>
                <w:sz w:val="20"/>
                <w:szCs w:val="20"/>
                <w:lang w:eastAsia="en-CA"/>
                <w14:ligatures w14:val="none"/>
              </w:rPr>
              <w:t>) financial or commercial information,</w:t>
            </w:r>
          </w:p>
        </w:tc>
        <w:tc>
          <w:tcPr>
            <w:tcW w:w="3474" w:type="dxa"/>
            <w:tcBorders>
              <w:top w:val="nil"/>
              <w:left w:val="nil"/>
              <w:bottom w:val="nil"/>
              <w:right w:val="nil"/>
            </w:tcBorders>
            <w:shd w:val="clear" w:color="auto" w:fill="auto"/>
            <w:hideMark/>
          </w:tcPr>
          <w:p w14:paraId="0A65E4F5"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financial or commercial information,</w:t>
            </w:r>
          </w:p>
        </w:tc>
      </w:tr>
      <w:tr w:rsidR="00F76B21" w:rsidRPr="003432CD" w14:paraId="5F3A3C89" w14:textId="77777777" w:rsidTr="000B402C">
        <w:trPr>
          <w:trHeight w:val="20"/>
        </w:trPr>
        <w:tc>
          <w:tcPr>
            <w:tcW w:w="630" w:type="dxa"/>
            <w:tcBorders>
              <w:top w:val="nil"/>
              <w:left w:val="nil"/>
              <w:bottom w:val="nil"/>
              <w:right w:val="nil"/>
            </w:tcBorders>
            <w:shd w:val="clear" w:color="auto" w:fill="auto"/>
            <w:noWrap/>
            <w:hideMark/>
          </w:tcPr>
          <w:p w14:paraId="53DA670F"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281</w:t>
            </w:r>
          </w:p>
        </w:tc>
        <w:tc>
          <w:tcPr>
            <w:tcW w:w="3420" w:type="dxa"/>
            <w:tcBorders>
              <w:top w:val="nil"/>
              <w:left w:val="nil"/>
              <w:bottom w:val="nil"/>
              <w:right w:val="nil"/>
            </w:tcBorders>
            <w:shd w:val="clear" w:color="000000" w:fill="F2F2F2"/>
            <w:hideMark/>
          </w:tcPr>
          <w:p w14:paraId="7CB083FD"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AC47414"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(ii) information related to programming,</w:t>
            </w:r>
          </w:p>
        </w:tc>
        <w:tc>
          <w:tcPr>
            <w:tcW w:w="3474" w:type="dxa"/>
            <w:tcBorders>
              <w:top w:val="nil"/>
              <w:left w:val="nil"/>
              <w:bottom w:val="nil"/>
              <w:right w:val="nil"/>
            </w:tcBorders>
            <w:shd w:val="clear" w:color="auto" w:fill="auto"/>
            <w:hideMark/>
          </w:tcPr>
          <w:p w14:paraId="7DA5DDC8"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 information related to programming,</w:t>
            </w:r>
          </w:p>
        </w:tc>
      </w:tr>
      <w:tr w:rsidR="00F76B21" w:rsidRPr="003432CD" w14:paraId="59D6CF30" w14:textId="77777777" w:rsidTr="000B402C">
        <w:trPr>
          <w:trHeight w:val="20"/>
        </w:trPr>
        <w:tc>
          <w:tcPr>
            <w:tcW w:w="630" w:type="dxa"/>
            <w:tcBorders>
              <w:top w:val="nil"/>
              <w:left w:val="nil"/>
              <w:bottom w:val="nil"/>
              <w:right w:val="nil"/>
            </w:tcBorders>
            <w:shd w:val="clear" w:color="auto" w:fill="auto"/>
            <w:noWrap/>
            <w:hideMark/>
          </w:tcPr>
          <w:p w14:paraId="58314FC6"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282</w:t>
            </w:r>
          </w:p>
        </w:tc>
        <w:tc>
          <w:tcPr>
            <w:tcW w:w="3420" w:type="dxa"/>
            <w:tcBorders>
              <w:top w:val="nil"/>
              <w:left w:val="nil"/>
              <w:bottom w:val="nil"/>
              <w:right w:val="nil"/>
            </w:tcBorders>
            <w:shd w:val="clear" w:color="000000" w:fill="F2F2F2"/>
            <w:hideMark/>
          </w:tcPr>
          <w:p w14:paraId="76CE505E"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3EE2680"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(iii) information related to expenditures made under section 11.1, and</w:t>
            </w:r>
          </w:p>
        </w:tc>
        <w:tc>
          <w:tcPr>
            <w:tcW w:w="3474" w:type="dxa"/>
            <w:tcBorders>
              <w:top w:val="nil"/>
              <w:left w:val="nil"/>
              <w:bottom w:val="nil"/>
              <w:right w:val="nil"/>
            </w:tcBorders>
            <w:shd w:val="clear" w:color="auto" w:fill="auto"/>
            <w:hideMark/>
          </w:tcPr>
          <w:p w14:paraId="4247DC2F"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(iii) information related to expenditures made under section 11.1, and</w:t>
            </w:r>
          </w:p>
        </w:tc>
      </w:tr>
      <w:tr w:rsidR="00F76B21" w:rsidRPr="003432CD" w14:paraId="328612A9" w14:textId="77777777" w:rsidTr="000B402C">
        <w:trPr>
          <w:trHeight w:val="20"/>
        </w:trPr>
        <w:tc>
          <w:tcPr>
            <w:tcW w:w="630" w:type="dxa"/>
            <w:tcBorders>
              <w:top w:val="nil"/>
              <w:left w:val="nil"/>
              <w:bottom w:val="nil"/>
              <w:right w:val="nil"/>
            </w:tcBorders>
            <w:shd w:val="clear" w:color="auto" w:fill="auto"/>
            <w:noWrap/>
            <w:hideMark/>
          </w:tcPr>
          <w:p w14:paraId="20D755A8"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283</w:t>
            </w:r>
          </w:p>
        </w:tc>
        <w:tc>
          <w:tcPr>
            <w:tcW w:w="3420" w:type="dxa"/>
            <w:tcBorders>
              <w:top w:val="nil"/>
              <w:left w:val="nil"/>
              <w:bottom w:val="nil"/>
              <w:right w:val="nil"/>
            </w:tcBorders>
            <w:shd w:val="clear" w:color="000000" w:fill="F2F2F2"/>
            <w:hideMark/>
          </w:tcPr>
          <w:p w14:paraId="7FFDD31D"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798EB82"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(iv) information related to audience measurement, other than information that could identify any individual audience member; and</w:t>
            </w:r>
          </w:p>
        </w:tc>
        <w:tc>
          <w:tcPr>
            <w:tcW w:w="3474" w:type="dxa"/>
            <w:tcBorders>
              <w:top w:val="nil"/>
              <w:left w:val="nil"/>
              <w:bottom w:val="nil"/>
              <w:right w:val="nil"/>
            </w:tcBorders>
            <w:shd w:val="clear" w:color="auto" w:fill="auto"/>
            <w:hideMark/>
          </w:tcPr>
          <w:p w14:paraId="508FAA53"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(iv) information related to audience measurement, other than information that could identify any individual audience member; and</w:t>
            </w:r>
          </w:p>
        </w:tc>
      </w:tr>
      <w:tr w:rsidR="00F76B21" w:rsidRPr="003432CD" w14:paraId="6474D9D3" w14:textId="77777777" w:rsidTr="000B402C">
        <w:trPr>
          <w:trHeight w:val="20"/>
        </w:trPr>
        <w:tc>
          <w:tcPr>
            <w:tcW w:w="630" w:type="dxa"/>
            <w:tcBorders>
              <w:top w:val="nil"/>
              <w:left w:val="nil"/>
              <w:bottom w:val="nil"/>
              <w:right w:val="nil"/>
            </w:tcBorders>
            <w:shd w:val="clear" w:color="auto" w:fill="auto"/>
            <w:noWrap/>
            <w:hideMark/>
          </w:tcPr>
          <w:p w14:paraId="5C86B56F"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284</w:t>
            </w:r>
          </w:p>
        </w:tc>
        <w:tc>
          <w:tcPr>
            <w:tcW w:w="3420" w:type="dxa"/>
            <w:tcBorders>
              <w:top w:val="nil"/>
              <w:left w:val="nil"/>
              <w:bottom w:val="nil"/>
              <w:right w:val="nil"/>
            </w:tcBorders>
            <w:shd w:val="clear" w:color="000000" w:fill="F2F2F2"/>
            <w:hideMark/>
          </w:tcPr>
          <w:p w14:paraId="36EB4D93"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C0BC99B"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(p) continued ownership and control by Canadians of Canadian broadcasting undertakings.</w:t>
            </w:r>
          </w:p>
        </w:tc>
        <w:tc>
          <w:tcPr>
            <w:tcW w:w="3474" w:type="dxa"/>
            <w:tcBorders>
              <w:top w:val="nil"/>
              <w:left w:val="nil"/>
              <w:bottom w:val="nil"/>
              <w:right w:val="nil"/>
            </w:tcBorders>
            <w:shd w:val="clear" w:color="auto" w:fill="auto"/>
            <w:hideMark/>
          </w:tcPr>
          <w:p w14:paraId="6B422AE7"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(p) continued ownership and control by Canadians of Canadian broadcasting undertakings.</w:t>
            </w:r>
          </w:p>
        </w:tc>
      </w:tr>
      <w:tr w:rsidR="00F76B21" w:rsidRPr="003432CD" w14:paraId="07D7ECB8" w14:textId="77777777" w:rsidTr="000B402C">
        <w:trPr>
          <w:trHeight w:val="20"/>
        </w:trPr>
        <w:tc>
          <w:tcPr>
            <w:tcW w:w="630" w:type="dxa"/>
            <w:tcBorders>
              <w:top w:val="nil"/>
              <w:left w:val="nil"/>
              <w:bottom w:val="nil"/>
              <w:right w:val="nil"/>
            </w:tcBorders>
            <w:shd w:val="clear" w:color="auto" w:fill="auto"/>
            <w:noWrap/>
            <w:hideMark/>
          </w:tcPr>
          <w:p w14:paraId="71D561DF"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285</w:t>
            </w:r>
          </w:p>
        </w:tc>
        <w:tc>
          <w:tcPr>
            <w:tcW w:w="3420" w:type="dxa"/>
            <w:tcBorders>
              <w:top w:val="nil"/>
              <w:left w:val="nil"/>
              <w:bottom w:val="nil"/>
              <w:right w:val="nil"/>
            </w:tcBorders>
            <w:shd w:val="clear" w:color="000000" w:fill="F2F2F2"/>
            <w:hideMark/>
          </w:tcPr>
          <w:p w14:paraId="22188945"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256ED37" w14:textId="77777777" w:rsidR="00F76B21" w:rsidRPr="003432CD" w:rsidRDefault="00F76B21" w:rsidP="00F76B2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 xml:space="preserve">Application  </w:t>
            </w:r>
          </w:p>
        </w:tc>
        <w:tc>
          <w:tcPr>
            <w:tcW w:w="3474" w:type="dxa"/>
            <w:tcBorders>
              <w:top w:val="nil"/>
              <w:left w:val="nil"/>
              <w:bottom w:val="nil"/>
              <w:right w:val="nil"/>
            </w:tcBorders>
            <w:shd w:val="clear" w:color="auto" w:fill="auto"/>
            <w:hideMark/>
          </w:tcPr>
          <w:p w14:paraId="7BD725F4" w14:textId="77777777" w:rsidR="00F76B21" w:rsidRPr="003432CD" w:rsidRDefault="00F76B21" w:rsidP="00F76B21">
            <w:pPr>
              <w:spacing w:after="0" w:line="240" w:lineRule="auto"/>
              <w:rPr>
                <w:rFonts w:ascii="Calibri" w:eastAsia="Times New Roman" w:hAnsi="Calibri" w:cs="Calibri"/>
                <w:b/>
                <w:bCs/>
                <w:color w:val="00B0F0"/>
                <w:kern w:val="0"/>
                <w:sz w:val="20"/>
                <w:szCs w:val="20"/>
                <w:lang w:eastAsia="en-CA"/>
                <w14:ligatures w14:val="none"/>
              </w:rPr>
            </w:pPr>
          </w:p>
        </w:tc>
      </w:tr>
      <w:tr w:rsidR="00F76B21" w:rsidRPr="003432CD" w14:paraId="2234A9E0" w14:textId="77777777" w:rsidTr="000B402C">
        <w:trPr>
          <w:trHeight w:val="20"/>
        </w:trPr>
        <w:tc>
          <w:tcPr>
            <w:tcW w:w="630" w:type="dxa"/>
            <w:tcBorders>
              <w:top w:val="nil"/>
              <w:left w:val="nil"/>
              <w:bottom w:val="nil"/>
              <w:right w:val="nil"/>
            </w:tcBorders>
            <w:shd w:val="clear" w:color="auto" w:fill="auto"/>
            <w:noWrap/>
            <w:hideMark/>
          </w:tcPr>
          <w:p w14:paraId="01A0F1B1"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286</w:t>
            </w:r>
          </w:p>
        </w:tc>
        <w:tc>
          <w:tcPr>
            <w:tcW w:w="3420" w:type="dxa"/>
            <w:tcBorders>
              <w:top w:val="nil"/>
              <w:left w:val="nil"/>
              <w:bottom w:val="nil"/>
              <w:right w:val="nil"/>
            </w:tcBorders>
            <w:shd w:val="clear" w:color="000000" w:fill="F2F2F2"/>
            <w:hideMark/>
          </w:tcPr>
          <w:p w14:paraId="1664B22D"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0141588" w14:textId="77777777" w:rsidR="00F76B21" w:rsidRPr="003432CD" w:rsidRDefault="00F76B21" w:rsidP="00F76B2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 xml:space="preserve"> </w:t>
            </w:r>
            <w:r w:rsidRPr="003432CD">
              <w:rPr>
                <w:rFonts w:ascii="Calibri" w:eastAsia="Times New Roman" w:hAnsi="Calibri" w:cs="Calibri"/>
                <w:color w:val="00B0F0"/>
                <w:kern w:val="0"/>
                <w:sz w:val="20"/>
                <w:szCs w:val="20"/>
                <w:lang w:eastAsia="en-CA"/>
                <w14:ligatures w14:val="none"/>
              </w:rPr>
              <w:t>(2) An order made under this section may be made applicable to all persons carrying on broadcasting undertakings, to all persons carrying on broadcasting undertakings of any class established by the Commission in the order or to a particular person carrying on a broadcasting undertaking.</w:t>
            </w:r>
          </w:p>
        </w:tc>
        <w:tc>
          <w:tcPr>
            <w:tcW w:w="3474" w:type="dxa"/>
            <w:tcBorders>
              <w:top w:val="nil"/>
              <w:left w:val="nil"/>
              <w:bottom w:val="nil"/>
              <w:right w:val="nil"/>
            </w:tcBorders>
            <w:shd w:val="clear" w:color="auto" w:fill="auto"/>
            <w:hideMark/>
          </w:tcPr>
          <w:p w14:paraId="0D8AD5B1" w14:textId="77777777" w:rsidR="00F76B21" w:rsidRPr="003432CD" w:rsidRDefault="00F76B21" w:rsidP="00F76B2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w:t>
            </w:r>
            <w:r w:rsidRPr="003432CD">
              <w:rPr>
                <w:rFonts w:ascii="Calibri" w:eastAsia="Times New Roman" w:hAnsi="Calibri" w:cs="Calibri"/>
                <w:color w:val="000000"/>
                <w:kern w:val="0"/>
                <w:sz w:val="20"/>
                <w:szCs w:val="20"/>
                <w:lang w:eastAsia="en-CA"/>
                <w14:ligatures w14:val="none"/>
              </w:rPr>
              <w:t>(2) An order made under this section may be made applicable to all persons carrying on broadcasting undertakings, to all persons carrying on broadcasting undertakings of any class established by the Commission in the order or to a particular person carrying on a broadcasting undertaking.</w:t>
            </w:r>
          </w:p>
        </w:tc>
      </w:tr>
      <w:tr w:rsidR="00F76B21" w:rsidRPr="003432CD" w14:paraId="179C41D5" w14:textId="77777777" w:rsidTr="000B402C">
        <w:trPr>
          <w:trHeight w:val="20"/>
        </w:trPr>
        <w:tc>
          <w:tcPr>
            <w:tcW w:w="630" w:type="dxa"/>
            <w:tcBorders>
              <w:top w:val="nil"/>
              <w:left w:val="nil"/>
              <w:bottom w:val="nil"/>
              <w:right w:val="nil"/>
            </w:tcBorders>
            <w:shd w:val="clear" w:color="auto" w:fill="auto"/>
            <w:noWrap/>
            <w:hideMark/>
          </w:tcPr>
          <w:p w14:paraId="5965CBE8"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287</w:t>
            </w:r>
          </w:p>
        </w:tc>
        <w:tc>
          <w:tcPr>
            <w:tcW w:w="3420" w:type="dxa"/>
            <w:tcBorders>
              <w:top w:val="nil"/>
              <w:left w:val="nil"/>
              <w:bottom w:val="nil"/>
              <w:right w:val="nil"/>
            </w:tcBorders>
            <w:shd w:val="clear" w:color="000000" w:fill="F2F2F2"/>
            <w:hideMark/>
          </w:tcPr>
          <w:p w14:paraId="314C5717"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58B5DA61" w14:textId="77777777" w:rsidR="00F76B21" w:rsidRPr="003432CD" w:rsidRDefault="00F76B21" w:rsidP="00F76B2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Non-application</w:t>
            </w:r>
          </w:p>
        </w:tc>
        <w:tc>
          <w:tcPr>
            <w:tcW w:w="3474" w:type="dxa"/>
            <w:tcBorders>
              <w:top w:val="nil"/>
              <w:left w:val="nil"/>
              <w:bottom w:val="nil"/>
              <w:right w:val="nil"/>
            </w:tcBorders>
            <w:shd w:val="clear" w:color="auto" w:fill="auto"/>
            <w:hideMark/>
          </w:tcPr>
          <w:p w14:paraId="5387B0F3" w14:textId="77777777" w:rsidR="00F76B21" w:rsidRPr="003432CD" w:rsidRDefault="00F76B21" w:rsidP="00F76B21">
            <w:pPr>
              <w:spacing w:after="0" w:line="240" w:lineRule="auto"/>
              <w:rPr>
                <w:rFonts w:ascii="Calibri" w:eastAsia="Times New Roman" w:hAnsi="Calibri" w:cs="Calibri"/>
                <w:b/>
                <w:bCs/>
                <w:color w:val="00B0F0"/>
                <w:kern w:val="0"/>
                <w:sz w:val="20"/>
                <w:szCs w:val="20"/>
                <w:lang w:eastAsia="en-CA"/>
                <w14:ligatures w14:val="none"/>
              </w:rPr>
            </w:pPr>
          </w:p>
        </w:tc>
      </w:tr>
      <w:tr w:rsidR="00F76B21" w:rsidRPr="003432CD" w14:paraId="3ABEF087" w14:textId="77777777" w:rsidTr="000B402C">
        <w:trPr>
          <w:trHeight w:val="20"/>
        </w:trPr>
        <w:tc>
          <w:tcPr>
            <w:tcW w:w="630" w:type="dxa"/>
            <w:tcBorders>
              <w:top w:val="nil"/>
              <w:left w:val="nil"/>
              <w:bottom w:val="nil"/>
              <w:right w:val="nil"/>
            </w:tcBorders>
            <w:shd w:val="clear" w:color="auto" w:fill="auto"/>
            <w:noWrap/>
            <w:hideMark/>
          </w:tcPr>
          <w:p w14:paraId="60963CE7"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288</w:t>
            </w:r>
          </w:p>
        </w:tc>
        <w:tc>
          <w:tcPr>
            <w:tcW w:w="3420" w:type="dxa"/>
            <w:tcBorders>
              <w:top w:val="nil"/>
              <w:left w:val="nil"/>
              <w:bottom w:val="nil"/>
              <w:right w:val="nil"/>
            </w:tcBorders>
            <w:shd w:val="clear" w:color="000000" w:fill="F2F2F2"/>
            <w:hideMark/>
          </w:tcPr>
          <w:p w14:paraId="7EAB506B"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D39054C"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(3) The Statutory Instruments Act does not apply to orders made under this section.</w:t>
            </w:r>
          </w:p>
        </w:tc>
        <w:tc>
          <w:tcPr>
            <w:tcW w:w="3474" w:type="dxa"/>
            <w:tcBorders>
              <w:top w:val="nil"/>
              <w:left w:val="nil"/>
              <w:bottom w:val="nil"/>
              <w:right w:val="nil"/>
            </w:tcBorders>
            <w:shd w:val="clear" w:color="auto" w:fill="auto"/>
            <w:hideMark/>
          </w:tcPr>
          <w:p w14:paraId="5F8CE1CA"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 The </w:t>
            </w:r>
            <w:r w:rsidRPr="003432CD">
              <w:rPr>
                <w:rFonts w:ascii="Calibri" w:eastAsia="Times New Roman" w:hAnsi="Calibri" w:cs="Calibri"/>
                <w:i/>
                <w:iCs/>
                <w:color w:val="000000"/>
                <w:kern w:val="0"/>
                <w:sz w:val="20"/>
                <w:szCs w:val="20"/>
                <w:lang w:eastAsia="en-CA"/>
                <w14:ligatures w14:val="none"/>
              </w:rPr>
              <w:t xml:space="preserve">Statutory Instruments Act </w:t>
            </w:r>
            <w:r w:rsidRPr="003432CD">
              <w:rPr>
                <w:rFonts w:ascii="Calibri" w:eastAsia="Times New Roman" w:hAnsi="Calibri" w:cs="Calibri"/>
                <w:color w:val="000000"/>
                <w:kern w:val="0"/>
                <w:sz w:val="20"/>
                <w:szCs w:val="20"/>
                <w:lang w:eastAsia="en-CA"/>
                <w14:ligatures w14:val="none"/>
              </w:rPr>
              <w:t>does not apply to orders made under this section.</w:t>
            </w:r>
          </w:p>
        </w:tc>
      </w:tr>
      <w:tr w:rsidR="00F76B21" w:rsidRPr="003432CD" w14:paraId="35C6856C" w14:textId="77777777" w:rsidTr="000B402C">
        <w:trPr>
          <w:trHeight w:val="20"/>
        </w:trPr>
        <w:tc>
          <w:tcPr>
            <w:tcW w:w="630" w:type="dxa"/>
            <w:tcBorders>
              <w:top w:val="nil"/>
              <w:left w:val="nil"/>
              <w:bottom w:val="nil"/>
              <w:right w:val="nil"/>
            </w:tcBorders>
            <w:shd w:val="clear" w:color="auto" w:fill="auto"/>
            <w:noWrap/>
            <w:hideMark/>
          </w:tcPr>
          <w:p w14:paraId="4A1E4555"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289</w:t>
            </w:r>
          </w:p>
        </w:tc>
        <w:tc>
          <w:tcPr>
            <w:tcW w:w="3420" w:type="dxa"/>
            <w:tcBorders>
              <w:top w:val="nil"/>
              <w:left w:val="nil"/>
              <w:bottom w:val="nil"/>
              <w:right w:val="nil"/>
            </w:tcBorders>
            <w:shd w:val="clear" w:color="000000" w:fill="F2F2F2"/>
            <w:hideMark/>
          </w:tcPr>
          <w:p w14:paraId="0656A300"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4B7F7AA" w14:textId="77777777" w:rsidR="00F76B21" w:rsidRPr="003432CD" w:rsidRDefault="00F76B21" w:rsidP="00F76B2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Publication and representations</w:t>
            </w:r>
          </w:p>
        </w:tc>
        <w:tc>
          <w:tcPr>
            <w:tcW w:w="3474" w:type="dxa"/>
            <w:tcBorders>
              <w:top w:val="nil"/>
              <w:left w:val="nil"/>
              <w:bottom w:val="nil"/>
              <w:right w:val="nil"/>
            </w:tcBorders>
            <w:shd w:val="clear" w:color="auto" w:fill="auto"/>
            <w:hideMark/>
          </w:tcPr>
          <w:p w14:paraId="60A5053B" w14:textId="77777777" w:rsidR="00F76B21" w:rsidRPr="003432CD" w:rsidRDefault="00F76B21" w:rsidP="00F76B21">
            <w:pPr>
              <w:spacing w:after="0" w:line="240" w:lineRule="auto"/>
              <w:rPr>
                <w:rFonts w:ascii="Calibri" w:eastAsia="Times New Roman" w:hAnsi="Calibri" w:cs="Calibri"/>
                <w:b/>
                <w:bCs/>
                <w:color w:val="00B0F0"/>
                <w:kern w:val="0"/>
                <w:sz w:val="20"/>
                <w:szCs w:val="20"/>
                <w:lang w:eastAsia="en-CA"/>
                <w14:ligatures w14:val="none"/>
              </w:rPr>
            </w:pPr>
          </w:p>
        </w:tc>
      </w:tr>
      <w:tr w:rsidR="00F76B21" w:rsidRPr="003432CD" w14:paraId="2028F1E2" w14:textId="77777777" w:rsidTr="000B402C">
        <w:trPr>
          <w:trHeight w:val="20"/>
        </w:trPr>
        <w:tc>
          <w:tcPr>
            <w:tcW w:w="630" w:type="dxa"/>
            <w:tcBorders>
              <w:top w:val="nil"/>
              <w:left w:val="nil"/>
              <w:bottom w:val="nil"/>
              <w:right w:val="nil"/>
            </w:tcBorders>
            <w:shd w:val="clear" w:color="auto" w:fill="auto"/>
            <w:noWrap/>
            <w:hideMark/>
          </w:tcPr>
          <w:p w14:paraId="1BF943AC"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290</w:t>
            </w:r>
          </w:p>
        </w:tc>
        <w:tc>
          <w:tcPr>
            <w:tcW w:w="3420" w:type="dxa"/>
            <w:tcBorders>
              <w:top w:val="nil"/>
              <w:left w:val="nil"/>
              <w:bottom w:val="nil"/>
              <w:right w:val="nil"/>
            </w:tcBorders>
            <w:shd w:val="clear" w:color="000000" w:fill="F2F2F2"/>
            <w:hideMark/>
          </w:tcPr>
          <w:p w14:paraId="44A5E33E"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B0B9F7C" w14:textId="714611FA" w:rsidR="00F76B21" w:rsidRPr="003432CD" w:rsidRDefault="00F76B21" w:rsidP="00F76B2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 xml:space="preserve"> </w:t>
            </w:r>
            <w:r w:rsidRPr="003432CD">
              <w:rPr>
                <w:rFonts w:ascii="Calibri" w:eastAsia="Times New Roman" w:hAnsi="Calibri" w:cs="Calibri"/>
                <w:color w:val="00B0F0"/>
                <w:kern w:val="0"/>
                <w:sz w:val="20"/>
                <w:szCs w:val="20"/>
                <w:lang w:eastAsia="en-CA"/>
                <w14:ligatures w14:val="none"/>
              </w:rPr>
              <w:t xml:space="preserve">(4) A copy of each order that the Commission proposes to make under this section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be published on the Commission’s website and a reasonable opportunity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be given to persons carrying on broadcasting undertakings and other interested persons to make representations to the Commission with respect to the proposed order.</w:t>
            </w:r>
          </w:p>
        </w:tc>
        <w:tc>
          <w:tcPr>
            <w:tcW w:w="3474" w:type="dxa"/>
            <w:tcBorders>
              <w:top w:val="nil"/>
              <w:left w:val="nil"/>
              <w:bottom w:val="nil"/>
              <w:right w:val="nil"/>
            </w:tcBorders>
            <w:shd w:val="clear" w:color="auto" w:fill="auto"/>
            <w:hideMark/>
          </w:tcPr>
          <w:p w14:paraId="77F22957" w14:textId="25DA8350" w:rsidR="00F76B21" w:rsidRPr="003432CD" w:rsidRDefault="00F76B21" w:rsidP="00F76B2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w:t>
            </w:r>
            <w:r w:rsidRPr="003432CD">
              <w:rPr>
                <w:rFonts w:ascii="Calibri" w:eastAsia="Times New Roman" w:hAnsi="Calibri" w:cs="Calibri"/>
                <w:color w:val="000000"/>
                <w:kern w:val="0"/>
                <w:sz w:val="20"/>
                <w:szCs w:val="20"/>
                <w:lang w:eastAsia="en-CA"/>
                <w14:ligatures w14:val="none"/>
              </w:rPr>
              <w:t xml:space="preserve">(4) A copy of each order that the Commission proposes to make under this section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published on the Commission’s website and a reasonable opportunity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given to persons carrying on broadcasting undertakings and other interested persons to make representations to the Commission with respect to the proposed order.</w:t>
            </w:r>
          </w:p>
        </w:tc>
      </w:tr>
      <w:tr w:rsidR="00F76B21" w:rsidRPr="003432CD" w14:paraId="2AB3C5CF" w14:textId="77777777" w:rsidTr="000B402C">
        <w:trPr>
          <w:trHeight w:val="20"/>
        </w:trPr>
        <w:tc>
          <w:tcPr>
            <w:tcW w:w="630" w:type="dxa"/>
            <w:tcBorders>
              <w:top w:val="nil"/>
              <w:left w:val="nil"/>
              <w:bottom w:val="nil"/>
              <w:right w:val="nil"/>
            </w:tcBorders>
            <w:shd w:val="clear" w:color="auto" w:fill="auto"/>
            <w:noWrap/>
            <w:hideMark/>
          </w:tcPr>
          <w:p w14:paraId="5DD42791"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291</w:t>
            </w:r>
          </w:p>
        </w:tc>
        <w:tc>
          <w:tcPr>
            <w:tcW w:w="3420" w:type="dxa"/>
            <w:tcBorders>
              <w:top w:val="nil"/>
              <w:left w:val="nil"/>
              <w:bottom w:val="nil"/>
              <w:right w:val="nil"/>
            </w:tcBorders>
            <w:shd w:val="clear" w:color="000000" w:fill="F2F2F2"/>
            <w:hideMark/>
          </w:tcPr>
          <w:p w14:paraId="2EFED5EB"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16175F6" w14:textId="77777777" w:rsidR="00F76B21" w:rsidRPr="003432CD" w:rsidRDefault="00F76B21" w:rsidP="00F76B2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 xml:space="preserve">Publication  </w:t>
            </w:r>
          </w:p>
        </w:tc>
        <w:tc>
          <w:tcPr>
            <w:tcW w:w="3474" w:type="dxa"/>
            <w:tcBorders>
              <w:top w:val="nil"/>
              <w:left w:val="nil"/>
              <w:bottom w:val="nil"/>
              <w:right w:val="nil"/>
            </w:tcBorders>
            <w:shd w:val="clear" w:color="auto" w:fill="auto"/>
            <w:hideMark/>
          </w:tcPr>
          <w:p w14:paraId="12F70CD3" w14:textId="77777777" w:rsidR="00F76B21" w:rsidRPr="003432CD" w:rsidRDefault="00F76B21" w:rsidP="00F76B21">
            <w:pPr>
              <w:spacing w:after="0" w:line="240" w:lineRule="auto"/>
              <w:rPr>
                <w:rFonts w:ascii="Calibri" w:eastAsia="Times New Roman" w:hAnsi="Calibri" w:cs="Calibri"/>
                <w:b/>
                <w:bCs/>
                <w:color w:val="00B0F0"/>
                <w:kern w:val="0"/>
                <w:sz w:val="20"/>
                <w:szCs w:val="20"/>
                <w:lang w:eastAsia="en-CA"/>
                <w14:ligatures w14:val="none"/>
              </w:rPr>
            </w:pPr>
          </w:p>
        </w:tc>
      </w:tr>
      <w:tr w:rsidR="00F76B21" w:rsidRPr="003432CD" w14:paraId="23D15414" w14:textId="77777777" w:rsidTr="000B402C">
        <w:trPr>
          <w:trHeight w:val="20"/>
        </w:trPr>
        <w:tc>
          <w:tcPr>
            <w:tcW w:w="630" w:type="dxa"/>
            <w:tcBorders>
              <w:top w:val="nil"/>
              <w:left w:val="nil"/>
              <w:bottom w:val="nil"/>
              <w:right w:val="nil"/>
            </w:tcBorders>
            <w:shd w:val="clear" w:color="auto" w:fill="auto"/>
            <w:noWrap/>
            <w:hideMark/>
          </w:tcPr>
          <w:p w14:paraId="4DB85C4B"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292</w:t>
            </w:r>
          </w:p>
        </w:tc>
        <w:tc>
          <w:tcPr>
            <w:tcW w:w="3420" w:type="dxa"/>
            <w:tcBorders>
              <w:top w:val="nil"/>
              <w:left w:val="nil"/>
              <w:bottom w:val="nil"/>
              <w:right w:val="nil"/>
            </w:tcBorders>
            <w:shd w:val="clear" w:color="000000" w:fill="F2F2F2"/>
            <w:hideMark/>
          </w:tcPr>
          <w:p w14:paraId="34B99362"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E57E893" w14:textId="69BFD9EB"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(5)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publish each order that is made under this section on its website.</w:t>
            </w:r>
          </w:p>
        </w:tc>
        <w:tc>
          <w:tcPr>
            <w:tcW w:w="3474" w:type="dxa"/>
            <w:tcBorders>
              <w:top w:val="nil"/>
              <w:left w:val="nil"/>
              <w:bottom w:val="nil"/>
              <w:right w:val="nil"/>
            </w:tcBorders>
            <w:shd w:val="clear" w:color="auto" w:fill="auto"/>
            <w:hideMark/>
          </w:tcPr>
          <w:p w14:paraId="1D821E4E" w14:textId="321ADDF1"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(5)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publish each order that is made under this section on its website.</w:t>
            </w:r>
          </w:p>
        </w:tc>
      </w:tr>
      <w:tr w:rsidR="00F76B21" w:rsidRPr="003432CD" w14:paraId="726BD8BF" w14:textId="77777777" w:rsidTr="000B402C">
        <w:trPr>
          <w:trHeight w:val="20"/>
        </w:trPr>
        <w:tc>
          <w:tcPr>
            <w:tcW w:w="630" w:type="dxa"/>
            <w:tcBorders>
              <w:top w:val="nil"/>
              <w:left w:val="nil"/>
              <w:bottom w:val="nil"/>
              <w:right w:val="nil"/>
            </w:tcBorders>
            <w:shd w:val="clear" w:color="auto" w:fill="auto"/>
            <w:noWrap/>
            <w:hideMark/>
          </w:tcPr>
          <w:p w14:paraId="30935085"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293</w:t>
            </w:r>
          </w:p>
        </w:tc>
        <w:tc>
          <w:tcPr>
            <w:tcW w:w="3420" w:type="dxa"/>
            <w:tcBorders>
              <w:top w:val="nil"/>
              <w:left w:val="nil"/>
              <w:bottom w:val="nil"/>
              <w:right w:val="nil"/>
            </w:tcBorders>
            <w:shd w:val="clear" w:color="000000" w:fill="F2F2F2"/>
            <w:hideMark/>
          </w:tcPr>
          <w:p w14:paraId="1E84BC36" w14:textId="77777777" w:rsidR="00F76B21" w:rsidRPr="003432CD" w:rsidRDefault="00F76B21" w:rsidP="00F76B21">
            <w:pPr>
              <w:spacing w:after="0" w:line="240" w:lineRule="auto"/>
              <w:rPr>
                <w:rFonts w:ascii="Calibri" w:eastAsia="Times New Roman" w:hAnsi="Calibri" w:cs="Calibri"/>
                <w:i/>
                <w:iCs/>
                <w:color w:val="FF0000"/>
                <w:kern w:val="0"/>
                <w:sz w:val="20"/>
                <w:szCs w:val="20"/>
                <w:lang w:eastAsia="en-CA"/>
                <w14:ligatures w14:val="none"/>
              </w:rPr>
            </w:pPr>
            <w:r w:rsidRPr="003432CD">
              <w:rPr>
                <w:rFonts w:ascii="Calibri" w:eastAsia="Times New Roman" w:hAnsi="Calibri" w:cs="Calibri"/>
                <w:i/>
                <w:iCs/>
                <w:color w:val="FF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5351871" w14:textId="77777777" w:rsidR="00F76B21" w:rsidRPr="003432CD" w:rsidRDefault="00F76B21" w:rsidP="00F76B2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Programming control</w:t>
            </w:r>
          </w:p>
        </w:tc>
        <w:tc>
          <w:tcPr>
            <w:tcW w:w="3474" w:type="dxa"/>
            <w:tcBorders>
              <w:top w:val="nil"/>
              <w:left w:val="nil"/>
              <w:bottom w:val="nil"/>
              <w:right w:val="nil"/>
            </w:tcBorders>
            <w:shd w:val="clear" w:color="auto" w:fill="auto"/>
            <w:hideMark/>
          </w:tcPr>
          <w:p w14:paraId="40F78310" w14:textId="77777777" w:rsidR="00F76B21" w:rsidRPr="003432CD" w:rsidRDefault="00F76B21" w:rsidP="00F76B21">
            <w:pPr>
              <w:spacing w:after="0" w:line="240" w:lineRule="auto"/>
              <w:rPr>
                <w:rFonts w:ascii="Calibri" w:eastAsia="Times New Roman" w:hAnsi="Calibri" w:cs="Calibri"/>
                <w:b/>
                <w:bCs/>
                <w:color w:val="00B0F0"/>
                <w:kern w:val="0"/>
                <w:sz w:val="20"/>
                <w:szCs w:val="20"/>
                <w:lang w:eastAsia="en-CA"/>
                <w14:ligatures w14:val="none"/>
              </w:rPr>
            </w:pPr>
          </w:p>
        </w:tc>
      </w:tr>
      <w:tr w:rsidR="00F76B21" w:rsidRPr="003432CD" w14:paraId="3B1E4379" w14:textId="77777777" w:rsidTr="000B402C">
        <w:trPr>
          <w:trHeight w:val="20"/>
        </w:trPr>
        <w:tc>
          <w:tcPr>
            <w:tcW w:w="630" w:type="dxa"/>
            <w:tcBorders>
              <w:top w:val="nil"/>
              <w:left w:val="nil"/>
              <w:bottom w:val="nil"/>
              <w:right w:val="nil"/>
            </w:tcBorders>
            <w:shd w:val="clear" w:color="auto" w:fill="auto"/>
            <w:noWrap/>
            <w:hideMark/>
          </w:tcPr>
          <w:p w14:paraId="2E6712B8"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294</w:t>
            </w:r>
          </w:p>
        </w:tc>
        <w:tc>
          <w:tcPr>
            <w:tcW w:w="3420" w:type="dxa"/>
            <w:tcBorders>
              <w:top w:val="nil"/>
              <w:left w:val="nil"/>
              <w:bottom w:val="nil"/>
              <w:right w:val="nil"/>
            </w:tcBorders>
            <w:shd w:val="clear" w:color="000000" w:fill="F2F2F2"/>
            <w:hideMark/>
          </w:tcPr>
          <w:p w14:paraId="4345F615" w14:textId="77777777" w:rsidR="00F76B21" w:rsidRPr="003432CD" w:rsidRDefault="00F76B21" w:rsidP="00F76B21">
            <w:pPr>
              <w:spacing w:after="0" w:line="240" w:lineRule="auto"/>
              <w:rPr>
                <w:rFonts w:ascii="Calibri" w:eastAsia="Times New Roman" w:hAnsi="Calibri" w:cs="Calibri"/>
                <w:i/>
                <w:iCs/>
                <w:color w:val="FF0000"/>
                <w:kern w:val="0"/>
                <w:sz w:val="20"/>
                <w:szCs w:val="20"/>
                <w:lang w:eastAsia="en-CA"/>
                <w14:ligatures w14:val="none"/>
              </w:rPr>
            </w:pPr>
            <w:r w:rsidRPr="003432CD">
              <w:rPr>
                <w:rFonts w:ascii="Calibri" w:eastAsia="Times New Roman" w:hAnsi="Calibri" w:cs="Calibri"/>
                <w:i/>
                <w:iCs/>
                <w:color w:val="FF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DFE6A47"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(6) Orders made under any of paragraphs (1)(a) to (d) apply only in respect of programs over which a person who carries on a broadcasting undertaking has programming control.</w:t>
            </w:r>
          </w:p>
        </w:tc>
        <w:tc>
          <w:tcPr>
            <w:tcW w:w="3474" w:type="dxa"/>
            <w:tcBorders>
              <w:top w:val="nil"/>
              <w:left w:val="nil"/>
              <w:bottom w:val="nil"/>
              <w:right w:val="nil"/>
            </w:tcBorders>
            <w:shd w:val="clear" w:color="auto" w:fill="auto"/>
            <w:hideMark/>
          </w:tcPr>
          <w:p w14:paraId="54402026"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(6) Orders made under any of paragraphs (1)(a) to (d) apply only in respect of programs over which a person who carries on a broadcasting undertaking has programming control.</w:t>
            </w:r>
          </w:p>
        </w:tc>
      </w:tr>
      <w:tr w:rsidR="00F76B21" w:rsidRPr="003432CD" w14:paraId="3E84A502" w14:textId="77777777" w:rsidTr="000B402C">
        <w:trPr>
          <w:trHeight w:val="20"/>
        </w:trPr>
        <w:tc>
          <w:tcPr>
            <w:tcW w:w="630" w:type="dxa"/>
            <w:tcBorders>
              <w:top w:val="nil"/>
              <w:left w:val="nil"/>
              <w:bottom w:val="nil"/>
              <w:right w:val="nil"/>
            </w:tcBorders>
            <w:shd w:val="clear" w:color="auto" w:fill="auto"/>
            <w:noWrap/>
            <w:hideMark/>
          </w:tcPr>
          <w:p w14:paraId="130F417E"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295</w:t>
            </w:r>
          </w:p>
        </w:tc>
        <w:tc>
          <w:tcPr>
            <w:tcW w:w="3420" w:type="dxa"/>
            <w:tcBorders>
              <w:top w:val="nil"/>
              <w:left w:val="nil"/>
              <w:bottom w:val="nil"/>
              <w:right w:val="nil"/>
            </w:tcBorders>
            <w:shd w:val="clear" w:color="000000" w:fill="F2F2F2"/>
            <w:hideMark/>
          </w:tcPr>
          <w:p w14:paraId="4B502BA8" w14:textId="77777777" w:rsidR="00F76B21" w:rsidRPr="003432CD" w:rsidRDefault="00F76B21" w:rsidP="00F76B21">
            <w:pPr>
              <w:spacing w:after="0" w:line="240" w:lineRule="auto"/>
              <w:rPr>
                <w:rFonts w:ascii="Calibri" w:eastAsia="Times New Roman" w:hAnsi="Calibri" w:cs="Calibri"/>
                <w:i/>
                <w:iCs/>
                <w:color w:val="FF0000"/>
                <w:kern w:val="0"/>
                <w:sz w:val="20"/>
                <w:szCs w:val="20"/>
                <w:lang w:eastAsia="en-CA"/>
                <w14:ligatures w14:val="none"/>
              </w:rPr>
            </w:pPr>
            <w:r w:rsidRPr="003432CD">
              <w:rPr>
                <w:rFonts w:ascii="Calibri" w:eastAsia="Times New Roman" w:hAnsi="Calibri" w:cs="Calibri"/>
                <w:i/>
                <w:iCs/>
                <w:color w:val="FF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5DA79E4D" w14:textId="77777777" w:rsidR="00F76B21" w:rsidRPr="003432CD" w:rsidRDefault="00F76B21" w:rsidP="00F76B2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Canadian original French language programs</w:t>
            </w:r>
          </w:p>
        </w:tc>
        <w:tc>
          <w:tcPr>
            <w:tcW w:w="3474" w:type="dxa"/>
            <w:tcBorders>
              <w:top w:val="nil"/>
              <w:left w:val="nil"/>
              <w:bottom w:val="nil"/>
              <w:right w:val="nil"/>
            </w:tcBorders>
            <w:shd w:val="clear" w:color="auto" w:fill="auto"/>
            <w:hideMark/>
          </w:tcPr>
          <w:p w14:paraId="0270DAC0" w14:textId="77777777" w:rsidR="00F76B21" w:rsidRPr="003432CD" w:rsidRDefault="00F76B21" w:rsidP="00F76B21">
            <w:pPr>
              <w:spacing w:after="0" w:line="240" w:lineRule="auto"/>
              <w:rPr>
                <w:rFonts w:ascii="Calibri" w:eastAsia="Times New Roman" w:hAnsi="Calibri" w:cs="Calibri"/>
                <w:b/>
                <w:bCs/>
                <w:color w:val="00B0F0"/>
                <w:kern w:val="0"/>
                <w:sz w:val="20"/>
                <w:szCs w:val="20"/>
                <w:lang w:eastAsia="en-CA"/>
                <w14:ligatures w14:val="none"/>
              </w:rPr>
            </w:pPr>
          </w:p>
        </w:tc>
      </w:tr>
      <w:tr w:rsidR="00F76B21" w:rsidRPr="003432CD" w14:paraId="462AE6F5" w14:textId="77777777" w:rsidTr="000B402C">
        <w:trPr>
          <w:trHeight w:val="20"/>
        </w:trPr>
        <w:tc>
          <w:tcPr>
            <w:tcW w:w="630" w:type="dxa"/>
            <w:tcBorders>
              <w:top w:val="nil"/>
              <w:left w:val="nil"/>
              <w:bottom w:val="nil"/>
              <w:right w:val="nil"/>
            </w:tcBorders>
            <w:shd w:val="clear" w:color="auto" w:fill="auto"/>
            <w:noWrap/>
            <w:hideMark/>
          </w:tcPr>
          <w:p w14:paraId="01BB0C7C"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296</w:t>
            </w:r>
          </w:p>
        </w:tc>
        <w:tc>
          <w:tcPr>
            <w:tcW w:w="3420" w:type="dxa"/>
            <w:tcBorders>
              <w:top w:val="nil"/>
              <w:left w:val="nil"/>
              <w:bottom w:val="nil"/>
              <w:right w:val="nil"/>
            </w:tcBorders>
            <w:shd w:val="clear" w:color="000000" w:fill="F2F2F2"/>
            <w:hideMark/>
          </w:tcPr>
          <w:p w14:paraId="7FDA917D" w14:textId="77777777" w:rsidR="00F76B21" w:rsidRPr="003432CD" w:rsidRDefault="00F76B21" w:rsidP="00F76B21">
            <w:pPr>
              <w:spacing w:after="0" w:line="240" w:lineRule="auto"/>
              <w:rPr>
                <w:rFonts w:ascii="Calibri" w:eastAsia="Times New Roman" w:hAnsi="Calibri" w:cs="Calibri"/>
                <w:i/>
                <w:iCs/>
                <w:color w:val="FF0000"/>
                <w:kern w:val="0"/>
                <w:sz w:val="20"/>
                <w:szCs w:val="20"/>
                <w:lang w:eastAsia="en-CA"/>
                <w14:ligatures w14:val="none"/>
              </w:rPr>
            </w:pPr>
            <w:r w:rsidRPr="003432CD">
              <w:rPr>
                <w:rFonts w:ascii="Calibri" w:eastAsia="Times New Roman" w:hAnsi="Calibri" w:cs="Calibri"/>
                <w:i/>
                <w:iCs/>
                <w:color w:val="FF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F0C5B33" w14:textId="4F6E6009"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(7) In making an order under paragraph (1)(c), the Commission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ensure that Canadian original French language programs represent a significant proportion of the original French language programs to be broadcast.</w:t>
            </w:r>
          </w:p>
        </w:tc>
        <w:tc>
          <w:tcPr>
            <w:tcW w:w="3474" w:type="dxa"/>
            <w:tcBorders>
              <w:top w:val="nil"/>
              <w:left w:val="nil"/>
              <w:bottom w:val="nil"/>
              <w:right w:val="nil"/>
            </w:tcBorders>
            <w:shd w:val="clear" w:color="auto" w:fill="auto"/>
            <w:hideMark/>
          </w:tcPr>
          <w:p w14:paraId="1813AEF0" w14:textId="039A3EC4"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(7) In making an order under paragraph (1)(c), the Commission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ensure that Canadian original French language programs represent a significant proportion of the original French language programs to be broadcast.</w:t>
            </w:r>
          </w:p>
        </w:tc>
      </w:tr>
      <w:tr w:rsidR="00F76B21" w:rsidRPr="003432CD" w14:paraId="5D6B286B" w14:textId="77777777" w:rsidTr="000B402C">
        <w:trPr>
          <w:trHeight w:val="20"/>
        </w:trPr>
        <w:tc>
          <w:tcPr>
            <w:tcW w:w="630" w:type="dxa"/>
            <w:tcBorders>
              <w:top w:val="nil"/>
              <w:left w:val="nil"/>
              <w:bottom w:val="nil"/>
              <w:right w:val="nil"/>
            </w:tcBorders>
            <w:shd w:val="clear" w:color="auto" w:fill="auto"/>
            <w:noWrap/>
            <w:hideMark/>
          </w:tcPr>
          <w:p w14:paraId="76EB2090"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297</w:t>
            </w:r>
          </w:p>
        </w:tc>
        <w:tc>
          <w:tcPr>
            <w:tcW w:w="3420" w:type="dxa"/>
            <w:tcBorders>
              <w:top w:val="nil"/>
              <w:left w:val="nil"/>
              <w:bottom w:val="nil"/>
              <w:right w:val="nil"/>
            </w:tcBorders>
            <w:shd w:val="clear" w:color="000000" w:fill="F2F2F2"/>
            <w:hideMark/>
          </w:tcPr>
          <w:p w14:paraId="354D332B" w14:textId="77777777" w:rsidR="00F76B21" w:rsidRPr="003432CD" w:rsidRDefault="00F76B21" w:rsidP="00F76B21">
            <w:pPr>
              <w:spacing w:after="0" w:line="240" w:lineRule="auto"/>
              <w:rPr>
                <w:rFonts w:ascii="Calibri" w:eastAsia="Times New Roman" w:hAnsi="Calibri" w:cs="Calibri"/>
                <w:i/>
                <w:iCs/>
                <w:color w:val="FF0000"/>
                <w:kern w:val="0"/>
                <w:sz w:val="20"/>
                <w:szCs w:val="20"/>
                <w:lang w:eastAsia="en-CA"/>
                <w14:ligatures w14:val="none"/>
              </w:rPr>
            </w:pPr>
            <w:r w:rsidRPr="003432CD">
              <w:rPr>
                <w:rFonts w:ascii="Calibri" w:eastAsia="Times New Roman" w:hAnsi="Calibri" w:cs="Calibri"/>
                <w:i/>
                <w:iCs/>
                <w:color w:val="FF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DB0C006" w14:textId="77777777" w:rsidR="00F76B21" w:rsidRPr="003432CD" w:rsidRDefault="00F76B21" w:rsidP="00F76B2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Restriction – computer algorithm or source code</w:t>
            </w:r>
          </w:p>
        </w:tc>
        <w:tc>
          <w:tcPr>
            <w:tcW w:w="3474" w:type="dxa"/>
            <w:tcBorders>
              <w:top w:val="nil"/>
              <w:left w:val="nil"/>
              <w:bottom w:val="nil"/>
              <w:right w:val="nil"/>
            </w:tcBorders>
            <w:shd w:val="clear" w:color="auto" w:fill="auto"/>
            <w:hideMark/>
          </w:tcPr>
          <w:p w14:paraId="30C3AA5B" w14:textId="77777777" w:rsidR="00F76B21" w:rsidRPr="003432CD" w:rsidRDefault="00F76B21" w:rsidP="00F76B21">
            <w:pPr>
              <w:spacing w:after="0" w:line="240" w:lineRule="auto"/>
              <w:rPr>
                <w:rFonts w:ascii="Calibri" w:eastAsia="Times New Roman" w:hAnsi="Calibri" w:cs="Calibri"/>
                <w:b/>
                <w:bCs/>
                <w:color w:val="00B0F0"/>
                <w:kern w:val="0"/>
                <w:sz w:val="20"/>
                <w:szCs w:val="20"/>
                <w:lang w:eastAsia="en-CA"/>
                <w14:ligatures w14:val="none"/>
              </w:rPr>
            </w:pPr>
          </w:p>
        </w:tc>
      </w:tr>
      <w:tr w:rsidR="00F76B21" w:rsidRPr="003432CD" w14:paraId="589A19E4" w14:textId="77777777" w:rsidTr="000B402C">
        <w:trPr>
          <w:trHeight w:val="20"/>
        </w:trPr>
        <w:tc>
          <w:tcPr>
            <w:tcW w:w="630" w:type="dxa"/>
            <w:tcBorders>
              <w:top w:val="nil"/>
              <w:left w:val="nil"/>
              <w:bottom w:val="nil"/>
              <w:right w:val="nil"/>
            </w:tcBorders>
            <w:shd w:val="clear" w:color="auto" w:fill="auto"/>
            <w:noWrap/>
            <w:hideMark/>
          </w:tcPr>
          <w:p w14:paraId="72FA7606"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298</w:t>
            </w:r>
          </w:p>
        </w:tc>
        <w:tc>
          <w:tcPr>
            <w:tcW w:w="3420" w:type="dxa"/>
            <w:tcBorders>
              <w:top w:val="nil"/>
              <w:left w:val="nil"/>
              <w:bottom w:val="nil"/>
              <w:right w:val="nil"/>
            </w:tcBorders>
            <w:shd w:val="clear" w:color="000000" w:fill="F2F2F2"/>
            <w:hideMark/>
          </w:tcPr>
          <w:p w14:paraId="0D8EA644" w14:textId="77777777" w:rsidR="00F76B21" w:rsidRPr="003432CD" w:rsidRDefault="00F76B21" w:rsidP="00F76B21">
            <w:pPr>
              <w:spacing w:after="0" w:line="240" w:lineRule="auto"/>
              <w:rPr>
                <w:rFonts w:ascii="Calibri" w:eastAsia="Times New Roman" w:hAnsi="Calibri" w:cs="Calibri"/>
                <w:i/>
                <w:iCs/>
                <w:color w:val="FF0000"/>
                <w:kern w:val="0"/>
                <w:sz w:val="20"/>
                <w:szCs w:val="20"/>
                <w:lang w:eastAsia="en-CA"/>
                <w14:ligatures w14:val="none"/>
              </w:rPr>
            </w:pPr>
            <w:r w:rsidRPr="003432CD">
              <w:rPr>
                <w:rFonts w:ascii="Calibri" w:eastAsia="Times New Roman" w:hAnsi="Calibri" w:cs="Calibri"/>
                <w:i/>
                <w:iCs/>
                <w:color w:val="FF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48D2957" w14:textId="2B4A3BEC"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(8) The Commission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not make an order under paragraph (1)(e) that would require the use of a specific computer algorithm or source code.</w:t>
            </w:r>
          </w:p>
        </w:tc>
        <w:tc>
          <w:tcPr>
            <w:tcW w:w="3474" w:type="dxa"/>
            <w:tcBorders>
              <w:top w:val="nil"/>
              <w:left w:val="nil"/>
              <w:bottom w:val="nil"/>
              <w:right w:val="nil"/>
            </w:tcBorders>
            <w:shd w:val="clear" w:color="auto" w:fill="auto"/>
            <w:hideMark/>
          </w:tcPr>
          <w:p w14:paraId="2677AFA5" w14:textId="7254F655"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(8) The Commission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not make an order under paragraph (1)(e) that would require the use of a specific computer algorithm or source code.</w:t>
            </w:r>
          </w:p>
        </w:tc>
      </w:tr>
      <w:tr w:rsidR="00F76B21" w:rsidRPr="003432CD" w14:paraId="17C7C841" w14:textId="77777777" w:rsidTr="000B402C">
        <w:trPr>
          <w:trHeight w:val="20"/>
        </w:trPr>
        <w:tc>
          <w:tcPr>
            <w:tcW w:w="630" w:type="dxa"/>
            <w:tcBorders>
              <w:top w:val="nil"/>
              <w:left w:val="nil"/>
              <w:bottom w:val="nil"/>
              <w:right w:val="nil"/>
            </w:tcBorders>
            <w:shd w:val="clear" w:color="auto" w:fill="auto"/>
            <w:noWrap/>
            <w:hideMark/>
          </w:tcPr>
          <w:p w14:paraId="2AE02E93"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299</w:t>
            </w:r>
          </w:p>
        </w:tc>
        <w:tc>
          <w:tcPr>
            <w:tcW w:w="3420" w:type="dxa"/>
            <w:tcBorders>
              <w:top w:val="nil"/>
              <w:left w:val="nil"/>
              <w:bottom w:val="nil"/>
              <w:right w:val="nil"/>
            </w:tcBorders>
            <w:shd w:val="clear" w:color="000000" w:fill="F2F2F2"/>
            <w:hideMark/>
          </w:tcPr>
          <w:p w14:paraId="756782B5" w14:textId="77777777" w:rsidR="00F76B21" w:rsidRPr="003432CD" w:rsidRDefault="00F76B21" w:rsidP="00F76B21">
            <w:pPr>
              <w:spacing w:after="0" w:line="240" w:lineRule="auto"/>
              <w:rPr>
                <w:rFonts w:ascii="Calibri" w:eastAsia="Times New Roman" w:hAnsi="Calibri" w:cs="Calibri"/>
                <w:i/>
                <w:iCs/>
                <w:color w:val="FF0000"/>
                <w:kern w:val="0"/>
                <w:sz w:val="20"/>
                <w:szCs w:val="20"/>
                <w:lang w:eastAsia="en-CA"/>
                <w14:ligatures w14:val="none"/>
              </w:rPr>
            </w:pPr>
            <w:r w:rsidRPr="003432CD">
              <w:rPr>
                <w:rFonts w:ascii="Calibri" w:eastAsia="Times New Roman" w:hAnsi="Calibri" w:cs="Calibri"/>
                <w:i/>
                <w:iCs/>
                <w:color w:val="FF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F0E5AA2" w14:textId="77777777" w:rsidR="00F76B21" w:rsidRPr="003432CD" w:rsidRDefault="00F76B21" w:rsidP="00F76B2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Good faith negotiation</w:t>
            </w:r>
          </w:p>
        </w:tc>
        <w:tc>
          <w:tcPr>
            <w:tcW w:w="3474" w:type="dxa"/>
            <w:tcBorders>
              <w:top w:val="nil"/>
              <w:left w:val="nil"/>
              <w:bottom w:val="nil"/>
              <w:right w:val="nil"/>
            </w:tcBorders>
            <w:shd w:val="clear" w:color="auto" w:fill="auto"/>
            <w:hideMark/>
          </w:tcPr>
          <w:p w14:paraId="04B7BC84" w14:textId="77777777" w:rsidR="00F76B21" w:rsidRPr="003432CD" w:rsidRDefault="00F76B21" w:rsidP="00F76B21">
            <w:pPr>
              <w:spacing w:after="0" w:line="240" w:lineRule="auto"/>
              <w:rPr>
                <w:rFonts w:ascii="Calibri" w:eastAsia="Times New Roman" w:hAnsi="Calibri" w:cs="Calibri"/>
                <w:b/>
                <w:bCs/>
                <w:color w:val="00B0F0"/>
                <w:kern w:val="0"/>
                <w:sz w:val="20"/>
                <w:szCs w:val="20"/>
                <w:lang w:eastAsia="en-CA"/>
                <w14:ligatures w14:val="none"/>
              </w:rPr>
            </w:pPr>
          </w:p>
        </w:tc>
      </w:tr>
      <w:tr w:rsidR="00F76B21" w:rsidRPr="003432CD" w14:paraId="2EED3DD0" w14:textId="77777777" w:rsidTr="000B402C">
        <w:trPr>
          <w:trHeight w:val="20"/>
        </w:trPr>
        <w:tc>
          <w:tcPr>
            <w:tcW w:w="630" w:type="dxa"/>
            <w:tcBorders>
              <w:top w:val="nil"/>
              <w:left w:val="nil"/>
              <w:bottom w:val="nil"/>
              <w:right w:val="nil"/>
            </w:tcBorders>
            <w:shd w:val="clear" w:color="auto" w:fill="auto"/>
            <w:noWrap/>
            <w:hideMark/>
          </w:tcPr>
          <w:p w14:paraId="665A3735"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300</w:t>
            </w:r>
          </w:p>
        </w:tc>
        <w:tc>
          <w:tcPr>
            <w:tcW w:w="3420" w:type="dxa"/>
            <w:tcBorders>
              <w:top w:val="nil"/>
              <w:left w:val="nil"/>
              <w:bottom w:val="nil"/>
              <w:right w:val="nil"/>
            </w:tcBorders>
            <w:shd w:val="clear" w:color="000000" w:fill="F2F2F2"/>
            <w:hideMark/>
          </w:tcPr>
          <w:p w14:paraId="2E04E50A" w14:textId="77777777" w:rsidR="00F76B21" w:rsidRPr="003432CD" w:rsidRDefault="00F76B21" w:rsidP="00F76B21">
            <w:pPr>
              <w:spacing w:after="0" w:line="240" w:lineRule="auto"/>
              <w:rPr>
                <w:rFonts w:ascii="Calibri" w:eastAsia="Times New Roman" w:hAnsi="Calibri" w:cs="Calibri"/>
                <w:i/>
                <w:iCs/>
                <w:color w:val="FF0000"/>
                <w:kern w:val="0"/>
                <w:sz w:val="20"/>
                <w:szCs w:val="20"/>
                <w:lang w:eastAsia="en-CA"/>
                <w14:ligatures w14:val="none"/>
              </w:rPr>
            </w:pPr>
            <w:r w:rsidRPr="003432CD">
              <w:rPr>
                <w:rFonts w:ascii="Calibri" w:eastAsia="Times New Roman" w:hAnsi="Calibri" w:cs="Calibri"/>
                <w:i/>
                <w:iCs/>
                <w:color w:val="FF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CD382FC" w14:textId="4BDC5C9F"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(9) The person carrying on an online undertaking to whom an order made under paragraph (1)(</w:t>
            </w:r>
            <w:proofErr w:type="spellStart"/>
            <w:r w:rsidRPr="003432CD">
              <w:rPr>
                <w:rFonts w:ascii="Calibri" w:eastAsia="Times New Roman" w:hAnsi="Calibri" w:cs="Calibri"/>
                <w:color w:val="00B0F0"/>
                <w:kern w:val="0"/>
                <w:sz w:val="20"/>
                <w:szCs w:val="20"/>
                <w:lang w:eastAsia="en-CA"/>
                <w14:ligatures w14:val="none"/>
              </w:rPr>
              <w:t>i</w:t>
            </w:r>
            <w:proofErr w:type="spellEnd"/>
            <w:r w:rsidRPr="003432CD">
              <w:rPr>
                <w:rFonts w:ascii="Calibri" w:eastAsia="Times New Roman" w:hAnsi="Calibri" w:cs="Calibri"/>
                <w:color w:val="00B0F0"/>
                <w:kern w:val="0"/>
                <w:sz w:val="20"/>
                <w:szCs w:val="20"/>
                <w:lang w:eastAsia="en-CA"/>
                <w14:ligatures w14:val="none"/>
              </w:rPr>
              <w:t xml:space="preserve">) applies and the person carrying on the broadcasting undertaking whose programming services are specified in the order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negotiate the terms for the carriage of the programming services in good faith.</w:t>
            </w:r>
          </w:p>
        </w:tc>
        <w:tc>
          <w:tcPr>
            <w:tcW w:w="3474" w:type="dxa"/>
            <w:tcBorders>
              <w:top w:val="nil"/>
              <w:left w:val="nil"/>
              <w:bottom w:val="nil"/>
              <w:right w:val="nil"/>
            </w:tcBorders>
            <w:shd w:val="clear" w:color="auto" w:fill="auto"/>
            <w:hideMark/>
          </w:tcPr>
          <w:p w14:paraId="2954A290" w14:textId="4B0CB206"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(9) The person carrying on an online undertaking to whom an order made under paragraph (1)(</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xml:space="preserve">) applies and the person carrying on the broadcasting undertaking whose programming services are specified in the order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negotiate the terms for the carriage of the programming services in good faith.</w:t>
            </w:r>
          </w:p>
        </w:tc>
      </w:tr>
      <w:tr w:rsidR="00F76B21" w:rsidRPr="003432CD" w14:paraId="7A666B05" w14:textId="77777777" w:rsidTr="000B402C">
        <w:trPr>
          <w:trHeight w:val="20"/>
        </w:trPr>
        <w:tc>
          <w:tcPr>
            <w:tcW w:w="630" w:type="dxa"/>
            <w:tcBorders>
              <w:top w:val="nil"/>
              <w:left w:val="nil"/>
              <w:bottom w:val="nil"/>
              <w:right w:val="nil"/>
            </w:tcBorders>
            <w:shd w:val="clear" w:color="auto" w:fill="auto"/>
            <w:noWrap/>
            <w:hideMark/>
          </w:tcPr>
          <w:p w14:paraId="5E6923AF"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301</w:t>
            </w:r>
          </w:p>
        </w:tc>
        <w:tc>
          <w:tcPr>
            <w:tcW w:w="3420" w:type="dxa"/>
            <w:tcBorders>
              <w:top w:val="nil"/>
              <w:left w:val="nil"/>
              <w:bottom w:val="nil"/>
              <w:right w:val="nil"/>
            </w:tcBorders>
            <w:shd w:val="clear" w:color="000000" w:fill="F2F2F2"/>
            <w:hideMark/>
          </w:tcPr>
          <w:p w14:paraId="028AE996" w14:textId="77777777" w:rsidR="00F76B21" w:rsidRPr="003432CD" w:rsidRDefault="00F76B21" w:rsidP="00F76B21">
            <w:pPr>
              <w:spacing w:after="0" w:line="240" w:lineRule="auto"/>
              <w:rPr>
                <w:rFonts w:ascii="Calibri" w:eastAsia="Times New Roman" w:hAnsi="Calibri" w:cs="Calibri"/>
                <w:i/>
                <w:iCs/>
                <w:color w:val="FF0000"/>
                <w:kern w:val="0"/>
                <w:sz w:val="20"/>
                <w:szCs w:val="20"/>
                <w:lang w:eastAsia="en-CA"/>
                <w14:ligatures w14:val="none"/>
              </w:rPr>
            </w:pPr>
            <w:r w:rsidRPr="003432CD">
              <w:rPr>
                <w:rFonts w:ascii="Calibri" w:eastAsia="Times New Roman" w:hAnsi="Calibri" w:cs="Calibri"/>
                <w:i/>
                <w:iCs/>
                <w:color w:val="FF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62FE062" w14:textId="77777777" w:rsidR="00F76B21" w:rsidRPr="003432CD" w:rsidRDefault="00F76B21" w:rsidP="00F76B2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Facilitation</w:t>
            </w:r>
          </w:p>
        </w:tc>
        <w:tc>
          <w:tcPr>
            <w:tcW w:w="3474" w:type="dxa"/>
            <w:tcBorders>
              <w:top w:val="nil"/>
              <w:left w:val="nil"/>
              <w:bottom w:val="nil"/>
              <w:right w:val="nil"/>
            </w:tcBorders>
            <w:shd w:val="clear" w:color="auto" w:fill="auto"/>
            <w:hideMark/>
          </w:tcPr>
          <w:p w14:paraId="15BFCE9F" w14:textId="77777777" w:rsidR="00F76B21" w:rsidRPr="003432CD" w:rsidRDefault="00F76B21" w:rsidP="00F76B21">
            <w:pPr>
              <w:spacing w:after="0" w:line="240" w:lineRule="auto"/>
              <w:rPr>
                <w:rFonts w:ascii="Calibri" w:eastAsia="Times New Roman" w:hAnsi="Calibri" w:cs="Calibri"/>
                <w:b/>
                <w:bCs/>
                <w:color w:val="00B0F0"/>
                <w:kern w:val="0"/>
                <w:sz w:val="20"/>
                <w:szCs w:val="20"/>
                <w:lang w:eastAsia="en-CA"/>
                <w14:ligatures w14:val="none"/>
              </w:rPr>
            </w:pPr>
          </w:p>
        </w:tc>
      </w:tr>
      <w:tr w:rsidR="00F76B21" w:rsidRPr="003432CD" w14:paraId="4727C9AB" w14:textId="77777777" w:rsidTr="000B402C">
        <w:trPr>
          <w:trHeight w:val="20"/>
        </w:trPr>
        <w:tc>
          <w:tcPr>
            <w:tcW w:w="630" w:type="dxa"/>
            <w:tcBorders>
              <w:top w:val="nil"/>
              <w:left w:val="nil"/>
              <w:bottom w:val="nil"/>
              <w:right w:val="nil"/>
            </w:tcBorders>
            <w:shd w:val="clear" w:color="auto" w:fill="auto"/>
            <w:noWrap/>
            <w:hideMark/>
          </w:tcPr>
          <w:p w14:paraId="4624A709"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302</w:t>
            </w:r>
          </w:p>
        </w:tc>
        <w:tc>
          <w:tcPr>
            <w:tcW w:w="3420" w:type="dxa"/>
            <w:tcBorders>
              <w:top w:val="nil"/>
              <w:left w:val="nil"/>
              <w:bottom w:val="nil"/>
              <w:right w:val="nil"/>
            </w:tcBorders>
            <w:shd w:val="clear" w:color="000000" w:fill="F2F2F2"/>
            <w:hideMark/>
          </w:tcPr>
          <w:p w14:paraId="0728E6CE" w14:textId="77777777" w:rsidR="00F76B21" w:rsidRPr="003432CD" w:rsidRDefault="00F76B21" w:rsidP="00F76B21">
            <w:pPr>
              <w:spacing w:after="0" w:line="240" w:lineRule="auto"/>
              <w:rPr>
                <w:rFonts w:ascii="Calibri" w:eastAsia="Times New Roman" w:hAnsi="Calibri" w:cs="Calibri"/>
                <w:i/>
                <w:iCs/>
                <w:color w:val="FF0000"/>
                <w:kern w:val="0"/>
                <w:sz w:val="20"/>
                <w:szCs w:val="20"/>
                <w:lang w:eastAsia="en-CA"/>
                <w14:ligatures w14:val="none"/>
              </w:rPr>
            </w:pPr>
            <w:r w:rsidRPr="003432CD">
              <w:rPr>
                <w:rFonts w:ascii="Calibri" w:eastAsia="Times New Roman" w:hAnsi="Calibri" w:cs="Calibri"/>
                <w:i/>
                <w:iCs/>
                <w:color w:val="FF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72B1AD8"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(10) The Commission may facilitate those negotiations at the request of either party to the negotiations.</w:t>
            </w:r>
          </w:p>
        </w:tc>
        <w:tc>
          <w:tcPr>
            <w:tcW w:w="3474" w:type="dxa"/>
            <w:tcBorders>
              <w:top w:val="nil"/>
              <w:left w:val="nil"/>
              <w:bottom w:val="nil"/>
              <w:right w:val="nil"/>
            </w:tcBorders>
            <w:shd w:val="clear" w:color="auto" w:fill="auto"/>
            <w:hideMark/>
          </w:tcPr>
          <w:p w14:paraId="5BB1982C"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(10) The Commission may facilitate those negotiations at the request of either party to the negotiations.</w:t>
            </w:r>
          </w:p>
        </w:tc>
      </w:tr>
      <w:tr w:rsidR="00F76B21" w:rsidRPr="003432CD" w14:paraId="0FFA3496" w14:textId="77777777" w:rsidTr="000B402C">
        <w:trPr>
          <w:trHeight w:val="20"/>
        </w:trPr>
        <w:tc>
          <w:tcPr>
            <w:tcW w:w="630" w:type="dxa"/>
            <w:tcBorders>
              <w:top w:val="nil"/>
              <w:left w:val="nil"/>
              <w:bottom w:val="nil"/>
              <w:right w:val="nil"/>
            </w:tcBorders>
            <w:shd w:val="clear" w:color="auto" w:fill="auto"/>
            <w:noWrap/>
            <w:hideMark/>
          </w:tcPr>
          <w:p w14:paraId="5C707E5C"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304</w:t>
            </w:r>
          </w:p>
        </w:tc>
        <w:tc>
          <w:tcPr>
            <w:tcW w:w="3420" w:type="dxa"/>
            <w:tcBorders>
              <w:top w:val="nil"/>
              <w:left w:val="nil"/>
              <w:bottom w:val="nil"/>
              <w:right w:val="nil"/>
            </w:tcBorders>
            <w:shd w:val="clear" w:color="auto" w:fill="auto"/>
            <w:hideMark/>
          </w:tcPr>
          <w:p w14:paraId="62AC7612" w14:textId="77777777" w:rsidR="00F76B21" w:rsidRPr="003432CD" w:rsidRDefault="00F76B21" w:rsidP="00F76B2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Regulations generally</w:t>
            </w:r>
          </w:p>
        </w:tc>
        <w:tc>
          <w:tcPr>
            <w:tcW w:w="3690" w:type="dxa"/>
            <w:tcBorders>
              <w:top w:val="nil"/>
              <w:left w:val="nil"/>
              <w:bottom w:val="nil"/>
              <w:right w:val="nil"/>
            </w:tcBorders>
            <w:shd w:val="clear" w:color="auto" w:fill="auto"/>
            <w:hideMark/>
          </w:tcPr>
          <w:p w14:paraId="0D3A8AE6" w14:textId="77777777" w:rsidR="00F76B21" w:rsidRPr="003432CD" w:rsidRDefault="00F76B21" w:rsidP="00F76B21">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19EF64C9" w14:textId="77777777" w:rsidR="00F76B21" w:rsidRPr="003432CD" w:rsidRDefault="00F76B21" w:rsidP="00F76B21">
            <w:pPr>
              <w:spacing w:after="0" w:line="240" w:lineRule="auto"/>
              <w:rPr>
                <w:rFonts w:ascii="Times New Roman" w:eastAsia="Times New Roman" w:hAnsi="Times New Roman" w:cs="Times New Roman"/>
                <w:kern w:val="0"/>
                <w:sz w:val="20"/>
                <w:szCs w:val="20"/>
                <w:lang w:eastAsia="en-CA"/>
                <w14:ligatures w14:val="none"/>
              </w:rPr>
            </w:pPr>
          </w:p>
        </w:tc>
      </w:tr>
      <w:tr w:rsidR="00F76B21" w:rsidRPr="003432CD" w14:paraId="70A1FEFD" w14:textId="77777777" w:rsidTr="000B402C">
        <w:trPr>
          <w:trHeight w:val="20"/>
        </w:trPr>
        <w:tc>
          <w:tcPr>
            <w:tcW w:w="630" w:type="dxa"/>
            <w:tcBorders>
              <w:top w:val="nil"/>
              <w:left w:val="nil"/>
              <w:bottom w:val="nil"/>
              <w:right w:val="nil"/>
            </w:tcBorders>
            <w:shd w:val="clear" w:color="auto" w:fill="auto"/>
            <w:noWrap/>
            <w:hideMark/>
          </w:tcPr>
          <w:p w14:paraId="0CC00F80"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305</w:t>
            </w:r>
          </w:p>
        </w:tc>
        <w:tc>
          <w:tcPr>
            <w:tcW w:w="3420" w:type="dxa"/>
            <w:tcBorders>
              <w:top w:val="nil"/>
              <w:left w:val="nil"/>
              <w:bottom w:val="nil"/>
              <w:right w:val="nil"/>
            </w:tcBorders>
            <w:shd w:val="clear" w:color="000000" w:fill="FFF2CC"/>
            <w:hideMark/>
          </w:tcPr>
          <w:p w14:paraId="3F1F4D09"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10 (1) The Commission may, in furtherance of its objects, make regulations</w:t>
            </w:r>
          </w:p>
        </w:tc>
        <w:tc>
          <w:tcPr>
            <w:tcW w:w="3690" w:type="dxa"/>
            <w:tcBorders>
              <w:top w:val="nil"/>
              <w:left w:val="nil"/>
              <w:bottom w:val="nil"/>
              <w:right w:val="nil"/>
            </w:tcBorders>
            <w:shd w:val="clear" w:color="000000" w:fill="FFF2CC"/>
            <w:hideMark/>
          </w:tcPr>
          <w:p w14:paraId="2EDB1A34"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10 (1) The Commission may, in furtherance of its objects, make regulations</w:t>
            </w:r>
          </w:p>
        </w:tc>
        <w:tc>
          <w:tcPr>
            <w:tcW w:w="3474" w:type="dxa"/>
            <w:tcBorders>
              <w:top w:val="nil"/>
              <w:left w:val="nil"/>
              <w:bottom w:val="nil"/>
              <w:right w:val="nil"/>
            </w:tcBorders>
            <w:shd w:val="clear" w:color="000000" w:fill="FFF2CC"/>
            <w:hideMark/>
          </w:tcPr>
          <w:p w14:paraId="2688FEC1"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10 (1) The Commission may, in furtherance of its objects, make regulations</w:t>
            </w:r>
          </w:p>
        </w:tc>
      </w:tr>
      <w:tr w:rsidR="00F76B21" w:rsidRPr="003432CD" w14:paraId="4E314F49" w14:textId="77777777" w:rsidTr="000B402C">
        <w:trPr>
          <w:trHeight w:val="20"/>
        </w:trPr>
        <w:tc>
          <w:tcPr>
            <w:tcW w:w="630" w:type="dxa"/>
            <w:tcBorders>
              <w:top w:val="nil"/>
              <w:left w:val="nil"/>
              <w:bottom w:val="nil"/>
              <w:right w:val="nil"/>
            </w:tcBorders>
            <w:shd w:val="clear" w:color="auto" w:fill="auto"/>
            <w:noWrap/>
            <w:hideMark/>
          </w:tcPr>
          <w:p w14:paraId="11C017B0"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306</w:t>
            </w:r>
          </w:p>
        </w:tc>
        <w:tc>
          <w:tcPr>
            <w:tcW w:w="3420" w:type="dxa"/>
            <w:tcBorders>
              <w:top w:val="nil"/>
              <w:left w:val="nil"/>
              <w:bottom w:val="nil"/>
              <w:right w:val="nil"/>
            </w:tcBorders>
            <w:shd w:val="clear" w:color="auto" w:fill="auto"/>
            <w:hideMark/>
          </w:tcPr>
          <w:p w14:paraId="11598472" w14:textId="166956E9"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 xml:space="preserve">(a) respecting the proportion of time that </w:t>
            </w:r>
            <w:r w:rsidRPr="00B122AA">
              <w:rPr>
                <w:rFonts w:ascii="Calibri" w:eastAsia="Times New Roman" w:hAnsi="Calibri" w:cs="Calibri"/>
                <w:b/>
                <w:bCs/>
                <w:strike/>
                <w:color w:val="FF0000"/>
                <w:kern w:val="0"/>
                <w:sz w:val="20"/>
                <w:szCs w:val="20"/>
                <w:lang w:eastAsia="en-CA"/>
                <w14:ligatures w14:val="none"/>
              </w:rPr>
              <w:t>shall</w:t>
            </w:r>
            <w:r w:rsidRPr="003432CD">
              <w:rPr>
                <w:rFonts w:ascii="Calibri" w:eastAsia="Times New Roman" w:hAnsi="Calibri" w:cs="Calibri"/>
                <w:strike/>
                <w:color w:val="000000"/>
                <w:kern w:val="0"/>
                <w:sz w:val="20"/>
                <w:szCs w:val="20"/>
                <w:lang w:eastAsia="en-CA"/>
                <w14:ligatures w14:val="none"/>
              </w:rPr>
              <w:t xml:space="preserve"> be devoted to the broadcasting of Canadian programs;</w:t>
            </w:r>
          </w:p>
        </w:tc>
        <w:tc>
          <w:tcPr>
            <w:tcW w:w="3690" w:type="dxa"/>
            <w:tcBorders>
              <w:top w:val="nil"/>
              <w:left w:val="nil"/>
              <w:bottom w:val="nil"/>
              <w:right w:val="nil"/>
            </w:tcBorders>
            <w:shd w:val="clear" w:color="auto" w:fill="F2F2F2" w:themeFill="background1" w:themeFillShade="F2"/>
            <w:hideMark/>
          </w:tcPr>
          <w:p w14:paraId="323AC429"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[Repealed]</w:t>
            </w:r>
          </w:p>
        </w:tc>
        <w:tc>
          <w:tcPr>
            <w:tcW w:w="3474" w:type="dxa"/>
            <w:tcBorders>
              <w:top w:val="nil"/>
              <w:left w:val="nil"/>
              <w:bottom w:val="nil"/>
              <w:right w:val="nil"/>
            </w:tcBorders>
            <w:shd w:val="clear" w:color="auto" w:fill="F2F2F2" w:themeFill="background1" w:themeFillShade="F2"/>
            <w:hideMark/>
          </w:tcPr>
          <w:p w14:paraId="13841BF5"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[Repealed]</w:t>
            </w:r>
          </w:p>
        </w:tc>
      </w:tr>
      <w:tr w:rsidR="00F76B21" w:rsidRPr="003432CD" w14:paraId="7FFC8DA5" w14:textId="77777777" w:rsidTr="000B402C">
        <w:trPr>
          <w:trHeight w:val="20"/>
        </w:trPr>
        <w:tc>
          <w:tcPr>
            <w:tcW w:w="630" w:type="dxa"/>
            <w:tcBorders>
              <w:top w:val="nil"/>
              <w:left w:val="nil"/>
              <w:bottom w:val="nil"/>
              <w:right w:val="nil"/>
            </w:tcBorders>
            <w:shd w:val="clear" w:color="auto" w:fill="auto"/>
            <w:noWrap/>
            <w:hideMark/>
          </w:tcPr>
          <w:p w14:paraId="54BB6FB8"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307</w:t>
            </w:r>
          </w:p>
        </w:tc>
        <w:tc>
          <w:tcPr>
            <w:tcW w:w="3420" w:type="dxa"/>
            <w:tcBorders>
              <w:top w:val="nil"/>
              <w:left w:val="nil"/>
              <w:bottom w:val="nil"/>
              <w:right w:val="nil"/>
            </w:tcBorders>
            <w:shd w:val="clear" w:color="000000" w:fill="FFF2CC"/>
            <w:hideMark/>
          </w:tcPr>
          <w:p w14:paraId="35B9DBA2"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prescribing what constitutes a Canadian program for the purposes of this Act;</w:t>
            </w:r>
          </w:p>
        </w:tc>
        <w:tc>
          <w:tcPr>
            <w:tcW w:w="3690" w:type="dxa"/>
            <w:tcBorders>
              <w:top w:val="nil"/>
              <w:left w:val="nil"/>
              <w:bottom w:val="nil"/>
              <w:right w:val="nil"/>
            </w:tcBorders>
            <w:shd w:val="clear" w:color="000000" w:fill="FFF2CC"/>
            <w:hideMark/>
          </w:tcPr>
          <w:p w14:paraId="362B9E02"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prescribing what constitutes a Canadian program for the purposes of this Act;</w:t>
            </w:r>
          </w:p>
        </w:tc>
        <w:tc>
          <w:tcPr>
            <w:tcW w:w="3474" w:type="dxa"/>
            <w:tcBorders>
              <w:top w:val="nil"/>
              <w:left w:val="nil"/>
              <w:bottom w:val="nil"/>
              <w:right w:val="nil"/>
            </w:tcBorders>
            <w:shd w:val="clear" w:color="000000" w:fill="FFF2CC"/>
            <w:hideMark/>
          </w:tcPr>
          <w:p w14:paraId="4259897E"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prescribing what constitutes a Canadian program for the purposes of this Act;</w:t>
            </w:r>
          </w:p>
        </w:tc>
      </w:tr>
      <w:tr w:rsidR="00F76B21" w:rsidRPr="003432CD" w14:paraId="45C9CC13" w14:textId="77777777" w:rsidTr="000B402C">
        <w:trPr>
          <w:trHeight w:val="20"/>
        </w:trPr>
        <w:tc>
          <w:tcPr>
            <w:tcW w:w="630" w:type="dxa"/>
            <w:tcBorders>
              <w:top w:val="nil"/>
              <w:left w:val="nil"/>
              <w:bottom w:val="nil"/>
              <w:right w:val="nil"/>
            </w:tcBorders>
            <w:shd w:val="clear" w:color="auto" w:fill="auto"/>
            <w:noWrap/>
            <w:hideMark/>
          </w:tcPr>
          <w:p w14:paraId="16D30235"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308</w:t>
            </w:r>
          </w:p>
        </w:tc>
        <w:tc>
          <w:tcPr>
            <w:tcW w:w="3420" w:type="dxa"/>
            <w:tcBorders>
              <w:top w:val="nil"/>
              <w:left w:val="nil"/>
              <w:bottom w:val="nil"/>
              <w:right w:val="nil"/>
            </w:tcBorders>
            <w:shd w:val="clear" w:color="auto" w:fill="auto"/>
            <w:hideMark/>
          </w:tcPr>
          <w:p w14:paraId="38086A1F" w14:textId="77777777" w:rsidR="00F76B21" w:rsidRPr="003432CD" w:rsidRDefault="00F76B21" w:rsidP="00F76B21">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(c) respecting standards of programs and the allocation of broadcasting time for the purpose of giving effect to the broadcasting policy set out in subsection 3(1);</w:t>
            </w:r>
          </w:p>
        </w:tc>
        <w:tc>
          <w:tcPr>
            <w:tcW w:w="3690" w:type="dxa"/>
            <w:tcBorders>
              <w:top w:val="nil"/>
              <w:left w:val="nil"/>
              <w:bottom w:val="nil"/>
              <w:right w:val="nil"/>
            </w:tcBorders>
            <w:shd w:val="clear" w:color="auto" w:fill="auto"/>
            <w:hideMark/>
          </w:tcPr>
          <w:p w14:paraId="35DBE9F3"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(c) respecting standards for programs </w:t>
            </w:r>
            <w:r w:rsidRPr="003432CD">
              <w:rPr>
                <w:rFonts w:ascii="Calibri" w:eastAsia="Times New Roman" w:hAnsi="Calibri" w:cs="Calibri"/>
                <w:color w:val="00B0F0"/>
                <w:kern w:val="0"/>
                <w:sz w:val="20"/>
                <w:szCs w:val="20"/>
                <w:lang w:eastAsia="en-CA"/>
                <w14:ligatures w14:val="none"/>
              </w:rPr>
              <w:t>over which a person carrying on a broadcasting undertaking has programming contro</w:t>
            </w:r>
            <w:r w:rsidRPr="003432CD">
              <w:rPr>
                <w:rFonts w:ascii="Calibri" w:eastAsia="Times New Roman" w:hAnsi="Calibri" w:cs="Calibri"/>
                <w:color w:val="000000"/>
                <w:kern w:val="0"/>
                <w:sz w:val="20"/>
                <w:szCs w:val="20"/>
                <w:lang w:eastAsia="en-CA"/>
                <w14:ligatures w14:val="none"/>
              </w:rPr>
              <w:t>l and the allocation of broadcasting time, for the purpose of giving effect to the broadcasting policy set out in subsection 3(1);</w:t>
            </w:r>
          </w:p>
        </w:tc>
        <w:tc>
          <w:tcPr>
            <w:tcW w:w="3474" w:type="dxa"/>
            <w:tcBorders>
              <w:top w:val="nil"/>
              <w:left w:val="nil"/>
              <w:bottom w:val="nil"/>
              <w:right w:val="nil"/>
            </w:tcBorders>
            <w:shd w:val="clear" w:color="auto" w:fill="auto"/>
            <w:hideMark/>
          </w:tcPr>
          <w:p w14:paraId="50AADC14"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respecting standards for programs over which a person carrying on a broadcasting undertaking has programming control and the allocation of broadcasting time, for the purpose of giving effect to the broadcasting policy set out in subsection 3(1);</w:t>
            </w:r>
          </w:p>
        </w:tc>
      </w:tr>
      <w:tr w:rsidR="00F76B21" w:rsidRPr="003432CD" w14:paraId="4667914D" w14:textId="77777777" w:rsidTr="000B402C">
        <w:trPr>
          <w:trHeight w:val="20"/>
        </w:trPr>
        <w:tc>
          <w:tcPr>
            <w:tcW w:w="630" w:type="dxa"/>
            <w:tcBorders>
              <w:top w:val="nil"/>
              <w:left w:val="nil"/>
              <w:bottom w:val="nil"/>
              <w:right w:val="nil"/>
            </w:tcBorders>
            <w:shd w:val="clear" w:color="auto" w:fill="auto"/>
            <w:noWrap/>
            <w:hideMark/>
          </w:tcPr>
          <w:p w14:paraId="69A6C273"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309</w:t>
            </w:r>
          </w:p>
        </w:tc>
        <w:tc>
          <w:tcPr>
            <w:tcW w:w="3420" w:type="dxa"/>
            <w:tcBorders>
              <w:top w:val="nil"/>
              <w:left w:val="nil"/>
              <w:bottom w:val="nil"/>
              <w:right w:val="nil"/>
            </w:tcBorders>
            <w:shd w:val="clear" w:color="000000" w:fill="FFF2CC"/>
            <w:hideMark/>
          </w:tcPr>
          <w:p w14:paraId="3D7EB5E8"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(d) respecting the character of advertising and the amount of broadcasting time that may be devoted to advertising;</w:t>
            </w:r>
          </w:p>
        </w:tc>
        <w:tc>
          <w:tcPr>
            <w:tcW w:w="3690" w:type="dxa"/>
            <w:tcBorders>
              <w:top w:val="nil"/>
              <w:left w:val="nil"/>
              <w:bottom w:val="nil"/>
              <w:right w:val="nil"/>
            </w:tcBorders>
            <w:shd w:val="clear" w:color="000000" w:fill="FFF2CC"/>
            <w:hideMark/>
          </w:tcPr>
          <w:p w14:paraId="41154FFC"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(d) respecting the character of advertising and the amount of broadcasting time that may be devoted to advertising;</w:t>
            </w:r>
          </w:p>
        </w:tc>
        <w:tc>
          <w:tcPr>
            <w:tcW w:w="3474" w:type="dxa"/>
            <w:tcBorders>
              <w:top w:val="nil"/>
              <w:left w:val="nil"/>
              <w:bottom w:val="nil"/>
              <w:right w:val="nil"/>
            </w:tcBorders>
            <w:shd w:val="clear" w:color="000000" w:fill="FFF2CC"/>
            <w:hideMark/>
          </w:tcPr>
          <w:p w14:paraId="69AA540E"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(d) respecting the character of advertising and the amount of broadcasting time that may be devoted to advertising;</w:t>
            </w:r>
          </w:p>
        </w:tc>
      </w:tr>
      <w:tr w:rsidR="00F76B21" w:rsidRPr="003432CD" w14:paraId="152D197C" w14:textId="77777777" w:rsidTr="000B402C">
        <w:trPr>
          <w:trHeight w:val="20"/>
        </w:trPr>
        <w:tc>
          <w:tcPr>
            <w:tcW w:w="630" w:type="dxa"/>
            <w:tcBorders>
              <w:top w:val="nil"/>
              <w:left w:val="nil"/>
              <w:bottom w:val="nil"/>
              <w:right w:val="nil"/>
            </w:tcBorders>
            <w:shd w:val="clear" w:color="auto" w:fill="auto"/>
            <w:noWrap/>
            <w:hideMark/>
          </w:tcPr>
          <w:p w14:paraId="0E3E0640"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310</w:t>
            </w:r>
          </w:p>
        </w:tc>
        <w:tc>
          <w:tcPr>
            <w:tcW w:w="3420" w:type="dxa"/>
            <w:tcBorders>
              <w:top w:val="nil"/>
              <w:left w:val="nil"/>
              <w:bottom w:val="nil"/>
              <w:right w:val="nil"/>
            </w:tcBorders>
            <w:shd w:val="clear" w:color="auto" w:fill="auto"/>
            <w:hideMark/>
          </w:tcPr>
          <w:p w14:paraId="7C827F77" w14:textId="37C54FC2" w:rsidR="00F76B21" w:rsidRPr="003432CD" w:rsidRDefault="00F76B21" w:rsidP="00F76B21">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(e) respecting the proportion of time that may be devoted to the broadcasting of programs, including advertisements or announcements, of a partisan political character and the assignment of that time on an equitable basis to political parties and candidates;</w:t>
            </w:r>
          </w:p>
        </w:tc>
        <w:tc>
          <w:tcPr>
            <w:tcW w:w="3690" w:type="dxa"/>
            <w:tcBorders>
              <w:top w:val="nil"/>
              <w:left w:val="nil"/>
              <w:bottom w:val="nil"/>
              <w:right w:val="nil"/>
            </w:tcBorders>
            <w:shd w:val="clear" w:color="auto" w:fill="auto"/>
            <w:hideMark/>
          </w:tcPr>
          <w:p w14:paraId="3560FD9B"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(e) respecting, </w:t>
            </w:r>
            <w:r w:rsidRPr="003432CD">
              <w:rPr>
                <w:rFonts w:ascii="Calibri" w:eastAsia="Times New Roman" w:hAnsi="Calibri" w:cs="Calibri"/>
                <w:color w:val="00B0F0"/>
                <w:kern w:val="0"/>
                <w:sz w:val="20"/>
                <w:szCs w:val="20"/>
                <w:lang w:eastAsia="en-CA"/>
                <w14:ligatures w14:val="none"/>
              </w:rPr>
              <w:t>in relation to a broadcasting undertaking other than an online undertaking,</w:t>
            </w:r>
            <w:r w:rsidRPr="003432CD">
              <w:rPr>
                <w:rFonts w:ascii="Calibri" w:eastAsia="Times New Roman" w:hAnsi="Calibri" w:cs="Calibri"/>
                <w:color w:val="000000"/>
                <w:kern w:val="0"/>
                <w:sz w:val="20"/>
                <w:szCs w:val="20"/>
                <w:lang w:eastAsia="en-CA"/>
                <w14:ligatures w14:val="none"/>
              </w:rPr>
              <w:t xml:space="preserve"> the proportion of time that may be devoted to the broadcasting of programs, including advertisements or announcements, of a partisan political character and the assignment of that time on an equitable basis to political parties and candidates;</w:t>
            </w:r>
          </w:p>
        </w:tc>
        <w:tc>
          <w:tcPr>
            <w:tcW w:w="3474" w:type="dxa"/>
            <w:tcBorders>
              <w:top w:val="nil"/>
              <w:left w:val="nil"/>
              <w:bottom w:val="nil"/>
              <w:right w:val="nil"/>
            </w:tcBorders>
            <w:shd w:val="clear" w:color="auto" w:fill="auto"/>
            <w:hideMark/>
          </w:tcPr>
          <w:p w14:paraId="64EDE312"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(e) respecting, in relation to a broadcasting undertaking other than an online undertaking, the proportion of time that may be devoted to the broadcasting of programs, including advertisements or announcements, of a partisan political character and the assignment of that time on an equitable basis to political parties and candidates;</w:t>
            </w:r>
          </w:p>
        </w:tc>
      </w:tr>
      <w:tr w:rsidR="00F76B21" w:rsidRPr="003432CD" w14:paraId="61486B34" w14:textId="77777777" w:rsidTr="000B402C">
        <w:trPr>
          <w:trHeight w:val="20"/>
        </w:trPr>
        <w:tc>
          <w:tcPr>
            <w:tcW w:w="630" w:type="dxa"/>
            <w:tcBorders>
              <w:top w:val="nil"/>
              <w:left w:val="nil"/>
              <w:bottom w:val="nil"/>
              <w:right w:val="nil"/>
            </w:tcBorders>
            <w:shd w:val="clear" w:color="auto" w:fill="auto"/>
            <w:noWrap/>
            <w:hideMark/>
          </w:tcPr>
          <w:p w14:paraId="7E376BC1"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311</w:t>
            </w:r>
          </w:p>
        </w:tc>
        <w:tc>
          <w:tcPr>
            <w:tcW w:w="3420" w:type="dxa"/>
            <w:tcBorders>
              <w:top w:val="nil"/>
              <w:left w:val="nil"/>
              <w:bottom w:val="nil"/>
              <w:right w:val="nil"/>
            </w:tcBorders>
            <w:shd w:val="clear" w:color="000000" w:fill="FFF2CC"/>
            <w:hideMark/>
          </w:tcPr>
          <w:p w14:paraId="2F2DD6C8"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(f) prescribing the conditions for the operation of programming undertakings as part of a network and for the broadcasting of network programs, and respecting the broadcasting times to be reserved for network programs by any such undertakings;</w:t>
            </w:r>
          </w:p>
        </w:tc>
        <w:tc>
          <w:tcPr>
            <w:tcW w:w="3690" w:type="dxa"/>
            <w:tcBorders>
              <w:top w:val="nil"/>
              <w:left w:val="nil"/>
              <w:bottom w:val="nil"/>
              <w:right w:val="nil"/>
            </w:tcBorders>
            <w:shd w:val="clear" w:color="000000" w:fill="FFF2CC"/>
            <w:hideMark/>
          </w:tcPr>
          <w:p w14:paraId="0C958050"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(f) prescribing the conditions for the operation of programming undertakings as part of a network and for the broadcasting of network programs, and respecting the broadcasting times to be reserved for network programs by any such undertakings;</w:t>
            </w:r>
          </w:p>
        </w:tc>
        <w:tc>
          <w:tcPr>
            <w:tcW w:w="3474" w:type="dxa"/>
            <w:tcBorders>
              <w:top w:val="nil"/>
              <w:left w:val="nil"/>
              <w:bottom w:val="nil"/>
              <w:right w:val="nil"/>
            </w:tcBorders>
            <w:shd w:val="clear" w:color="000000" w:fill="FFF2CC"/>
            <w:hideMark/>
          </w:tcPr>
          <w:p w14:paraId="5E6845BE"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(f) prescribing the conditions for the operation of programming undertakings as part of a network and for the broadcasting of network programs, and respecting the broadcasting times to be reserved for network programs by any such undertakings;</w:t>
            </w:r>
          </w:p>
        </w:tc>
      </w:tr>
      <w:tr w:rsidR="00F76B21" w:rsidRPr="003432CD" w14:paraId="4B12516F" w14:textId="77777777" w:rsidTr="000B402C">
        <w:trPr>
          <w:trHeight w:val="20"/>
        </w:trPr>
        <w:tc>
          <w:tcPr>
            <w:tcW w:w="630" w:type="dxa"/>
            <w:tcBorders>
              <w:top w:val="nil"/>
              <w:left w:val="nil"/>
              <w:bottom w:val="nil"/>
              <w:right w:val="nil"/>
            </w:tcBorders>
            <w:shd w:val="clear" w:color="auto" w:fill="auto"/>
            <w:noWrap/>
            <w:hideMark/>
          </w:tcPr>
          <w:p w14:paraId="32459A49"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312</w:t>
            </w:r>
          </w:p>
        </w:tc>
        <w:tc>
          <w:tcPr>
            <w:tcW w:w="3420" w:type="dxa"/>
            <w:tcBorders>
              <w:top w:val="nil"/>
              <w:left w:val="nil"/>
              <w:bottom w:val="nil"/>
              <w:right w:val="nil"/>
            </w:tcBorders>
            <w:shd w:val="clear" w:color="000000" w:fill="FFF2CC"/>
            <w:hideMark/>
          </w:tcPr>
          <w:p w14:paraId="333CA7AE"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(g) respecting the carriage of any foreign or other programming services by distribution undertakings;</w:t>
            </w:r>
          </w:p>
        </w:tc>
        <w:tc>
          <w:tcPr>
            <w:tcW w:w="3690" w:type="dxa"/>
            <w:tcBorders>
              <w:top w:val="nil"/>
              <w:left w:val="nil"/>
              <w:bottom w:val="nil"/>
              <w:right w:val="nil"/>
            </w:tcBorders>
            <w:shd w:val="clear" w:color="000000" w:fill="FFF2CC"/>
            <w:hideMark/>
          </w:tcPr>
          <w:p w14:paraId="38F98ACA"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(g) respecting the carriage of any foreign or other programming services by distribution undertakings;</w:t>
            </w:r>
          </w:p>
        </w:tc>
        <w:tc>
          <w:tcPr>
            <w:tcW w:w="3474" w:type="dxa"/>
            <w:tcBorders>
              <w:top w:val="nil"/>
              <w:left w:val="nil"/>
              <w:bottom w:val="nil"/>
              <w:right w:val="nil"/>
            </w:tcBorders>
            <w:shd w:val="clear" w:color="000000" w:fill="FFF2CC"/>
            <w:hideMark/>
          </w:tcPr>
          <w:p w14:paraId="584E3349"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(g) respecting the carriage of any foreign or other programming services by distribution undertakings;</w:t>
            </w:r>
          </w:p>
        </w:tc>
      </w:tr>
      <w:tr w:rsidR="00F76B21" w:rsidRPr="003432CD" w14:paraId="41FF1A15" w14:textId="77777777" w:rsidTr="000B402C">
        <w:trPr>
          <w:trHeight w:val="20"/>
        </w:trPr>
        <w:tc>
          <w:tcPr>
            <w:tcW w:w="630" w:type="dxa"/>
            <w:tcBorders>
              <w:top w:val="nil"/>
              <w:left w:val="nil"/>
              <w:bottom w:val="nil"/>
              <w:right w:val="nil"/>
            </w:tcBorders>
            <w:shd w:val="clear" w:color="auto" w:fill="auto"/>
            <w:noWrap/>
            <w:hideMark/>
          </w:tcPr>
          <w:p w14:paraId="18CAE7F8"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313</w:t>
            </w:r>
          </w:p>
        </w:tc>
        <w:tc>
          <w:tcPr>
            <w:tcW w:w="3420" w:type="dxa"/>
            <w:tcBorders>
              <w:top w:val="nil"/>
              <w:left w:val="nil"/>
              <w:bottom w:val="nil"/>
              <w:right w:val="nil"/>
            </w:tcBorders>
            <w:shd w:val="clear" w:color="000000" w:fill="FFF2CC"/>
            <w:hideMark/>
          </w:tcPr>
          <w:p w14:paraId="3B31C400"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(h) for resolving, by way of mediation or otherwise, any disputes arising between programming undertakings and distribution undertakings concerning the carriage of programming originated by the programming undertakings;</w:t>
            </w:r>
          </w:p>
        </w:tc>
        <w:tc>
          <w:tcPr>
            <w:tcW w:w="3690" w:type="dxa"/>
            <w:tcBorders>
              <w:top w:val="nil"/>
              <w:left w:val="nil"/>
              <w:bottom w:val="nil"/>
              <w:right w:val="nil"/>
            </w:tcBorders>
            <w:shd w:val="clear" w:color="000000" w:fill="FFF2CC"/>
            <w:hideMark/>
          </w:tcPr>
          <w:p w14:paraId="7F390299"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(h) for resolving, by way of mediation or otherwise, any disputes arising between programming undertakings and distribution undertakings concerning the carriage of programming originated by the programming undertakings;</w:t>
            </w:r>
          </w:p>
        </w:tc>
        <w:tc>
          <w:tcPr>
            <w:tcW w:w="3474" w:type="dxa"/>
            <w:tcBorders>
              <w:top w:val="nil"/>
              <w:left w:val="nil"/>
              <w:bottom w:val="nil"/>
              <w:right w:val="nil"/>
            </w:tcBorders>
            <w:shd w:val="clear" w:color="000000" w:fill="FFF2CC"/>
            <w:hideMark/>
          </w:tcPr>
          <w:p w14:paraId="4925962D"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(h) for resolving, by way of mediation or otherwise, any disputes arising between programming undertakings and distribution undertakings concerning the carriage of programming originated by the programming undertakings;</w:t>
            </w:r>
          </w:p>
        </w:tc>
      </w:tr>
      <w:tr w:rsidR="00F76B21" w:rsidRPr="003432CD" w14:paraId="327AC078" w14:textId="77777777" w:rsidTr="000B402C">
        <w:trPr>
          <w:trHeight w:val="20"/>
        </w:trPr>
        <w:tc>
          <w:tcPr>
            <w:tcW w:w="630" w:type="dxa"/>
            <w:tcBorders>
              <w:top w:val="nil"/>
              <w:left w:val="nil"/>
              <w:bottom w:val="nil"/>
              <w:right w:val="nil"/>
            </w:tcBorders>
            <w:shd w:val="clear" w:color="auto" w:fill="auto"/>
            <w:noWrap/>
            <w:hideMark/>
          </w:tcPr>
          <w:p w14:paraId="72987A62"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314</w:t>
            </w:r>
          </w:p>
        </w:tc>
        <w:tc>
          <w:tcPr>
            <w:tcW w:w="3420" w:type="dxa"/>
            <w:tcBorders>
              <w:top w:val="nil"/>
              <w:left w:val="nil"/>
              <w:bottom w:val="nil"/>
              <w:right w:val="nil"/>
            </w:tcBorders>
            <w:shd w:val="clear" w:color="000000" w:fill="F2F2F2"/>
            <w:hideMark/>
          </w:tcPr>
          <w:p w14:paraId="5E9BEAE0"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E8E7529"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(h.1) respecting unjust discrimination by a person carrying on a broadcasting undertaking and undue or unreasonable preference given, or undue or unreasonable disadvantage imposed, by such a person;</w:t>
            </w:r>
          </w:p>
        </w:tc>
        <w:tc>
          <w:tcPr>
            <w:tcW w:w="3474" w:type="dxa"/>
            <w:tcBorders>
              <w:top w:val="nil"/>
              <w:left w:val="nil"/>
              <w:bottom w:val="nil"/>
              <w:right w:val="nil"/>
            </w:tcBorders>
            <w:shd w:val="clear" w:color="auto" w:fill="auto"/>
            <w:hideMark/>
          </w:tcPr>
          <w:p w14:paraId="5A315AF1"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(h.1) respecting unjust discrimination by a person carrying on a broadcasting undertaking and undue or unreasonable preference given, or undue or unreasonable disadvantage imposed, by such a person;</w:t>
            </w:r>
          </w:p>
        </w:tc>
      </w:tr>
      <w:tr w:rsidR="00F76B21" w:rsidRPr="003432CD" w14:paraId="4E50B5D7" w14:textId="77777777" w:rsidTr="000B402C">
        <w:trPr>
          <w:trHeight w:val="20"/>
        </w:trPr>
        <w:tc>
          <w:tcPr>
            <w:tcW w:w="630" w:type="dxa"/>
            <w:tcBorders>
              <w:top w:val="nil"/>
              <w:left w:val="nil"/>
              <w:bottom w:val="nil"/>
              <w:right w:val="nil"/>
            </w:tcBorders>
            <w:shd w:val="clear" w:color="auto" w:fill="auto"/>
            <w:noWrap/>
            <w:hideMark/>
          </w:tcPr>
          <w:p w14:paraId="2A368B2B"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315</w:t>
            </w:r>
          </w:p>
        </w:tc>
        <w:tc>
          <w:tcPr>
            <w:tcW w:w="3420" w:type="dxa"/>
            <w:tcBorders>
              <w:top w:val="nil"/>
              <w:left w:val="nil"/>
              <w:bottom w:val="nil"/>
              <w:right w:val="nil"/>
            </w:tcBorders>
            <w:shd w:val="clear" w:color="auto" w:fill="auto"/>
            <w:hideMark/>
          </w:tcPr>
          <w:p w14:paraId="0985C6B8" w14:textId="77777777" w:rsidR="00F76B21" w:rsidRPr="003432CD" w:rsidRDefault="00F76B21" w:rsidP="00F76B21">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w:t>
            </w:r>
            <w:proofErr w:type="spellStart"/>
            <w:r w:rsidRPr="003432CD">
              <w:rPr>
                <w:rFonts w:ascii="Calibri" w:eastAsia="Times New Roman" w:hAnsi="Calibri" w:cs="Calibri"/>
                <w:strike/>
                <w:color w:val="000000"/>
                <w:kern w:val="0"/>
                <w:sz w:val="20"/>
                <w:szCs w:val="20"/>
                <w:lang w:eastAsia="en-CA"/>
                <w14:ligatures w14:val="none"/>
              </w:rPr>
              <w:t>i</w:t>
            </w:r>
            <w:proofErr w:type="spellEnd"/>
            <w:r w:rsidRPr="003432CD">
              <w:rPr>
                <w:rFonts w:ascii="Calibri" w:eastAsia="Times New Roman" w:hAnsi="Calibri" w:cs="Calibri"/>
                <w:strike/>
                <w:color w:val="000000"/>
                <w:kern w:val="0"/>
                <w:sz w:val="20"/>
                <w:szCs w:val="20"/>
                <w:lang w:eastAsia="en-CA"/>
                <w14:ligatures w14:val="none"/>
              </w:rPr>
              <w:t>) requiring licensees to submit to the Commission such information regarding their programs and financial affairs or otherwise relating to the conduct and management of their affairs as the regulations may specify;</w:t>
            </w:r>
          </w:p>
        </w:tc>
        <w:tc>
          <w:tcPr>
            <w:tcW w:w="3690" w:type="dxa"/>
            <w:tcBorders>
              <w:top w:val="nil"/>
              <w:left w:val="nil"/>
              <w:bottom w:val="nil"/>
              <w:right w:val="nil"/>
            </w:tcBorders>
            <w:shd w:val="clear" w:color="auto" w:fill="auto"/>
            <w:hideMark/>
          </w:tcPr>
          <w:p w14:paraId="6C252901" w14:textId="77777777" w:rsidR="00F76B21" w:rsidRPr="003432CD" w:rsidRDefault="00F76B21" w:rsidP="00F76B21">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w:t>
            </w:r>
            <w:proofErr w:type="spellStart"/>
            <w:r w:rsidRPr="003432CD">
              <w:rPr>
                <w:rFonts w:ascii="Calibri" w:eastAsia="Times New Roman" w:hAnsi="Calibri" w:cs="Calibri"/>
                <w:color w:val="00B0F0"/>
                <w:kern w:val="0"/>
                <w:sz w:val="20"/>
                <w:szCs w:val="20"/>
                <w:lang w:eastAsia="en-CA"/>
                <w14:ligatures w14:val="none"/>
              </w:rPr>
              <w:t>i</w:t>
            </w:r>
            <w:proofErr w:type="spellEnd"/>
            <w:r w:rsidRPr="003432CD">
              <w:rPr>
                <w:rFonts w:ascii="Calibri" w:eastAsia="Times New Roman" w:hAnsi="Calibri" w:cs="Calibri"/>
                <w:color w:val="00B0F0"/>
                <w:kern w:val="0"/>
                <w:sz w:val="20"/>
                <w:szCs w:val="20"/>
                <w:lang w:eastAsia="en-CA"/>
                <w14:ligatures w14:val="none"/>
              </w:rPr>
              <w:t>) respecting the registration of broadcasting undertakings with the Commission;</w:t>
            </w:r>
          </w:p>
        </w:tc>
        <w:tc>
          <w:tcPr>
            <w:tcW w:w="3474" w:type="dxa"/>
            <w:tcBorders>
              <w:top w:val="nil"/>
              <w:left w:val="nil"/>
              <w:bottom w:val="nil"/>
              <w:right w:val="nil"/>
            </w:tcBorders>
            <w:shd w:val="clear" w:color="auto" w:fill="auto"/>
            <w:hideMark/>
          </w:tcPr>
          <w:p w14:paraId="68A2F2FD"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respecting the registration of broadcasting undertakings with the Commission;</w:t>
            </w:r>
          </w:p>
        </w:tc>
      </w:tr>
      <w:tr w:rsidR="00F76B21" w:rsidRPr="003432CD" w14:paraId="014A09BB" w14:textId="77777777" w:rsidTr="000B402C">
        <w:trPr>
          <w:trHeight w:val="20"/>
        </w:trPr>
        <w:tc>
          <w:tcPr>
            <w:tcW w:w="630" w:type="dxa"/>
            <w:tcBorders>
              <w:top w:val="nil"/>
              <w:left w:val="nil"/>
              <w:bottom w:val="nil"/>
              <w:right w:val="nil"/>
            </w:tcBorders>
            <w:shd w:val="clear" w:color="auto" w:fill="auto"/>
            <w:noWrap/>
            <w:hideMark/>
          </w:tcPr>
          <w:p w14:paraId="095CE275"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316</w:t>
            </w:r>
          </w:p>
        </w:tc>
        <w:tc>
          <w:tcPr>
            <w:tcW w:w="3420" w:type="dxa"/>
            <w:tcBorders>
              <w:top w:val="nil"/>
              <w:left w:val="nil"/>
              <w:bottom w:val="nil"/>
              <w:right w:val="nil"/>
            </w:tcBorders>
            <w:shd w:val="clear" w:color="auto" w:fill="auto"/>
            <w:hideMark/>
          </w:tcPr>
          <w:p w14:paraId="4B6864D1" w14:textId="77777777" w:rsidR="00F76B21" w:rsidRPr="003432CD" w:rsidRDefault="00F76B21" w:rsidP="00F76B21">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 xml:space="preserve">(j) respecting the audit or examination of the records and books of account of </w:t>
            </w:r>
            <w:r w:rsidRPr="003432CD">
              <w:rPr>
                <w:rFonts w:ascii="Calibri" w:eastAsia="Times New Roman" w:hAnsi="Calibri" w:cs="Calibri"/>
                <w:strike/>
                <w:color w:val="000000"/>
                <w:kern w:val="0"/>
                <w:sz w:val="20"/>
                <w:szCs w:val="20"/>
                <w:lang w:eastAsia="en-CA"/>
                <w14:ligatures w14:val="none"/>
              </w:rPr>
              <w:lastRenderedPageBreak/>
              <w:t>licensees by the Commission or persons acting on behalf of the Commission; and</w:t>
            </w:r>
          </w:p>
        </w:tc>
        <w:tc>
          <w:tcPr>
            <w:tcW w:w="3690" w:type="dxa"/>
            <w:tcBorders>
              <w:top w:val="nil"/>
              <w:left w:val="nil"/>
              <w:bottom w:val="nil"/>
              <w:right w:val="nil"/>
            </w:tcBorders>
            <w:shd w:val="clear" w:color="auto" w:fill="auto"/>
            <w:hideMark/>
          </w:tcPr>
          <w:p w14:paraId="7EF0763F"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xml:space="preserve">(j) respecting the audit or examination of records and books of account of persons </w:t>
            </w:r>
            <w:r w:rsidRPr="003432CD">
              <w:rPr>
                <w:rFonts w:ascii="Calibri" w:eastAsia="Times New Roman" w:hAnsi="Calibri" w:cs="Calibri"/>
                <w:color w:val="000000"/>
                <w:kern w:val="0"/>
                <w:sz w:val="20"/>
                <w:szCs w:val="20"/>
                <w:lang w:eastAsia="en-CA"/>
                <w14:ligatures w14:val="none"/>
              </w:rPr>
              <w:lastRenderedPageBreak/>
              <w:t>carrying on broadcasting undertakings by the Commission or persons acting on behalf of the Commission; and</w:t>
            </w:r>
          </w:p>
        </w:tc>
        <w:tc>
          <w:tcPr>
            <w:tcW w:w="3474" w:type="dxa"/>
            <w:tcBorders>
              <w:top w:val="nil"/>
              <w:left w:val="nil"/>
              <w:bottom w:val="nil"/>
              <w:right w:val="nil"/>
            </w:tcBorders>
            <w:shd w:val="clear" w:color="auto" w:fill="auto"/>
            <w:hideMark/>
          </w:tcPr>
          <w:p w14:paraId="69F5444C"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xml:space="preserve">(j) respecting the audit or examination of records and books of account of </w:t>
            </w:r>
            <w:r w:rsidRPr="003432CD">
              <w:rPr>
                <w:rFonts w:ascii="Calibri" w:eastAsia="Times New Roman" w:hAnsi="Calibri" w:cs="Calibri"/>
                <w:color w:val="000000"/>
                <w:kern w:val="0"/>
                <w:sz w:val="20"/>
                <w:szCs w:val="20"/>
                <w:lang w:eastAsia="en-CA"/>
                <w14:ligatures w14:val="none"/>
              </w:rPr>
              <w:lastRenderedPageBreak/>
              <w:t>persons carrying on broadcasting undertakings by the Commission or persons acting on behalf of the Commission; and</w:t>
            </w:r>
          </w:p>
        </w:tc>
      </w:tr>
      <w:tr w:rsidR="00F76B21" w:rsidRPr="003432CD" w14:paraId="6BEEAC6F" w14:textId="77777777" w:rsidTr="000B402C">
        <w:trPr>
          <w:trHeight w:val="20"/>
        </w:trPr>
        <w:tc>
          <w:tcPr>
            <w:tcW w:w="630" w:type="dxa"/>
            <w:tcBorders>
              <w:top w:val="nil"/>
              <w:left w:val="nil"/>
              <w:bottom w:val="nil"/>
              <w:right w:val="nil"/>
            </w:tcBorders>
            <w:shd w:val="clear" w:color="auto" w:fill="auto"/>
            <w:noWrap/>
            <w:hideMark/>
          </w:tcPr>
          <w:p w14:paraId="1063F08D"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317</w:t>
            </w:r>
          </w:p>
        </w:tc>
        <w:tc>
          <w:tcPr>
            <w:tcW w:w="3420" w:type="dxa"/>
            <w:tcBorders>
              <w:top w:val="nil"/>
              <w:left w:val="nil"/>
              <w:bottom w:val="nil"/>
              <w:right w:val="nil"/>
            </w:tcBorders>
            <w:shd w:val="clear" w:color="auto" w:fill="auto"/>
            <w:hideMark/>
          </w:tcPr>
          <w:p w14:paraId="65100BBE"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(k) respecting such other matters as it deems necessary for the furtherance of its objects.</w:t>
            </w:r>
          </w:p>
        </w:tc>
        <w:tc>
          <w:tcPr>
            <w:tcW w:w="3690" w:type="dxa"/>
            <w:tcBorders>
              <w:top w:val="nil"/>
              <w:left w:val="nil"/>
              <w:bottom w:val="nil"/>
              <w:right w:val="nil"/>
            </w:tcBorders>
            <w:shd w:val="clear" w:color="auto" w:fill="auto"/>
            <w:hideMark/>
          </w:tcPr>
          <w:p w14:paraId="339F580C"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(k) respecting such other matters as it deems necessary for the furtherance of its objects.</w:t>
            </w:r>
          </w:p>
        </w:tc>
        <w:tc>
          <w:tcPr>
            <w:tcW w:w="3474" w:type="dxa"/>
            <w:tcBorders>
              <w:top w:val="nil"/>
              <w:left w:val="nil"/>
              <w:bottom w:val="nil"/>
              <w:right w:val="nil"/>
            </w:tcBorders>
            <w:shd w:val="clear" w:color="auto" w:fill="auto"/>
            <w:hideMark/>
          </w:tcPr>
          <w:p w14:paraId="03018241" w14:textId="77777777" w:rsidR="00F76B21" w:rsidRPr="003432CD" w:rsidRDefault="00F76B21" w:rsidP="00F76B21">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(k) respecting such other matters as it deems necessary for the furtherance of its objects.</w:t>
            </w:r>
          </w:p>
        </w:tc>
      </w:tr>
      <w:tr w:rsidR="00F76B21" w:rsidRPr="003432CD" w14:paraId="3E987011" w14:textId="77777777" w:rsidTr="000B402C">
        <w:trPr>
          <w:trHeight w:val="20"/>
        </w:trPr>
        <w:tc>
          <w:tcPr>
            <w:tcW w:w="630" w:type="dxa"/>
            <w:tcBorders>
              <w:top w:val="nil"/>
              <w:left w:val="nil"/>
              <w:bottom w:val="nil"/>
              <w:right w:val="nil"/>
            </w:tcBorders>
            <w:shd w:val="clear" w:color="auto" w:fill="auto"/>
            <w:noWrap/>
            <w:hideMark/>
          </w:tcPr>
          <w:p w14:paraId="3E5A20B4" w14:textId="77777777" w:rsidR="00F76B21" w:rsidRPr="003432CD" w:rsidRDefault="00F76B21" w:rsidP="00F76B21">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318</w:t>
            </w:r>
          </w:p>
        </w:tc>
        <w:tc>
          <w:tcPr>
            <w:tcW w:w="3420" w:type="dxa"/>
            <w:tcBorders>
              <w:top w:val="nil"/>
              <w:left w:val="nil"/>
              <w:bottom w:val="nil"/>
              <w:right w:val="nil"/>
            </w:tcBorders>
            <w:shd w:val="clear" w:color="000000" w:fill="F2F2F2"/>
            <w:hideMark/>
          </w:tcPr>
          <w:p w14:paraId="22A5660B" w14:textId="77777777" w:rsidR="00F76B21" w:rsidRPr="003432CD" w:rsidRDefault="00F76B21" w:rsidP="00F76B21">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E4886DE" w14:textId="77777777" w:rsidR="00F76B21" w:rsidRPr="003432CD" w:rsidRDefault="00F76B21" w:rsidP="00F76B21">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Regulations – Canadian programs</w:t>
            </w:r>
          </w:p>
        </w:tc>
        <w:tc>
          <w:tcPr>
            <w:tcW w:w="3474" w:type="dxa"/>
            <w:tcBorders>
              <w:top w:val="nil"/>
              <w:left w:val="nil"/>
              <w:bottom w:val="nil"/>
              <w:right w:val="nil"/>
            </w:tcBorders>
            <w:shd w:val="clear" w:color="auto" w:fill="auto"/>
            <w:hideMark/>
          </w:tcPr>
          <w:p w14:paraId="7F6AC870" w14:textId="77777777" w:rsidR="00F76B21" w:rsidRPr="003432CD" w:rsidRDefault="00F76B21" w:rsidP="00F76B21">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2286BBC4" w14:textId="77777777" w:rsidTr="000B402C">
        <w:trPr>
          <w:trHeight w:val="20"/>
        </w:trPr>
        <w:tc>
          <w:tcPr>
            <w:tcW w:w="630" w:type="dxa"/>
            <w:tcBorders>
              <w:top w:val="nil"/>
              <w:left w:val="nil"/>
              <w:bottom w:val="nil"/>
              <w:right w:val="nil"/>
            </w:tcBorders>
            <w:shd w:val="clear" w:color="auto" w:fill="auto"/>
            <w:noWrap/>
            <w:hideMark/>
          </w:tcPr>
          <w:p w14:paraId="79100DE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319</w:t>
            </w:r>
          </w:p>
        </w:tc>
        <w:tc>
          <w:tcPr>
            <w:tcW w:w="3420" w:type="dxa"/>
            <w:tcBorders>
              <w:top w:val="nil"/>
              <w:left w:val="nil"/>
              <w:bottom w:val="nil"/>
              <w:right w:val="nil"/>
            </w:tcBorders>
            <w:shd w:val="clear" w:color="auto" w:fill="auto"/>
            <w:hideMark/>
          </w:tcPr>
          <w:p w14:paraId="77F2F717" w14:textId="3F53E0B1"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(2) A regulation made under this section may be made applicable to all persons holding licences or to all persons holding licences of one or more classes.</w:t>
            </w:r>
          </w:p>
        </w:tc>
        <w:tc>
          <w:tcPr>
            <w:tcW w:w="3690" w:type="dxa"/>
            <w:tcBorders>
              <w:top w:val="nil"/>
              <w:left w:val="nil"/>
              <w:bottom w:val="nil"/>
              <w:right w:val="nil"/>
            </w:tcBorders>
            <w:shd w:val="clear" w:color="auto" w:fill="auto"/>
            <w:hideMark/>
          </w:tcPr>
          <w:p w14:paraId="3EFE1DF9" w14:textId="15717283"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10(1.1) In making regulations under paragraph (1)(b), the Commission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consider the following matters:</w:t>
            </w:r>
          </w:p>
        </w:tc>
        <w:tc>
          <w:tcPr>
            <w:tcW w:w="3474" w:type="dxa"/>
            <w:tcBorders>
              <w:top w:val="nil"/>
              <w:left w:val="nil"/>
              <w:bottom w:val="nil"/>
              <w:right w:val="nil"/>
            </w:tcBorders>
            <w:shd w:val="clear" w:color="auto" w:fill="auto"/>
            <w:hideMark/>
          </w:tcPr>
          <w:p w14:paraId="35D0B399" w14:textId="69A589F4"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10(1.1) In making regulations under paragraph (1)(b), the Commission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consider the following matters:</w:t>
            </w:r>
          </w:p>
        </w:tc>
      </w:tr>
      <w:tr w:rsidR="0013435A" w:rsidRPr="003432CD" w14:paraId="21B14B4A" w14:textId="77777777" w:rsidTr="000B402C">
        <w:trPr>
          <w:trHeight w:val="20"/>
        </w:trPr>
        <w:tc>
          <w:tcPr>
            <w:tcW w:w="630" w:type="dxa"/>
            <w:tcBorders>
              <w:top w:val="nil"/>
              <w:left w:val="nil"/>
              <w:bottom w:val="nil"/>
              <w:right w:val="nil"/>
            </w:tcBorders>
            <w:shd w:val="clear" w:color="auto" w:fill="auto"/>
            <w:noWrap/>
            <w:hideMark/>
          </w:tcPr>
          <w:p w14:paraId="25DE171C"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320</w:t>
            </w:r>
          </w:p>
        </w:tc>
        <w:tc>
          <w:tcPr>
            <w:tcW w:w="3420" w:type="dxa"/>
            <w:tcBorders>
              <w:top w:val="nil"/>
              <w:left w:val="nil"/>
              <w:bottom w:val="nil"/>
              <w:right w:val="nil"/>
            </w:tcBorders>
            <w:shd w:val="clear" w:color="000000" w:fill="F2F2F2"/>
            <w:hideMark/>
          </w:tcPr>
          <w:p w14:paraId="54295CE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51DDA138"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(a) whether Canadian producers, including independent producers, have a right or interest in relation to a program, including copyright or any other right or interest, that allows them to control and benefit in a fair and equitable manner from the exploitation of the program;</w:t>
            </w:r>
          </w:p>
        </w:tc>
        <w:tc>
          <w:tcPr>
            <w:tcW w:w="3474" w:type="dxa"/>
            <w:tcBorders>
              <w:top w:val="nil"/>
              <w:left w:val="nil"/>
              <w:bottom w:val="nil"/>
              <w:right w:val="nil"/>
            </w:tcBorders>
            <w:shd w:val="clear" w:color="auto" w:fill="auto"/>
            <w:hideMark/>
          </w:tcPr>
          <w:p w14:paraId="3E7ECDFD" w14:textId="604FC9B5" w:rsidR="0013435A" w:rsidRPr="003432CD" w:rsidRDefault="0013435A" w:rsidP="0013435A">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 xml:space="preserve">(a) whether Canadian producers, including independent producers, have a right or interest in relation to a program, including copyright </w:t>
            </w:r>
            <w:r w:rsidRPr="003432CD">
              <w:rPr>
                <w:rFonts w:ascii="Calibri" w:eastAsia="Times New Roman" w:hAnsi="Calibri" w:cs="Calibri"/>
                <w:b/>
                <w:bCs/>
                <w:i/>
                <w:iCs/>
                <w:strike/>
                <w:color w:val="00B050"/>
                <w:kern w:val="0"/>
                <w:sz w:val="20"/>
                <w:szCs w:val="20"/>
                <w:lang w:eastAsia="en-CA"/>
                <w14:ligatures w14:val="none"/>
              </w:rPr>
              <w:t>or any other right or interest</w:t>
            </w:r>
            <w:r w:rsidRPr="003432CD">
              <w:rPr>
                <w:rFonts w:ascii="Calibri" w:eastAsia="Times New Roman" w:hAnsi="Calibri" w:cs="Calibri"/>
                <w:b/>
                <w:bCs/>
                <w:i/>
                <w:iCs/>
                <w:color w:val="00B050"/>
                <w:kern w:val="0"/>
                <w:sz w:val="20"/>
                <w:szCs w:val="20"/>
                <w:lang w:eastAsia="en-CA"/>
                <w14:ligatures w14:val="none"/>
              </w:rPr>
              <w:t xml:space="preserve">, </w:t>
            </w:r>
            <w:r w:rsidRPr="003432CD">
              <w:rPr>
                <w:rFonts w:ascii="Calibri" w:eastAsia="Times New Roman" w:hAnsi="Calibri" w:cs="Calibri"/>
                <w:kern w:val="0"/>
                <w:sz w:val="20"/>
                <w:szCs w:val="20"/>
                <w:lang w:eastAsia="en-CA"/>
                <w14:ligatures w14:val="none"/>
              </w:rPr>
              <w:t>that allows them to control and benefit in a fair and equitable manner from the exploitation of the program;</w:t>
            </w:r>
          </w:p>
        </w:tc>
      </w:tr>
      <w:tr w:rsidR="0013435A" w:rsidRPr="003432CD" w14:paraId="1F0CE69B" w14:textId="77777777" w:rsidTr="000B402C">
        <w:trPr>
          <w:trHeight w:val="20"/>
        </w:trPr>
        <w:tc>
          <w:tcPr>
            <w:tcW w:w="630" w:type="dxa"/>
            <w:tcBorders>
              <w:top w:val="nil"/>
              <w:left w:val="nil"/>
              <w:bottom w:val="nil"/>
              <w:right w:val="nil"/>
            </w:tcBorders>
            <w:shd w:val="clear" w:color="auto" w:fill="auto"/>
            <w:noWrap/>
            <w:hideMark/>
          </w:tcPr>
          <w:p w14:paraId="29A20A5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321</w:t>
            </w:r>
          </w:p>
        </w:tc>
        <w:tc>
          <w:tcPr>
            <w:tcW w:w="3420" w:type="dxa"/>
            <w:tcBorders>
              <w:top w:val="nil"/>
              <w:left w:val="nil"/>
              <w:bottom w:val="nil"/>
              <w:right w:val="nil"/>
            </w:tcBorders>
            <w:shd w:val="clear" w:color="000000" w:fill="F2F2F2"/>
            <w:hideMark/>
          </w:tcPr>
          <w:p w14:paraId="48733E6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82E32B1"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(b) whether key creative positions in the production of a program are primarily held by Canadians;</w:t>
            </w:r>
          </w:p>
        </w:tc>
        <w:tc>
          <w:tcPr>
            <w:tcW w:w="3474" w:type="dxa"/>
            <w:tcBorders>
              <w:top w:val="nil"/>
              <w:left w:val="nil"/>
              <w:bottom w:val="nil"/>
              <w:right w:val="nil"/>
            </w:tcBorders>
            <w:shd w:val="clear" w:color="auto" w:fill="auto"/>
            <w:hideMark/>
          </w:tcPr>
          <w:p w14:paraId="6F5B5D0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whether key creative positions in the production of a program are primarily held by Canadians;</w:t>
            </w:r>
          </w:p>
        </w:tc>
      </w:tr>
      <w:tr w:rsidR="0013435A" w:rsidRPr="003432CD" w14:paraId="71E8E8C6" w14:textId="77777777" w:rsidTr="000B402C">
        <w:trPr>
          <w:trHeight w:val="20"/>
        </w:trPr>
        <w:tc>
          <w:tcPr>
            <w:tcW w:w="630" w:type="dxa"/>
            <w:tcBorders>
              <w:top w:val="nil"/>
              <w:left w:val="nil"/>
              <w:bottom w:val="nil"/>
              <w:right w:val="nil"/>
            </w:tcBorders>
            <w:shd w:val="clear" w:color="auto" w:fill="auto"/>
            <w:noWrap/>
            <w:hideMark/>
          </w:tcPr>
          <w:p w14:paraId="4CF794F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322</w:t>
            </w:r>
          </w:p>
        </w:tc>
        <w:tc>
          <w:tcPr>
            <w:tcW w:w="3420" w:type="dxa"/>
            <w:tcBorders>
              <w:top w:val="nil"/>
              <w:left w:val="nil"/>
              <w:bottom w:val="nil"/>
              <w:right w:val="nil"/>
            </w:tcBorders>
            <w:shd w:val="clear" w:color="000000" w:fill="F2F2F2"/>
            <w:hideMark/>
          </w:tcPr>
          <w:p w14:paraId="511A743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EEA1DF3"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(c) whether a program furthers Canadian artistic and cultural expression;</w:t>
            </w:r>
          </w:p>
        </w:tc>
        <w:tc>
          <w:tcPr>
            <w:tcW w:w="3474" w:type="dxa"/>
            <w:tcBorders>
              <w:top w:val="nil"/>
              <w:left w:val="nil"/>
              <w:bottom w:val="nil"/>
              <w:right w:val="nil"/>
            </w:tcBorders>
            <w:shd w:val="clear" w:color="auto" w:fill="auto"/>
            <w:hideMark/>
          </w:tcPr>
          <w:p w14:paraId="768BF2A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whether a program furthers Canadian artistic and cultural expression;</w:t>
            </w:r>
          </w:p>
        </w:tc>
      </w:tr>
      <w:tr w:rsidR="0013435A" w:rsidRPr="003432CD" w14:paraId="3841A521" w14:textId="77777777" w:rsidTr="000B402C">
        <w:trPr>
          <w:trHeight w:val="20"/>
        </w:trPr>
        <w:tc>
          <w:tcPr>
            <w:tcW w:w="630" w:type="dxa"/>
            <w:tcBorders>
              <w:top w:val="nil"/>
              <w:left w:val="nil"/>
              <w:bottom w:val="nil"/>
              <w:right w:val="nil"/>
            </w:tcBorders>
            <w:shd w:val="clear" w:color="auto" w:fill="auto"/>
            <w:noWrap/>
            <w:hideMark/>
          </w:tcPr>
          <w:p w14:paraId="0F36FAB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323</w:t>
            </w:r>
          </w:p>
        </w:tc>
        <w:tc>
          <w:tcPr>
            <w:tcW w:w="3420" w:type="dxa"/>
            <w:tcBorders>
              <w:top w:val="nil"/>
              <w:left w:val="nil"/>
              <w:bottom w:val="nil"/>
              <w:right w:val="nil"/>
            </w:tcBorders>
            <w:shd w:val="clear" w:color="000000" w:fill="F2F2F2"/>
            <w:hideMark/>
          </w:tcPr>
          <w:p w14:paraId="4B3D82B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1CC9BD2"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(d) the extent to which persons carrying on online undertakings or programming undertakings collaborate with independent Canadian producers, with persons carrying on Canadian broadcasting undertakings producing their own programs, with producers associated with Canadian broadcasting undertakings or with any other person involved in the Canadian program production industry, including Canadian owners of copyright in musical works or in sound recordings made in Canada; and</w:t>
            </w:r>
          </w:p>
        </w:tc>
        <w:tc>
          <w:tcPr>
            <w:tcW w:w="3474" w:type="dxa"/>
            <w:tcBorders>
              <w:top w:val="nil"/>
              <w:left w:val="nil"/>
              <w:bottom w:val="nil"/>
              <w:right w:val="nil"/>
            </w:tcBorders>
            <w:shd w:val="clear" w:color="auto" w:fill="auto"/>
            <w:hideMark/>
          </w:tcPr>
          <w:p w14:paraId="71828BFF" w14:textId="77777777" w:rsidR="0013435A" w:rsidRPr="003432CD" w:rsidRDefault="0013435A" w:rsidP="0013435A">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 xml:space="preserve">(d) the extent to which persons carrying on online undertakings or programming undertakings collaborate with independent Canadian producers, with persons carrying on Canadian broadcasting undertakings producing their own programs, with producers associated with Canadian broadcasting undertakings or with any other person involved in the Canadian program production industry, including Canadian owners of copyright in musical works or in sound recordings </w:t>
            </w:r>
            <w:r w:rsidRPr="003432CD">
              <w:rPr>
                <w:rFonts w:ascii="Calibri" w:eastAsia="Times New Roman" w:hAnsi="Calibri" w:cs="Calibri"/>
                <w:b/>
                <w:bCs/>
                <w:i/>
                <w:iCs/>
                <w:strike/>
                <w:color w:val="00B050"/>
                <w:kern w:val="0"/>
                <w:sz w:val="20"/>
                <w:szCs w:val="20"/>
                <w:lang w:eastAsia="en-CA"/>
                <w14:ligatures w14:val="none"/>
              </w:rPr>
              <w:t>MADE IN CANADA</w:t>
            </w:r>
            <w:r w:rsidRPr="003432CD">
              <w:rPr>
                <w:rFonts w:ascii="Calibri" w:eastAsia="Times New Roman" w:hAnsi="Calibri" w:cs="Calibri"/>
                <w:kern w:val="0"/>
                <w:sz w:val="20"/>
                <w:szCs w:val="20"/>
                <w:lang w:eastAsia="en-CA"/>
                <w14:ligatures w14:val="none"/>
              </w:rPr>
              <w:t>; and</w:t>
            </w:r>
          </w:p>
        </w:tc>
      </w:tr>
      <w:tr w:rsidR="0013435A" w:rsidRPr="003432CD" w14:paraId="51C8E8E9" w14:textId="77777777" w:rsidTr="000B402C">
        <w:trPr>
          <w:trHeight w:val="20"/>
        </w:trPr>
        <w:tc>
          <w:tcPr>
            <w:tcW w:w="630" w:type="dxa"/>
            <w:tcBorders>
              <w:top w:val="nil"/>
              <w:left w:val="nil"/>
              <w:bottom w:val="nil"/>
              <w:right w:val="nil"/>
            </w:tcBorders>
            <w:shd w:val="clear" w:color="auto" w:fill="auto"/>
            <w:noWrap/>
            <w:hideMark/>
          </w:tcPr>
          <w:p w14:paraId="4968C79E"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324</w:t>
            </w:r>
          </w:p>
        </w:tc>
        <w:tc>
          <w:tcPr>
            <w:tcW w:w="3420" w:type="dxa"/>
            <w:tcBorders>
              <w:top w:val="nil"/>
              <w:left w:val="nil"/>
              <w:bottom w:val="nil"/>
              <w:right w:val="nil"/>
            </w:tcBorders>
            <w:shd w:val="clear" w:color="000000" w:fill="F2F2F2"/>
            <w:hideMark/>
          </w:tcPr>
          <w:p w14:paraId="53BED01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5A40E395"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(e) any other matter that may be prescribed by regulation.</w:t>
            </w:r>
          </w:p>
        </w:tc>
        <w:tc>
          <w:tcPr>
            <w:tcW w:w="3474" w:type="dxa"/>
            <w:tcBorders>
              <w:top w:val="nil"/>
              <w:left w:val="nil"/>
              <w:bottom w:val="nil"/>
              <w:right w:val="nil"/>
            </w:tcBorders>
            <w:shd w:val="clear" w:color="auto" w:fill="auto"/>
            <w:hideMark/>
          </w:tcPr>
          <w:p w14:paraId="0667A8F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(e) any other matter that may be prescribed by regulation.</w:t>
            </w:r>
          </w:p>
        </w:tc>
      </w:tr>
      <w:tr w:rsidR="0013435A" w:rsidRPr="003432CD" w14:paraId="6EF557BF" w14:textId="77777777" w:rsidTr="000B402C">
        <w:trPr>
          <w:trHeight w:val="20"/>
        </w:trPr>
        <w:tc>
          <w:tcPr>
            <w:tcW w:w="630" w:type="dxa"/>
            <w:tcBorders>
              <w:top w:val="nil"/>
              <w:left w:val="nil"/>
              <w:bottom w:val="nil"/>
              <w:right w:val="nil"/>
            </w:tcBorders>
            <w:shd w:val="clear" w:color="auto" w:fill="auto"/>
            <w:noWrap/>
            <w:hideMark/>
          </w:tcPr>
          <w:p w14:paraId="1A980AD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326</w:t>
            </w:r>
          </w:p>
        </w:tc>
        <w:tc>
          <w:tcPr>
            <w:tcW w:w="3420" w:type="dxa"/>
            <w:tcBorders>
              <w:top w:val="nil"/>
              <w:left w:val="nil"/>
              <w:bottom w:val="nil"/>
              <w:right w:val="nil"/>
            </w:tcBorders>
            <w:shd w:val="clear" w:color="000000" w:fill="F2F2F2"/>
            <w:hideMark/>
          </w:tcPr>
          <w:p w14:paraId="55E4176B"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w:t>
            </w:r>
          </w:p>
        </w:tc>
        <w:tc>
          <w:tcPr>
            <w:tcW w:w="3690" w:type="dxa"/>
            <w:tcBorders>
              <w:top w:val="nil"/>
              <w:left w:val="nil"/>
              <w:bottom w:val="nil"/>
              <w:right w:val="nil"/>
            </w:tcBorders>
            <w:shd w:val="clear" w:color="000000" w:fill="F2F2F2"/>
            <w:hideMark/>
          </w:tcPr>
          <w:p w14:paraId="2A634AC0"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 </w:t>
            </w:r>
          </w:p>
        </w:tc>
        <w:tc>
          <w:tcPr>
            <w:tcW w:w="3474" w:type="dxa"/>
            <w:tcBorders>
              <w:top w:val="nil"/>
              <w:left w:val="nil"/>
              <w:bottom w:val="nil"/>
              <w:right w:val="nil"/>
            </w:tcBorders>
            <w:shd w:val="clear" w:color="auto" w:fill="auto"/>
            <w:hideMark/>
          </w:tcPr>
          <w:p w14:paraId="3E376A49" w14:textId="77777777" w:rsidR="0013435A" w:rsidRPr="003432CD" w:rsidRDefault="0013435A" w:rsidP="0013435A">
            <w:pPr>
              <w:spacing w:after="0" w:line="240" w:lineRule="auto"/>
              <w:rPr>
                <w:rFonts w:ascii="Calibri" w:eastAsia="Times New Roman" w:hAnsi="Calibri" w:cs="Calibri"/>
                <w:b/>
                <w:bCs/>
                <w:i/>
                <w:iCs/>
                <w:color w:val="00B050"/>
                <w:kern w:val="0"/>
                <w:sz w:val="20"/>
                <w:szCs w:val="20"/>
                <w:lang w:eastAsia="en-CA"/>
                <w14:ligatures w14:val="none"/>
              </w:rPr>
            </w:pPr>
            <w:r w:rsidRPr="003432CD">
              <w:rPr>
                <w:rFonts w:ascii="Calibri" w:eastAsia="Times New Roman" w:hAnsi="Calibri" w:cs="Calibri"/>
                <w:b/>
                <w:bCs/>
                <w:i/>
                <w:iCs/>
                <w:color w:val="00B050"/>
                <w:kern w:val="0"/>
                <w:sz w:val="20"/>
                <w:szCs w:val="20"/>
                <w:lang w:eastAsia="en-CA"/>
                <w14:ligatures w14:val="none"/>
              </w:rPr>
              <w:t>10(1.11) NO FACTOR SET OUT IN PARAGRAPHS (</w:t>
            </w:r>
            <w:proofErr w:type="gramStart"/>
            <w:r w:rsidRPr="003432CD">
              <w:rPr>
                <w:rFonts w:ascii="Calibri" w:eastAsia="Times New Roman" w:hAnsi="Calibri" w:cs="Calibri"/>
                <w:b/>
                <w:bCs/>
                <w:i/>
                <w:iCs/>
                <w:color w:val="00B050"/>
                <w:kern w:val="0"/>
                <w:sz w:val="20"/>
                <w:szCs w:val="20"/>
                <w:lang w:eastAsia="en-CA"/>
                <w14:ligatures w14:val="none"/>
              </w:rPr>
              <w:t>1.1)(</w:t>
            </w:r>
            <w:proofErr w:type="gramEnd"/>
            <w:r w:rsidRPr="003432CD">
              <w:rPr>
                <w:rFonts w:ascii="Calibri" w:eastAsia="Times New Roman" w:hAnsi="Calibri" w:cs="Calibri"/>
                <w:b/>
                <w:bCs/>
                <w:i/>
                <w:iCs/>
                <w:color w:val="00B050"/>
                <w:kern w:val="0"/>
                <w:sz w:val="20"/>
                <w:szCs w:val="20"/>
                <w:lang w:eastAsia="en-CA"/>
                <w14:ligatures w14:val="none"/>
              </w:rPr>
              <w:t>A) TO (E) IS TO BE DETERMINATIVE OF ANY MATTER PROVIDED FOR BY A REGULATION MADE UNDER PARAGRAPH 1(B).</w:t>
            </w:r>
          </w:p>
        </w:tc>
      </w:tr>
      <w:tr w:rsidR="0013435A" w:rsidRPr="003432CD" w14:paraId="005F905E" w14:textId="77777777" w:rsidTr="000B402C">
        <w:trPr>
          <w:trHeight w:val="20"/>
        </w:trPr>
        <w:tc>
          <w:tcPr>
            <w:tcW w:w="630" w:type="dxa"/>
            <w:tcBorders>
              <w:top w:val="nil"/>
              <w:left w:val="nil"/>
              <w:bottom w:val="nil"/>
              <w:right w:val="nil"/>
            </w:tcBorders>
            <w:shd w:val="clear" w:color="auto" w:fill="auto"/>
            <w:noWrap/>
            <w:hideMark/>
          </w:tcPr>
          <w:p w14:paraId="5534236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327</w:t>
            </w:r>
          </w:p>
        </w:tc>
        <w:tc>
          <w:tcPr>
            <w:tcW w:w="3420" w:type="dxa"/>
            <w:tcBorders>
              <w:top w:val="nil"/>
              <w:left w:val="nil"/>
              <w:bottom w:val="nil"/>
              <w:right w:val="nil"/>
            </w:tcBorders>
            <w:shd w:val="clear" w:color="000000" w:fill="F2F2F2"/>
            <w:hideMark/>
          </w:tcPr>
          <w:p w14:paraId="4C404CA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59C8F7F5"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10(1.2) The Governor in Council may make regulations prescribing matters that the Commission is required to consider under paragraph (</w:t>
            </w:r>
            <w:proofErr w:type="gramStart"/>
            <w:r w:rsidRPr="003432CD">
              <w:rPr>
                <w:rFonts w:ascii="Calibri" w:eastAsia="Times New Roman" w:hAnsi="Calibri" w:cs="Calibri"/>
                <w:color w:val="00B0F0"/>
                <w:kern w:val="0"/>
                <w:sz w:val="20"/>
                <w:szCs w:val="20"/>
                <w:lang w:eastAsia="en-CA"/>
                <w14:ligatures w14:val="none"/>
              </w:rPr>
              <w:t>1.1)(</w:t>
            </w:r>
            <w:proofErr w:type="gramEnd"/>
            <w:r w:rsidRPr="003432CD">
              <w:rPr>
                <w:rFonts w:ascii="Calibri" w:eastAsia="Times New Roman" w:hAnsi="Calibri" w:cs="Calibri"/>
                <w:color w:val="00B0F0"/>
                <w:kern w:val="0"/>
                <w:sz w:val="20"/>
                <w:szCs w:val="20"/>
                <w:lang w:eastAsia="en-CA"/>
                <w14:ligatures w14:val="none"/>
              </w:rPr>
              <w:t>e).</w:t>
            </w:r>
          </w:p>
        </w:tc>
        <w:tc>
          <w:tcPr>
            <w:tcW w:w="3474" w:type="dxa"/>
            <w:tcBorders>
              <w:top w:val="nil"/>
              <w:left w:val="nil"/>
              <w:bottom w:val="nil"/>
              <w:right w:val="nil"/>
            </w:tcBorders>
            <w:shd w:val="clear" w:color="auto" w:fill="auto"/>
            <w:hideMark/>
          </w:tcPr>
          <w:p w14:paraId="0DDD5DA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10(1.2) The Governor in Council may make regulations prescribing matters that the Commission is required to consider under paragraph (</w:t>
            </w:r>
            <w:proofErr w:type="gramStart"/>
            <w:r w:rsidRPr="003432CD">
              <w:rPr>
                <w:rFonts w:ascii="Calibri" w:eastAsia="Times New Roman" w:hAnsi="Calibri" w:cs="Calibri"/>
                <w:color w:val="000000"/>
                <w:kern w:val="0"/>
                <w:sz w:val="20"/>
                <w:szCs w:val="20"/>
                <w:lang w:eastAsia="en-CA"/>
                <w14:ligatures w14:val="none"/>
              </w:rPr>
              <w:t>1.1)(</w:t>
            </w:r>
            <w:proofErr w:type="gramEnd"/>
            <w:r w:rsidRPr="003432CD">
              <w:rPr>
                <w:rFonts w:ascii="Calibri" w:eastAsia="Times New Roman" w:hAnsi="Calibri" w:cs="Calibri"/>
                <w:color w:val="000000"/>
                <w:kern w:val="0"/>
                <w:sz w:val="20"/>
                <w:szCs w:val="20"/>
                <w:lang w:eastAsia="en-CA"/>
                <w14:ligatures w14:val="none"/>
              </w:rPr>
              <w:t>e).</w:t>
            </w:r>
          </w:p>
        </w:tc>
      </w:tr>
      <w:tr w:rsidR="0013435A" w:rsidRPr="003432CD" w14:paraId="7D61001B" w14:textId="77777777" w:rsidTr="000B402C">
        <w:trPr>
          <w:trHeight w:val="20"/>
        </w:trPr>
        <w:tc>
          <w:tcPr>
            <w:tcW w:w="630" w:type="dxa"/>
            <w:tcBorders>
              <w:top w:val="nil"/>
              <w:left w:val="nil"/>
              <w:bottom w:val="nil"/>
              <w:right w:val="nil"/>
            </w:tcBorders>
            <w:shd w:val="clear" w:color="auto" w:fill="auto"/>
            <w:noWrap/>
            <w:hideMark/>
          </w:tcPr>
          <w:p w14:paraId="6D320371"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328</w:t>
            </w:r>
          </w:p>
        </w:tc>
        <w:tc>
          <w:tcPr>
            <w:tcW w:w="3420" w:type="dxa"/>
            <w:tcBorders>
              <w:top w:val="nil"/>
              <w:left w:val="nil"/>
              <w:bottom w:val="nil"/>
              <w:right w:val="nil"/>
            </w:tcBorders>
            <w:shd w:val="clear" w:color="000000" w:fill="F2F2F2"/>
            <w:hideMark/>
          </w:tcPr>
          <w:p w14:paraId="32BB071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C0B6A40"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Application</w:t>
            </w:r>
          </w:p>
        </w:tc>
        <w:tc>
          <w:tcPr>
            <w:tcW w:w="3474" w:type="dxa"/>
            <w:tcBorders>
              <w:top w:val="nil"/>
              <w:left w:val="nil"/>
              <w:bottom w:val="nil"/>
              <w:right w:val="nil"/>
            </w:tcBorders>
            <w:shd w:val="clear" w:color="auto" w:fill="auto"/>
            <w:hideMark/>
          </w:tcPr>
          <w:p w14:paraId="6CF7E6E0"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r>
      <w:tr w:rsidR="0013435A" w:rsidRPr="003432CD" w14:paraId="10365AE5" w14:textId="77777777" w:rsidTr="000B402C">
        <w:trPr>
          <w:trHeight w:val="20"/>
        </w:trPr>
        <w:tc>
          <w:tcPr>
            <w:tcW w:w="630" w:type="dxa"/>
            <w:tcBorders>
              <w:top w:val="nil"/>
              <w:left w:val="nil"/>
              <w:bottom w:val="nil"/>
              <w:right w:val="nil"/>
            </w:tcBorders>
            <w:shd w:val="clear" w:color="auto" w:fill="auto"/>
            <w:noWrap/>
            <w:hideMark/>
          </w:tcPr>
          <w:p w14:paraId="0D4DF8D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329</w:t>
            </w:r>
          </w:p>
        </w:tc>
        <w:tc>
          <w:tcPr>
            <w:tcW w:w="3420" w:type="dxa"/>
            <w:tcBorders>
              <w:top w:val="nil"/>
              <w:left w:val="nil"/>
              <w:bottom w:val="nil"/>
              <w:right w:val="nil"/>
            </w:tcBorders>
            <w:shd w:val="clear" w:color="auto" w:fill="F2F2F2" w:themeFill="background1" w:themeFillShade="F2"/>
          </w:tcPr>
          <w:p w14:paraId="034FC1F3" w14:textId="7980B0E7" w:rsidR="0013435A" w:rsidRPr="003432CD" w:rsidRDefault="0013435A" w:rsidP="0013435A">
            <w:pPr>
              <w:spacing w:after="0" w:line="240" w:lineRule="auto"/>
              <w:rPr>
                <w:rFonts w:ascii="Calibri" w:eastAsia="Times New Roman" w:hAnsi="Calibri" w:cs="Calibri"/>
                <w:strike/>
                <w:color w:val="000000"/>
                <w:kern w:val="0"/>
                <w:sz w:val="20"/>
                <w:szCs w:val="20"/>
                <w:lang w:eastAsia="en-CA"/>
                <w14:ligatures w14:val="none"/>
              </w:rPr>
            </w:pPr>
          </w:p>
        </w:tc>
        <w:tc>
          <w:tcPr>
            <w:tcW w:w="3690" w:type="dxa"/>
            <w:tcBorders>
              <w:top w:val="nil"/>
              <w:left w:val="nil"/>
              <w:bottom w:val="nil"/>
              <w:right w:val="nil"/>
            </w:tcBorders>
            <w:shd w:val="clear" w:color="auto" w:fill="auto"/>
            <w:hideMark/>
          </w:tcPr>
          <w:p w14:paraId="25D02E1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(2)</w:t>
            </w:r>
            <w:r w:rsidRPr="003432CD">
              <w:rPr>
                <w:rFonts w:ascii="Calibri" w:eastAsia="Times New Roman" w:hAnsi="Calibri" w:cs="Calibri"/>
                <w:b/>
                <w:bCs/>
                <w:color w:val="00B0F0"/>
                <w:kern w:val="0"/>
                <w:sz w:val="20"/>
                <w:szCs w:val="20"/>
                <w:lang w:eastAsia="en-CA"/>
                <w14:ligatures w14:val="none"/>
              </w:rPr>
              <w:t xml:space="preserve"> </w:t>
            </w:r>
            <w:r w:rsidRPr="003432CD">
              <w:rPr>
                <w:rFonts w:ascii="Calibri" w:eastAsia="Times New Roman" w:hAnsi="Calibri" w:cs="Calibri"/>
                <w:color w:val="00B0F0"/>
                <w:kern w:val="0"/>
                <w:sz w:val="20"/>
                <w:szCs w:val="20"/>
                <w:lang w:eastAsia="en-CA"/>
                <w14:ligatures w14:val="none"/>
              </w:rPr>
              <w:t xml:space="preserve">A regulation made under subsection (1) may be made applicable to all persons </w:t>
            </w:r>
            <w:r w:rsidRPr="003432CD">
              <w:rPr>
                <w:rFonts w:ascii="Calibri" w:eastAsia="Times New Roman" w:hAnsi="Calibri" w:cs="Calibri"/>
                <w:color w:val="00B0F0"/>
                <w:kern w:val="0"/>
                <w:sz w:val="20"/>
                <w:szCs w:val="20"/>
                <w:lang w:eastAsia="en-CA"/>
                <w14:ligatures w14:val="none"/>
              </w:rPr>
              <w:lastRenderedPageBreak/>
              <w:t>carrying on broadcasting undertakings or to all persons carrying on broadcasting undertakings of any class established by the Commission in the regulation.</w:t>
            </w:r>
          </w:p>
        </w:tc>
        <w:tc>
          <w:tcPr>
            <w:tcW w:w="3474" w:type="dxa"/>
            <w:tcBorders>
              <w:top w:val="nil"/>
              <w:left w:val="nil"/>
              <w:bottom w:val="nil"/>
              <w:right w:val="nil"/>
            </w:tcBorders>
            <w:shd w:val="clear" w:color="auto" w:fill="auto"/>
            <w:hideMark/>
          </w:tcPr>
          <w:p w14:paraId="3E8505A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xml:space="preserve">(2) A regulation made under subsection (1) may be made applicable to all </w:t>
            </w:r>
            <w:r w:rsidRPr="003432CD">
              <w:rPr>
                <w:rFonts w:ascii="Calibri" w:eastAsia="Times New Roman" w:hAnsi="Calibri" w:cs="Calibri"/>
                <w:color w:val="000000"/>
                <w:kern w:val="0"/>
                <w:sz w:val="20"/>
                <w:szCs w:val="20"/>
                <w:lang w:eastAsia="en-CA"/>
                <w14:ligatures w14:val="none"/>
              </w:rPr>
              <w:lastRenderedPageBreak/>
              <w:t>persons carrying on broadcasting undertakings or to all persons carrying on broadcasting undertakings of any class established by the Commission in the regulation.</w:t>
            </w:r>
          </w:p>
        </w:tc>
      </w:tr>
      <w:tr w:rsidR="0013435A" w:rsidRPr="003432CD" w14:paraId="44EFA283" w14:textId="77777777" w:rsidTr="000B402C">
        <w:trPr>
          <w:trHeight w:val="20"/>
        </w:trPr>
        <w:tc>
          <w:tcPr>
            <w:tcW w:w="630" w:type="dxa"/>
            <w:tcBorders>
              <w:top w:val="nil"/>
              <w:left w:val="nil"/>
              <w:bottom w:val="nil"/>
              <w:right w:val="nil"/>
            </w:tcBorders>
            <w:shd w:val="clear" w:color="auto" w:fill="auto"/>
            <w:noWrap/>
            <w:hideMark/>
          </w:tcPr>
          <w:p w14:paraId="1049AF67"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330</w:t>
            </w:r>
          </w:p>
        </w:tc>
        <w:tc>
          <w:tcPr>
            <w:tcW w:w="3420" w:type="dxa"/>
            <w:tcBorders>
              <w:top w:val="nil"/>
              <w:left w:val="nil"/>
              <w:bottom w:val="nil"/>
              <w:right w:val="nil"/>
            </w:tcBorders>
            <w:shd w:val="clear" w:color="auto" w:fill="auto"/>
            <w:hideMark/>
          </w:tcPr>
          <w:p w14:paraId="75DABC56"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Publication of proposed regulation</w:t>
            </w:r>
          </w:p>
        </w:tc>
        <w:tc>
          <w:tcPr>
            <w:tcW w:w="3690" w:type="dxa"/>
            <w:tcBorders>
              <w:top w:val="nil"/>
              <w:left w:val="nil"/>
              <w:bottom w:val="nil"/>
              <w:right w:val="nil"/>
            </w:tcBorders>
            <w:shd w:val="clear" w:color="auto" w:fill="auto"/>
            <w:hideMark/>
          </w:tcPr>
          <w:p w14:paraId="637818BD"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Publication and representations</w:t>
            </w:r>
          </w:p>
        </w:tc>
        <w:tc>
          <w:tcPr>
            <w:tcW w:w="3474" w:type="dxa"/>
            <w:tcBorders>
              <w:top w:val="nil"/>
              <w:left w:val="nil"/>
              <w:bottom w:val="nil"/>
              <w:right w:val="nil"/>
            </w:tcBorders>
            <w:shd w:val="clear" w:color="auto" w:fill="auto"/>
            <w:hideMark/>
          </w:tcPr>
          <w:p w14:paraId="115A0146"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r>
      <w:tr w:rsidR="0013435A" w:rsidRPr="003432CD" w14:paraId="3CE2940F" w14:textId="77777777" w:rsidTr="000B402C">
        <w:trPr>
          <w:trHeight w:val="20"/>
        </w:trPr>
        <w:tc>
          <w:tcPr>
            <w:tcW w:w="630" w:type="dxa"/>
            <w:tcBorders>
              <w:top w:val="nil"/>
              <w:left w:val="nil"/>
              <w:bottom w:val="nil"/>
              <w:right w:val="nil"/>
            </w:tcBorders>
            <w:shd w:val="clear" w:color="auto" w:fill="auto"/>
            <w:noWrap/>
            <w:hideMark/>
          </w:tcPr>
          <w:p w14:paraId="383A4B6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331</w:t>
            </w:r>
          </w:p>
        </w:tc>
        <w:tc>
          <w:tcPr>
            <w:tcW w:w="3420" w:type="dxa"/>
            <w:tcBorders>
              <w:top w:val="nil"/>
              <w:left w:val="nil"/>
              <w:bottom w:val="nil"/>
              <w:right w:val="nil"/>
            </w:tcBorders>
            <w:shd w:val="clear" w:color="auto" w:fill="auto"/>
            <w:hideMark/>
          </w:tcPr>
          <w:p w14:paraId="2F6AFFF7" w14:textId="68B9962E" w:rsidR="0013435A" w:rsidRPr="003432CD" w:rsidRDefault="0013435A" w:rsidP="0013435A">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 xml:space="preserve">(3) A copy of each regulation that the Commission proposes to make under this section </w:t>
            </w:r>
            <w:r w:rsidRPr="0013435A">
              <w:rPr>
                <w:rFonts w:ascii="Calibri" w:eastAsia="Times New Roman" w:hAnsi="Calibri" w:cs="Calibri"/>
                <w:b/>
                <w:bCs/>
                <w:strike/>
                <w:color w:val="FF0000"/>
                <w:kern w:val="0"/>
                <w:sz w:val="20"/>
                <w:szCs w:val="20"/>
                <w:lang w:eastAsia="en-CA"/>
                <w14:ligatures w14:val="none"/>
              </w:rPr>
              <w:t>shall</w:t>
            </w:r>
            <w:r w:rsidRPr="003432CD">
              <w:rPr>
                <w:rFonts w:ascii="Calibri" w:eastAsia="Times New Roman" w:hAnsi="Calibri" w:cs="Calibri"/>
                <w:strike/>
                <w:color w:val="000000"/>
                <w:kern w:val="0"/>
                <w:sz w:val="20"/>
                <w:szCs w:val="20"/>
                <w:lang w:eastAsia="en-CA"/>
                <w14:ligatures w14:val="none"/>
              </w:rPr>
              <w:t xml:space="preserve"> be published in the </w:t>
            </w:r>
            <w:r w:rsidRPr="003432CD">
              <w:rPr>
                <w:rFonts w:ascii="Calibri" w:eastAsia="Times New Roman" w:hAnsi="Calibri" w:cs="Calibri"/>
                <w:i/>
                <w:iCs/>
                <w:strike/>
                <w:color w:val="000000"/>
                <w:kern w:val="0"/>
                <w:sz w:val="20"/>
                <w:szCs w:val="20"/>
                <w:lang w:eastAsia="en-CA"/>
                <w14:ligatures w14:val="none"/>
              </w:rPr>
              <w:t>Canada Gazette</w:t>
            </w:r>
            <w:r w:rsidRPr="003432CD">
              <w:rPr>
                <w:rFonts w:ascii="Calibri" w:eastAsia="Times New Roman" w:hAnsi="Calibri" w:cs="Calibri"/>
                <w:strike/>
                <w:color w:val="000000"/>
                <w:kern w:val="0"/>
                <w:sz w:val="20"/>
                <w:szCs w:val="20"/>
                <w:lang w:eastAsia="en-CA"/>
                <w14:ligatures w14:val="none"/>
              </w:rPr>
              <w:t xml:space="preserve"> and a reasonable opportunity </w:t>
            </w:r>
            <w:r w:rsidRPr="0013435A">
              <w:rPr>
                <w:rFonts w:ascii="Calibri" w:eastAsia="Times New Roman" w:hAnsi="Calibri" w:cs="Calibri"/>
                <w:b/>
                <w:strike/>
                <w:color w:val="FF0000"/>
                <w:kern w:val="0"/>
                <w:sz w:val="20"/>
                <w:szCs w:val="20"/>
                <w:lang w:eastAsia="en-CA"/>
                <w14:ligatures w14:val="none"/>
              </w:rPr>
              <w:t>shall</w:t>
            </w:r>
            <w:r w:rsidRPr="003432CD">
              <w:rPr>
                <w:rFonts w:ascii="Calibri" w:eastAsia="Times New Roman" w:hAnsi="Calibri" w:cs="Calibri"/>
                <w:strike/>
                <w:color w:val="000000"/>
                <w:kern w:val="0"/>
                <w:sz w:val="20"/>
                <w:szCs w:val="20"/>
                <w:lang w:eastAsia="en-CA"/>
                <w14:ligatures w14:val="none"/>
              </w:rPr>
              <w:t xml:space="preserve"> be given to licensees and other interested persons to make representations to the Commission with respect </w:t>
            </w:r>
            <w:r w:rsidRPr="003432CD">
              <w:rPr>
                <w:rFonts w:ascii="Calibri" w:eastAsia="Times New Roman" w:hAnsi="Calibri" w:cs="Calibri"/>
                <w:strike/>
                <w:color w:val="000000"/>
                <w:kern w:val="0"/>
                <w:sz w:val="20"/>
                <w:szCs w:val="20"/>
                <w:u w:val="single"/>
                <w:lang w:eastAsia="en-CA"/>
                <w14:ligatures w14:val="none"/>
              </w:rPr>
              <w:t>thereto</w:t>
            </w:r>
            <w:r w:rsidRPr="003432CD">
              <w:rPr>
                <w:rFonts w:ascii="Calibri" w:eastAsia="Times New Roman" w:hAnsi="Calibri" w:cs="Calibri"/>
                <w:strike/>
                <w:color w:val="000000"/>
                <w:kern w:val="0"/>
                <w:sz w:val="20"/>
                <w:szCs w:val="20"/>
                <w:lang w:eastAsia="en-CA"/>
                <w14:ligatures w14:val="none"/>
              </w:rPr>
              <w:t>.</w:t>
            </w:r>
          </w:p>
        </w:tc>
        <w:tc>
          <w:tcPr>
            <w:tcW w:w="3690" w:type="dxa"/>
            <w:tcBorders>
              <w:top w:val="nil"/>
              <w:left w:val="nil"/>
              <w:bottom w:val="nil"/>
              <w:right w:val="nil"/>
            </w:tcBorders>
            <w:shd w:val="clear" w:color="auto" w:fill="auto"/>
            <w:hideMark/>
          </w:tcPr>
          <w:p w14:paraId="36EA68E5" w14:textId="529B1820"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 A copy of each regulation that the Commission proposes to make under subsection (1)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published in the Canada Gazette and a reasonable opportunity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given to persons carrying on broadcasting undertakings and other interested persons to make representations to the Commission with respect</w:t>
            </w:r>
            <w:r w:rsidRPr="003432CD">
              <w:rPr>
                <w:rFonts w:ascii="Calibri" w:eastAsia="Times New Roman" w:hAnsi="Calibri" w:cs="Calibri"/>
                <w:color w:val="00B0F0"/>
                <w:kern w:val="0"/>
                <w:sz w:val="20"/>
                <w:szCs w:val="20"/>
                <w:lang w:eastAsia="en-CA"/>
                <w14:ligatures w14:val="none"/>
              </w:rPr>
              <w:t xml:space="preserve"> to the regulation.</w:t>
            </w:r>
          </w:p>
        </w:tc>
        <w:tc>
          <w:tcPr>
            <w:tcW w:w="3474" w:type="dxa"/>
            <w:tcBorders>
              <w:top w:val="nil"/>
              <w:left w:val="nil"/>
              <w:bottom w:val="nil"/>
              <w:right w:val="nil"/>
            </w:tcBorders>
            <w:shd w:val="clear" w:color="auto" w:fill="auto"/>
            <w:hideMark/>
          </w:tcPr>
          <w:p w14:paraId="59C6DB94" w14:textId="2956B2A6"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 </w:t>
            </w:r>
            <w:r w:rsidRPr="003432CD">
              <w:rPr>
                <w:rFonts w:ascii="Calibri" w:eastAsia="Times New Roman" w:hAnsi="Calibri" w:cs="Calibri"/>
                <w:i/>
                <w:iCs/>
                <w:color w:val="000000"/>
                <w:kern w:val="0"/>
                <w:sz w:val="20"/>
                <w:szCs w:val="20"/>
                <w:lang w:eastAsia="en-CA"/>
                <w14:ligatures w14:val="none"/>
              </w:rPr>
              <w:t>A copy of each regulation that the Commission proposes to make</w:t>
            </w:r>
            <w:r w:rsidRPr="003432CD">
              <w:rPr>
                <w:rFonts w:ascii="Calibri" w:eastAsia="Times New Roman" w:hAnsi="Calibri" w:cs="Calibri"/>
                <w:color w:val="000000"/>
                <w:kern w:val="0"/>
                <w:sz w:val="20"/>
                <w:szCs w:val="20"/>
                <w:lang w:eastAsia="en-CA"/>
                <w14:ligatures w14:val="none"/>
              </w:rPr>
              <w:t xml:space="preserve"> under subsection (1)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published in the Canada Gazette and a reasonable opportunity </w:t>
            </w:r>
            <w:r w:rsidRPr="00B122AA">
              <w:rPr>
                <w:rFonts w:ascii="Calibri" w:eastAsia="Times New Roman" w:hAnsi="Calibri" w:cs="Calibri"/>
                <w:b/>
                <w:i/>
                <w:i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given to persons carrying on broadcasting undertakings and other interested persons to make representations to the Commission with respect to the regulation.</w:t>
            </w:r>
          </w:p>
        </w:tc>
      </w:tr>
      <w:tr w:rsidR="0013435A" w:rsidRPr="003432CD" w14:paraId="3C8053AF" w14:textId="77777777" w:rsidTr="000B402C">
        <w:trPr>
          <w:trHeight w:val="20"/>
        </w:trPr>
        <w:tc>
          <w:tcPr>
            <w:tcW w:w="630" w:type="dxa"/>
            <w:tcBorders>
              <w:top w:val="nil"/>
              <w:left w:val="nil"/>
              <w:bottom w:val="nil"/>
              <w:right w:val="nil"/>
            </w:tcBorders>
            <w:shd w:val="clear" w:color="auto" w:fill="auto"/>
            <w:noWrap/>
            <w:hideMark/>
          </w:tcPr>
          <w:p w14:paraId="5B56CE6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332</w:t>
            </w:r>
          </w:p>
        </w:tc>
        <w:tc>
          <w:tcPr>
            <w:tcW w:w="3420" w:type="dxa"/>
            <w:tcBorders>
              <w:top w:val="nil"/>
              <w:left w:val="nil"/>
              <w:bottom w:val="nil"/>
              <w:right w:val="nil"/>
            </w:tcBorders>
            <w:shd w:val="clear" w:color="auto" w:fill="auto"/>
            <w:hideMark/>
          </w:tcPr>
          <w:p w14:paraId="2C382B4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hideMark/>
          </w:tcPr>
          <w:p w14:paraId="01E19DBD"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For greater certainty</w:t>
            </w:r>
          </w:p>
        </w:tc>
        <w:tc>
          <w:tcPr>
            <w:tcW w:w="3474" w:type="dxa"/>
            <w:tcBorders>
              <w:top w:val="nil"/>
              <w:left w:val="nil"/>
              <w:bottom w:val="nil"/>
              <w:right w:val="nil"/>
            </w:tcBorders>
            <w:shd w:val="clear" w:color="auto" w:fill="auto"/>
            <w:hideMark/>
          </w:tcPr>
          <w:p w14:paraId="476D05B2"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r>
      <w:tr w:rsidR="0013435A" w:rsidRPr="003432CD" w14:paraId="61A0A57B" w14:textId="77777777" w:rsidTr="000B402C">
        <w:trPr>
          <w:trHeight w:val="20"/>
        </w:trPr>
        <w:tc>
          <w:tcPr>
            <w:tcW w:w="630" w:type="dxa"/>
            <w:tcBorders>
              <w:top w:val="nil"/>
              <w:left w:val="nil"/>
              <w:bottom w:val="nil"/>
              <w:right w:val="nil"/>
            </w:tcBorders>
            <w:shd w:val="clear" w:color="auto" w:fill="auto"/>
            <w:noWrap/>
            <w:hideMark/>
          </w:tcPr>
          <w:p w14:paraId="22173F23"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333</w:t>
            </w:r>
          </w:p>
        </w:tc>
        <w:tc>
          <w:tcPr>
            <w:tcW w:w="3420" w:type="dxa"/>
            <w:tcBorders>
              <w:top w:val="nil"/>
              <w:left w:val="nil"/>
              <w:bottom w:val="nil"/>
              <w:right w:val="nil"/>
            </w:tcBorders>
            <w:shd w:val="clear" w:color="000000" w:fill="F2F2F2"/>
            <w:hideMark/>
          </w:tcPr>
          <w:p w14:paraId="70DDDE0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A9BBB37" w14:textId="54CABD8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10.1 For greater certainty,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make orders under subsection 9.1(1) and regulations under subsection 10(1) in a manner that is consistent with the freedom of expression enjoyed by users of social media services that are provided by online undertakings.</w:t>
            </w:r>
          </w:p>
        </w:tc>
        <w:tc>
          <w:tcPr>
            <w:tcW w:w="3474" w:type="dxa"/>
            <w:tcBorders>
              <w:top w:val="nil"/>
              <w:left w:val="nil"/>
              <w:bottom w:val="nil"/>
              <w:right w:val="nil"/>
            </w:tcBorders>
            <w:shd w:val="clear" w:color="auto" w:fill="auto"/>
            <w:hideMark/>
          </w:tcPr>
          <w:p w14:paraId="1369EC73" w14:textId="24A2C49A"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10.1 </w:t>
            </w:r>
            <w:r w:rsidRPr="003432CD">
              <w:rPr>
                <w:rFonts w:ascii="Calibri" w:eastAsia="Times New Roman" w:hAnsi="Calibri" w:cs="Calibri"/>
                <w:i/>
                <w:iCs/>
                <w:color w:val="000000"/>
                <w:kern w:val="0"/>
                <w:sz w:val="20"/>
                <w:szCs w:val="20"/>
                <w:lang w:eastAsia="en-CA"/>
                <w14:ligatures w14:val="none"/>
              </w:rPr>
              <w:t>For greater certainty</w:t>
            </w:r>
            <w:r w:rsidRPr="003432CD">
              <w:rPr>
                <w:rFonts w:ascii="Calibri" w:eastAsia="Times New Roman" w:hAnsi="Calibri" w:cs="Calibri"/>
                <w:color w:val="000000"/>
                <w:kern w:val="0"/>
                <w:sz w:val="20"/>
                <w:szCs w:val="20"/>
                <w:lang w:eastAsia="en-CA"/>
                <w14:ligatures w14:val="none"/>
              </w:rPr>
              <w:t xml:space="preserve">,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make orders under subsection 9.1(1) and regulations under subsection 10(1) in a manner that is consistent with the freedom of expression enjoyed by users of social media services that are provided by online undertakings.</w:t>
            </w:r>
          </w:p>
        </w:tc>
      </w:tr>
      <w:tr w:rsidR="0013435A" w:rsidRPr="003432CD" w14:paraId="5D4CFC54" w14:textId="77777777" w:rsidTr="000B402C">
        <w:trPr>
          <w:trHeight w:val="20"/>
        </w:trPr>
        <w:tc>
          <w:tcPr>
            <w:tcW w:w="630" w:type="dxa"/>
            <w:tcBorders>
              <w:top w:val="nil"/>
              <w:left w:val="nil"/>
              <w:bottom w:val="nil"/>
              <w:right w:val="nil"/>
            </w:tcBorders>
            <w:shd w:val="clear" w:color="auto" w:fill="auto"/>
            <w:noWrap/>
            <w:hideMark/>
          </w:tcPr>
          <w:p w14:paraId="6AF9583E"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334</w:t>
            </w:r>
          </w:p>
        </w:tc>
        <w:tc>
          <w:tcPr>
            <w:tcW w:w="3420" w:type="dxa"/>
            <w:tcBorders>
              <w:top w:val="nil"/>
              <w:left w:val="nil"/>
              <w:bottom w:val="nil"/>
              <w:right w:val="nil"/>
            </w:tcBorders>
            <w:shd w:val="clear" w:color="auto" w:fill="auto"/>
            <w:hideMark/>
          </w:tcPr>
          <w:p w14:paraId="7ABB2653"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Regulations respecting licence fees</w:t>
            </w:r>
          </w:p>
        </w:tc>
        <w:tc>
          <w:tcPr>
            <w:tcW w:w="3690" w:type="dxa"/>
            <w:tcBorders>
              <w:top w:val="nil"/>
              <w:left w:val="nil"/>
              <w:bottom w:val="nil"/>
              <w:right w:val="nil"/>
            </w:tcBorders>
            <w:shd w:val="clear" w:color="auto" w:fill="auto"/>
            <w:hideMark/>
          </w:tcPr>
          <w:p w14:paraId="78BA3C41"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1BA67E6E"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76FFE2FA" w14:textId="77777777" w:rsidTr="000B402C">
        <w:trPr>
          <w:trHeight w:val="20"/>
        </w:trPr>
        <w:tc>
          <w:tcPr>
            <w:tcW w:w="630" w:type="dxa"/>
            <w:tcBorders>
              <w:top w:val="nil"/>
              <w:left w:val="nil"/>
              <w:bottom w:val="nil"/>
              <w:right w:val="nil"/>
            </w:tcBorders>
            <w:shd w:val="clear" w:color="auto" w:fill="auto"/>
            <w:noWrap/>
            <w:hideMark/>
          </w:tcPr>
          <w:p w14:paraId="6D790F7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335</w:t>
            </w:r>
          </w:p>
        </w:tc>
        <w:tc>
          <w:tcPr>
            <w:tcW w:w="3420" w:type="dxa"/>
            <w:tcBorders>
              <w:top w:val="nil"/>
              <w:left w:val="nil"/>
              <w:bottom w:val="nil"/>
              <w:right w:val="nil"/>
            </w:tcBorders>
            <w:shd w:val="clear" w:color="auto" w:fill="auto"/>
            <w:hideMark/>
          </w:tcPr>
          <w:p w14:paraId="5852FFC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11 (1) The Commission may make regulations</w:t>
            </w:r>
          </w:p>
        </w:tc>
        <w:tc>
          <w:tcPr>
            <w:tcW w:w="3690" w:type="dxa"/>
            <w:tcBorders>
              <w:top w:val="nil"/>
              <w:left w:val="nil"/>
              <w:bottom w:val="nil"/>
              <w:right w:val="nil"/>
            </w:tcBorders>
            <w:shd w:val="clear" w:color="auto" w:fill="auto"/>
            <w:hideMark/>
          </w:tcPr>
          <w:p w14:paraId="032A5985"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11 (1) The Commission may make regulations</w:t>
            </w:r>
          </w:p>
        </w:tc>
        <w:tc>
          <w:tcPr>
            <w:tcW w:w="3474" w:type="dxa"/>
            <w:tcBorders>
              <w:top w:val="nil"/>
              <w:left w:val="nil"/>
              <w:bottom w:val="nil"/>
              <w:right w:val="nil"/>
            </w:tcBorders>
            <w:shd w:val="clear" w:color="auto" w:fill="auto"/>
            <w:hideMark/>
          </w:tcPr>
          <w:p w14:paraId="0AB904F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11 (1) The Commission may make regulations</w:t>
            </w:r>
          </w:p>
        </w:tc>
      </w:tr>
      <w:tr w:rsidR="0013435A" w:rsidRPr="003432CD" w14:paraId="7E4ECCBF" w14:textId="77777777" w:rsidTr="000B402C">
        <w:trPr>
          <w:trHeight w:val="20"/>
        </w:trPr>
        <w:tc>
          <w:tcPr>
            <w:tcW w:w="630" w:type="dxa"/>
            <w:tcBorders>
              <w:top w:val="nil"/>
              <w:left w:val="nil"/>
              <w:bottom w:val="nil"/>
              <w:right w:val="nil"/>
            </w:tcBorders>
            <w:shd w:val="clear" w:color="auto" w:fill="auto"/>
            <w:noWrap/>
            <w:hideMark/>
          </w:tcPr>
          <w:p w14:paraId="51B37597"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336</w:t>
            </w:r>
          </w:p>
        </w:tc>
        <w:tc>
          <w:tcPr>
            <w:tcW w:w="3420" w:type="dxa"/>
            <w:tcBorders>
              <w:top w:val="nil"/>
              <w:left w:val="nil"/>
              <w:bottom w:val="nil"/>
              <w:right w:val="nil"/>
            </w:tcBorders>
            <w:shd w:val="clear" w:color="auto" w:fill="auto"/>
            <w:hideMark/>
          </w:tcPr>
          <w:p w14:paraId="6CB2F83F" w14:textId="77777777" w:rsidR="0013435A" w:rsidRPr="003432CD" w:rsidRDefault="0013435A" w:rsidP="0013435A">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(a) with the approval of the Treasury Board, establishing schedules of fees to be paid by licensees of any class;</w:t>
            </w:r>
          </w:p>
        </w:tc>
        <w:tc>
          <w:tcPr>
            <w:tcW w:w="3690" w:type="dxa"/>
            <w:tcBorders>
              <w:top w:val="nil"/>
              <w:left w:val="nil"/>
              <w:bottom w:val="nil"/>
              <w:right w:val="nil"/>
            </w:tcBorders>
            <w:shd w:val="clear" w:color="auto" w:fill="auto"/>
            <w:hideMark/>
          </w:tcPr>
          <w:p w14:paraId="28EA7349"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(a) with the approval of the Treasury Board, establishing schedules of fees to be paid by persons carrying on broadcasting undertakings of any class;  </w:t>
            </w:r>
          </w:p>
        </w:tc>
        <w:tc>
          <w:tcPr>
            <w:tcW w:w="3474" w:type="dxa"/>
            <w:tcBorders>
              <w:top w:val="nil"/>
              <w:left w:val="nil"/>
              <w:bottom w:val="nil"/>
              <w:right w:val="nil"/>
            </w:tcBorders>
            <w:shd w:val="clear" w:color="auto" w:fill="auto"/>
            <w:hideMark/>
          </w:tcPr>
          <w:p w14:paraId="45558EA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(a) with the approval of the Treasury Board, establishing schedules of fees to be paid by persons carrying on broadcasting undertakings of any class;  </w:t>
            </w:r>
          </w:p>
        </w:tc>
      </w:tr>
      <w:tr w:rsidR="0013435A" w:rsidRPr="003432CD" w14:paraId="007644E0" w14:textId="77777777" w:rsidTr="000B402C">
        <w:trPr>
          <w:trHeight w:val="20"/>
        </w:trPr>
        <w:tc>
          <w:tcPr>
            <w:tcW w:w="630" w:type="dxa"/>
            <w:tcBorders>
              <w:top w:val="nil"/>
              <w:left w:val="nil"/>
              <w:bottom w:val="nil"/>
              <w:right w:val="nil"/>
            </w:tcBorders>
            <w:shd w:val="clear" w:color="auto" w:fill="auto"/>
            <w:noWrap/>
            <w:hideMark/>
          </w:tcPr>
          <w:p w14:paraId="3011B60C"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337</w:t>
            </w:r>
          </w:p>
        </w:tc>
        <w:tc>
          <w:tcPr>
            <w:tcW w:w="3420" w:type="dxa"/>
            <w:tcBorders>
              <w:top w:val="nil"/>
              <w:left w:val="nil"/>
              <w:bottom w:val="nil"/>
              <w:right w:val="nil"/>
            </w:tcBorders>
            <w:shd w:val="clear" w:color="auto" w:fill="auto"/>
            <w:hideMark/>
          </w:tcPr>
          <w:p w14:paraId="3281AB2C" w14:textId="77777777" w:rsidR="0013435A" w:rsidRPr="003432CD" w:rsidRDefault="0013435A" w:rsidP="0013435A">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(b) providing for the establishment of classes of licensees for the purposes of paragraph (a);</w:t>
            </w:r>
          </w:p>
        </w:tc>
        <w:tc>
          <w:tcPr>
            <w:tcW w:w="3690" w:type="dxa"/>
            <w:tcBorders>
              <w:top w:val="nil"/>
              <w:left w:val="nil"/>
              <w:bottom w:val="nil"/>
              <w:right w:val="nil"/>
            </w:tcBorders>
            <w:shd w:val="clear" w:color="auto" w:fill="auto"/>
            <w:hideMark/>
          </w:tcPr>
          <w:p w14:paraId="33909565"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(b) providing for the establishment of classes of broadcasting undertakings for the purposes of paragraph (a);  </w:t>
            </w:r>
          </w:p>
        </w:tc>
        <w:tc>
          <w:tcPr>
            <w:tcW w:w="3474" w:type="dxa"/>
            <w:tcBorders>
              <w:top w:val="nil"/>
              <w:left w:val="nil"/>
              <w:bottom w:val="nil"/>
              <w:right w:val="nil"/>
            </w:tcBorders>
            <w:shd w:val="clear" w:color="auto" w:fill="auto"/>
            <w:hideMark/>
          </w:tcPr>
          <w:p w14:paraId="4CC0186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(b) providing for the establishment of classes of broadcasting undertakings for the purposes of paragraph (a);  </w:t>
            </w:r>
          </w:p>
        </w:tc>
      </w:tr>
      <w:tr w:rsidR="0013435A" w:rsidRPr="003432CD" w14:paraId="30CEA94C" w14:textId="77777777" w:rsidTr="000B402C">
        <w:trPr>
          <w:trHeight w:val="20"/>
        </w:trPr>
        <w:tc>
          <w:tcPr>
            <w:tcW w:w="630" w:type="dxa"/>
            <w:tcBorders>
              <w:top w:val="nil"/>
              <w:left w:val="nil"/>
              <w:bottom w:val="nil"/>
              <w:right w:val="nil"/>
            </w:tcBorders>
            <w:shd w:val="clear" w:color="auto" w:fill="auto"/>
            <w:noWrap/>
            <w:hideMark/>
          </w:tcPr>
          <w:p w14:paraId="543D0417"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338</w:t>
            </w:r>
          </w:p>
        </w:tc>
        <w:tc>
          <w:tcPr>
            <w:tcW w:w="3420" w:type="dxa"/>
            <w:tcBorders>
              <w:top w:val="nil"/>
              <w:left w:val="nil"/>
              <w:bottom w:val="nil"/>
              <w:right w:val="nil"/>
            </w:tcBorders>
            <w:shd w:val="clear" w:color="auto" w:fill="auto"/>
            <w:hideMark/>
          </w:tcPr>
          <w:p w14:paraId="43D2C178" w14:textId="77777777" w:rsidR="0013435A" w:rsidRPr="003432CD" w:rsidRDefault="0013435A" w:rsidP="0013435A">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(c) providing for the payment of any fees payable by a licensee, including the time and manner of payment;</w:t>
            </w:r>
          </w:p>
        </w:tc>
        <w:tc>
          <w:tcPr>
            <w:tcW w:w="3690" w:type="dxa"/>
            <w:tcBorders>
              <w:top w:val="nil"/>
              <w:left w:val="nil"/>
              <w:bottom w:val="nil"/>
              <w:right w:val="nil"/>
            </w:tcBorders>
            <w:shd w:val="clear" w:color="auto" w:fill="auto"/>
            <w:hideMark/>
          </w:tcPr>
          <w:p w14:paraId="0754F91B"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(c) providing for the payment of any fees payable by a person carrying on a broadcasting undertaking, including the time and manner of payment; </w:t>
            </w:r>
          </w:p>
        </w:tc>
        <w:tc>
          <w:tcPr>
            <w:tcW w:w="3474" w:type="dxa"/>
            <w:tcBorders>
              <w:top w:val="nil"/>
              <w:left w:val="nil"/>
              <w:bottom w:val="nil"/>
              <w:right w:val="nil"/>
            </w:tcBorders>
            <w:shd w:val="clear" w:color="auto" w:fill="auto"/>
            <w:hideMark/>
          </w:tcPr>
          <w:p w14:paraId="61E5327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(c) providing for the payment of any fees payable by a person carrying on a broadcasting undertaking, including the time and manner of payment; </w:t>
            </w:r>
          </w:p>
        </w:tc>
      </w:tr>
      <w:tr w:rsidR="0013435A" w:rsidRPr="003432CD" w14:paraId="451D8BFD" w14:textId="77777777" w:rsidTr="000B402C">
        <w:trPr>
          <w:trHeight w:val="20"/>
        </w:trPr>
        <w:tc>
          <w:tcPr>
            <w:tcW w:w="630" w:type="dxa"/>
            <w:tcBorders>
              <w:top w:val="nil"/>
              <w:left w:val="nil"/>
              <w:bottom w:val="nil"/>
              <w:right w:val="nil"/>
            </w:tcBorders>
            <w:shd w:val="clear" w:color="auto" w:fill="auto"/>
            <w:noWrap/>
            <w:hideMark/>
          </w:tcPr>
          <w:p w14:paraId="034191D1"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339</w:t>
            </w:r>
          </w:p>
        </w:tc>
        <w:tc>
          <w:tcPr>
            <w:tcW w:w="3420" w:type="dxa"/>
            <w:tcBorders>
              <w:top w:val="nil"/>
              <w:left w:val="nil"/>
              <w:bottom w:val="nil"/>
              <w:right w:val="nil"/>
            </w:tcBorders>
            <w:shd w:val="clear" w:color="auto" w:fill="auto"/>
            <w:hideMark/>
          </w:tcPr>
          <w:p w14:paraId="0583C42A" w14:textId="77777777" w:rsidR="0013435A" w:rsidRPr="003432CD" w:rsidRDefault="0013435A" w:rsidP="0013435A">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(d) respecting the interest payable by a licensee in respect of any overdue fee; and</w:t>
            </w:r>
          </w:p>
        </w:tc>
        <w:tc>
          <w:tcPr>
            <w:tcW w:w="3690" w:type="dxa"/>
            <w:tcBorders>
              <w:top w:val="nil"/>
              <w:left w:val="nil"/>
              <w:bottom w:val="nil"/>
              <w:right w:val="nil"/>
            </w:tcBorders>
            <w:shd w:val="clear" w:color="auto" w:fill="auto"/>
            <w:hideMark/>
          </w:tcPr>
          <w:p w14:paraId="2B092C72"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(d) respecting the interest payable by such a person in respect of any overdue fee; and</w:t>
            </w:r>
          </w:p>
        </w:tc>
        <w:tc>
          <w:tcPr>
            <w:tcW w:w="3474" w:type="dxa"/>
            <w:tcBorders>
              <w:top w:val="nil"/>
              <w:left w:val="nil"/>
              <w:bottom w:val="nil"/>
              <w:right w:val="nil"/>
            </w:tcBorders>
            <w:shd w:val="clear" w:color="auto" w:fill="auto"/>
            <w:hideMark/>
          </w:tcPr>
          <w:p w14:paraId="19FAC9D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(d) respecting the interest payable by such a person in respect of any overdue fee; and</w:t>
            </w:r>
          </w:p>
        </w:tc>
      </w:tr>
      <w:tr w:rsidR="0013435A" w:rsidRPr="003432CD" w14:paraId="431B14F3" w14:textId="77777777" w:rsidTr="000B402C">
        <w:trPr>
          <w:trHeight w:val="20"/>
        </w:trPr>
        <w:tc>
          <w:tcPr>
            <w:tcW w:w="630" w:type="dxa"/>
            <w:tcBorders>
              <w:top w:val="nil"/>
              <w:left w:val="nil"/>
              <w:bottom w:val="nil"/>
              <w:right w:val="nil"/>
            </w:tcBorders>
            <w:shd w:val="clear" w:color="auto" w:fill="auto"/>
            <w:noWrap/>
            <w:hideMark/>
          </w:tcPr>
          <w:p w14:paraId="1990536C"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340</w:t>
            </w:r>
          </w:p>
        </w:tc>
        <w:tc>
          <w:tcPr>
            <w:tcW w:w="3420" w:type="dxa"/>
            <w:tcBorders>
              <w:top w:val="nil"/>
              <w:left w:val="nil"/>
              <w:bottom w:val="nil"/>
              <w:right w:val="nil"/>
            </w:tcBorders>
            <w:shd w:val="clear" w:color="auto" w:fill="auto"/>
            <w:hideMark/>
          </w:tcPr>
          <w:p w14:paraId="50DD249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(e) respecting such other matters as it deems necessary for the purposes of this section.</w:t>
            </w:r>
          </w:p>
        </w:tc>
        <w:tc>
          <w:tcPr>
            <w:tcW w:w="3690" w:type="dxa"/>
            <w:tcBorders>
              <w:top w:val="nil"/>
              <w:left w:val="nil"/>
              <w:bottom w:val="nil"/>
              <w:right w:val="nil"/>
            </w:tcBorders>
            <w:shd w:val="clear" w:color="auto" w:fill="auto"/>
            <w:hideMark/>
          </w:tcPr>
          <w:p w14:paraId="4ED24E5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(e) respecting such other matters as it deems necessary for the purposes of this section.</w:t>
            </w:r>
          </w:p>
        </w:tc>
        <w:tc>
          <w:tcPr>
            <w:tcW w:w="3474" w:type="dxa"/>
            <w:tcBorders>
              <w:top w:val="nil"/>
              <w:left w:val="nil"/>
              <w:bottom w:val="nil"/>
              <w:right w:val="nil"/>
            </w:tcBorders>
            <w:shd w:val="clear" w:color="auto" w:fill="auto"/>
            <w:hideMark/>
          </w:tcPr>
          <w:p w14:paraId="7515098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(e) respecting such other matters as it deems necessary for the purposes of this section.</w:t>
            </w:r>
          </w:p>
        </w:tc>
      </w:tr>
      <w:tr w:rsidR="0013435A" w:rsidRPr="003432CD" w14:paraId="662454E3" w14:textId="77777777" w:rsidTr="000B402C">
        <w:trPr>
          <w:trHeight w:val="20"/>
        </w:trPr>
        <w:tc>
          <w:tcPr>
            <w:tcW w:w="630" w:type="dxa"/>
            <w:tcBorders>
              <w:top w:val="nil"/>
              <w:left w:val="nil"/>
              <w:bottom w:val="nil"/>
              <w:right w:val="nil"/>
            </w:tcBorders>
            <w:shd w:val="clear" w:color="auto" w:fill="auto"/>
            <w:noWrap/>
            <w:hideMark/>
          </w:tcPr>
          <w:p w14:paraId="00FF7BD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341</w:t>
            </w:r>
          </w:p>
        </w:tc>
        <w:tc>
          <w:tcPr>
            <w:tcW w:w="3420" w:type="dxa"/>
            <w:tcBorders>
              <w:top w:val="nil"/>
              <w:left w:val="nil"/>
              <w:bottom w:val="nil"/>
              <w:right w:val="nil"/>
            </w:tcBorders>
            <w:shd w:val="clear" w:color="auto" w:fill="auto"/>
            <w:hideMark/>
          </w:tcPr>
          <w:p w14:paraId="643E4DC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 </w:t>
            </w:r>
            <w:r w:rsidRPr="003432CD">
              <w:rPr>
                <w:rFonts w:ascii="Calibri" w:eastAsia="Times New Roman" w:hAnsi="Calibri" w:cs="Calibri"/>
                <w:b/>
                <w:bCs/>
                <w:color w:val="000000"/>
                <w:kern w:val="0"/>
                <w:sz w:val="20"/>
                <w:szCs w:val="20"/>
                <w:lang w:eastAsia="en-CA"/>
                <w14:ligatures w14:val="none"/>
              </w:rPr>
              <w:t>Marginal note:  Criteria</w:t>
            </w:r>
          </w:p>
        </w:tc>
        <w:tc>
          <w:tcPr>
            <w:tcW w:w="3690" w:type="dxa"/>
            <w:tcBorders>
              <w:top w:val="nil"/>
              <w:left w:val="nil"/>
              <w:bottom w:val="nil"/>
              <w:right w:val="nil"/>
            </w:tcBorders>
            <w:shd w:val="clear" w:color="auto" w:fill="auto"/>
            <w:hideMark/>
          </w:tcPr>
          <w:p w14:paraId="453ABC5C"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Criteria</w:t>
            </w:r>
          </w:p>
        </w:tc>
        <w:tc>
          <w:tcPr>
            <w:tcW w:w="3474" w:type="dxa"/>
            <w:tcBorders>
              <w:top w:val="nil"/>
              <w:left w:val="nil"/>
              <w:bottom w:val="nil"/>
              <w:right w:val="nil"/>
            </w:tcBorders>
            <w:shd w:val="clear" w:color="auto" w:fill="auto"/>
            <w:hideMark/>
          </w:tcPr>
          <w:p w14:paraId="7958FE65"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r>
      <w:tr w:rsidR="0013435A" w:rsidRPr="003432CD" w14:paraId="181774FE" w14:textId="77777777" w:rsidTr="000B402C">
        <w:trPr>
          <w:trHeight w:val="20"/>
        </w:trPr>
        <w:tc>
          <w:tcPr>
            <w:tcW w:w="630" w:type="dxa"/>
            <w:tcBorders>
              <w:top w:val="nil"/>
              <w:left w:val="nil"/>
              <w:bottom w:val="nil"/>
              <w:right w:val="nil"/>
            </w:tcBorders>
            <w:shd w:val="clear" w:color="auto" w:fill="auto"/>
            <w:noWrap/>
            <w:hideMark/>
          </w:tcPr>
          <w:p w14:paraId="1AD96D6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342</w:t>
            </w:r>
          </w:p>
        </w:tc>
        <w:tc>
          <w:tcPr>
            <w:tcW w:w="3420" w:type="dxa"/>
            <w:tcBorders>
              <w:top w:val="nil"/>
              <w:left w:val="nil"/>
              <w:bottom w:val="nil"/>
              <w:right w:val="nil"/>
            </w:tcBorders>
            <w:shd w:val="clear" w:color="auto" w:fill="auto"/>
            <w:hideMark/>
          </w:tcPr>
          <w:p w14:paraId="224688DF" w14:textId="77777777" w:rsidR="0013435A" w:rsidRPr="003432CD" w:rsidRDefault="0013435A" w:rsidP="0013435A">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(2) Regulations made under paragraph (1)(a) may provide for fees to be calculated by reference to any criteria that the Commission deems appropriate, including by reference to</w:t>
            </w:r>
          </w:p>
        </w:tc>
        <w:tc>
          <w:tcPr>
            <w:tcW w:w="3690" w:type="dxa"/>
            <w:tcBorders>
              <w:top w:val="nil"/>
              <w:left w:val="nil"/>
              <w:bottom w:val="nil"/>
              <w:right w:val="nil"/>
            </w:tcBorders>
            <w:shd w:val="clear" w:color="auto" w:fill="auto"/>
            <w:hideMark/>
          </w:tcPr>
          <w:p w14:paraId="06FD89F0"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(2) Regulations made under paragraph (1)(a) may provide for fees to be calculated by reference to any criteria that the Commission considers appropriate, including by reference to</w:t>
            </w:r>
          </w:p>
        </w:tc>
        <w:tc>
          <w:tcPr>
            <w:tcW w:w="3474" w:type="dxa"/>
            <w:tcBorders>
              <w:top w:val="nil"/>
              <w:left w:val="nil"/>
              <w:bottom w:val="nil"/>
              <w:right w:val="nil"/>
            </w:tcBorders>
            <w:shd w:val="clear" w:color="auto" w:fill="auto"/>
            <w:hideMark/>
          </w:tcPr>
          <w:p w14:paraId="47A1752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Regulations made under paragraph (1)(a) may provide for fees to be calculated by reference to any criteria that the Commission considers appropriate, including by reference to</w:t>
            </w:r>
          </w:p>
        </w:tc>
      </w:tr>
      <w:tr w:rsidR="0013435A" w:rsidRPr="003432CD" w14:paraId="698DDB1F" w14:textId="77777777" w:rsidTr="000B402C">
        <w:trPr>
          <w:trHeight w:val="20"/>
        </w:trPr>
        <w:tc>
          <w:tcPr>
            <w:tcW w:w="630" w:type="dxa"/>
            <w:tcBorders>
              <w:top w:val="nil"/>
              <w:left w:val="nil"/>
              <w:bottom w:val="nil"/>
              <w:right w:val="nil"/>
            </w:tcBorders>
            <w:shd w:val="clear" w:color="auto" w:fill="auto"/>
            <w:noWrap/>
            <w:hideMark/>
          </w:tcPr>
          <w:p w14:paraId="56EFED5E"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343</w:t>
            </w:r>
          </w:p>
        </w:tc>
        <w:tc>
          <w:tcPr>
            <w:tcW w:w="3420" w:type="dxa"/>
            <w:tcBorders>
              <w:top w:val="nil"/>
              <w:left w:val="nil"/>
              <w:bottom w:val="nil"/>
              <w:right w:val="nil"/>
            </w:tcBorders>
            <w:shd w:val="clear" w:color="auto" w:fill="auto"/>
            <w:hideMark/>
          </w:tcPr>
          <w:p w14:paraId="4D7218B9" w14:textId="77777777" w:rsidR="0013435A" w:rsidRPr="003432CD" w:rsidRDefault="0013435A" w:rsidP="0013435A">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(a) the revenues of the licensees;</w:t>
            </w:r>
          </w:p>
        </w:tc>
        <w:tc>
          <w:tcPr>
            <w:tcW w:w="3690" w:type="dxa"/>
            <w:tcBorders>
              <w:top w:val="nil"/>
              <w:left w:val="nil"/>
              <w:bottom w:val="nil"/>
              <w:right w:val="nil"/>
            </w:tcBorders>
            <w:shd w:val="clear" w:color="auto" w:fill="auto"/>
            <w:hideMark/>
          </w:tcPr>
          <w:p w14:paraId="2D2B486D"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(a) the revenues of the persons carrying on broadcasting undertakings</w:t>
            </w:r>
          </w:p>
        </w:tc>
        <w:tc>
          <w:tcPr>
            <w:tcW w:w="3474" w:type="dxa"/>
            <w:tcBorders>
              <w:top w:val="nil"/>
              <w:left w:val="nil"/>
              <w:bottom w:val="nil"/>
              <w:right w:val="nil"/>
            </w:tcBorders>
            <w:shd w:val="clear" w:color="auto" w:fill="auto"/>
            <w:hideMark/>
          </w:tcPr>
          <w:p w14:paraId="7086418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the revenues of the persons carrying on broadcasting undertakings</w:t>
            </w:r>
          </w:p>
        </w:tc>
      </w:tr>
      <w:tr w:rsidR="0013435A" w:rsidRPr="003432CD" w14:paraId="290D8E50" w14:textId="77777777" w:rsidTr="000B402C">
        <w:trPr>
          <w:trHeight w:val="20"/>
        </w:trPr>
        <w:tc>
          <w:tcPr>
            <w:tcW w:w="630" w:type="dxa"/>
            <w:tcBorders>
              <w:top w:val="nil"/>
              <w:left w:val="nil"/>
              <w:bottom w:val="nil"/>
              <w:right w:val="nil"/>
            </w:tcBorders>
            <w:shd w:val="clear" w:color="auto" w:fill="auto"/>
            <w:noWrap/>
            <w:hideMark/>
          </w:tcPr>
          <w:p w14:paraId="55862CFA"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345</w:t>
            </w:r>
          </w:p>
        </w:tc>
        <w:tc>
          <w:tcPr>
            <w:tcW w:w="3420" w:type="dxa"/>
            <w:tcBorders>
              <w:top w:val="nil"/>
              <w:left w:val="nil"/>
              <w:bottom w:val="nil"/>
              <w:right w:val="nil"/>
            </w:tcBorders>
            <w:shd w:val="clear" w:color="auto" w:fill="auto"/>
            <w:hideMark/>
          </w:tcPr>
          <w:p w14:paraId="1778629E" w14:textId="77777777" w:rsidR="0013435A" w:rsidRPr="003432CD" w:rsidRDefault="0013435A" w:rsidP="0013435A">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(b) the performance of the licensees in relation to objectives established by the Commission, including objectives for the broadcasting of Canadian programs; and</w:t>
            </w:r>
          </w:p>
        </w:tc>
        <w:tc>
          <w:tcPr>
            <w:tcW w:w="3690" w:type="dxa"/>
            <w:tcBorders>
              <w:top w:val="nil"/>
              <w:left w:val="nil"/>
              <w:bottom w:val="nil"/>
              <w:right w:val="nil"/>
            </w:tcBorders>
            <w:shd w:val="clear" w:color="auto" w:fill="auto"/>
            <w:hideMark/>
          </w:tcPr>
          <w:p w14:paraId="006BFB2E"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(b) the performance of the persons carrying on broadcasting undertakings in relation to objectives established by the Commission, including objectives for the broadcasting of Canadian programs; and</w:t>
            </w:r>
          </w:p>
        </w:tc>
        <w:tc>
          <w:tcPr>
            <w:tcW w:w="3474" w:type="dxa"/>
            <w:tcBorders>
              <w:top w:val="nil"/>
              <w:left w:val="nil"/>
              <w:bottom w:val="nil"/>
              <w:right w:val="nil"/>
            </w:tcBorders>
            <w:shd w:val="clear" w:color="auto" w:fill="auto"/>
            <w:hideMark/>
          </w:tcPr>
          <w:p w14:paraId="498FB48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the performance of the persons carrying on broadcasting undertakings in relation to objectives established by the Commission, including objectives for the broadcasting of Canadian programs; and</w:t>
            </w:r>
          </w:p>
        </w:tc>
      </w:tr>
      <w:tr w:rsidR="0013435A" w:rsidRPr="003432CD" w14:paraId="27964D15" w14:textId="77777777" w:rsidTr="000B402C">
        <w:trPr>
          <w:trHeight w:val="20"/>
        </w:trPr>
        <w:tc>
          <w:tcPr>
            <w:tcW w:w="630" w:type="dxa"/>
            <w:tcBorders>
              <w:top w:val="nil"/>
              <w:left w:val="nil"/>
              <w:bottom w:val="nil"/>
              <w:right w:val="nil"/>
            </w:tcBorders>
            <w:shd w:val="clear" w:color="auto" w:fill="auto"/>
            <w:noWrap/>
            <w:hideMark/>
          </w:tcPr>
          <w:p w14:paraId="08196E41"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346</w:t>
            </w:r>
          </w:p>
        </w:tc>
        <w:tc>
          <w:tcPr>
            <w:tcW w:w="3420" w:type="dxa"/>
            <w:tcBorders>
              <w:top w:val="nil"/>
              <w:left w:val="nil"/>
              <w:bottom w:val="nil"/>
              <w:right w:val="nil"/>
            </w:tcBorders>
            <w:shd w:val="clear" w:color="auto" w:fill="auto"/>
            <w:hideMark/>
          </w:tcPr>
          <w:p w14:paraId="52A76943" w14:textId="77777777" w:rsidR="0013435A" w:rsidRPr="003432CD" w:rsidRDefault="0013435A" w:rsidP="0013435A">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(c) the market served by the licensees.</w:t>
            </w:r>
          </w:p>
        </w:tc>
        <w:tc>
          <w:tcPr>
            <w:tcW w:w="3690" w:type="dxa"/>
            <w:tcBorders>
              <w:top w:val="nil"/>
              <w:left w:val="nil"/>
              <w:bottom w:val="nil"/>
              <w:right w:val="nil"/>
            </w:tcBorders>
            <w:shd w:val="clear" w:color="auto" w:fill="auto"/>
            <w:hideMark/>
          </w:tcPr>
          <w:p w14:paraId="7B7E0B46"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(c) the market served by the persons carrying on broadcasting undertakings.</w:t>
            </w:r>
          </w:p>
        </w:tc>
        <w:tc>
          <w:tcPr>
            <w:tcW w:w="3474" w:type="dxa"/>
            <w:tcBorders>
              <w:top w:val="nil"/>
              <w:left w:val="nil"/>
              <w:bottom w:val="nil"/>
              <w:right w:val="nil"/>
            </w:tcBorders>
            <w:shd w:val="clear" w:color="auto" w:fill="auto"/>
            <w:hideMark/>
          </w:tcPr>
          <w:p w14:paraId="2D8377C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the market served by the persons carrying on broadcasting undertakings.</w:t>
            </w:r>
          </w:p>
        </w:tc>
      </w:tr>
      <w:tr w:rsidR="0013435A" w:rsidRPr="003432CD" w14:paraId="0CBA894F" w14:textId="77777777" w:rsidTr="000B402C">
        <w:trPr>
          <w:trHeight w:val="20"/>
        </w:trPr>
        <w:tc>
          <w:tcPr>
            <w:tcW w:w="630" w:type="dxa"/>
            <w:tcBorders>
              <w:top w:val="nil"/>
              <w:left w:val="nil"/>
              <w:bottom w:val="nil"/>
              <w:right w:val="nil"/>
            </w:tcBorders>
            <w:shd w:val="clear" w:color="auto" w:fill="auto"/>
            <w:noWrap/>
            <w:hideMark/>
          </w:tcPr>
          <w:p w14:paraId="535DFD0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348</w:t>
            </w:r>
          </w:p>
        </w:tc>
        <w:tc>
          <w:tcPr>
            <w:tcW w:w="3420" w:type="dxa"/>
            <w:tcBorders>
              <w:top w:val="nil"/>
              <w:left w:val="nil"/>
              <w:bottom w:val="nil"/>
              <w:right w:val="nil"/>
            </w:tcBorders>
            <w:shd w:val="clear" w:color="auto" w:fill="auto"/>
            <w:hideMark/>
          </w:tcPr>
          <w:p w14:paraId="57BFD74B"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Exceptions</w:t>
            </w:r>
          </w:p>
        </w:tc>
        <w:tc>
          <w:tcPr>
            <w:tcW w:w="3690" w:type="dxa"/>
            <w:tcBorders>
              <w:top w:val="nil"/>
              <w:left w:val="nil"/>
              <w:bottom w:val="nil"/>
              <w:right w:val="nil"/>
            </w:tcBorders>
            <w:shd w:val="clear" w:color="auto" w:fill="auto"/>
          </w:tcPr>
          <w:p w14:paraId="75B34078" w14:textId="49A7827A"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78BD2ED5"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r>
      <w:tr w:rsidR="0013435A" w:rsidRPr="003432CD" w14:paraId="1ED3F569" w14:textId="77777777" w:rsidTr="000B402C">
        <w:trPr>
          <w:trHeight w:val="20"/>
        </w:trPr>
        <w:tc>
          <w:tcPr>
            <w:tcW w:w="630" w:type="dxa"/>
            <w:tcBorders>
              <w:top w:val="nil"/>
              <w:left w:val="nil"/>
              <w:bottom w:val="nil"/>
              <w:right w:val="nil"/>
            </w:tcBorders>
            <w:shd w:val="clear" w:color="auto" w:fill="auto"/>
            <w:noWrap/>
            <w:hideMark/>
          </w:tcPr>
          <w:p w14:paraId="6B324CC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349</w:t>
            </w:r>
          </w:p>
        </w:tc>
        <w:tc>
          <w:tcPr>
            <w:tcW w:w="3420" w:type="dxa"/>
            <w:tcBorders>
              <w:top w:val="nil"/>
              <w:left w:val="nil"/>
              <w:bottom w:val="nil"/>
              <w:right w:val="nil"/>
            </w:tcBorders>
            <w:shd w:val="clear" w:color="auto" w:fill="auto"/>
            <w:hideMark/>
          </w:tcPr>
          <w:p w14:paraId="03B84729" w14:textId="72796C25" w:rsidR="0013435A" w:rsidRPr="003432CD" w:rsidRDefault="0013435A" w:rsidP="0013435A">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 xml:space="preserve">(3) No regulations made under subsection (1) </w:t>
            </w:r>
            <w:r w:rsidRPr="00441FD8">
              <w:rPr>
                <w:rFonts w:ascii="Calibri" w:eastAsia="Times New Roman" w:hAnsi="Calibri" w:cs="Calibri"/>
                <w:b/>
                <w:bCs/>
                <w:strike/>
                <w:color w:val="FF0000"/>
                <w:kern w:val="0"/>
                <w:sz w:val="20"/>
                <w:szCs w:val="20"/>
                <w:lang w:eastAsia="en-CA"/>
                <w14:ligatures w14:val="none"/>
              </w:rPr>
              <w:t>shall</w:t>
            </w:r>
            <w:r w:rsidRPr="003432CD">
              <w:rPr>
                <w:rFonts w:ascii="Calibri" w:eastAsia="Times New Roman" w:hAnsi="Calibri" w:cs="Calibri"/>
                <w:strike/>
                <w:color w:val="000000"/>
                <w:kern w:val="0"/>
                <w:sz w:val="20"/>
                <w:szCs w:val="20"/>
                <w:lang w:eastAsia="en-CA"/>
                <w14:ligatures w14:val="none"/>
              </w:rPr>
              <w:t xml:space="preserve"> apply to the Corporation or to licensees carrying on programming undertakings on behalf of Her Majesty in right of a province.</w:t>
            </w:r>
          </w:p>
        </w:tc>
        <w:tc>
          <w:tcPr>
            <w:tcW w:w="3690" w:type="dxa"/>
            <w:tcBorders>
              <w:top w:val="nil"/>
              <w:left w:val="nil"/>
              <w:bottom w:val="nil"/>
              <w:right w:val="nil"/>
            </w:tcBorders>
            <w:shd w:val="clear" w:color="auto" w:fill="auto"/>
            <w:hideMark/>
          </w:tcPr>
          <w:p w14:paraId="4F8EB3DB" w14:textId="49D3FAF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(3) No regulations made under subsection (1) </w:t>
            </w:r>
            <w:r w:rsidRPr="009E6A9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FF0000"/>
                <w:kern w:val="0"/>
                <w:sz w:val="20"/>
                <w:szCs w:val="20"/>
                <w:lang w:eastAsia="en-CA"/>
                <w14:ligatures w14:val="none"/>
              </w:rPr>
              <w:t xml:space="preserve"> </w:t>
            </w:r>
            <w:r w:rsidRPr="003432CD">
              <w:rPr>
                <w:rFonts w:ascii="Calibri" w:eastAsia="Times New Roman" w:hAnsi="Calibri" w:cs="Calibri"/>
                <w:color w:val="00B0F0"/>
                <w:kern w:val="0"/>
                <w:sz w:val="20"/>
                <w:szCs w:val="20"/>
                <w:lang w:eastAsia="en-CA"/>
                <w14:ligatures w14:val="none"/>
              </w:rPr>
              <w:t>apply to the Corporation or to persons carrying on programming undertakings on behalf of Her Majesty in right of a province.</w:t>
            </w:r>
          </w:p>
        </w:tc>
        <w:tc>
          <w:tcPr>
            <w:tcW w:w="3474" w:type="dxa"/>
            <w:tcBorders>
              <w:top w:val="nil"/>
              <w:left w:val="nil"/>
              <w:bottom w:val="nil"/>
              <w:right w:val="nil"/>
            </w:tcBorders>
            <w:shd w:val="clear" w:color="auto" w:fill="auto"/>
            <w:hideMark/>
          </w:tcPr>
          <w:p w14:paraId="3096A8BC" w14:textId="6079A0ED"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 No regulations made under subsection (1)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apply to the Corporation or to persons carrying on programming undertakings on behalf of Her Majesty in right of a province.</w:t>
            </w:r>
          </w:p>
        </w:tc>
      </w:tr>
      <w:tr w:rsidR="0013435A" w:rsidRPr="003432CD" w14:paraId="4D068048" w14:textId="77777777" w:rsidTr="000B402C">
        <w:trPr>
          <w:trHeight w:val="20"/>
        </w:trPr>
        <w:tc>
          <w:tcPr>
            <w:tcW w:w="630" w:type="dxa"/>
            <w:tcBorders>
              <w:top w:val="nil"/>
              <w:left w:val="nil"/>
              <w:bottom w:val="nil"/>
              <w:right w:val="nil"/>
            </w:tcBorders>
            <w:shd w:val="clear" w:color="auto" w:fill="auto"/>
            <w:noWrap/>
            <w:hideMark/>
          </w:tcPr>
          <w:p w14:paraId="447A911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350</w:t>
            </w:r>
          </w:p>
        </w:tc>
        <w:tc>
          <w:tcPr>
            <w:tcW w:w="3420" w:type="dxa"/>
            <w:tcBorders>
              <w:top w:val="nil"/>
              <w:left w:val="nil"/>
              <w:bottom w:val="nil"/>
              <w:right w:val="nil"/>
            </w:tcBorders>
            <w:shd w:val="clear" w:color="auto" w:fill="auto"/>
            <w:hideMark/>
          </w:tcPr>
          <w:p w14:paraId="2D1BFD7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hideMark/>
          </w:tcPr>
          <w:p w14:paraId="25D6775F"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 xml:space="preserve">Restriction – non-licensees </w:t>
            </w:r>
          </w:p>
        </w:tc>
        <w:tc>
          <w:tcPr>
            <w:tcW w:w="3474" w:type="dxa"/>
            <w:tcBorders>
              <w:top w:val="nil"/>
              <w:left w:val="nil"/>
              <w:bottom w:val="nil"/>
              <w:right w:val="nil"/>
            </w:tcBorders>
            <w:shd w:val="clear" w:color="auto" w:fill="auto"/>
            <w:hideMark/>
          </w:tcPr>
          <w:p w14:paraId="2FAE4E81"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r>
      <w:tr w:rsidR="0013435A" w:rsidRPr="003432CD" w14:paraId="2C9F942B" w14:textId="77777777" w:rsidTr="000B402C">
        <w:trPr>
          <w:trHeight w:val="20"/>
        </w:trPr>
        <w:tc>
          <w:tcPr>
            <w:tcW w:w="630" w:type="dxa"/>
            <w:tcBorders>
              <w:top w:val="nil"/>
              <w:left w:val="nil"/>
              <w:bottom w:val="nil"/>
              <w:right w:val="nil"/>
            </w:tcBorders>
            <w:shd w:val="clear" w:color="auto" w:fill="auto"/>
            <w:noWrap/>
            <w:hideMark/>
          </w:tcPr>
          <w:p w14:paraId="0D7426B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351</w:t>
            </w:r>
          </w:p>
        </w:tc>
        <w:tc>
          <w:tcPr>
            <w:tcW w:w="3420" w:type="dxa"/>
            <w:tcBorders>
              <w:top w:val="nil"/>
              <w:left w:val="nil"/>
              <w:bottom w:val="nil"/>
              <w:right w:val="nil"/>
            </w:tcBorders>
            <w:shd w:val="clear" w:color="000000" w:fill="F2F2F2"/>
            <w:hideMark/>
          </w:tcPr>
          <w:p w14:paraId="3BFD3AA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CBFF726" w14:textId="144350F5"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(3.1) The only fees that may be established with respect to a broadcasting undertaking </w:t>
            </w:r>
            <w:r w:rsidRPr="009E6A9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be fees that relate to the recovery of the costs of the Commission’s activities under this Act.</w:t>
            </w:r>
          </w:p>
        </w:tc>
        <w:tc>
          <w:tcPr>
            <w:tcW w:w="3474" w:type="dxa"/>
            <w:tcBorders>
              <w:top w:val="nil"/>
              <w:left w:val="nil"/>
              <w:bottom w:val="nil"/>
              <w:right w:val="nil"/>
            </w:tcBorders>
            <w:shd w:val="clear" w:color="auto" w:fill="auto"/>
            <w:hideMark/>
          </w:tcPr>
          <w:p w14:paraId="6B796EE1" w14:textId="1E1462B6"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(3.1) The only fees that may be established with respect</w:t>
            </w:r>
            <w:r w:rsidRPr="003432CD">
              <w:rPr>
                <w:rFonts w:ascii="Calibri" w:eastAsia="Times New Roman" w:hAnsi="Calibri" w:cs="Calibri"/>
                <w:kern w:val="0"/>
                <w:sz w:val="20"/>
                <w:szCs w:val="20"/>
                <w:lang w:eastAsia="en-CA"/>
                <w14:ligatures w14:val="none"/>
              </w:rPr>
              <w:t xml:space="preserve"> to a broadcasting undertaking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kern w:val="0"/>
                <w:sz w:val="20"/>
                <w:szCs w:val="20"/>
                <w:lang w:eastAsia="en-CA"/>
                <w14:ligatures w14:val="none"/>
              </w:rPr>
              <w:t xml:space="preserve"> be fees that relate to the recovery of the costs of the Commission’s activities und</w:t>
            </w:r>
            <w:r w:rsidRPr="003432CD">
              <w:rPr>
                <w:rFonts w:ascii="Calibri" w:eastAsia="Times New Roman" w:hAnsi="Calibri" w:cs="Calibri"/>
                <w:color w:val="000000"/>
                <w:kern w:val="0"/>
                <w:sz w:val="20"/>
                <w:szCs w:val="20"/>
                <w:lang w:eastAsia="en-CA"/>
                <w14:ligatures w14:val="none"/>
              </w:rPr>
              <w:t>er this Act.</w:t>
            </w:r>
          </w:p>
        </w:tc>
      </w:tr>
      <w:tr w:rsidR="0013435A" w:rsidRPr="003432CD" w14:paraId="1AAB24D3" w14:textId="77777777" w:rsidTr="000B402C">
        <w:trPr>
          <w:trHeight w:val="20"/>
        </w:trPr>
        <w:tc>
          <w:tcPr>
            <w:tcW w:w="630" w:type="dxa"/>
            <w:tcBorders>
              <w:top w:val="nil"/>
              <w:left w:val="nil"/>
              <w:bottom w:val="nil"/>
              <w:right w:val="nil"/>
            </w:tcBorders>
            <w:shd w:val="clear" w:color="auto" w:fill="auto"/>
            <w:noWrap/>
            <w:hideMark/>
          </w:tcPr>
          <w:p w14:paraId="0103F4CA"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352</w:t>
            </w:r>
          </w:p>
        </w:tc>
        <w:tc>
          <w:tcPr>
            <w:tcW w:w="3420" w:type="dxa"/>
            <w:tcBorders>
              <w:top w:val="nil"/>
              <w:left w:val="nil"/>
              <w:bottom w:val="nil"/>
              <w:right w:val="nil"/>
            </w:tcBorders>
            <w:shd w:val="clear" w:color="auto" w:fill="auto"/>
            <w:hideMark/>
          </w:tcPr>
          <w:p w14:paraId="0FD2A195"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Debt due to Her Majesty</w:t>
            </w:r>
          </w:p>
        </w:tc>
        <w:tc>
          <w:tcPr>
            <w:tcW w:w="3690" w:type="dxa"/>
            <w:tcBorders>
              <w:top w:val="nil"/>
              <w:left w:val="nil"/>
              <w:bottom w:val="nil"/>
              <w:right w:val="nil"/>
            </w:tcBorders>
            <w:shd w:val="clear" w:color="auto" w:fill="auto"/>
          </w:tcPr>
          <w:p w14:paraId="1E8D8D73" w14:textId="6B7F1EC9"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37783C39"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r>
      <w:tr w:rsidR="0013435A" w:rsidRPr="003432CD" w14:paraId="11733B72" w14:textId="77777777" w:rsidTr="000B402C">
        <w:trPr>
          <w:trHeight w:val="20"/>
        </w:trPr>
        <w:tc>
          <w:tcPr>
            <w:tcW w:w="630" w:type="dxa"/>
            <w:tcBorders>
              <w:top w:val="nil"/>
              <w:left w:val="nil"/>
              <w:bottom w:val="nil"/>
              <w:right w:val="nil"/>
            </w:tcBorders>
            <w:shd w:val="clear" w:color="auto" w:fill="auto"/>
            <w:noWrap/>
            <w:hideMark/>
          </w:tcPr>
          <w:p w14:paraId="32B060C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353</w:t>
            </w:r>
          </w:p>
        </w:tc>
        <w:tc>
          <w:tcPr>
            <w:tcW w:w="3420" w:type="dxa"/>
            <w:tcBorders>
              <w:top w:val="nil"/>
              <w:left w:val="nil"/>
              <w:bottom w:val="nil"/>
              <w:right w:val="nil"/>
            </w:tcBorders>
            <w:shd w:val="clear" w:color="auto" w:fill="auto"/>
            <w:hideMark/>
          </w:tcPr>
          <w:p w14:paraId="337EBAD8" w14:textId="77777777" w:rsidR="0013435A" w:rsidRPr="003432CD" w:rsidRDefault="0013435A" w:rsidP="0013435A">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(4) Fees payable by a licensee under this section and any interest thereon constitute a debt due to Her Majesty in right of Canada and may be recovered as such in any court of competent jurisdiction.</w:t>
            </w:r>
          </w:p>
        </w:tc>
        <w:tc>
          <w:tcPr>
            <w:tcW w:w="3690" w:type="dxa"/>
            <w:tcBorders>
              <w:top w:val="nil"/>
              <w:left w:val="nil"/>
              <w:bottom w:val="nil"/>
              <w:right w:val="nil"/>
            </w:tcBorders>
            <w:shd w:val="clear" w:color="auto" w:fill="auto"/>
            <w:hideMark/>
          </w:tcPr>
          <w:p w14:paraId="1FD2BB8D"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(4) Fees payable under this section and any interest in respect of them constitute a debt due to Her Majesty in right of Canada and may be recovered as such in any court of competent jurisdiction.</w:t>
            </w:r>
          </w:p>
        </w:tc>
        <w:tc>
          <w:tcPr>
            <w:tcW w:w="3474" w:type="dxa"/>
            <w:tcBorders>
              <w:top w:val="nil"/>
              <w:left w:val="nil"/>
              <w:bottom w:val="nil"/>
              <w:right w:val="nil"/>
            </w:tcBorders>
            <w:shd w:val="clear" w:color="auto" w:fill="auto"/>
            <w:hideMark/>
          </w:tcPr>
          <w:p w14:paraId="7271C3D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(4) Fees payable under this section and any interest in respect of them constitute a debt due to Her Majesty in right of Canada and may be recovered as such in any court of competent jurisdiction.</w:t>
            </w:r>
          </w:p>
        </w:tc>
      </w:tr>
      <w:tr w:rsidR="0013435A" w:rsidRPr="003432CD" w14:paraId="0E19150A" w14:textId="77777777" w:rsidTr="000B402C">
        <w:trPr>
          <w:trHeight w:val="20"/>
        </w:trPr>
        <w:tc>
          <w:tcPr>
            <w:tcW w:w="630" w:type="dxa"/>
            <w:tcBorders>
              <w:top w:val="nil"/>
              <w:left w:val="nil"/>
              <w:bottom w:val="nil"/>
              <w:right w:val="nil"/>
            </w:tcBorders>
            <w:shd w:val="clear" w:color="auto" w:fill="auto"/>
            <w:noWrap/>
            <w:hideMark/>
          </w:tcPr>
          <w:p w14:paraId="0CBC2F3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354</w:t>
            </w:r>
          </w:p>
        </w:tc>
        <w:tc>
          <w:tcPr>
            <w:tcW w:w="3420" w:type="dxa"/>
            <w:tcBorders>
              <w:top w:val="nil"/>
              <w:left w:val="nil"/>
              <w:bottom w:val="nil"/>
              <w:right w:val="nil"/>
            </w:tcBorders>
            <w:shd w:val="clear" w:color="auto" w:fill="auto"/>
            <w:hideMark/>
          </w:tcPr>
          <w:p w14:paraId="2A6B868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 Marginal note:  Publication of proposed regulations</w:t>
            </w:r>
          </w:p>
        </w:tc>
        <w:tc>
          <w:tcPr>
            <w:tcW w:w="3690" w:type="dxa"/>
            <w:tcBorders>
              <w:top w:val="nil"/>
              <w:left w:val="nil"/>
              <w:bottom w:val="nil"/>
              <w:right w:val="nil"/>
            </w:tcBorders>
            <w:shd w:val="clear" w:color="auto" w:fill="auto"/>
            <w:hideMark/>
          </w:tcPr>
          <w:p w14:paraId="7A13C792"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Publication and representations</w:t>
            </w:r>
          </w:p>
        </w:tc>
        <w:tc>
          <w:tcPr>
            <w:tcW w:w="3474" w:type="dxa"/>
            <w:tcBorders>
              <w:top w:val="nil"/>
              <w:left w:val="nil"/>
              <w:bottom w:val="nil"/>
              <w:right w:val="nil"/>
            </w:tcBorders>
            <w:shd w:val="clear" w:color="auto" w:fill="auto"/>
            <w:hideMark/>
          </w:tcPr>
          <w:p w14:paraId="63DC1B88"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6BAEC1BF" w14:textId="77777777" w:rsidTr="000B402C">
        <w:trPr>
          <w:trHeight w:val="20"/>
        </w:trPr>
        <w:tc>
          <w:tcPr>
            <w:tcW w:w="630" w:type="dxa"/>
            <w:tcBorders>
              <w:top w:val="nil"/>
              <w:left w:val="nil"/>
              <w:bottom w:val="nil"/>
              <w:right w:val="nil"/>
            </w:tcBorders>
            <w:shd w:val="clear" w:color="auto" w:fill="auto"/>
            <w:noWrap/>
            <w:hideMark/>
          </w:tcPr>
          <w:p w14:paraId="7348D1E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355</w:t>
            </w:r>
          </w:p>
        </w:tc>
        <w:tc>
          <w:tcPr>
            <w:tcW w:w="3420" w:type="dxa"/>
            <w:tcBorders>
              <w:top w:val="nil"/>
              <w:left w:val="nil"/>
              <w:bottom w:val="nil"/>
              <w:right w:val="nil"/>
            </w:tcBorders>
            <w:shd w:val="clear" w:color="auto" w:fill="auto"/>
            <w:hideMark/>
          </w:tcPr>
          <w:p w14:paraId="4BAAAB98" w14:textId="661C9CC1" w:rsidR="0013435A" w:rsidRPr="003432CD" w:rsidRDefault="0013435A" w:rsidP="0013435A">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 xml:space="preserve">(5) A copy of each regulation that the Commission proposes to make under this section </w:t>
            </w:r>
            <w:r w:rsidRPr="009E6A9A">
              <w:rPr>
                <w:rFonts w:ascii="Calibri" w:eastAsia="Times New Roman" w:hAnsi="Calibri" w:cs="Calibri"/>
                <w:b/>
                <w:bCs/>
                <w:strike/>
                <w:color w:val="FF0000"/>
                <w:kern w:val="0"/>
                <w:sz w:val="20"/>
                <w:szCs w:val="20"/>
                <w:lang w:eastAsia="en-CA"/>
                <w14:ligatures w14:val="none"/>
              </w:rPr>
              <w:t>shall</w:t>
            </w:r>
            <w:r w:rsidRPr="003432CD">
              <w:rPr>
                <w:rFonts w:ascii="Calibri" w:eastAsia="Times New Roman" w:hAnsi="Calibri" w:cs="Calibri"/>
                <w:strike/>
                <w:color w:val="000000"/>
                <w:kern w:val="0"/>
                <w:sz w:val="20"/>
                <w:szCs w:val="20"/>
                <w:lang w:eastAsia="en-CA"/>
                <w14:ligatures w14:val="none"/>
              </w:rPr>
              <w:t xml:space="preserve"> be published in the Canada Gazette and a reasonable opportunity </w:t>
            </w:r>
            <w:r w:rsidRPr="009E6A9A">
              <w:rPr>
                <w:rFonts w:ascii="Calibri" w:eastAsia="Times New Roman" w:hAnsi="Calibri" w:cs="Calibri"/>
                <w:b/>
                <w:bCs/>
                <w:strike/>
                <w:color w:val="FF0000"/>
                <w:kern w:val="0"/>
                <w:sz w:val="20"/>
                <w:szCs w:val="20"/>
                <w:lang w:eastAsia="en-CA"/>
                <w14:ligatures w14:val="none"/>
              </w:rPr>
              <w:t>shall</w:t>
            </w:r>
            <w:r w:rsidRPr="003432CD">
              <w:rPr>
                <w:rFonts w:ascii="Calibri" w:eastAsia="Times New Roman" w:hAnsi="Calibri" w:cs="Calibri"/>
                <w:strike/>
                <w:color w:val="000000"/>
                <w:kern w:val="0"/>
                <w:sz w:val="20"/>
                <w:szCs w:val="20"/>
                <w:lang w:eastAsia="en-CA"/>
                <w14:ligatures w14:val="none"/>
              </w:rPr>
              <w:t xml:space="preserve"> be given to licensees and other interested persons to make representations to the Commission with respect thereto.</w:t>
            </w:r>
          </w:p>
        </w:tc>
        <w:tc>
          <w:tcPr>
            <w:tcW w:w="3690" w:type="dxa"/>
            <w:tcBorders>
              <w:top w:val="nil"/>
              <w:left w:val="nil"/>
              <w:bottom w:val="nil"/>
              <w:right w:val="nil"/>
            </w:tcBorders>
            <w:shd w:val="clear" w:color="auto" w:fill="auto"/>
            <w:hideMark/>
          </w:tcPr>
          <w:p w14:paraId="6D85C41A" w14:textId="11863CED"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(5) A copy of each regulation that the Commission proposes to make under this section </w:t>
            </w:r>
            <w:r w:rsidRPr="009E6A9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FF0000"/>
                <w:kern w:val="0"/>
                <w:sz w:val="20"/>
                <w:szCs w:val="20"/>
                <w:lang w:eastAsia="en-CA"/>
                <w14:ligatures w14:val="none"/>
              </w:rPr>
              <w:t xml:space="preserve"> </w:t>
            </w:r>
            <w:r w:rsidRPr="003432CD">
              <w:rPr>
                <w:rFonts w:ascii="Calibri" w:eastAsia="Times New Roman" w:hAnsi="Calibri" w:cs="Calibri"/>
                <w:color w:val="00B0F0"/>
                <w:kern w:val="0"/>
                <w:sz w:val="20"/>
                <w:szCs w:val="20"/>
                <w:lang w:eastAsia="en-CA"/>
                <w14:ligatures w14:val="none"/>
              </w:rPr>
              <w:t xml:space="preserve">be published in the Canada Gazette and a reasonable opportunity </w:t>
            </w:r>
            <w:r w:rsidRPr="009E6A9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be given to persons carrying on broadcasting undertakings and other interested persons to make representations to the Commission with respect to the regulation.</w:t>
            </w:r>
          </w:p>
        </w:tc>
        <w:tc>
          <w:tcPr>
            <w:tcW w:w="3474" w:type="dxa"/>
            <w:tcBorders>
              <w:top w:val="nil"/>
              <w:left w:val="nil"/>
              <w:bottom w:val="nil"/>
              <w:right w:val="nil"/>
            </w:tcBorders>
            <w:shd w:val="clear" w:color="auto" w:fill="auto"/>
            <w:hideMark/>
          </w:tcPr>
          <w:p w14:paraId="3FC10A23" w14:textId="54D0D145"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(5) A copy of each regulation that the Commission proposes to make under this section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published in the </w:t>
            </w:r>
            <w:r w:rsidRPr="003432CD">
              <w:rPr>
                <w:rFonts w:ascii="Calibri" w:eastAsia="Times New Roman" w:hAnsi="Calibri" w:cs="Calibri"/>
                <w:i/>
                <w:iCs/>
                <w:color w:val="000000"/>
                <w:kern w:val="0"/>
                <w:sz w:val="20"/>
                <w:szCs w:val="20"/>
                <w:lang w:eastAsia="en-CA"/>
                <w14:ligatures w14:val="none"/>
              </w:rPr>
              <w:t xml:space="preserve">Canada Gazette </w:t>
            </w:r>
            <w:r w:rsidRPr="003432CD">
              <w:rPr>
                <w:rFonts w:ascii="Calibri" w:eastAsia="Times New Roman" w:hAnsi="Calibri" w:cs="Calibri"/>
                <w:color w:val="000000"/>
                <w:kern w:val="0"/>
                <w:sz w:val="20"/>
                <w:szCs w:val="20"/>
                <w:lang w:eastAsia="en-CA"/>
                <w14:ligatures w14:val="none"/>
              </w:rPr>
              <w:t xml:space="preserve">and a </w:t>
            </w:r>
            <w:r w:rsidRPr="003432CD">
              <w:rPr>
                <w:rFonts w:ascii="Calibri" w:eastAsia="Times New Roman" w:hAnsi="Calibri" w:cs="Calibri"/>
                <w:i/>
                <w:iCs/>
                <w:color w:val="000000"/>
                <w:kern w:val="0"/>
                <w:sz w:val="20"/>
                <w:szCs w:val="20"/>
                <w:lang w:eastAsia="en-CA"/>
                <w14:ligatures w14:val="none"/>
              </w:rPr>
              <w:t>reasonable</w:t>
            </w:r>
            <w:r w:rsidRPr="003432CD">
              <w:rPr>
                <w:rFonts w:ascii="Calibri" w:eastAsia="Times New Roman" w:hAnsi="Calibri" w:cs="Calibri"/>
                <w:color w:val="000000"/>
                <w:kern w:val="0"/>
                <w:sz w:val="20"/>
                <w:szCs w:val="20"/>
                <w:lang w:eastAsia="en-CA"/>
                <w14:ligatures w14:val="none"/>
              </w:rPr>
              <w:t xml:space="preserve"> opportunity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given to persons carrying on broadcasting undertakings and other interested persons to make representations to the Commission with respect to the regulation.</w:t>
            </w:r>
          </w:p>
        </w:tc>
      </w:tr>
      <w:tr w:rsidR="0013435A" w:rsidRPr="003432CD" w14:paraId="6694A9E3" w14:textId="77777777" w:rsidTr="000B402C">
        <w:trPr>
          <w:trHeight w:val="20"/>
        </w:trPr>
        <w:tc>
          <w:tcPr>
            <w:tcW w:w="630" w:type="dxa"/>
            <w:tcBorders>
              <w:top w:val="nil"/>
              <w:left w:val="nil"/>
              <w:bottom w:val="nil"/>
              <w:right w:val="nil"/>
            </w:tcBorders>
            <w:shd w:val="clear" w:color="auto" w:fill="auto"/>
            <w:noWrap/>
            <w:hideMark/>
          </w:tcPr>
          <w:p w14:paraId="2A4B9ED8"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356</w:t>
            </w:r>
          </w:p>
        </w:tc>
        <w:tc>
          <w:tcPr>
            <w:tcW w:w="3420" w:type="dxa"/>
            <w:tcBorders>
              <w:top w:val="nil"/>
              <w:left w:val="nil"/>
              <w:bottom w:val="nil"/>
              <w:right w:val="nil"/>
            </w:tcBorders>
            <w:shd w:val="clear" w:color="auto" w:fill="auto"/>
            <w:hideMark/>
          </w:tcPr>
          <w:p w14:paraId="3219920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hideMark/>
          </w:tcPr>
          <w:p w14:paraId="1A03A395"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Regulations - expenditures</w:t>
            </w:r>
          </w:p>
        </w:tc>
        <w:tc>
          <w:tcPr>
            <w:tcW w:w="3474" w:type="dxa"/>
            <w:tcBorders>
              <w:top w:val="nil"/>
              <w:left w:val="nil"/>
              <w:bottom w:val="nil"/>
              <w:right w:val="nil"/>
            </w:tcBorders>
            <w:shd w:val="clear" w:color="auto" w:fill="auto"/>
            <w:hideMark/>
          </w:tcPr>
          <w:p w14:paraId="18A755D6"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693A990B" w14:textId="77777777" w:rsidTr="000B402C">
        <w:trPr>
          <w:trHeight w:val="20"/>
        </w:trPr>
        <w:tc>
          <w:tcPr>
            <w:tcW w:w="630" w:type="dxa"/>
            <w:tcBorders>
              <w:top w:val="nil"/>
              <w:left w:val="nil"/>
              <w:bottom w:val="nil"/>
              <w:right w:val="nil"/>
            </w:tcBorders>
            <w:shd w:val="clear" w:color="auto" w:fill="auto"/>
            <w:noWrap/>
            <w:hideMark/>
          </w:tcPr>
          <w:p w14:paraId="70465DAD"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357</w:t>
            </w:r>
          </w:p>
        </w:tc>
        <w:tc>
          <w:tcPr>
            <w:tcW w:w="3420" w:type="dxa"/>
            <w:tcBorders>
              <w:top w:val="nil"/>
              <w:left w:val="nil"/>
              <w:bottom w:val="nil"/>
              <w:right w:val="nil"/>
            </w:tcBorders>
            <w:shd w:val="clear" w:color="000000" w:fill="F2F2F2"/>
            <w:hideMark/>
          </w:tcPr>
          <w:p w14:paraId="5684AB7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AB394C8"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11.1 (1) The Commission may make regulations respecting expenditures to be made by persons carrying on broadcasting undertakings for the purposes of </w:t>
            </w:r>
          </w:p>
        </w:tc>
        <w:tc>
          <w:tcPr>
            <w:tcW w:w="3474" w:type="dxa"/>
            <w:tcBorders>
              <w:top w:val="nil"/>
              <w:left w:val="nil"/>
              <w:bottom w:val="nil"/>
              <w:right w:val="nil"/>
            </w:tcBorders>
            <w:shd w:val="clear" w:color="auto" w:fill="auto"/>
            <w:hideMark/>
          </w:tcPr>
          <w:p w14:paraId="165F833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11.1 (1) The Commission may make regulations respecting expenditures to be made by persons carrying on broadcasting undertakings for the purposes of </w:t>
            </w:r>
          </w:p>
        </w:tc>
      </w:tr>
      <w:tr w:rsidR="0013435A" w:rsidRPr="003432CD" w14:paraId="599602F4" w14:textId="77777777" w:rsidTr="000B402C">
        <w:trPr>
          <w:trHeight w:val="20"/>
        </w:trPr>
        <w:tc>
          <w:tcPr>
            <w:tcW w:w="630" w:type="dxa"/>
            <w:tcBorders>
              <w:top w:val="nil"/>
              <w:left w:val="nil"/>
              <w:bottom w:val="nil"/>
              <w:right w:val="nil"/>
            </w:tcBorders>
            <w:shd w:val="clear" w:color="auto" w:fill="auto"/>
            <w:noWrap/>
            <w:hideMark/>
          </w:tcPr>
          <w:p w14:paraId="080E2BB1"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358</w:t>
            </w:r>
          </w:p>
        </w:tc>
        <w:tc>
          <w:tcPr>
            <w:tcW w:w="3420" w:type="dxa"/>
            <w:tcBorders>
              <w:top w:val="nil"/>
              <w:left w:val="nil"/>
              <w:bottom w:val="nil"/>
              <w:right w:val="nil"/>
            </w:tcBorders>
            <w:shd w:val="clear" w:color="000000" w:fill="F2F2F2"/>
            <w:hideMark/>
          </w:tcPr>
          <w:p w14:paraId="22AEDFF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9D30F8D" w14:textId="78DCC83D"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(a) developing, financing, producing or promoting Canadian audio or audio-visual programs, including independent productions, for </w:t>
            </w:r>
            <w:proofErr w:type="gramStart"/>
            <w:r w:rsidRPr="003432CD">
              <w:rPr>
                <w:rFonts w:ascii="Calibri" w:eastAsia="Times New Roman" w:hAnsi="Calibri" w:cs="Calibri"/>
                <w:color w:val="00B0F0"/>
                <w:kern w:val="0"/>
                <w:sz w:val="20"/>
                <w:szCs w:val="20"/>
                <w:lang w:eastAsia="en-CA"/>
                <w14:ligatures w14:val="none"/>
              </w:rPr>
              <w:t xml:space="preserve">broadcasting by </w:t>
            </w:r>
            <w:r w:rsidR="00497DFD">
              <w:rPr>
                <w:rFonts w:ascii="Calibri" w:eastAsia="Times New Roman" w:hAnsi="Calibri" w:cs="Calibri"/>
                <w:color w:val="00B0F0"/>
                <w:kern w:val="0"/>
                <w:sz w:val="20"/>
                <w:szCs w:val="20"/>
                <w:lang w:eastAsia="en-CA"/>
                <w14:ligatures w14:val="none"/>
              </w:rPr>
              <w:t>b</w:t>
            </w:r>
            <w:r w:rsidRPr="003432CD">
              <w:rPr>
                <w:rFonts w:ascii="Calibri" w:eastAsia="Times New Roman" w:hAnsi="Calibri" w:cs="Calibri"/>
                <w:color w:val="00B0F0"/>
                <w:kern w:val="0"/>
                <w:sz w:val="20"/>
                <w:szCs w:val="20"/>
                <w:lang w:eastAsia="en-CA"/>
                <w14:ligatures w14:val="none"/>
              </w:rPr>
              <w:t>roadcasting</w:t>
            </w:r>
            <w:proofErr w:type="gramEnd"/>
            <w:r w:rsidRPr="003432CD">
              <w:rPr>
                <w:rFonts w:ascii="Calibri" w:eastAsia="Times New Roman" w:hAnsi="Calibri" w:cs="Calibri"/>
                <w:color w:val="00B0F0"/>
                <w:kern w:val="0"/>
                <w:sz w:val="20"/>
                <w:szCs w:val="20"/>
                <w:lang w:eastAsia="en-CA"/>
                <w14:ligatures w14:val="none"/>
              </w:rPr>
              <w:t xml:space="preserve"> undertakings;</w:t>
            </w:r>
          </w:p>
        </w:tc>
        <w:tc>
          <w:tcPr>
            <w:tcW w:w="3474" w:type="dxa"/>
            <w:tcBorders>
              <w:top w:val="nil"/>
              <w:left w:val="nil"/>
              <w:bottom w:val="nil"/>
              <w:right w:val="nil"/>
            </w:tcBorders>
            <w:shd w:val="clear" w:color="auto" w:fill="auto"/>
            <w:hideMark/>
          </w:tcPr>
          <w:p w14:paraId="210861A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(a) developing, financing, producing or promoting Canadian audio or audio-visual programs, including independent </w:t>
            </w:r>
            <w:proofErr w:type="gramStart"/>
            <w:r w:rsidRPr="003432CD">
              <w:rPr>
                <w:rFonts w:ascii="Calibri" w:eastAsia="Times New Roman" w:hAnsi="Calibri" w:cs="Calibri"/>
                <w:color w:val="000000"/>
                <w:kern w:val="0"/>
                <w:sz w:val="20"/>
                <w:szCs w:val="20"/>
                <w:lang w:eastAsia="en-CA"/>
                <w14:ligatures w14:val="none"/>
              </w:rPr>
              <w:t>productions,  for</w:t>
            </w:r>
            <w:proofErr w:type="gramEnd"/>
            <w:r w:rsidRPr="003432CD">
              <w:rPr>
                <w:rFonts w:ascii="Calibri" w:eastAsia="Times New Roman" w:hAnsi="Calibri" w:cs="Calibri"/>
                <w:color w:val="000000"/>
                <w:kern w:val="0"/>
                <w:sz w:val="20"/>
                <w:szCs w:val="20"/>
                <w:lang w:eastAsia="en-CA"/>
                <w14:ligatures w14:val="none"/>
              </w:rPr>
              <w:t xml:space="preserve"> broadcasting by broadcasting undertakings;</w:t>
            </w:r>
          </w:p>
        </w:tc>
      </w:tr>
      <w:tr w:rsidR="0013435A" w:rsidRPr="003432CD" w14:paraId="3A7B021A" w14:textId="77777777" w:rsidTr="000B402C">
        <w:trPr>
          <w:trHeight w:val="20"/>
        </w:trPr>
        <w:tc>
          <w:tcPr>
            <w:tcW w:w="630" w:type="dxa"/>
            <w:tcBorders>
              <w:top w:val="nil"/>
              <w:left w:val="nil"/>
              <w:bottom w:val="nil"/>
              <w:right w:val="nil"/>
            </w:tcBorders>
            <w:shd w:val="clear" w:color="auto" w:fill="auto"/>
            <w:noWrap/>
            <w:hideMark/>
          </w:tcPr>
          <w:p w14:paraId="6AFC1D9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359</w:t>
            </w:r>
          </w:p>
        </w:tc>
        <w:tc>
          <w:tcPr>
            <w:tcW w:w="3420" w:type="dxa"/>
            <w:tcBorders>
              <w:top w:val="nil"/>
              <w:left w:val="nil"/>
              <w:bottom w:val="nil"/>
              <w:right w:val="nil"/>
            </w:tcBorders>
            <w:shd w:val="clear" w:color="000000" w:fill="F2F2F2"/>
            <w:hideMark/>
          </w:tcPr>
          <w:p w14:paraId="6507E04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A32F2A7" w14:textId="3387B94F"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(b) supporting, promoting or training Canadian creators of audio or audio-visual programs for </w:t>
            </w:r>
            <w:proofErr w:type="gramStart"/>
            <w:r w:rsidRPr="003432CD">
              <w:rPr>
                <w:rFonts w:ascii="Calibri" w:eastAsia="Times New Roman" w:hAnsi="Calibri" w:cs="Calibri"/>
                <w:color w:val="00B0F0"/>
                <w:kern w:val="0"/>
                <w:sz w:val="20"/>
                <w:szCs w:val="20"/>
                <w:lang w:eastAsia="en-CA"/>
                <w14:ligatures w14:val="none"/>
              </w:rPr>
              <w:t xml:space="preserve">broadcasting by </w:t>
            </w:r>
            <w:r w:rsidR="00497DFD">
              <w:rPr>
                <w:rFonts w:ascii="Calibri" w:eastAsia="Times New Roman" w:hAnsi="Calibri" w:cs="Calibri"/>
                <w:color w:val="00B0F0"/>
                <w:kern w:val="0"/>
                <w:sz w:val="20"/>
                <w:szCs w:val="20"/>
                <w:lang w:eastAsia="en-CA"/>
                <w14:ligatures w14:val="none"/>
              </w:rPr>
              <w:t>b</w:t>
            </w:r>
            <w:r w:rsidRPr="003432CD">
              <w:rPr>
                <w:rFonts w:ascii="Calibri" w:eastAsia="Times New Roman" w:hAnsi="Calibri" w:cs="Calibri"/>
                <w:color w:val="00B0F0"/>
                <w:kern w:val="0"/>
                <w:sz w:val="20"/>
                <w:szCs w:val="20"/>
                <w:lang w:eastAsia="en-CA"/>
                <w14:ligatures w14:val="none"/>
              </w:rPr>
              <w:t>roadcasting</w:t>
            </w:r>
            <w:proofErr w:type="gramEnd"/>
            <w:r w:rsidRPr="003432CD">
              <w:rPr>
                <w:rFonts w:ascii="Calibri" w:eastAsia="Times New Roman" w:hAnsi="Calibri" w:cs="Calibri"/>
                <w:color w:val="00B0F0"/>
                <w:kern w:val="0"/>
                <w:sz w:val="20"/>
                <w:szCs w:val="20"/>
                <w:lang w:eastAsia="en-CA"/>
                <w14:ligatures w14:val="none"/>
              </w:rPr>
              <w:t xml:space="preserve"> undertakings; or</w:t>
            </w:r>
          </w:p>
        </w:tc>
        <w:tc>
          <w:tcPr>
            <w:tcW w:w="3474" w:type="dxa"/>
            <w:tcBorders>
              <w:top w:val="nil"/>
              <w:left w:val="nil"/>
              <w:bottom w:val="nil"/>
              <w:right w:val="nil"/>
            </w:tcBorders>
            <w:shd w:val="clear" w:color="auto" w:fill="auto"/>
            <w:hideMark/>
          </w:tcPr>
          <w:p w14:paraId="0F93F71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(b) supporting, promoting or training Canadian creators of audio or audio-visual programs for </w:t>
            </w:r>
            <w:proofErr w:type="gramStart"/>
            <w:r w:rsidRPr="003432CD">
              <w:rPr>
                <w:rFonts w:ascii="Calibri" w:eastAsia="Times New Roman" w:hAnsi="Calibri" w:cs="Calibri"/>
                <w:color w:val="000000"/>
                <w:kern w:val="0"/>
                <w:sz w:val="20"/>
                <w:szCs w:val="20"/>
                <w:lang w:eastAsia="en-CA"/>
                <w14:ligatures w14:val="none"/>
              </w:rPr>
              <w:t xml:space="preserve">broadcasting by </w:t>
            </w:r>
            <w:r w:rsidRPr="003432CD">
              <w:rPr>
                <w:rFonts w:ascii="Calibri" w:eastAsia="Times New Roman" w:hAnsi="Calibri" w:cs="Calibri"/>
                <w:color w:val="000000"/>
                <w:kern w:val="0"/>
                <w:sz w:val="20"/>
                <w:szCs w:val="20"/>
                <w:lang w:eastAsia="en-CA"/>
                <w14:ligatures w14:val="none"/>
              </w:rPr>
              <w:lastRenderedPageBreak/>
              <w:t>broadcasting</w:t>
            </w:r>
            <w:proofErr w:type="gramEnd"/>
            <w:r w:rsidRPr="003432CD">
              <w:rPr>
                <w:rFonts w:ascii="Calibri" w:eastAsia="Times New Roman" w:hAnsi="Calibri" w:cs="Calibri"/>
                <w:color w:val="000000"/>
                <w:kern w:val="0"/>
                <w:sz w:val="20"/>
                <w:szCs w:val="20"/>
                <w:lang w:eastAsia="en-CA"/>
                <w14:ligatures w14:val="none"/>
              </w:rPr>
              <w:t xml:space="preserve"> undertakings; </w:t>
            </w:r>
            <w:r w:rsidRPr="003432CD">
              <w:rPr>
                <w:rFonts w:ascii="Calibri" w:eastAsia="Times New Roman" w:hAnsi="Calibri" w:cs="Calibri"/>
                <w:color w:val="000000"/>
                <w:kern w:val="0"/>
                <w:sz w:val="20"/>
                <w:szCs w:val="20"/>
                <w:lang w:eastAsia="en-CA"/>
                <w14:ligatures w14:val="none"/>
              </w:rPr>
              <w:br/>
            </w:r>
            <w:r w:rsidRPr="003432CD">
              <w:rPr>
                <w:rFonts w:ascii="Calibri" w:eastAsia="Times New Roman" w:hAnsi="Calibri" w:cs="Calibri"/>
                <w:b/>
                <w:bCs/>
                <w:strike/>
                <w:color w:val="00B0F0"/>
                <w:kern w:val="0"/>
                <w:sz w:val="20"/>
                <w:szCs w:val="20"/>
                <w:lang w:eastAsia="en-CA"/>
                <w14:ligatures w14:val="none"/>
              </w:rPr>
              <w:t>or</w:t>
            </w:r>
          </w:p>
        </w:tc>
      </w:tr>
      <w:tr w:rsidR="0013435A" w:rsidRPr="003432CD" w14:paraId="355C90BB" w14:textId="77777777" w:rsidTr="000B402C">
        <w:trPr>
          <w:trHeight w:val="20"/>
        </w:trPr>
        <w:tc>
          <w:tcPr>
            <w:tcW w:w="630" w:type="dxa"/>
            <w:tcBorders>
              <w:top w:val="nil"/>
              <w:left w:val="nil"/>
              <w:bottom w:val="nil"/>
              <w:right w:val="nil"/>
            </w:tcBorders>
            <w:shd w:val="clear" w:color="auto" w:fill="auto"/>
            <w:noWrap/>
            <w:hideMark/>
          </w:tcPr>
          <w:p w14:paraId="1C0C63A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360</w:t>
            </w:r>
          </w:p>
        </w:tc>
        <w:tc>
          <w:tcPr>
            <w:tcW w:w="3420" w:type="dxa"/>
            <w:tcBorders>
              <w:top w:val="nil"/>
              <w:left w:val="nil"/>
              <w:bottom w:val="nil"/>
              <w:right w:val="nil"/>
            </w:tcBorders>
            <w:shd w:val="clear" w:color="000000" w:fill="F2F2F2"/>
            <w:hideMark/>
          </w:tcPr>
          <w:p w14:paraId="2256FC9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000000" w:fill="F2F2F2"/>
            <w:hideMark/>
          </w:tcPr>
          <w:p w14:paraId="7E2421C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auto" w:fill="auto"/>
            <w:hideMark/>
          </w:tcPr>
          <w:p w14:paraId="4B31176D" w14:textId="77777777" w:rsidR="0013435A" w:rsidRPr="003432CD" w:rsidRDefault="0013435A" w:rsidP="0013435A">
            <w:pPr>
              <w:spacing w:after="0" w:line="240" w:lineRule="auto"/>
              <w:rPr>
                <w:rFonts w:ascii="Calibri" w:eastAsia="Times New Roman" w:hAnsi="Calibri" w:cs="Calibri"/>
                <w:b/>
                <w:bCs/>
                <w:i/>
                <w:iCs/>
                <w:color w:val="00B050"/>
                <w:kern w:val="0"/>
                <w:sz w:val="20"/>
                <w:szCs w:val="20"/>
                <w:lang w:eastAsia="en-CA"/>
                <w14:ligatures w14:val="none"/>
              </w:rPr>
            </w:pPr>
            <w:r w:rsidRPr="003432CD">
              <w:rPr>
                <w:rFonts w:ascii="Calibri" w:eastAsia="Times New Roman" w:hAnsi="Calibri" w:cs="Calibri"/>
                <w:b/>
                <w:bCs/>
                <w:i/>
                <w:iCs/>
                <w:color w:val="00B050"/>
                <w:kern w:val="0"/>
                <w:sz w:val="20"/>
                <w:szCs w:val="20"/>
                <w:lang w:eastAsia="en-CA"/>
                <w14:ligatures w14:val="none"/>
              </w:rPr>
              <w:t>(b.1) SUPPORTING BROADCASTING UNDERTAKINGS OFFERING PROGRAMMING SERVICES THAT, IN THE COMMISSION’S OPINION, ARE OF EXCEPTIONAL IMPORTANCE TO THE ACHIEVEMENT OF THE OBJECTIVES OF THE BROADCASTING POLICY SET OUT IN SUBSECTION 3(1);</w:t>
            </w:r>
          </w:p>
        </w:tc>
      </w:tr>
      <w:tr w:rsidR="0013435A" w:rsidRPr="003432CD" w14:paraId="036052D6" w14:textId="77777777" w:rsidTr="000B402C">
        <w:trPr>
          <w:trHeight w:val="20"/>
        </w:trPr>
        <w:tc>
          <w:tcPr>
            <w:tcW w:w="630" w:type="dxa"/>
            <w:tcBorders>
              <w:top w:val="nil"/>
              <w:left w:val="nil"/>
              <w:bottom w:val="nil"/>
              <w:right w:val="nil"/>
            </w:tcBorders>
            <w:shd w:val="clear" w:color="auto" w:fill="auto"/>
            <w:noWrap/>
            <w:hideMark/>
          </w:tcPr>
          <w:p w14:paraId="3B29317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361</w:t>
            </w:r>
          </w:p>
        </w:tc>
        <w:tc>
          <w:tcPr>
            <w:tcW w:w="3420" w:type="dxa"/>
            <w:tcBorders>
              <w:top w:val="nil"/>
              <w:left w:val="nil"/>
              <w:bottom w:val="nil"/>
              <w:right w:val="nil"/>
            </w:tcBorders>
            <w:shd w:val="clear" w:color="000000" w:fill="F2F2F2"/>
            <w:hideMark/>
          </w:tcPr>
          <w:p w14:paraId="365CADA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C7DC0D3"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(c) supporting participation by persons, groups of persons or organizations representing the public interest in proceedings before the Commission under this Act.</w:t>
            </w:r>
          </w:p>
        </w:tc>
        <w:tc>
          <w:tcPr>
            <w:tcW w:w="3474" w:type="dxa"/>
            <w:tcBorders>
              <w:top w:val="nil"/>
              <w:left w:val="nil"/>
              <w:bottom w:val="nil"/>
              <w:right w:val="nil"/>
            </w:tcBorders>
            <w:shd w:val="clear" w:color="auto" w:fill="auto"/>
            <w:hideMark/>
          </w:tcPr>
          <w:p w14:paraId="1F5B0F2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supporting participation by persons, groups of persons or organizations representing the public interest in proceedings before the Commission under this Act</w:t>
            </w:r>
            <w:r w:rsidRPr="003432CD">
              <w:rPr>
                <w:rFonts w:ascii="Calibri" w:eastAsia="Times New Roman" w:hAnsi="Calibri" w:cs="Calibri"/>
                <w:color w:val="000000"/>
                <w:kern w:val="0"/>
                <w:sz w:val="20"/>
                <w:szCs w:val="20"/>
                <w:lang w:eastAsia="en-CA"/>
                <w14:ligatures w14:val="none"/>
              </w:rPr>
              <w:br/>
            </w:r>
            <w:r w:rsidRPr="003432CD">
              <w:rPr>
                <w:rFonts w:ascii="Calibri" w:eastAsia="Times New Roman" w:hAnsi="Calibri" w:cs="Calibri"/>
                <w:b/>
                <w:bCs/>
                <w:i/>
                <w:iCs/>
                <w:color w:val="00B050"/>
                <w:kern w:val="0"/>
                <w:sz w:val="20"/>
                <w:szCs w:val="20"/>
                <w:lang w:eastAsia="en-CA"/>
                <w14:ligatures w14:val="none"/>
              </w:rPr>
              <w:t>OR</w:t>
            </w:r>
          </w:p>
        </w:tc>
      </w:tr>
      <w:tr w:rsidR="0013435A" w:rsidRPr="003432CD" w14:paraId="3659974A" w14:textId="77777777" w:rsidTr="000B402C">
        <w:trPr>
          <w:trHeight w:val="20"/>
        </w:trPr>
        <w:tc>
          <w:tcPr>
            <w:tcW w:w="630" w:type="dxa"/>
            <w:tcBorders>
              <w:top w:val="nil"/>
              <w:left w:val="nil"/>
              <w:bottom w:val="nil"/>
              <w:right w:val="nil"/>
            </w:tcBorders>
            <w:shd w:val="clear" w:color="auto" w:fill="auto"/>
            <w:noWrap/>
            <w:hideMark/>
          </w:tcPr>
          <w:p w14:paraId="21569A29"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362</w:t>
            </w:r>
          </w:p>
        </w:tc>
        <w:tc>
          <w:tcPr>
            <w:tcW w:w="3420" w:type="dxa"/>
            <w:tcBorders>
              <w:top w:val="nil"/>
              <w:left w:val="nil"/>
              <w:bottom w:val="nil"/>
              <w:right w:val="nil"/>
            </w:tcBorders>
            <w:shd w:val="clear" w:color="000000" w:fill="F2F2F2"/>
            <w:hideMark/>
          </w:tcPr>
          <w:p w14:paraId="1264D62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000000" w:fill="F2F2F2"/>
            <w:hideMark/>
          </w:tcPr>
          <w:p w14:paraId="4177BBE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auto" w:fill="auto"/>
            <w:hideMark/>
          </w:tcPr>
          <w:p w14:paraId="296F854D" w14:textId="77777777" w:rsidR="0013435A" w:rsidRPr="003432CD" w:rsidRDefault="0013435A" w:rsidP="0013435A">
            <w:pPr>
              <w:spacing w:after="0" w:line="240" w:lineRule="auto"/>
              <w:rPr>
                <w:rFonts w:ascii="Calibri" w:eastAsia="Times New Roman" w:hAnsi="Calibri" w:cs="Calibri"/>
                <w:b/>
                <w:bCs/>
                <w:i/>
                <w:iCs/>
                <w:color w:val="00B050"/>
                <w:kern w:val="0"/>
                <w:sz w:val="20"/>
                <w:szCs w:val="20"/>
                <w:lang w:eastAsia="en-CA"/>
                <w14:ligatures w14:val="none"/>
              </w:rPr>
            </w:pPr>
            <w:r w:rsidRPr="003432CD">
              <w:rPr>
                <w:rFonts w:ascii="Calibri" w:eastAsia="Times New Roman" w:hAnsi="Calibri" w:cs="Calibri"/>
                <w:b/>
                <w:bCs/>
                <w:i/>
                <w:iCs/>
                <w:color w:val="00B050"/>
                <w:kern w:val="0"/>
                <w:sz w:val="20"/>
                <w:szCs w:val="20"/>
                <w:lang w:eastAsia="en-CA"/>
                <w14:ligatures w14:val="none"/>
              </w:rPr>
              <w:t>(d) SUPPORTING THE DEVELOPMENT OF INITIATIVES — INCLUDING TOOLS — THAT, IN THE COMMISSION’S OPINION, ARE EFFICIENT AND NECESSARY FOR THE ACHIEVEMENT OF THE OBJECTIVES OF THE BROADCASTING POLICY SET OUT IN SUBSECTION 3(1).”; AND</w:t>
            </w:r>
          </w:p>
        </w:tc>
      </w:tr>
      <w:tr w:rsidR="0013435A" w:rsidRPr="003432CD" w14:paraId="5733E02B" w14:textId="77777777" w:rsidTr="000B402C">
        <w:trPr>
          <w:trHeight w:val="20"/>
        </w:trPr>
        <w:tc>
          <w:tcPr>
            <w:tcW w:w="630" w:type="dxa"/>
            <w:tcBorders>
              <w:top w:val="nil"/>
              <w:left w:val="nil"/>
              <w:bottom w:val="nil"/>
              <w:right w:val="nil"/>
            </w:tcBorders>
            <w:shd w:val="clear" w:color="auto" w:fill="auto"/>
            <w:noWrap/>
            <w:hideMark/>
          </w:tcPr>
          <w:p w14:paraId="260DD431"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363</w:t>
            </w:r>
          </w:p>
        </w:tc>
        <w:tc>
          <w:tcPr>
            <w:tcW w:w="3420" w:type="dxa"/>
            <w:tcBorders>
              <w:top w:val="nil"/>
              <w:left w:val="nil"/>
              <w:bottom w:val="nil"/>
              <w:right w:val="nil"/>
            </w:tcBorders>
            <w:shd w:val="clear" w:color="000000" w:fill="F2F2F2"/>
            <w:hideMark/>
          </w:tcPr>
          <w:p w14:paraId="7B921B4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F2CD3C6"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Order — particular broadcasting undertaking</w:t>
            </w:r>
          </w:p>
        </w:tc>
        <w:tc>
          <w:tcPr>
            <w:tcW w:w="3474" w:type="dxa"/>
            <w:tcBorders>
              <w:top w:val="nil"/>
              <w:left w:val="nil"/>
              <w:bottom w:val="nil"/>
              <w:right w:val="nil"/>
            </w:tcBorders>
            <w:shd w:val="clear" w:color="auto" w:fill="auto"/>
            <w:hideMark/>
          </w:tcPr>
          <w:p w14:paraId="65C52546"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7AB26809" w14:textId="77777777" w:rsidTr="000B402C">
        <w:trPr>
          <w:trHeight w:val="20"/>
        </w:trPr>
        <w:tc>
          <w:tcPr>
            <w:tcW w:w="630" w:type="dxa"/>
            <w:tcBorders>
              <w:top w:val="nil"/>
              <w:left w:val="nil"/>
              <w:bottom w:val="nil"/>
              <w:right w:val="nil"/>
            </w:tcBorders>
            <w:shd w:val="clear" w:color="auto" w:fill="auto"/>
            <w:noWrap/>
            <w:hideMark/>
          </w:tcPr>
          <w:p w14:paraId="7C2BC77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364</w:t>
            </w:r>
          </w:p>
        </w:tc>
        <w:tc>
          <w:tcPr>
            <w:tcW w:w="3420" w:type="dxa"/>
            <w:tcBorders>
              <w:top w:val="nil"/>
              <w:left w:val="nil"/>
              <w:bottom w:val="nil"/>
              <w:right w:val="nil"/>
            </w:tcBorders>
            <w:shd w:val="clear" w:color="000000" w:fill="F2F2F2"/>
            <w:hideMark/>
          </w:tcPr>
          <w:p w14:paraId="3690AF2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79CFDA1"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(2) The Commission may make an </w:t>
            </w:r>
            <w:proofErr w:type="gramStart"/>
            <w:r w:rsidRPr="003432CD">
              <w:rPr>
                <w:rFonts w:ascii="Calibri" w:eastAsia="Times New Roman" w:hAnsi="Calibri" w:cs="Calibri"/>
                <w:color w:val="00B0F0"/>
                <w:kern w:val="0"/>
                <w:sz w:val="20"/>
                <w:szCs w:val="20"/>
                <w:lang w:eastAsia="en-CA"/>
                <w14:ligatures w14:val="none"/>
              </w:rPr>
              <w:t>order respecting expenditures</w:t>
            </w:r>
            <w:proofErr w:type="gramEnd"/>
            <w:r w:rsidRPr="003432CD">
              <w:rPr>
                <w:rFonts w:ascii="Calibri" w:eastAsia="Times New Roman" w:hAnsi="Calibri" w:cs="Calibri"/>
                <w:color w:val="00B0F0"/>
                <w:kern w:val="0"/>
                <w:sz w:val="20"/>
                <w:szCs w:val="20"/>
                <w:lang w:eastAsia="en-CA"/>
                <w14:ligatures w14:val="none"/>
              </w:rPr>
              <w:t xml:space="preserve"> to be made by a particular person carrying on a broadcasting undertaking for any of the purposes set out in paragraphs (1)(a) to (c).</w:t>
            </w:r>
          </w:p>
        </w:tc>
        <w:tc>
          <w:tcPr>
            <w:tcW w:w="3474" w:type="dxa"/>
            <w:tcBorders>
              <w:top w:val="nil"/>
              <w:left w:val="nil"/>
              <w:bottom w:val="nil"/>
              <w:right w:val="nil"/>
            </w:tcBorders>
            <w:shd w:val="clear" w:color="auto" w:fill="auto"/>
            <w:hideMark/>
          </w:tcPr>
          <w:p w14:paraId="0CBAF0B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The Commission may make an order respecting expenditures to be made by a particular person carrying on a broadcasting undertaking for any of the purposes set out in paragraphs (1)(a) to</w:t>
            </w:r>
            <w:r w:rsidRPr="003432CD">
              <w:rPr>
                <w:rFonts w:ascii="Calibri" w:eastAsia="Times New Roman" w:hAnsi="Calibri" w:cs="Calibri"/>
                <w:kern w:val="0"/>
                <w:sz w:val="20"/>
                <w:szCs w:val="20"/>
                <w:lang w:eastAsia="en-CA"/>
                <w14:ligatures w14:val="none"/>
              </w:rPr>
              <w:t xml:space="preserve"> </w:t>
            </w:r>
            <w:r w:rsidRPr="003432CD">
              <w:rPr>
                <w:rFonts w:ascii="Calibri" w:eastAsia="Times New Roman" w:hAnsi="Calibri" w:cs="Calibri"/>
                <w:strike/>
                <w:kern w:val="0"/>
                <w:sz w:val="20"/>
                <w:szCs w:val="20"/>
                <w:lang w:eastAsia="en-CA"/>
                <w14:ligatures w14:val="none"/>
              </w:rPr>
              <w:t>(c</w:t>
            </w:r>
            <w:proofErr w:type="gramStart"/>
            <w:r w:rsidRPr="003432CD">
              <w:rPr>
                <w:rFonts w:ascii="Calibri" w:eastAsia="Times New Roman" w:hAnsi="Calibri" w:cs="Calibri"/>
                <w:strike/>
                <w:kern w:val="0"/>
                <w:sz w:val="20"/>
                <w:szCs w:val="20"/>
                <w:lang w:eastAsia="en-CA"/>
                <w14:ligatures w14:val="none"/>
              </w:rPr>
              <w:t>)</w:t>
            </w:r>
            <w:r w:rsidRPr="003432CD">
              <w:rPr>
                <w:rFonts w:ascii="Calibri" w:eastAsia="Times New Roman" w:hAnsi="Calibri" w:cs="Calibri"/>
                <w:color w:val="000000"/>
                <w:kern w:val="0"/>
                <w:sz w:val="20"/>
                <w:szCs w:val="20"/>
                <w:lang w:eastAsia="en-CA"/>
                <w14:ligatures w14:val="none"/>
              </w:rPr>
              <w:t xml:space="preserve">  </w:t>
            </w:r>
            <w:r w:rsidRPr="003432CD">
              <w:rPr>
                <w:rFonts w:ascii="Calibri" w:eastAsia="Times New Roman" w:hAnsi="Calibri" w:cs="Calibri"/>
                <w:b/>
                <w:bCs/>
                <w:i/>
                <w:iCs/>
                <w:color w:val="00B050"/>
                <w:kern w:val="0"/>
                <w:sz w:val="20"/>
                <w:szCs w:val="20"/>
                <w:lang w:eastAsia="en-CA"/>
                <w14:ligatures w14:val="none"/>
              </w:rPr>
              <w:t>(</w:t>
            </w:r>
            <w:proofErr w:type="gramEnd"/>
            <w:r w:rsidRPr="003432CD">
              <w:rPr>
                <w:rFonts w:ascii="Calibri" w:eastAsia="Times New Roman" w:hAnsi="Calibri" w:cs="Calibri"/>
                <w:b/>
                <w:bCs/>
                <w:i/>
                <w:iCs/>
                <w:color w:val="00B050"/>
                <w:kern w:val="0"/>
                <w:sz w:val="20"/>
                <w:szCs w:val="20"/>
                <w:lang w:eastAsia="en-CA"/>
                <w14:ligatures w14:val="none"/>
              </w:rPr>
              <w:t>d)</w:t>
            </w:r>
            <w:r w:rsidRPr="003432CD">
              <w:rPr>
                <w:rFonts w:ascii="Calibri" w:eastAsia="Times New Roman" w:hAnsi="Calibri" w:cs="Calibri"/>
                <w:color w:val="000000"/>
                <w:kern w:val="0"/>
                <w:sz w:val="20"/>
                <w:szCs w:val="20"/>
                <w:lang w:eastAsia="en-CA"/>
                <w14:ligatures w14:val="none"/>
              </w:rPr>
              <w:t>.</w:t>
            </w:r>
          </w:p>
        </w:tc>
      </w:tr>
      <w:tr w:rsidR="0013435A" w:rsidRPr="003432CD" w14:paraId="5CEDD718" w14:textId="77777777" w:rsidTr="000B402C">
        <w:trPr>
          <w:trHeight w:val="20"/>
        </w:trPr>
        <w:tc>
          <w:tcPr>
            <w:tcW w:w="630" w:type="dxa"/>
            <w:tcBorders>
              <w:top w:val="nil"/>
              <w:left w:val="nil"/>
              <w:bottom w:val="nil"/>
              <w:right w:val="nil"/>
            </w:tcBorders>
            <w:shd w:val="clear" w:color="auto" w:fill="auto"/>
            <w:noWrap/>
            <w:hideMark/>
          </w:tcPr>
          <w:p w14:paraId="294E184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365</w:t>
            </w:r>
          </w:p>
        </w:tc>
        <w:tc>
          <w:tcPr>
            <w:tcW w:w="3420" w:type="dxa"/>
            <w:tcBorders>
              <w:top w:val="nil"/>
              <w:left w:val="nil"/>
              <w:bottom w:val="nil"/>
              <w:right w:val="nil"/>
            </w:tcBorders>
            <w:shd w:val="clear" w:color="000000" w:fill="F2F2F2"/>
            <w:hideMark/>
          </w:tcPr>
          <w:p w14:paraId="3405608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D554953" w14:textId="77777777" w:rsidR="0013435A" w:rsidRPr="003432CD" w:rsidRDefault="0013435A" w:rsidP="0013435A">
            <w:pPr>
              <w:spacing w:after="0" w:line="240" w:lineRule="auto"/>
              <w:rPr>
                <w:rFonts w:ascii="Lucida Sans" w:eastAsia="Times New Roman" w:hAnsi="Lucida Sans" w:cs="Calibri"/>
                <w:b/>
                <w:bCs/>
                <w:color w:val="00B0F0"/>
                <w:kern w:val="0"/>
                <w:sz w:val="20"/>
                <w:szCs w:val="20"/>
                <w:lang w:eastAsia="en-CA"/>
                <w14:ligatures w14:val="none"/>
              </w:rPr>
            </w:pPr>
            <w:r w:rsidRPr="003432CD">
              <w:rPr>
                <w:rFonts w:ascii="Lucida Sans" w:eastAsia="Times New Roman" w:hAnsi="Lucida Sans" w:cs="Calibri"/>
                <w:b/>
                <w:bCs/>
                <w:color w:val="00B0F0"/>
                <w:kern w:val="0"/>
                <w:sz w:val="20"/>
                <w:szCs w:val="20"/>
                <w:lang w:eastAsia="en-CA"/>
                <w14:ligatures w14:val="none"/>
              </w:rPr>
              <w:t xml:space="preserve">Minimum expenditures </w:t>
            </w:r>
            <w:r w:rsidRPr="003432CD">
              <w:rPr>
                <w:rFonts w:ascii="Calibri" w:eastAsia="Times New Roman" w:hAnsi="Calibri" w:cs="Calibri"/>
                <w:b/>
                <w:bCs/>
                <w:color w:val="00B0F0"/>
                <w:kern w:val="0"/>
                <w:sz w:val="20"/>
                <w:szCs w:val="20"/>
                <w:lang w:eastAsia="en-CA"/>
                <w14:ligatures w14:val="none"/>
              </w:rPr>
              <w:t>–</w:t>
            </w:r>
            <w:r w:rsidRPr="003432CD">
              <w:rPr>
                <w:rFonts w:ascii="Lucida Sans" w:eastAsia="Times New Roman" w:hAnsi="Lucida Sans" w:cs="Calibri"/>
                <w:b/>
                <w:bCs/>
                <w:color w:val="00B0F0"/>
                <w:kern w:val="0"/>
                <w:sz w:val="20"/>
                <w:szCs w:val="20"/>
                <w:lang w:eastAsia="en-CA"/>
                <w14:ligatures w14:val="none"/>
              </w:rPr>
              <w:t xml:space="preserve"> original French language programs</w:t>
            </w:r>
          </w:p>
        </w:tc>
        <w:tc>
          <w:tcPr>
            <w:tcW w:w="3474" w:type="dxa"/>
            <w:tcBorders>
              <w:top w:val="nil"/>
              <w:left w:val="nil"/>
              <w:bottom w:val="nil"/>
              <w:right w:val="nil"/>
            </w:tcBorders>
            <w:shd w:val="clear" w:color="auto" w:fill="auto"/>
            <w:hideMark/>
          </w:tcPr>
          <w:p w14:paraId="5BEAE206" w14:textId="77777777" w:rsidR="0013435A" w:rsidRPr="003432CD" w:rsidRDefault="0013435A" w:rsidP="0013435A">
            <w:pPr>
              <w:spacing w:after="0" w:line="240" w:lineRule="auto"/>
              <w:rPr>
                <w:rFonts w:ascii="Lucida Sans" w:eastAsia="Times New Roman" w:hAnsi="Lucida Sans" w:cs="Calibri"/>
                <w:b/>
                <w:bCs/>
                <w:color w:val="00B0F0"/>
                <w:kern w:val="0"/>
                <w:sz w:val="20"/>
                <w:szCs w:val="20"/>
                <w:lang w:eastAsia="en-CA"/>
                <w14:ligatures w14:val="none"/>
              </w:rPr>
            </w:pPr>
          </w:p>
        </w:tc>
      </w:tr>
      <w:tr w:rsidR="0013435A" w:rsidRPr="003432CD" w14:paraId="7E7C4647" w14:textId="77777777" w:rsidTr="000B402C">
        <w:trPr>
          <w:trHeight w:val="20"/>
        </w:trPr>
        <w:tc>
          <w:tcPr>
            <w:tcW w:w="630" w:type="dxa"/>
            <w:tcBorders>
              <w:top w:val="nil"/>
              <w:left w:val="nil"/>
              <w:bottom w:val="nil"/>
              <w:right w:val="nil"/>
            </w:tcBorders>
            <w:shd w:val="clear" w:color="auto" w:fill="auto"/>
            <w:noWrap/>
            <w:hideMark/>
          </w:tcPr>
          <w:p w14:paraId="2B61A889"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366</w:t>
            </w:r>
          </w:p>
        </w:tc>
        <w:tc>
          <w:tcPr>
            <w:tcW w:w="3420" w:type="dxa"/>
            <w:tcBorders>
              <w:top w:val="nil"/>
              <w:left w:val="nil"/>
              <w:bottom w:val="nil"/>
              <w:right w:val="nil"/>
            </w:tcBorders>
            <w:shd w:val="clear" w:color="000000" w:fill="F2F2F2"/>
            <w:hideMark/>
          </w:tcPr>
          <w:p w14:paraId="5C8B4A1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6A52DCA" w14:textId="13DDABE4"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(3) Regulations and orders made under this section for the purposes set out in paragraph (1)(a)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prescribe the minimum share of expenditures that are to be allocated to French language original programs in the case of broadcasting undertakings that offer programs in both official languages.</w:t>
            </w:r>
          </w:p>
        </w:tc>
        <w:tc>
          <w:tcPr>
            <w:tcW w:w="3474" w:type="dxa"/>
            <w:tcBorders>
              <w:top w:val="nil"/>
              <w:left w:val="nil"/>
              <w:bottom w:val="nil"/>
              <w:right w:val="nil"/>
            </w:tcBorders>
            <w:shd w:val="clear" w:color="auto" w:fill="auto"/>
            <w:hideMark/>
          </w:tcPr>
          <w:p w14:paraId="69DA8063" w14:textId="43D0BCDB"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 Regulations and orders made under this section for the purposes set out in paragraph (1)(a)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prescribe the minimum share of expenditures that are to be allo</w:t>
            </w:r>
            <w:r w:rsidRPr="003432CD">
              <w:rPr>
                <w:rFonts w:ascii="Calibri" w:eastAsia="Times New Roman" w:hAnsi="Calibri" w:cs="Calibri"/>
                <w:kern w:val="0"/>
                <w:sz w:val="20"/>
                <w:szCs w:val="20"/>
                <w:lang w:eastAsia="en-CA"/>
                <w14:ligatures w14:val="none"/>
              </w:rPr>
              <w:t xml:space="preserve">cated </w:t>
            </w:r>
            <w:proofErr w:type="gramStart"/>
            <w:r w:rsidRPr="003432CD">
              <w:rPr>
                <w:rFonts w:ascii="Calibri" w:eastAsia="Times New Roman" w:hAnsi="Calibri" w:cs="Calibri"/>
                <w:kern w:val="0"/>
                <w:sz w:val="20"/>
                <w:szCs w:val="20"/>
                <w:lang w:eastAsia="en-CA"/>
                <w14:ligatures w14:val="none"/>
              </w:rPr>
              <w:t xml:space="preserve">to  </w:t>
            </w:r>
            <w:r w:rsidRPr="003432CD">
              <w:rPr>
                <w:rFonts w:ascii="Calibri" w:eastAsia="Times New Roman" w:hAnsi="Calibri" w:cs="Calibri"/>
                <w:b/>
                <w:bCs/>
                <w:i/>
                <w:iCs/>
                <w:color w:val="00B050"/>
                <w:kern w:val="0"/>
                <w:sz w:val="20"/>
                <w:szCs w:val="20"/>
                <w:lang w:eastAsia="en-CA"/>
                <w14:ligatures w14:val="none"/>
              </w:rPr>
              <w:t>CANADIAN</w:t>
            </w:r>
            <w:proofErr w:type="gramEnd"/>
            <w:r w:rsidRPr="003432CD">
              <w:rPr>
                <w:rFonts w:ascii="Calibri" w:eastAsia="Times New Roman" w:hAnsi="Calibri" w:cs="Calibri"/>
                <w:b/>
                <w:bCs/>
                <w:i/>
                <w:iCs/>
                <w:color w:val="00B050"/>
                <w:kern w:val="0"/>
                <w:sz w:val="20"/>
                <w:szCs w:val="20"/>
                <w:lang w:eastAsia="en-CA"/>
                <w14:ligatures w14:val="none"/>
              </w:rPr>
              <w:t xml:space="preserve"> ORIGINAL </w:t>
            </w:r>
            <w:r w:rsidRPr="003432CD">
              <w:rPr>
                <w:rFonts w:ascii="Calibri" w:eastAsia="Times New Roman" w:hAnsi="Calibri" w:cs="Calibri"/>
                <w:b/>
                <w:bCs/>
                <w:color w:val="00B050"/>
                <w:kern w:val="0"/>
                <w:sz w:val="20"/>
                <w:szCs w:val="20"/>
                <w:lang w:eastAsia="en-CA"/>
                <w14:ligatures w14:val="none"/>
              </w:rPr>
              <w:t xml:space="preserve">French language </w:t>
            </w:r>
            <w:r w:rsidRPr="003432CD">
              <w:rPr>
                <w:rFonts w:ascii="Calibri" w:eastAsia="Times New Roman" w:hAnsi="Calibri" w:cs="Calibri"/>
                <w:b/>
                <w:bCs/>
                <w:strike/>
                <w:color w:val="00B050"/>
                <w:kern w:val="0"/>
                <w:sz w:val="20"/>
                <w:szCs w:val="20"/>
                <w:lang w:eastAsia="en-CA"/>
                <w14:ligatures w14:val="none"/>
              </w:rPr>
              <w:t>original</w:t>
            </w:r>
            <w:r w:rsidRPr="003432CD">
              <w:rPr>
                <w:rFonts w:ascii="Calibri" w:eastAsia="Times New Roman" w:hAnsi="Calibri" w:cs="Calibri"/>
                <w:b/>
                <w:bCs/>
                <w:color w:val="00B050"/>
                <w:kern w:val="0"/>
                <w:sz w:val="20"/>
                <w:szCs w:val="20"/>
                <w:lang w:eastAsia="en-CA"/>
                <w14:ligatures w14:val="none"/>
              </w:rPr>
              <w:t xml:space="preserve"> programs</w:t>
            </w:r>
            <w:r w:rsidRPr="003432CD">
              <w:rPr>
                <w:rFonts w:ascii="Calibri" w:eastAsia="Times New Roman" w:hAnsi="Calibri" w:cs="Calibri"/>
                <w:kern w:val="0"/>
                <w:sz w:val="20"/>
                <w:szCs w:val="20"/>
                <w:lang w:eastAsia="en-CA"/>
                <w14:ligatures w14:val="none"/>
              </w:rPr>
              <w:t xml:space="preserve"> in th</w:t>
            </w:r>
            <w:r w:rsidRPr="003432CD">
              <w:rPr>
                <w:rFonts w:ascii="Calibri" w:eastAsia="Times New Roman" w:hAnsi="Calibri" w:cs="Calibri"/>
                <w:color w:val="000000"/>
                <w:kern w:val="0"/>
                <w:sz w:val="20"/>
                <w:szCs w:val="20"/>
                <w:lang w:eastAsia="en-CA"/>
                <w14:ligatures w14:val="none"/>
              </w:rPr>
              <w:t>e case of broadcasting undertakings that offer programs in both official languages.</w:t>
            </w:r>
          </w:p>
        </w:tc>
      </w:tr>
      <w:tr w:rsidR="0013435A" w:rsidRPr="003432CD" w14:paraId="559A5344" w14:textId="77777777" w:rsidTr="000B402C">
        <w:trPr>
          <w:trHeight w:val="20"/>
        </w:trPr>
        <w:tc>
          <w:tcPr>
            <w:tcW w:w="630" w:type="dxa"/>
            <w:tcBorders>
              <w:top w:val="nil"/>
              <w:left w:val="nil"/>
              <w:bottom w:val="nil"/>
              <w:right w:val="nil"/>
            </w:tcBorders>
            <w:shd w:val="clear" w:color="auto" w:fill="auto"/>
            <w:noWrap/>
            <w:hideMark/>
          </w:tcPr>
          <w:p w14:paraId="00A11CB7"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367</w:t>
            </w:r>
          </w:p>
        </w:tc>
        <w:tc>
          <w:tcPr>
            <w:tcW w:w="3420" w:type="dxa"/>
            <w:tcBorders>
              <w:top w:val="nil"/>
              <w:left w:val="nil"/>
              <w:bottom w:val="nil"/>
              <w:right w:val="nil"/>
            </w:tcBorders>
            <w:shd w:val="clear" w:color="000000" w:fill="F2F2F2"/>
            <w:hideMark/>
          </w:tcPr>
          <w:p w14:paraId="3FD742F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030D732" w14:textId="77777777" w:rsidR="0013435A" w:rsidRPr="003432CD" w:rsidRDefault="0013435A" w:rsidP="0013435A">
            <w:pPr>
              <w:spacing w:after="0" w:line="240" w:lineRule="auto"/>
              <w:rPr>
                <w:rFonts w:ascii="Lucida Sans" w:eastAsia="Times New Roman" w:hAnsi="Lucida Sans" w:cs="Calibri"/>
                <w:b/>
                <w:bCs/>
                <w:color w:val="00B0F0"/>
                <w:kern w:val="0"/>
                <w:sz w:val="20"/>
                <w:szCs w:val="20"/>
                <w:lang w:eastAsia="en-CA"/>
                <w14:ligatures w14:val="none"/>
              </w:rPr>
            </w:pPr>
            <w:r w:rsidRPr="003432CD">
              <w:rPr>
                <w:rFonts w:ascii="Lucida Sans" w:eastAsia="Times New Roman" w:hAnsi="Lucida Sans" w:cs="Calibri"/>
                <w:b/>
                <w:bCs/>
                <w:color w:val="00B0F0"/>
                <w:kern w:val="0"/>
                <w:sz w:val="20"/>
                <w:szCs w:val="20"/>
                <w:lang w:eastAsia="en-CA"/>
                <w14:ligatures w14:val="none"/>
              </w:rPr>
              <w:t xml:space="preserve">Application of regulations </w:t>
            </w:r>
          </w:p>
        </w:tc>
        <w:tc>
          <w:tcPr>
            <w:tcW w:w="3474" w:type="dxa"/>
            <w:tcBorders>
              <w:top w:val="nil"/>
              <w:left w:val="nil"/>
              <w:bottom w:val="nil"/>
              <w:right w:val="nil"/>
            </w:tcBorders>
            <w:shd w:val="clear" w:color="auto" w:fill="auto"/>
            <w:hideMark/>
          </w:tcPr>
          <w:p w14:paraId="2CBC79D3" w14:textId="77777777" w:rsidR="0013435A" w:rsidRPr="003432CD" w:rsidRDefault="0013435A" w:rsidP="0013435A">
            <w:pPr>
              <w:spacing w:after="0" w:line="240" w:lineRule="auto"/>
              <w:rPr>
                <w:rFonts w:ascii="Lucida Sans" w:eastAsia="Times New Roman" w:hAnsi="Lucida Sans" w:cs="Calibri"/>
                <w:b/>
                <w:bCs/>
                <w:color w:val="00B0F0"/>
                <w:kern w:val="0"/>
                <w:sz w:val="20"/>
                <w:szCs w:val="20"/>
                <w:lang w:eastAsia="en-CA"/>
                <w14:ligatures w14:val="none"/>
              </w:rPr>
            </w:pPr>
          </w:p>
        </w:tc>
      </w:tr>
      <w:tr w:rsidR="0013435A" w:rsidRPr="003432CD" w14:paraId="73962123" w14:textId="77777777" w:rsidTr="000B402C">
        <w:trPr>
          <w:trHeight w:val="20"/>
        </w:trPr>
        <w:tc>
          <w:tcPr>
            <w:tcW w:w="630" w:type="dxa"/>
            <w:tcBorders>
              <w:top w:val="nil"/>
              <w:left w:val="nil"/>
              <w:bottom w:val="nil"/>
              <w:right w:val="nil"/>
            </w:tcBorders>
            <w:shd w:val="clear" w:color="auto" w:fill="auto"/>
            <w:noWrap/>
            <w:hideMark/>
          </w:tcPr>
          <w:p w14:paraId="1C7939B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368</w:t>
            </w:r>
          </w:p>
        </w:tc>
        <w:tc>
          <w:tcPr>
            <w:tcW w:w="3420" w:type="dxa"/>
            <w:tcBorders>
              <w:top w:val="nil"/>
              <w:left w:val="nil"/>
              <w:bottom w:val="nil"/>
              <w:right w:val="nil"/>
            </w:tcBorders>
            <w:shd w:val="clear" w:color="000000" w:fill="F2F2F2"/>
            <w:hideMark/>
          </w:tcPr>
          <w:p w14:paraId="71A7C51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C402818"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(4)  A regulation made under this section may be made applicable to all persons carrying on broadcasting undertakings or to all persons carrying on broadcasting under takings of any class established by the Commission in the regulation.</w:t>
            </w:r>
          </w:p>
        </w:tc>
        <w:tc>
          <w:tcPr>
            <w:tcW w:w="3474" w:type="dxa"/>
            <w:tcBorders>
              <w:top w:val="nil"/>
              <w:left w:val="nil"/>
              <w:bottom w:val="nil"/>
              <w:right w:val="nil"/>
            </w:tcBorders>
            <w:shd w:val="clear" w:color="auto" w:fill="auto"/>
            <w:hideMark/>
          </w:tcPr>
          <w:p w14:paraId="544EF19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(4)  A regulation made under this section may be made applicable to all persons carrying on broadcasting undertakings or to all persons carrying on broadcasting under takings of any class established by the Commission in the regulation.</w:t>
            </w:r>
          </w:p>
        </w:tc>
      </w:tr>
      <w:tr w:rsidR="0013435A" w:rsidRPr="003432CD" w14:paraId="04FAEDE2" w14:textId="77777777" w:rsidTr="000B402C">
        <w:trPr>
          <w:trHeight w:val="20"/>
        </w:trPr>
        <w:tc>
          <w:tcPr>
            <w:tcW w:w="630" w:type="dxa"/>
            <w:tcBorders>
              <w:top w:val="nil"/>
              <w:left w:val="nil"/>
              <w:bottom w:val="nil"/>
              <w:right w:val="nil"/>
            </w:tcBorders>
            <w:shd w:val="clear" w:color="auto" w:fill="auto"/>
            <w:noWrap/>
            <w:hideMark/>
          </w:tcPr>
          <w:p w14:paraId="6182374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369</w:t>
            </w:r>
          </w:p>
        </w:tc>
        <w:tc>
          <w:tcPr>
            <w:tcW w:w="3420" w:type="dxa"/>
            <w:tcBorders>
              <w:top w:val="nil"/>
              <w:left w:val="nil"/>
              <w:bottom w:val="nil"/>
              <w:right w:val="nil"/>
            </w:tcBorders>
            <w:shd w:val="clear" w:color="000000" w:fill="F2F2F2"/>
            <w:hideMark/>
          </w:tcPr>
          <w:p w14:paraId="5B8F402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19C520A" w14:textId="77777777" w:rsidR="0013435A" w:rsidRPr="003432CD" w:rsidRDefault="0013435A" w:rsidP="0013435A">
            <w:pPr>
              <w:spacing w:after="0" w:line="240" w:lineRule="auto"/>
              <w:rPr>
                <w:rFonts w:ascii="Lucida Sans" w:eastAsia="Times New Roman" w:hAnsi="Lucida Sans" w:cs="Calibri"/>
                <w:b/>
                <w:bCs/>
                <w:color w:val="00B0F0"/>
                <w:kern w:val="0"/>
                <w:sz w:val="20"/>
                <w:szCs w:val="20"/>
                <w:lang w:eastAsia="en-CA"/>
                <w14:ligatures w14:val="none"/>
              </w:rPr>
            </w:pPr>
            <w:r w:rsidRPr="003432CD">
              <w:rPr>
                <w:rFonts w:ascii="Lucida Sans" w:eastAsia="Times New Roman" w:hAnsi="Lucida Sans" w:cs="Calibri"/>
                <w:b/>
                <w:bCs/>
                <w:color w:val="00B0F0"/>
                <w:kern w:val="0"/>
                <w:sz w:val="20"/>
                <w:szCs w:val="20"/>
                <w:lang w:eastAsia="en-CA"/>
                <w14:ligatures w14:val="none"/>
              </w:rPr>
              <w:t>Recipients</w:t>
            </w:r>
          </w:p>
        </w:tc>
        <w:tc>
          <w:tcPr>
            <w:tcW w:w="3474" w:type="dxa"/>
            <w:tcBorders>
              <w:top w:val="nil"/>
              <w:left w:val="nil"/>
              <w:bottom w:val="nil"/>
              <w:right w:val="nil"/>
            </w:tcBorders>
            <w:shd w:val="clear" w:color="auto" w:fill="auto"/>
            <w:hideMark/>
          </w:tcPr>
          <w:p w14:paraId="0503FC83" w14:textId="77777777" w:rsidR="0013435A" w:rsidRPr="003432CD" w:rsidRDefault="0013435A" w:rsidP="0013435A">
            <w:pPr>
              <w:spacing w:after="0" w:line="240" w:lineRule="auto"/>
              <w:rPr>
                <w:rFonts w:ascii="Lucida Sans" w:eastAsia="Times New Roman" w:hAnsi="Lucida Sans" w:cs="Calibri"/>
                <w:b/>
                <w:bCs/>
                <w:color w:val="00B0F0"/>
                <w:kern w:val="0"/>
                <w:sz w:val="20"/>
                <w:szCs w:val="20"/>
                <w:lang w:eastAsia="en-CA"/>
                <w14:ligatures w14:val="none"/>
              </w:rPr>
            </w:pPr>
          </w:p>
        </w:tc>
      </w:tr>
      <w:tr w:rsidR="0013435A" w:rsidRPr="003432CD" w14:paraId="5DC37EE5" w14:textId="77777777" w:rsidTr="000B402C">
        <w:trPr>
          <w:trHeight w:val="20"/>
        </w:trPr>
        <w:tc>
          <w:tcPr>
            <w:tcW w:w="630" w:type="dxa"/>
            <w:tcBorders>
              <w:top w:val="nil"/>
              <w:left w:val="nil"/>
              <w:bottom w:val="nil"/>
              <w:right w:val="nil"/>
            </w:tcBorders>
            <w:shd w:val="clear" w:color="auto" w:fill="auto"/>
            <w:noWrap/>
            <w:hideMark/>
          </w:tcPr>
          <w:p w14:paraId="2984A4BC"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370</w:t>
            </w:r>
          </w:p>
        </w:tc>
        <w:tc>
          <w:tcPr>
            <w:tcW w:w="3420" w:type="dxa"/>
            <w:tcBorders>
              <w:top w:val="nil"/>
              <w:left w:val="nil"/>
              <w:bottom w:val="nil"/>
              <w:right w:val="nil"/>
            </w:tcBorders>
            <w:shd w:val="clear" w:color="000000" w:fill="F2F2F2"/>
            <w:hideMark/>
          </w:tcPr>
          <w:p w14:paraId="60B08B8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FE57B9A"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(5)  Regulations and orders made under this section may provide that an expenditure is to be paid to any person or </w:t>
            </w:r>
            <w:r w:rsidRPr="003432CD">
              <w:rPr>
                <w:rFonts w:ascii="Calibri" w:eastAsia="Times New Roman" w:hAnsi="Calibri" w:cs="Calibri"/>
                <w:color w:val="00B0F0"/>
                <w:kern w:val="0"/>
                <w:sz w:val="20"/>
                <w:szCs w:val="20"/>
                <w:lang w:eastAsia="en-CA"/>
                <w14:ligatures w14:val="none"/>
              </w:rPr>
              <w:lastRenderedPageBreak/>
              <w:t>organization, other than the Commission, or into any fund, other than a fund administered by the Commission.</w:t>
            </w:r>
          </w:p>
        </w:tc>
        <w:tc>
          <w:tcPr>
            <w:tcW w:w="3474" w:type="dxa"/>
            <w:tcBorders>
              <w:top w:val="nil"/>
              <w:left w:val="nil"/>
              <w:bottom w:val="nil"/>
              <w:right w:val="nil"/>
            </w:tcBorders>
            <w:shd w:val="clear" w:color="auto" w:fill="auto"/>
            <w:hideMark/>
          </w:tcPr>
          <w:p w14:paraId="51C3C0A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xml:space="preserve">(5)  Regulations and orders made under this section may provide that an expenditure is to be paid to any person </w:t>
            </w:r>
            <w:r w:rsidRPr="003432CD">
              <w:rPr>
                <w:rFonts w:ascii="Calibri" w:eastAsia="Times New Roman" w:hAnsi="Calibri" w:cs="Calibri"/>
                <w:color w:val="000000"/>
                <w:kern w:val="0"/>
                <w:sz w:val="20"/>
                <w:szCs w:val="20"/>
                <w:lang w:eastAsia="en-CA"/>
                <w14:ligatures w14:val="none"/>
              </w:rPr>
              <w:lastRenderedPageBreak/>
              <w:t>or organization, other than the Commission, or into any fund, other than a fund administered by the Commission.</w:t>
            </w:r>
          </w:p>
        </w:tc>
      </w:tr>
      <w:tr w:rsidR="0013435A" w:rsidRPr="003432CD" w14:paraId="145DB7AD" w14:textId="77777777" w:rsidTr="000B402C">
        <w:trPr>
          <w:trHeight w:val="20"/>
        </w:trPr>
        <w:tc>
          <w:tcPr>
            <w:tcW w:w="630" w:type="dxa"/>
            <w:tcBorders>
              <w:top w:val="nil"/>
              <w:left w:val="nil"/>
              <w:bottom w:val="nil"/>
              <w:right w:val="nil"/>
            </w:tcBorders>
            <w:shd w:val="clear" w:color="auto" w:fill="auto"/>
            <w:noWrap/>
            <w:hideMark/>
          </w:tcPr>
          <w:p w14:paraId="2FE7ED0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371</w:t>
            </w:r>
          </w:p>
        </w:tc>
        <w:tc>
          <w:tcPr>
            <w:tcW w:w="3420" w:type="dxa"/>
            <w:tcBorders>
              <w:top w:val="nil"/>
              <w:left w:val="nil"/>
              <w:bottom w:val="nil"/>
              <w:right w:val="nil"/>
            </w:tcBorders>
            <w:shd w:val="clear" w:color="000000" w:fill="F2F2F2"/>
            <w:hideMark/>
          </w:tcPr>
          <w:p w14:paraId="6F7E386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5847C7F3"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Criteria</w:t>
            </w:r>
          </w:p>
        </w:tc>
        <w:tc>
          <w:tcPr>
            <w:tcW w:w="3474" w:type="dxa"/>
            <w:tcBorders>
              <w:top w:val="nil"/>
              <w:left w:val="nil"/>
              <w:bottom w:val="nil"/>
              <w:right w:val="nil"/>
            </w:tcBorders>
            <w:shd w:val="clear" w:color="auto" w:fill="auto"/>
            <w:hideMark/>
          </w:tcPr>
          <w:p w14:paraId="54CE9602"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46555042" w14:textId="77777777" w:rsidTr="000B402C">
        <w:trPr>
          <w:trHeight w:val="20"/>
        </w:trPr>
        <w:tc>
          <w:tcPr>
            <w:tcW w:w="630" w:type="dxa"/>
            <w:tcBorders>
              <w:top w:val="nil"/>
              <w:left w:val="nil"/>
              <w:bottom w:val="nil"/>
              <w:right w:val="nil"/>
            </w:tcBorders>
            <w:shd w:val="clear" w:color="auto" w:fill="auto"/>
            <w:noWrap/>
            <w:hideMark/>
          </w:tcPr>
          <w:p w14:paraId="6A5C1F5E"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372</w:t>
            </w:r>
          </w:p>
        </w:tc>
        <w:tc>
          <w:tcPr>
            <w:tcW w:w="3420" w:type="dxa"/>
            <w:tcBorders>
              <w:top w:val="nil"/>
              <w:left w:val="nil"/>
              <w:bottom w:val="nil"/>
              <w:right w:val="nil"/>
            </w:tcBorders>
            <w:shd w:val="clear" w:color="000000" w:fill="F2F2F2"/>
            <w:hideMark/>
          </w:tcPr>
          <w:p w14:paraId="6B2C49D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D199E24"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(6) Regulations and orders made under this section may provide for expenditures to be calculated by reference to any criteria that the Commission considers appropriate, including by reference to</w:t>
            </w:r>
          </w:p>
        </w:tc>
        <w:tc>
          <w:tcPr>
            <w:tcW w:w="3474" w:type="dxa"/>
            <w:tcBorders>
              <w:top w:val="nil"/>
              <w:left w:val="nil"/>
              <w:bottom w:val="nil"/>
              <w:right w:val="nil"/>
            </w:tcBorders>
            <w:shd w:val="clear" w:color="auto" w:fill="auto"/>
            <w:hideMark/>
          </w:tcPr>
          <w:p w14:paraId="7AD4873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(6) Regulations </w:t>
            </w:r>
            <w:r w:rsidRPr="003432CD">
              <w:rPr>
                <w:rFonts w:ascii="Calibri" w:eastAsia="Times New Roman" w:hAnsi="Calibri" w:cs="Calibri"/>
                <w:i/>
                <w:iCs/>
                <w:color w:val="000000"/>
                <w:kern w:val="0"/>
                <w:sz w:val="20"/>
                <w:szCs w:val="20"/>
                <w:lang w:eastAsia="en-CA"/>
                <w14:ligatures w14:val="none"/>
              </w:rPr>
              <w:t>and</w:t>
            </w:r>
            <w:r w:rsidRPr="003432CD">
              <w:rPr>
                <w:rFonts w:ascii="Calibri" w:eastAsia="Times New Roman" w:hAnsi="Calibri" w:cs="Calibri"/>
                <w:color w:val="000000"/>
                <w:kern w:val="0"/>
                <w:sz w:val="20"/>
                <w:szCs w:val="20"/>
                <w:lang w:eastAsia="en-CA"/>
                <w14:ligatures w14:val="none"/>
              </w:rPr>
              <w:t xml:space="preserve"> orders made under this section may provide for expenditures to be calculated by reference to </w:t>
            </w:r>
            <w:r w:rsidRPr="003432CD">
              <w:rPr>
                <w:rFonts w:ascii="Calibri" w:eastAsia="Times New Roman" w:hAnsi="Calibri" w:cs="Calibri"/>
                <w:i/>
                <w:iCs/>
                <w:color w:val="000000"/>
                <w:kern w:val="0"/>
                <w:sz w:val="20"/>
                <w:szCs w:val="20"/>
                <w:lang w:eastAsia="en-CA"/>
                <w14:ligatures w14:val="none"/>
              </w:rPr>
              <w:t>any</w:t>
            </w:r>
            <w:r w:rsidRPr="003432CD">
              <w:rPr>
                <w:rFonts w:ascii="Calibri" w:eastAsia="Times New Roman" w:hAnsi="Calibri" w:cs="Calibri"/>
                <w:color w:val="000000"/>
                <w:kern w:val="0"/>
                <w:sz w:val="20"/>
                <w:szCs w:val="20"/>
                <w:lang w:eastAsia="en-CA"/>
                <w14:ligatures w14:val="none"/>
              </w:rPr>
              <w:t xml:space="preserve"> criteria that the Commission considers </w:t>
            </w:r>
            <w:r w:rsidRPr="003432CD">
              <w:rPr>
                <w:rFonts w:ascii="Calibri" w:eastAsia="Times New Roman" w:hAnsi="Calibri" w:cs="Calibri"/>
                <w:i/>
                <w:iCs/>
                <w:color w:val="000000"/>
                <w:kern w:val="0"/>
                <w:sz w:val="20"/>
                <w:szCs w:val="20"/>
                <w:lang w:eastAsia="en-CA"/>
                <w14:ligatures w14:val="none"/>
              </w:rPr>
              <w:t>appropriate</w:t>
            </w:r>
            <w:r w:rsidRPr="003432CD">
              <w:rPr>
                <w:rFonts w:ascii="Calibri" w:eastAsia="Times New Roman" w:hAnsi="Calibri" w:cs="Calibri"/>
                <w:color w:val="000000"/>
                <w:kern w:val="0"/>
                <w:sz w:val="20"/>
                <w:szCs w:val="20"/>
                <w:lang w:eastAsia="en-CA"/>
                <w14:ligatures w14:val="none"/>
              </w:rPr>
              <w:t>, including by reference to</w:t>
            </w:r>
          </w:p>
        </w:tc>
      </w:tr>
      <w:tr w:rsidR="0013435A" w:rsidRPr="003432CD" w14:paraId="0BD584C5" w14:textId="77777777" w:rsidTr="000B402C">
        <w:trPr>
          <w:trHeight w:val="20"/>
        </w:trPr>
        <w:tc>
          <w:tcPr>
            <w:tcW w:w="630" w:type="dxa"/>
            <w:tcBorders>
              <w:top w:val="nil"/>
              <w:left w:val="nil"/>
              <w:bottom w:val="nil"/>
              <w:right w:val="nil"/>
            </w:tcBorders>
            <w:shd w:val="clear" w:color="auto" w:fill="auto"/>
            <w:noWrap/>
            <w:hideMark/>
          </w:tcPr>
          <w:p w14:paraId="51F4BBD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373</w:t>
            </w:r>
          </w:p>
        </w:tc>
        <w:tc>
          <w:tcPr>
            <w:tcW w:w="3420" w:type="dxa"/>
            <w:tcBorders>
              <w:top w:val="nil"/>
              <w:left w:val="nil"/>
              <w:bottom w:val="nil"/>
              <w:right w:val="nil"/>
            </w:tcBorders>
            <w:shd w:val="clear" w:color="000000" w:fill="F2F2F2"/>
            <w:hideMark/>
          </w:tcPr>
          <w:p w14:paraId="34D6BBA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CE92D37"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(a) the revenues of the persons carrying on broadcasting undertakings</w:t>
            </w:r>
          </w:p>
        </w:tc>
        <w:tc>
          <w:tcPr>
            <w:tcW w:w="3474" w:type="dxa"/>
            <w:tcBorders>
              <w:top w:val="nil"/>
              <w:left w:val="nil"/>
              <w:bottom w:val="nil"/>
              <w:right w:val="nil"/>
            </w:tcBorders>
            <w:shd w:val="clear" w:color="auto" w:fill="auto"/>
            <w:hideMark/>
          </w:tcPr>
          <w:p w14:paraId="0878580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the revenues of the persons carrying on broadcasting undertakings</w:t>
            </w:r>
          </w:p>
        </w:tc>
      </w:tr>
      <w:tr w:rsidR="0013435A" w:rsidRPr="003432CD" w14:paraId="2C8639A1" w14:textId="77777777" w:rsidTr="000B402C">
        <w:trPr>
          <w:trHeight w:val="20"/>
        </w:trPr>
        <w:tc>
          <w:tcPr>
            <w:tcW w:w="630" w:type="dxa"/>
            <w:tcBorders>
              <w:top w:val="nil"/>
              <w:left w:val="nil"/>
              <w:bottom w:val="nil"/>
              <w:right w:val="nil"/>
            </w:tcBorders>
            <w:shd w:val="clear" w:color="auto" w:fill="auto"/>
            <w:noWrap/>
            <w:hideMark/>
          </w:tcPr>
          <w:p w14:paraId="195341F3"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374</w:t>
            </w:r>
          </w:p>
        </w:tc>
        <w:tc>
          <w:tcPr>
            <w:tcW w:w="3420" w:type="dxa"/>
            <w:tcBorders>
              <w:top w:val="nil"/>
              <w:left w:val="nil"/>
              <w:bottom w:val="nil"/>
              <w:right w:val="nil"/>
            </w:tcBorders>
            <w:shd w:val="clear" w:color="000000" w:fill="F2F2F2"/>
            <w:hideMark/>
          </w:tcPr>
          <w:p w14:paraId="2A15CC9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1567102"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(b) the performance of the persons carrying on broadcasting undertakings in relation to objectives established by the Commission, including objectives for the broadcasting of Canadian programs; and</w:t>
            </w:r>
          </w:p>
        </w:tc>
        <w:tc>
          <w:tcPr>
            <w:tcW w:w="3474" w:type="dxa"/>
            <w:tcBorders>
              <w:top w:val="nil"/>
              <w:left w:val="nil"/>
              <w:bottom w:val="nil"/>
              <w:right w:val="nil"/>
            </w:tcBorders>
            <w:shd w:val="clear" w:color="auto" w:fill="auto"/>
            <w:hideMark/>
          </w:tcPr>
          <w:p w14:paraId="0C3A1D6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the performance of the persons carrying on broadcasting undertakings in relation to objectives established by the Commission, including objectives for the broadcasting of Canadian programs; and</w:t>
            </w:r>
          </w:p>
        </w:tc>
      </w:tr>
      <w:tr w:rsidR="0013435A" w:rsidRPr="003432CD" w14:paraId="2DBEB3B0" w14:textId="77777777" w:rsidTr="000B402C">
        <w:trPr>
          <w:trHeight w:val="20"/>
        </w:trPr>
        <w:tc>
          <w:tcPr>
            <w:tcW w:w="630" w:type="dxa"/>
            <w:tcBorders>
              <w:top w:val="nil"/>
              <w:left w:val="nil"/>
              <w:bottom w:val="nil"/>
              <w:right w:val="nil"/>
            </w:tcBorders>
            <w:shd w:val="clear" w:color="auto" w:fill="auto"/>
            <w:noWrap/>
            <w:hideMark/>
          </w:tcPr>
          <w:p w14:paraId="345DA71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375</w:t>
            </w:r>
          </w:p>
        </w:tc>
        <w:tc>
          <w:tcPr>
            <w:tcW w:w="3420" w:type="dxa"/>
            <w:tcBorders>
              <w:top w:val="nil"/>
              <w:left w:val="nil"/>
              <w:bottom w:val="nil"/>
              <w:right w:val="nil"/>
            </w:tcBorders>
            <w:shd w:val="clear" w:color="000000" w:fill="F2F2F2"/>
            <w:hideMark/>
          </w:tcPr>
          <w:p w14:paraId="07DFC96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F3EB9DB"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(c) the market served by the persons carrying on broadcasting undertakings.</w:t>
            </w:r>
          </w:p>
        </w:tc>
        <w:tc>
          <w:tcPr>
            <w:tcW w:w="3474" w:type="dxa"/>
            <w:tcBorders>
              <w:top w:val="nil"/>
              <w:left w:val="nil"/>
              <w:bottom w:val="nil"/>
              <w:right w:val="nil"/>
            </w:tcBorders>
            <w:shd w:val="clear" w:color="auto" w:fill="auto"/>
            <w:hideMark/>
          </w:tcPr>
          <w:p w14:paraId="146CD1F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the market served by the persons carrying on broadcasting undertakings.</w:t>
            </w:r>
          </w:p>
        </w:tc>
      </w:tr>
      <w:tr w:rsidR="0013435A" w:rsidRPr="003432CD" w14:paraId="3320F479" w14:textId="77777777" w:rsidTr="000B402C">
        <w:trPr>
          <w:trHeight w:val="20"/>
        </w:trPr>
        <w:tc>
          <w:tcPr>
            <w:tcW w:w="630" w:type="dxa"/>
            <w:tcBorders>
              <w:top w:val="nil"/>
              <w:left w:val="nil"/>
              <w:bottom w:val="nil"/>
              <w:right w:val="nil"/>
            </w:tcBorders>
            <w:shd w:val="clear" w:color="auto" w:fill="auto"/>
            <w:noWrap/>
            <w:hideMark/>
          </w:tcPr>
          <w:p w14:paraId="08003611"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376</w:t>
            </w:r>
          </w:p>
        </w:tc>
        <w:tc>
          <w:tcPr>
            <w:tcW w:w="3420" w:type="dxa"/>
            <w:tcBorders>
              <w:top w:val="nil"/>
              <w:left w:val="nil"/>
              <w:bottom w:val="nil"/>
              <w:right w:val="nil"/>
            </w:tcBorders>
            <w:shd w:val="clear" w:color="000000" w:fill="F2F2F2"/>
            <w:hideMark/>
          </w:tcPr>
          <w:p w14:paraId="0B26D67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BFE2DC1"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Publication and representations</w:t>
            </w:r>
          </w:p>
        </w:tc>
        <w:tc>
          <w:tcPr>
            <w:tcW w:w="3474" w:type="dxa"/>
            <w:tcBorders>
              <w:top w:val="nil"/>
              <w:left w:val="nil"/>
              <w:bottom w:val="nil"/>
              <w:right w:val="nil"/>
            </w:tcBorders>
            <w:shd w:val="clear" w:color="auto" w:fill="auto"/>
            <w:hideMark/>
          </w:tcPr>
          <w:p w14:paraId="112E2A7F"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2A2028D8" w14:textId="77777777" w:rsidTr="000B402C">
        <w:trPr>
          <w:trHeight w:val="20"/>
        </w:trPr>
        <w:tc>
          <w:tcPr>
            <w:tcW w:w="630" w:type="dxa"/>
            <w:tcBorders>
              <w:top w:val="nil"/>
              <w:left w:val="nil"/>
              <w:bottom w:val="nil"/>
              <w:right w:val="nil"/>
            </w:tcBorders>
            <w:shd w:val="clear" w:color="auto" w:fill="auto"/>
            <w:noWrap/>
            <w:hideMark/>
          </w:tcPr>
          <w:p w14:paraId="124F917D"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377</w:t>
            </w:r>
          </w:p>
        </w:tc>
        <w:tc>
          <w:tcPr>
            <w:tcW w:w="3420" w:type="dxa"/>
            <w:tcBorders>
              <w:top w:val="nil"/>
              <w:left w:val="nil"/>
              <w:bottom w:val="nil"/>
              <w:right w:val="nil"/>
            </w:tcBorders>
            <w:shd w:val="clear" w:color="000000" w:fill="F2F2F2"/>
            <w:hideMark/>
          </w:tcPr>
          <w:p w14:paraId="118D1F7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DFD9EED" w14:textId="339FCF6B"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(7) A copy of each regulation that the Commission proposes to make under this section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be published in the Canada Gazette and a copy of each proposed order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be published on the Commission’s website. A reasonable opportunity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be given to persons carrying on broadcasting undertakings and other interested persons to make representations to the Commission with respect to the regulation or order.</w:t>
            </w:r>
          </w:p>
        </w:tc>
        <w:tc>
          <w:tcPr>
            <w:tcW w:w="3474" w:type="dxa"/>
            <w:tcBorders>
              <w:top w:val="nil"/>
              <w:left w:val="nil"/>
              <w:bottom w:val="nil"/>
              <w:right w:val="nil"/>
            </w:tcBorders>
            <w:shd w:val="clear" w:color="auto" w:fill="auto"/>
            <w:hideMark/>
          </w:tcPr>
          <w:p w14:paraId="35C6E3DB" w14:textId="720D0860"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(7) A copy of each regulation that the Commission proposes to make under this section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published in the Canada Gazette and a copy of each proposed order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published on the Commission’s website. A reasonable opportunity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given to persons carrying on broadcasting undertakings and other interested persons to make representations to the Commission with respect to the regulation or order.</w:t>
            </w:r>
          </w:p>
        </w:tc>
      </w:tr>
      <w:tr w:rsidR="0013435A" w:rsidRPr="003432CD" w14:paraId="100D2F65" w14:textId="77777777" w:rsidTr="000B402C">
        <w:trPr>
          <w:trHeight w:val="20"/>
        </w:trPr>
        <w:tc>
          <w:tcPr>
            <w:tcW w:w="630" w:type="dxa"/>
            <w:tcBorders>
              <w:top w:val="nil"/>
              <w:left w:val="nil"/>
              <w:bottom w:val="nil"/>
              <w:right w:val="nil"/>
            </w:tcBorders>
            <w:shd w:val="clear" w:color="auto" w:fill="auto"/>
            <w:noWrap/>
            <w:hideMark/>
          </w:tcPr>
          <w:p w14:paraId="2ECBA99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378</w:t>
            </w:r>
          </w:p>
        </w:tc>
        <w:tc>
          <w:tcPr>
            <w:tcW w:w="3420" w:type="dxa"/>
            <w:tcBorders>
              <w:top w:val="nil"/>
              <w:left w:val="nil"/>
              <w:bottom w:val="nil"/>
              <w:right w:val="nil"/>
            </w:tcBorders>
            <w:shd w:val="clear" w:color="000000" w:fill="F2F2F2"/>
            <w:hideMark/>
          </w:tcPr>
          <w:p w14:paraId="56366F8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1628909"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Non-application</w:t>
            </w:r>
          </w:p>
        </w:tc>
        <w:tc>
          <w:tcPr>
            <w:tcW w:w="3474" w:type="dxa"/>
            <w:tcBorders>
              <w:top w:val="nil"/>
              <w:left w:val="nil"/>
              <w:bottom w:val="nil"/>
              <w:right w:val="nil"/>
            </w:tcBorders>
            <w:shd w:val="clear" w:color="auto" w:fill="auto"/>
            <w:hideMark/>
          </w:tcPr>
          <w:p w14:paraId="3C2FC7B5"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1C6E967A" w14:textId="77777777" w:rsidTr="000B402C">
        <w:trPr>
          <w:trHeight w:val="20"/>
        </w:trPr>
        <w:tc>
          <w:tcPr>
            <w:tcW w:w="630" w:type="dxa"/>
            <w:tcBorders>
              <w:top w:val="nil"/>
              <w:left w:val="nil"/>
              <w:bottom w:val="nil"/>
              <w:right w:val="nil"/>
            </w:tcBorders>
            <w:shd w:val="clear" w:color="auto" w:fill="auto"/>
            <w:noWrap/>
            <w:hideMark/>
          </w:tcPr>
          <w:p w14:paraId="64DFDCF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379</w:t>
            </w:r>
          </w:p>
        </w:tc>
        <w:tc>
          <w:tcPr>
            <w:tcW w:w="3420" w:type="dxa"/>
            <w:tcBorders>
              <w:top w:val="nil"/>
              <w:left w:val="nil"/>
              <w:bottom w:val="nil"/>
              <w:right w:val="nil"/>
            </w:tcBorders>
            <w:shd w:val="clear" w:color="auto" w:fill="auto"/>
            <w:hideMark/>
          </w:tcPr>
          <w:p w14:paraId="7B2C5D5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hideMark/>
          </w:tcPr>
          <w:p w14:paraId="7006F274"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(8) The Statutory Instruments Act does not apply to orders made under subsection (2).</w:t>
            </w:r>
          </w:p>
        </w:tc>
        <w:tc>
          <w:tcPr>
            <w:tcW w:w="3474" w:type="dxa"/>
            <w:tcBorders>
              <w:top w:val="nil"/>
              <w:left w:val="nil"/>
              <w:bottom w:val="nil"/>
              <w:right w:val="nil"/>
            </w:tcBorders>
            <w:shd w:val="clear" w:color="auto" w:fill="auto"/>
            <w:hideMark/>
          </w:tcPr>
          <w:p w14:paraId="5590508A"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(8) The </w:t>
            </w:r>
            <w:r w:rsidRPr="003432CD">
              <w:rPr>
                <w:rFonts w:ascii="Calibri" w:eastAsia="Times New Roman" w:hAnsi="Calibri" w:cs="Calibri"/>
                <w:i/>
                <w:iCs/>
                <w:color w:val="00B0F0"/>
                <w:kern w:val="0"/>
                <w:sz w:val="20"/>
                <w:szCs w:val="20"/>
                <w:lang w:eastAsia="en-CA"/>
                <w14:ligatures w14:val="none"/>
              </w:rPr>
              <w:t xml:space="preserve">Statutory Instruments Act </w:t>
            </w:r>
            <w:r w:rsidRPr="003432CD">
              <w:rPr>
                <w:rFonts w:ascii="Calibri" w:eastAsia="Times New Roman" w:hAnsi="Calibri" w:cs="Calibri"/>
                <w:color w:val="00B0F0"/>
                <w:kern w:val="0"/>
                <w:sz w:val="20"/>
                <w:szCs w:val="20"/>
                <w:lang w:eastAsia="en-CA"/>
                <w14:ligatures w14:val="none"/>
              </w:rPr>
              <w:t>does not apply to orders made under subsection (2).</w:t>
            </w:r>
          </w:p>
        </w:tc>
      </w:tr>
      <w:tr w:rsidR="0013435A" w:rsidRPr="003432CD" w14:paraId="439A4878" w14:textId="77777777" w:rsidTr="000B402C">
        <w:trPr>
          <w:trHeight w:val="20"/>
        </w:trPr>
        <w:tc>
          <w:tcPr>
            <w:tcW w:w="630" w:type="dxa"/>
            <w:tcBorders>
              <w:top w:val="nil"/>
              <w:left w:val="nil"/>
              <w:bottom w:val="nil"/>
              <w:right w:val="nil"/>
            </w:tcBorders>
            <w:shd w:val="clear" w:color="auto" w:fill="auto"/>
            <w:noWrap/>
            <w:hideMark/>
          </w:tcPr>
          <w:p w14:paraId="598F7FB7"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381</w:t>
            </w:r>
          </w:p>
        </w:tc>
        <w:tc>
          <w:tcPr>
            <w:tcW w:w="3420" w:type="dxa"/>
            <w:tcBorders>
              <w:top w:val="nil"/>
              <w:left w:val="nil"/>
              <w:bottom w:val="nil"/>
              <w:right w:val="nil"/>
            </w:tcBorders>
            <w:shd w:val="clear" w:color="auto" w:fill="auto"/>
            <w:hideMark/>
          </w:tcPr>
          <w:p w14:paraId="71236E90"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Inquiries</w:t>
            </w:r>
          </w:p>
        </w:tc>
        <w:tc>
          <w:tcPr>
            <w:tcW w:w="3690" w:type="dxa"/>
            <w:tcBorders>
              <w:top w:val="nil"/>
              <w:left w:val="nil"/>
              <w:bottom w:val="nil"/>
              <w:right w:val="nil"/>
            </w:tcBorders>
            <w:shd w:val="clear" w:color="auto" w:fill="auto"/>
            <w:hideMark/>
          </w:tcPr>
          <w:p w14:paraId="77557768"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Inquiries</w:t>
            </w:r>
          </w:p>
        </w:tc>
        <w:tc>
          <w:tcPr>
            <w:tcW w:w="3474" w:type="dxa"/>
            <w:tcBorders>
              <w:top w:val="nil"/>
              <w:left w:val="nil"/>
              <w:bottom w:val="nil"/>
              <w:right w:val="nil"/>
            </w:tcBorders>
            <w:shd w:val="clear" w:color="auto" w:fill="auto"/>
            <w:hideMark/>
          </w:tcPr>
          <w:p w14:paraId="24D2BC9B"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r>
      <w:tr w:rsidR="0013435A" w:rsidRPr="003432CD" w14:paraId="737C49BF" w14:textId="77777777" w:rsidTr="000B402C">
        <w:trPr>
          <w:trHeight w:val="20"/>
        </w:trPr>
        <w:tc>
          <w:tcPr>
            <w:tcW w:w="630" w:type="dxa"/>
            <w:tcBorders>
              <w:top w:val="nil"/>
              <w:left w:val="nil"/>
              <w:bottom w:val="nil"/>
              <w:right w:val="nil"/>
            </w:tcBorders>
            <w:shd w:val="clear" w:color="auto" w:fill="auto"/>
            <w:noWrap/>
            <w:hideMark/>
          </w:tcPr>
          <w:p w14:paraId="10DB0C59"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382</w:t>
            </w:r>
          </w:p>
        </w:tc>
        <w:tc>
          <w:tcPr>
            <w:tcW w:w="3420" w:type="dxa"/>
            <w:tcBorders>
              <w:top w:val="nil"/>
              <w:left w:val="nil"/>
              <w:bottom w:val="nil"/>
              <w:right w:val="nil"/>
            </w:tcBorders>
            <w:shd w:val="clear" w:color="auto" w:fill="auto"/>
            <w:hideMark/>
          </w:tcPr>
          <w:p w14:paraId="3E756343" w14:textId="77777777" w:rsidR="0013435A" w:rsidRPr="003432CD" w:rsidRDefault="0013435A" w:rsidP="0013435A">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12 (1) Where it appears to the Commission that</w:t>
            </w:r>
          </w:p>
        </w:tc>
        <w:tc>
          <w:tcPr>
            <w:tcW w:w="3690" w:type="dxa"/>
            <w:tcBorders>
              <w:top w:val="nil"/>
              <w:left w:val="nil"/>
              <w:bottom w:val="nil"/>
              <w:right w:val="nil"/>
            </w:tcBorders>
            <w:shd w:val="clear" w:color="auto" w:fill="auto"/>
            <w:hideMark/>
          </w:tcPr>
          <w:p w14:paraId="386DCC45"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12 (1) The Commission may inquire into, hear and determine a matter if it appears to the Commission that</w:t>
            </w:r>
          </w:p>
        </w:tc>
        <w:tc>
          <w:tcPr>
            <w:tcW w:w="3474" w:type="dxa"/>
            <w:tcBorders>
              <w:top w:val="nil"/>
              <w:left w:val="nil"/>
              <w:bottom w:val="nil"/>
              <w:right w:val="nil"/>
            </w:tcBorders>
            <w:shd w:val="clear" w:color="auto" w:fill="auto"/>
            <w:hideMark/>
          </w:tcPr>
          <w:p w14:paraId="67423F1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12 (1) The Commission may inquire into, hear and determine a matter if it appears to the Commission that</w:t>
            </w:r>
          </w:p>
        </w:tc>
      </w:tr>
      <w:tr w:rsidR="0013435A" w:rsidRPr="003432CD" w14:paraId="04255B03" w14:textId="77777777" w:rsidTr="000B402C">
        <w:trPr>
          <w:trHeight w:val="20"/>
        </w:trPr>
        <w:tc>
          <w:tcPr>
            <w:tcW w:w="630" w:type="dxa"/>
            <w:tcBorders>
              <w:top w:val="nil"/>
              <w:left w:val="nil"/>
              <w:bottom w:val="nil"/>
              <w:right w:val="nil"/>
            </w:tcBorders>
            <w:shd w:val="clear" w:color="auto" w:fill="auto"/>
            <w:noWrap/>
            <w:hideMark/>
          </w:tcPr>
          <w:p w14:paraId="02261B27"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383</w:t>
            </w:r>
          </w:p>
        </w:tc>
        <w:tc>
          <w:tcPr>
            <w:tcW w:w="3420" w:type="dxa"/>
            <w:tcBorders>
              <w:top w:val="nil"/>
              <w:left w:val="nil"/>
              <w:bottom w:val="nil"/>
              <w:right w:val="nil"/>
            </w:tcBorders>
            <w:shd w:val="clear" w:color="auto" w:fill="auto"/>
            <w:hideMark/>
          </w:tcPr>
          <w:p w14:paraId="0AEC56E7" w14:textId="77777777" w:rsidR="0013435A" w:rsidRPr="003432CD" w:rsidRDefault="0013435A" w:rsidP="0013435A">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(a) any person has failed to do any act or thing that the person is required to do pursuant to this Part or to any regulation, licence, decision or order made or issued by the Commission under this Part, or has done or is doing any act or thing in contravention of this Part or of any such regulation, licence, decision or order,</w:t>
            </w:r>
          </w:p>
        </w:tc>
        <w:tc>
          <w:tcPr>
            <w:tcW w:w="3690" w:type="dxa"/>
            <w:tcBorders>
              <w:top w:val="nil"/>
              <w:left w:val="nil"/>
              <w:bottom w:val="nil"/>
              <w:right w:val="nil"/>
            </w:tcBorders>
            <w:shd w:val="clear" w:color="auto" w:fill="auto"/>
            <w:hideMark/>
          </w:tcPr>
          <w:p w14:paraId="27CE8415"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(a) any person is contravening or has contravened this Part or any regulation, licence, decision or order made or issued by the Commission under this Part;</w:t>
            </w:r>
          </w:p>
        </w:tc>
        <w:tc>
          <w:tcPr>
            <w:tcW w:w="3474" w:type="dxa"/>
            <w:tcBorders>
              <w:top w:val="nil"/>
              <w:left w:val="nil"/>
              <w:bottom w:val="nil"/>
              <w:right w:val="nil"/>
            </w:tcBorders>
            <w:shd w:val="clear" w:color="auto" w:fill="auto"/>
            <w:hideMark/>
          </w:tcPr>
          <w:p w14:paraId="38ADF1E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any person is contravening or has contravened this Part or any regulation, licence, decision or order made or issued by the Commission under this Part;</w:t>
            </w:r>
          </w:p>
        </w:tc>
      </w:tr>
      <w:tr w:rsidR="0013435A" w:rsidRPr="003432CD" w14:paraId="659F5074" w14:textId="77777777" w:rsidTr="000B402C">
        <w:trPr>
          <w:trHeight w:val="20"/>
        </w:trPr>
        <w:tc>
          <w:tcPr>
            <w:tcW w:w="630" w:type="dxa"/>
            <w:tcBorders>
              <w:top w:val="nil"/>
              <w:left w:val="nil"/>
              <w:bottom w:val="nil"/>
              <w:right w:val="nil"/>
            </w:tcBorders>
            <w:shd w:val="clear" w:color="auto" w:fill="auto"/>
            <w:noWrap/>
            <w:hideMark/>
          </w:tcPr>
          <w:p w14:paraId="28212D1A"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384</w:t>
            </w:r>
          </w:p>
        </w:tc>
        <w:tc>
          <w:tcPr>
            <w:tcW w:w="3420" w:type="dxa"/>
            <w:tcBorders>
              <w:top w:val="nil"/>
              <w:left w:val="nil"/>
              <w:bottom w:val="nil"/>
              <w:right w:val="nil"/>
            </w:tcBorders>
            <w:shd w:val="clear" w:color="auto" w:fill="auto"/>
            <w:hideMark/>
          </w:tcPr>
          <w:p w14:paraId="1BCBFBF7" w14:textId="77777777" w:rsidR="0013435A" w:rsidRPr="003432CD" w:rsidRDefault="0013435A" w:rsidP="0013435A">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(a.1) any person has done or is doing any act or thing in contravention of section 34.1,</w:t>
            </w:r>
          </w:p>
        </w:tc>
        <w:tc>
          <w:tcPr>
            <w:tcW w:w="3690" w:type="dxa"/>
            <w:tcBorders>
              <w:top w:val="nil"/>
              <w:left w:val="nil"/>
              <w:bottom w:val="nil"/>
              <w:right w:val="nil"/>
            </w:tcBorders>
            <w:shd w:val="clear" w:color="auto" w:fill="auto"/>
            <w:hideMark/>
          </w:tcPr>
          <w:p w14:paraId="7B8DEB13"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(b) any person is contravening or has contravened section 34.1;</w:t>
            </w:r>
          </w:p>
        </w:tc>
        <w:tc>
          <w:tcPr>
            <w:tcW w:w="3474" w:type="dxa"/>
            <w:tcBorders>
              <w:top w:val="nil"/>
              <w:left w:val="nil"/>
              <w:bottom w:val="nil"/>
              <w:right w:val="nil"/>
            </w:tcBorders>
            <w:shd w:val="clear" w:color="auto" w:fill="auto"/>
            <w:hideMark/>
          </w:tcPr>
          <w:p w14:paraId="0E80288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any person is contravening or has contravened section 34.1;</w:t>
            </w:r>
          </w:p>
        </w:tc>
      </w:tr>
      <w:tr w:rsidR="0013435A" w:rsidRPr="003432CD" w14:paraId="357F95AA" w14:textId="77777777" w:rsidTr="000B402C">
        <w:trPr>
          <w:trHeight w:val="20"/>
        </w:trPr>
        <w:tc>
          <w:tcPr>
            <w:tcW w:w="630" w:type="dxa"/>
            <w:tcBorders>
              <w:top w:val="nil"/>
              <w:left w:val="nil"/>
              <w:bottom w:val="nil"/>
              <w:right w:val="nil"/>
            </w:tcBorders>
            <w:shd w:val="clear" w:color="auto" w:fill="auto"/>
            <w:noWrap/>
            <w:hideMark/>
          </w:tcPr>
          <w:p w14:paraId="2BDE5FB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385</w:t>
            </w:r>
          </w:p>
        </w:tc>
        <w:tc>
          <w:tcPr>
            <w:tcW w:w="3420" w:type="dxa"/>
            <w:tcBorders>
              <w:top w:val="nil"/>
              <w:left w:val="nil"/>
              <w:bottom w:val="nil"/>
              <w:right w:val="nil"/>
            </w:tcBorders>
            <w:shd w:val="clear" w:color="auto" w:fill="auto"/>
            <w:hideMark/>
          </w:tcPr>
          <w:p w14:paraId="0D09ABD9" w14:textId="77777777" w:rsidR="0013435A" w:rsidRPr="003432CD" w:rsidRDefault="0013435A" w:rsidP="0013435A">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 xml:space="preserve">(a.2) any person has failed to do any act or thing that the person is required to do under sections 42 to 44 of the </w:t>
            </w:r>
            <w:r w:rsidRPr="003432CD">
              <w:rPr>
                <w:rFonts w:ascii="Calibri" w:eastAsia="Times New Roman" w:hAnsi="Calibri" w:cs="Calibri"/>
                <w:i/>
                <w:iCs/>
                <w:strike/>
                <w:color w:val="000000"/>
                <w:kern w:val="0"/>
                <w:sz w:val="20"/>
                <w:szCs w:val="20"/>
                <w:lang w:eastAsia="en-CA"/>
                <w14:ligatures w14:val="none"/>
              </w:rPr>
              <w:t>Accessible Canada Act</w:t>
            </w:r>
            <w:r w:rsidRPr="003432CD">
              <w:rPr>
                <w:rFonts w:ascii="Calibri" w:eastAsia="Times New Roman" w:hAnsi="Calibri" w:cs="Calibri"/>
                <w:strike/>
                <w:color w:val="000000"/>
                <w:kern w:val="0"/>
                <w:sz w:val="20"/>
                <w:szCs w:val="20"/>
                <w:lang w:eastAsia="en-CA"/>
                <w14:ligatures w14:val="none"/>
              </w:rPr>
              <w:t xml:space="preserve"> or has done or is doing any act or thing in contravention of any of those sections, or</w:t>
            </w:r>
          </w:p>
        </w:tc>
        <w:tc>
          <w:tcPr>
            <w:tcW w:w="3690" w:type="dxa"/>
            <w:tcBorders>
              <w:top w:val="nil"/>
              <w:left w:val="nil"/>
              <w:bottom w:val="nil"/>
              <w:right w:val="nil"/>
            </w:tcBorders>
            <w:shd w:val="clear" w:color="auto" w:fill="auto"/>
            <w:hideMark/>
          </w:tcPr>
          <w:p w14:paraId="47124D31"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(c) any person is contravening or has contravened sections 42 to 44 of the Accessible Canada Act; or</w:t>
            </w:r>
          </w:p>
        </w:tc>
        <w:tc>
          <w:tcPr>
            <w:tcW w:w="3474" w:type="dxa"/>
            <w:tcBorders>
              <w:top w:val="nil"/>
              <w:left w:val="nil"/>
              <w:bottom w:val="nil"/>
              <w:right w:val="nil"/>
            </w:tcBorders>
            <w:shd w:val="clear" w:color="auto" w:fill="auto"/>
            <w:hideMark/>
          </w:tcPr>
          <w:p w14:paraId="242834D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(c) any person is contravening or has contravened sections 42 to 44 of the </w:t>
            </w:r>
            <w:r w:rsidRPr="003432CD">
              <w:rPr>
                <w:rFonts w:ascii="Calibri" w:eastAsia="Times New Roman" w:hAnsi="Calibri" w:cs="Calibri"/>
                <w:i/>
                <w:iCs/>
                <w:color w:val="000000"/>
                <w:kern w:val="0"/>
                <w:sz w:val="20"/>
                <w:szCs w:val="20"/>
                <w:lang w:eastAsia="en-CA"/>
                <w14:ligatures w14:val="none"/>
              </w:rPr>
              <w:t>Accessible Canada Act</w:t>
            </w:r>
            <w:r w:rsidRPr="003432CD">
              <w:rPr>
                <w:rFonts w:ascii="Calibri" w:eastAsia="Times New Roman" w:hAnsi="Calibri" w:cs="Calibri"/>
                <w:color w:val="000000"/>
                <w:kern w:val="0"/>
                <w:sz w:val="20"/>
                <w:szCs w:val="20"/>
                <w:lang w:eastAsia="en-CA"/>
                <w14:ligatures w14:val="none"/>
              </w:rPr>
              <w:t>; or</w:t>
            </w:r>
          </w:p>
        </w:tc>
      </w:tr>
      <w:tr w:rsidR="0013435A" w:rsidRPr="003432CD" w14:paraId="109E9E46" w14:textId="77777777" w:rsidTr="000B402C">
        <w:trPr>
          <w:trHeight w:val="20"/>
        </w:trPr>
        <w:tc>
          <w:tcPr>
            <w:tcW w:w="630" w:type="dxa"/>
            <w:tcBorders>
              <w:top w:val="nil"/>
              <w:left w:val="nil"/>
              <w:bottom w:val="nil"/>
              <w:right w:val="nil"/>
            </w:tcBorders>
            <w:shd w:val="clear" w:color="auto" w:fill="auto"/>
            <w:noWrap/>
            <w:hideMark/>
          </w:tcPr>
          <w:p w14:paraId="7A9D5CC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386</w:t>
            </w:r>
          </w:p>
        </w:tc>
        <w:tc>
          <w:tcPr>
            <w:tcW w:w="3420" w:type="dxa"/>
            <w:tcBorders>
              <w:top w:val="nil"/>
              <w:left w:val="nil"/>
              <w:bottom w:val="nil"/>
              <w:right w:val="nil"/>
            </w:tcBorders>
            <w:shd w:val="clear" w:color="auto" w:fill="auto"/>
            <w:hideMark/>
          </w:tcPr>
          <w:p w14:paraId="01FCCC62" w14:textId="77777777" w:rsidR="0013435A" w:rsidRPr="003432CD" w:rsidRDefault="0013435A" w:rsidP="0013435A">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(b) the circumstances may require the Commission to make any decision or order or to give any approval that it is authorized to make or give under this Part or under any regulation or order made under this Part,</w:t>
            </w:r>
          </w:p>
        </w:tc>
        <w:tc>
          <w:tcPr>
            <w:tcW w:w="3690" w:type="dxa"/>
            <w:tcBorders>
              <w:top w:val="nil"/>
              <w:left w:val="nil"/>
              <w:bottom w:val="nil"/>
              <w:right w:val="nil"/>
            </w:tcBorders>
            <w:shd w:val="clear" w:color="auto" w:fill="auto"/>
            <w:hideMark/>
          </w:tcPr>
          <w:p w14:paraId="5A3984C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(d) </w:t>
            </w:r>
            <w:r w:rsidRPr="003432CD">
              <w:rPr>
                <w:rFonts w:ascii="Calibri" w:eastAsia="Times New Roman" w:hAnsi="Calibri" w:cs="Calibri"/>
                <w:color w:val="000000"/>
                <w:kern w:val="0"/>
                <w:sz w:val="20"/>
                <w:szCs w:val="20"/>
                <w:lang w:eastAsia="en-CA"/>
                <w14:ligatures w14:val="none"/>
              </w:rPr>
              <w:t>the circumstances may require the Commission to make any decision or order or to give any approval that it is authorized to make or give under this Part or under any regulation or order made under this Part.</w:t>
            </w:r>
          </w:p>
        </w:tc>
        <w:tc>
          <w:tcPr>
            <w:tcW w:w="3474" w:type="dxa"/>
            <w:tcBorders>
              <w:top w:val="nil"/>
              <w:left w:val="nil"/>
              <w:bottom w:val="nil"/>
              <w:right w:val="nil"/>
            </w:tcBorders>
            <w:shd w:val="clear" w:color="auto" w:fill="auto"/>
            <w:hideMark/>
          </w:tcPr>
          <w:p w14:paraId="6BA76A1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(d) the circumstances may require the Commission to make any decision or order or to give any approval that it is authorized to make or give under this Part or under any regulation or order made under this Part.</w:t>
            </w:r>
          </w:p>
        </w:tc>
      </w:tr>
      <w:tr w:rsidR="0013435A" w:rsidRPr="003432CD" w14:paraId="582B3859" w14:textId="77777777" w:rsidTr="000B402C">
        <w:trPr>
          <w:trHeight w:val="20"/>
        </w:trPr>
        <w:tc>
          <w:tcPr>
            <w:tcW w:w="630" w:type="dxa"/>
            <w:tcBorders>
              <w:top w:val="nil"/>
              <w:left w:val="nil"/>
              <w:bottom w:val="nil"/>
              <w:right w:val="nil"/>
            </w:tcBorders>
            <w:shd w:val="clear" w:color="auto" w:fill="auto"/>
            <w:noWrap/>
            <w:hideMark/>
          </w:tcPr>
          <w:p w14:paraId="302A9EB3"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388</w:t>
            </w:r>
          </w:p>
        </w:tc>
        <w:tc>
          <w:tcPr>
            <w:tcW w:w="3420" w:type="dxa"/>
            <w:tcBorders>
              <w:top w:val="nil"/>
              <w:left w:val="nil"/>
              <w:bottom w:val="nil"/>
              <w:right w:val="nil"/>
            </w:tcBorders>
            <w:shd w:val="clear" w:color="000000" w:fill="D9D9D9"/>
            <w:hideMark/>
          </w:tcPr>
          <w:p w14:paraId="6E170680" w14:textId="77777777" w:rsidR="0013435A" w:rsidRPr="003432CD" w:rsidRDefault="0013435A" w:rsidP="0013435A">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the Commission may inquire into, hear and determine the matter.</w:t>
            </w:r>
          </w:p>
        </w:tc>
        <w:tc>
          <w:tcPr>
            <w:tcW w:w="3690" w:type="dxa"/>
            <w:tcBorders>
              <w:top w:val="nil"/>
              <w:left w:val="nil"/>
              <w:bottom w:val="nil"/>
              <w:right w:val="nil"/>
            </w:tcBorders>
            <w:shd w:val="clear" w:color="auto" w:fill="F2F2F2" w:themeFill="background1" w:themeFillShade="F2"/>
            <w:hideMark/>
          </w:tcPr>
          <w:p w14:paraId="046155A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474" w:type="dxa"/>
            <w:tcBorders>
              <w:top w:val="nil"/>
              <w:left w:val="nil"/>
              <w:bottom w:val="nil"/>
              <w:right w:val="nil"/>
            </w:tcBorders>
            <w:shd w:val="clear" w:color="auto" w:fill="F2F2F2" w:themeFill="background1" w:themeFillShade="F2"/>
            <w:hideMark/>
          </w:tcPr>
          <w:p w14:paraId="2520034C"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5ADB958E" w14:textId="77777777" w:rsidTr="000B402C">
        <w:trPr>
          <w:trHeight w:val="20"/>
        </w:trPr>
        <w:tc>
          <w:tcPr>
            <w:tcW w:w="630" w:type="dxa"/>
            <w:tcBorders>
              <w:top w:val="nil"/>
              <w:left w:val="nil"/>
              <w:bottom w:val="nil"/>
              <w:right w:val="nil"/>
            </w:tcBorders>
            <w:shd w:val="clear" w:color="auto" w:fill="auto"/>
            <w:noWrap/>
            <w:hideMark/>
          </w:tcPr>
          <w:p w14:paraId="0D1DA1F3"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389</w:t>
            </w:r>
          </w:p>
        </w:tc>
        <w:tc>
          <w:tcPr>
            <w:tcW w:w="3420" w:type="dxa"/>
            <w:tcBorders>
              <w:top w:val="nil"/>
              <w:left w:val="nil"/>
              <w:bottom w:val="nil"/>
              <w:right w:val="nil"/>
            </w:tcBorders>
            <w:shd w:val="clear" w:color="auto" w:fill="auto"/>
            <w:hideMark/>
          </w:tcPr>
          <w:p w14:paraId="44DAA52B"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Mandatory orders</w:t>
            </w:r>
          </w:p>
        </w:tc>
        <w:tc>
          <w:tcPr>
            <w:tcW w:w="3690" w:type="dxa"/>
            <w:tcBorders>
              <w:top w:val="nil"/>
              <w:left w:val="nil"/>
              <w:bottom w:val="nil"/>
              <w:right w:val="nil"/>
            </w:tcBorders>
            <w:shd w:val="clear" w:color="auto" w:fill="auto"/>
            <w:hideMark/>
          </w:tcPr>
          <w:p w14:paraId="12FF3DD0"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64F30A36"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14A2B5B4" w14:textId="77777777" w:rsidTr="000B402C">
        <w:trPr>
          <w:trHeight w:val="20"/>
        </w:trPr>
        <w:tc>
          <w:tcPr>
            <w:tcW w:w="630" w:type="dxa"/>
            <w:tcBorders>
              <w:top w:val="nil"/>
              <w:left w:val="nil"/>
              <w:bottom w:val="nil"/>
              <w:right w:val="nil"/>
            </w:tcBorders>
            <w:shd w:val="clear" w:color="auto" w:fill="auto"/>
            <w:noWrap/>
            <w:hideMark/>
          </w:tcPr>
          <w:p w14:paraId="35053D8E"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390</w:t>
            </w:r>
          </w:p>
        </w:tc>
        <w:tc>
          <w:tcPr>
            <w:tcW w:w="3420" w:type="dxa"/>
            <w:tcBorders>
              <w:top w:val="nil"/>
              <w:left w:val="nil"/>
              <w:bottom w:val="nil"/>
              <w:right w:val="nil"/>
            </w:tcBorders>
            <w:shd w:val="clear" w:color="auto" w:fill="FFF2CC" w:themeFill="accent4" w:themeFillTint="33"/>
            <w:hideMark/>
          </w:tcPr>
          <w:p w14:paraId="251749A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The Commission may, by order, require any person to do, without delay or within or at any time and in any manner specified by the Commission, any act or thing that the person is or may be required to do under this Part, under any regulation, licence, decision or order made or issued by the Commission under this Part or under any of sections 42 to 44 of the Accessible Canada Act and may, by order, forbid the doing or continuing of any act or thing that is contrary to this Part, to any such regulation, licence, decision or order, to section 34.1 or to any of sections 42 to 44 of the Accessible Canada Act.</w:t>
            </w:r>
          </w:p>
        </w:tc>
        <w:tc>
          <w:tcPr>
            <w:tcW w:w="3690" w:type="dxa"/>
            <w:tcBorders>
              <w:top w:val="nil"/>
              <w:left w:val="nil"/>
              <w:bottom w:val="nil"/>
              <w:right w:val="nil"/>
            </w:tcBorders>
            <w:shd w:val="clear" w:color="auto" w:fill="FFF2CC" w:themeFill="accent4" w:themeFillTint="33"/>
            <w:hideMark/>
          </w:tcPr>
          <w:p w14:paraId="09724A9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The Commission may, by order, require any person to do, without delay or within or at any time and in any manner specified by the Commission, any act or thing that the person is or may be required to do under this Part, under any regulation, licence, decision or order made or issued by the Commission under this Part or under any of sections 42 to 44 of the Accessible Canada Act and may, by order, forbid the doing or continuing of any act or thing that is contrary to this Part, to any such regulation, licence, decision or order, to section 34.1 or to any of sections 42 to 44 of the Accessible Canada Act.</w:t>
            </w:r>
          </w:p>
        </w:tc>
        <w:tc>
          <w:tcPr>
            <w:tcW w:w="3474" w:type="dxa"/>
            <w:tcBorders>
              <w:top w:val="nil"/>
              <w:left w:val="nil"/>
              <w:bottom w:val="nil"/>
              <w:right w:val="nil"/>
            </w:tcBorders>
            <w:shd w:val="clear" w:color="auto" w:fill="FFF2CC" w:themeFill="accent4" w:themeFillTint="33"/>
            <w:hideMark/>
          </w:tcPr>
          <w:p w14:paraId="00A3528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The Commission may, by order, require any person to do, without delay or within or at any time and in any manner specified by the Commission, any act or thing that the person is or may be required to do under this Part, under any regulation, licence, decision or order made or issued by the Commission under this Part or under any of sections 42 to 44 of the Accessible Canada Act and may, by order, forbid the doing or continuing of any act or thing that is contrary to this Part, to any such regulation, licence, decision or order, to section 34.1 or to any of sections 42 to 44 of the Accessible Canada Act.</w:t>
            </w:r>
          </w:p>
        </w:tc>
      </w:tr>
      <w:tr w:rsidR="0013435A" w:rsidRPr="003432CD" w14:paraId="0ADF7341" w14:textId="77777777" w:rsidTr="000B402C">
        <w:trPr>
          <w:trHeight w:val="20"/>
        </w:trPr>
        <w:tc>
          <w:tcPr>
            <w:tcW w:w="630" w:type="dxa"/>
            <w:tcBorders>
              <w:top w:val="nil"/>
              <w:left w:val="nil"/>
              <w:bottom w:val="nil"/>
              <w:right w:val="nil"/>
            </w:tcBorders>
            <w:shd w:val="clear" w:color="auto" w:fill="auto"/>
            <w:noWrap/>
            <w:hideMark/>
          </w:tcPr>
          <w:p w14:paraId="412182F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391</w:t>
            </w:r>
          </w:p>
        </w:tc>
        <w:tc>
          <w:tcPr>
            <w:tcW w:w="3420" w:type="dxa"/>
            <w:tcBorders>
              <w:top w:val="nil"/>
              <w:left w:val="nil"/>
              <w:bottom w:val="nil"/>
              <w:right w:val="nil"/>
            </w:tcBorders>
            <w:shd w:val="clear" w:color="auto" w:fill="auto"/>
            <w:hideMark/>
          </w:tcPr>
          <w:p w14:paraId="3DAB565A"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Referral to Commission</w:t>
            </w:r>
          </w:p>
        </w:tc>
        <w:tc>
          <w:tcPr>
            <w:tcW w:w="3690" w:type="dxa"/>
            <w:tcBorders>
              <w:top w:val="nil"/>
              <w:left w:val="nil"/>
              <w:bottom w:val="nil"/>
              <w:right w:val="nil"/>
            </w:tcBorders>
            <w:shd w:val="clear" w:color="auto" w:fill="auto"/>
            <w:hideMark/>
          </w:tcPr>
          <w:p w14:paraId="711C977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70EB3865"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670915EB" w14:textId="77777777" w:rsidTr="000B402C">
        <w:trPr>
          <w:trHeight w:val="20"/>
        </w:trPr>
        <w:tc>
          <w:tcPr>
            <w:tcW w:w="630" w:type="dxa"/>
            <w:tcBorders>
              <w:top w:val="nil"/>
              <w:left w:val="nil"/>
              <w:bottom w:val="nil"/>
              <w:right w:val="nil"/>
            </w:tcBorders>
            <w:shd w:val="clear" w:color="auto" w:fill="auto"/>
            <w:noWrap/>
            <w:hideMark/>
          </w:tcPr>
          <w:p w14:paraId="39554221"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392</w:t>
            </w:r>
          </w:p>
        </w:tc>
        <w:tc>
          <w:tcPr>
            <w:tcW w:w="3420" w:type="dxa"/>
            <w:tcBorders>
              <w:top w:val="nil"/>
              <w:left w:val="nil"/>
              <w:bottom w:val="nil"/>
              <w:right w:val="nil"/>
            </w:tcBorders>
            <w:shd w:val="clear" w:color="000000" w:fill="FFF2CC"/>
            <w:hideMark/>
          </w:tcPr>
          <w:p w14:paraId="16D6CAB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 Where an inquiry under subsection (1) is heard by a panel established under subsection 20(1) and the panel issues an order pursuant to subsection (2) of this section, any person who is affected by the order may, within thirty days after the making thereof, apply to the Commission to reconsider any decision or finding made by the panel, and the Commission may rescind or vary any order or decision made by the panel or may re-hear any matter before deciding it.</w:t>
            </w:r>
          </w:p>
        </w:tc>
        <w:tc>
          <w:tcPr>
            <w:tcW w:w="3690" w:type="dxa"/>
            <w:tcBorders>
              <w:top w:val="nil"/>
              <w:left w:val="nil"/>
              <w:bottom w:val="nil"/>
              <w:right w:val="nil"/>
            </w:tcBorders>
            <w:shd w:val="clear" w:color="000000" w:fill="FFF2CC"/>
            <w:hideMark/>
          </w:tcPr>
          <w:p w14:paraId="492AFF4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 Where an inquiry under subsection (1) is heard by a panel established under subsection 20(1) and the panel issues an order pursuant to subsection (2) of this section, any person who is affected by the order may, within thirty days after the making thereof, apply to the Commission to reconsider any decision or finding made by the panel, and the Commission may rescind or vary any order or decision made by the panel or may re-hear any matter before deciding it.</w:t>
            </w:r>
          </w:p>
        </w:tc>
        <w:tc>
          <w:tcPr>
            <w:tcW w:w="3474" w:type="dxa"/>
            <w:tcBorders>
              <w:top w:val="nil"/>
              <w:left w:val="nil"/>
              <w:bottom w:val="nil"/>
              <w:right w:val="nil"/>
            </w:tcBorders>
            <w:shd w:val="clear" w:color="000000" w:fill="FFF2CC"/>
            <w:hideMark/>
          </w:tcPr>
          <w:p w14:paraId="1190473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 Where an inquiry under subsection (1) is heard by a panel established under subsection 20(1) and the panel issues an order pursuant to subsection (2) of this section, any person who is affected by the order may, within thirty days after the making thereof, apply to the Commission to reconsider any decision or finding made by the panel, and the Commission may rescind or vary any order or decision made by the panel or may re-hear any matter before deciding it.</w:t>
            </w:r>
          </w:p>
        </w:tc>
      </w:tr>
      <w:tr w:rsidR="0013435A" w:rsidRPr="003432CD" w14:paraId="2452679D" w14:textId="77777777" w:rsidTr="000B402C">
        <w:trPr>
          <w:trHeight w:val="20"/>
        </w:trPr>
        <w:tc>
          <w:tcPr>
            <w:tcW w:w="630" w:type="dxa"/>
            <w:tcBorders>
              <w:top w:val="nil"/>
              <w:left w:val="nil"/>
              <w:bottom w:val="nil"/>
              <w:right w:val="nil"/>
            </w:tcBorders>
            <w:shd w:val="clear" w:color="auto" w:fill="auto"/>
            <w:noWrap/>
            <w:hideMark/>
          </w:tcPr>
          <w:p w14:paraId="629ACBC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394</w:t>
            </w:r>
          </w:p>
        </w:tc>
        <w:tc>
          <w:tcPr>
            <w:tcW w:w="3420" w:type="dxa"/>
            <w:tcBorders>
              <w:top w:val="nil"/>
              <w:left w:val="nil"/>
              <w:bottom w:val="nil"/>
              <w:right w:val="nil"/>
            </w:tcBorders>
            <w:shd w:val="clear" w:color="auto" w:fill="auto"/>
            <w:hideMark/>
          </w:tcPr>
          <w:p w14:paraId="6787C730"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Enforcement of mandatory orders</w:t>
            </w:r>
          </w:p>
        </w:tc>
        <w:tc>
          <w:tcPr>
            <w:tcW w:w="3690" w:type="dxa"/>
            <w:tcBorders>
              <w:top w:val="nil"/>
              <w:left w:val="nil"/>
              <w:bottom w:val="nil"/>
              <w:right w:val="nil"/>
            </w:tcBorders>
            <w:shd w:val="clear" w:color="auto" w:fill="auto"/>
            <w:hideMark/>
          </w:tcPr>
          <w:p w14:paraId="5EF163FD"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6D95BBCC"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4810C728" w14:textId="77777777" w:rsidTr="000B402C">
        <w:trPr>
          <w:trHeight w:val="20"/>
        </w:trPr>
        <w:tc>
          <w:tcPr>
            <w:tcW w:w="630" w:type="dxa"/>
            <w:tcBorders>
              <w:top w:val="nil"/>
              <w:left w:val="nil"/>
              <w:bottom w:val="nil"/>
              <w:right w:val="nil"/>
            </w:tcBorders>
            <w:shd w:val="clear" w:color="auto" w:fill="auto"/>
            <w:noWrap/>
            <w:hideMark/>
          </w:tcPr>
          <w:p w14:paraId="085DB819"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395</w:t>
            </w:r>
          </w:p>
        </w:tc>
        <w:tc>
          <w:tcPr>
            <w:tcW w:w="3420" w:type="dxa"/>
            <w:tcBorders>
              <w:top w:val="nil"/>
              <w:left w:val="nil"/>
              <w:bottom w:val="nil"/>
              <w:right w:val="nil"/>
            </w:tcBorders>
            <w:shd w:val="clear" w:color="auto" w:fill="FFF2CC" w:themeFill="accent4" w:themeFillTint="33"/>
            <w:hideMark/>
          </w:tcPr>
          <w:p w14:paraId="0E6C443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13 (1) Any order made under subsection 12(2) may be made an order of the Federal Court or of any superior court of a province and is enforceable in the same manner as an order of the court.</w:t>
            </w:r>
          </w:p>
        </w:tc>
        <w:tc>
          <w:tcPr>
            <w:tcW w:w="3690" w:type="dxa"/>
            <w:tcBorders>
              <w:top w:val="nil"/>
              <w:left w:val="nil"/>
              <w:bottom w:val="nil"/>
              <w:right w:val="nil"/>
            </w:tcBorders>
            <w:shd w:val="clear" w:color="auto" w:fill="FFF2CC" w:themeFill="accent4" w:themeFillTint="33"/>
            <w:hideMark/>
          </w:tcPr>
          <w:p w14:paraId="6A80CC9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13 (1) Any order made under subsection 12(2) may be made an order of the Federal Court or of any superior court of a province and is enforceable in the same manner as an order of the court.</w:t>
            </w:r>
          </w:p>
        </w:tc>
        <w:tc>
          <w:tcPr>
            <w:tcW w:w="3474" w:type="dxa"/>
            <w:tcBorders>
              <w:top w:val="nil"/>
              <w:left w:val="nil"/>
              <w:bottom w:val="nil"/>
              <w:right w:val="nil"/>
            </w:tcBorders>
            <w:shd w:val="clear" w:color="auto" w:fill="FFF2CC" w:themeFill="accent4" w:themeFillTint="33"/>
            <w:hideMark/>
          </w:tcPr>
          <w:p w14:paraId="6A36817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13 (1) Any order made under subsection 12(2) may be made an order of the Federal Court or of any superior court of a province and is enforceable in the same manner as an order of the court.</w:t>
            </w:r>
          </w:p>
        </w:tc>
      </w:tr>
      <w:tr w:rsidR="0013435A" w:rsidRPr="003432CD" w14:paraId="04ED038C" w14:textId="77777777" w:rsidTr="000B402C">
        <w:trPr>
          <w:trHeight w:val="20"/>
        </w:trPr>
        <w:tc>
          <w:tcPr>
            <w:tcW w:w="630" w:type="dxa"/>
            <w:tcBorders>
              <w:top w:val="nil"/>
              <w:left w:val="nil"/>
              <w:bottom w:val="nil"/>
              <w:right w:val="nil"/>
            </w:tcBorders>
            <w:shd w:val="clear" w:color="auto" w:fill="auto"/>
            <w:noWrap/>
            <w:hideMark/>
          </w:tcPr>
          <w:p w14:paraId="46B5341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396</w:t>
            </w:r>
          </w:p>
        </w:tc>
        <w:tc>
          <w:tcPr>
            <w:tcW w:w="3420" w:type="dxa"/>
            <w:tcBorders>
              <w:top w:val="nil"/>
              <w:left w:val="nil"/>
              <w:bottom w:val="nil"/>
              <w:right w:val="nil"/>
            </w:tcBorders>
            <w:shd w:val="clear" w:color="auto" w:fill="auto"/>
            <w:hideMark/>
          </w:tcPr>
          <w:p w14:paraId="309BC858"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Procedure</w:t>
            </w:r>
          </w:p>
        </w:tc>
        <w:tc>
          <w:tcPr>
            <w:tcW w:w="3690" w:type="dxa"/>
            <w:tcBorders>
              <w:top w:val="nil"/>
              <w:left w:val="nil"/>
              <w:bottom w:val="nil"/>
              <w:right w:val="nil"/>
            </w:tcBorders>
            <w:shd w:val="clear" w:color="auto" w:fill="auto"/>
            <w:hideMark/>
          </w:tcPr>
          <w:p w14:paraId="6361B314"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362001AC"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315D2015" w14:textId="77777777" w:rsidTr="000B402C">
        <w:trPr>
          <w:trHeight w:val="20"/>
        </w:trPr>
        <w:tc>
          <w:tcPr>
            <w:tcW w:w="630" w:type="dxa"/>
            <w:tcBorders>
              <w:top w:val="nil"/>
              <w:left w:val="nil"/>
              <w:bottom w:val="nil"/>
              <w:right w:val="nil"/>
            </w:tcBorders>
            <w:shd w:val="clear" w:color="auto" w:fill="auto"/>
            <w:noWrap/>
            <w:hideMark/>
          </w:tcPr>
          <w:p w14:paraId="13ADC018"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397</w:t>
            </w:r>
          </w:p>
        </w:tc>
        <w:tc>
          <w:tcPr>
            <w:tcW w:w="3420" w:type="dxa"/>
            <w:tcBorders>
              <w:top w:val="nil"/>
              <w:left w:val="nil"/>
              <w:bottom w:val="nil"/>
              <w:right w:val="nil"/>
            </w:tcBorders>
            <w:shd w:val="clear" w:color="auto" w:fill="FFF2CC" w:themeFill="accent4" w:themeFillTint="33"/>
            <w:hideMark/>
          </w:tcPr>
          <w:p w14:paraId="0BAF0EF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To make an order under subsection 12(2) an order of a court, the usual practice and procedure of the court in such matters may be followed or, in lieu thereof, the Commission may file with the registrar of the court a certified copy of the order, and thereupon the order becomes an order of the court.</w:t>
            </w:r>
          </w:p>
        </w:tc>
        <w:tc>
          <w:tcPr>
            <w:tcW w:w="3690" w:type="dxa"/>
            <w:tcBorders>
              <w:top w:val="nil"/>
              <w:left w:val="nil"/>
              <w:bottom w:val="nil"/>
              <w:right w:val="nil"/>
            </w:tcBorders>
            <w:shd w:val="clear" w:color="auto" w:fill="FFF2CC" w:themeFill="accent4" w:themeFillTint="33"/>
            <w:hideMark/>
          </w:tcPr>
          <w:p w14:paraId="55DE070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To make an order under subsection 12(2) an order of a court, the usual practice and procedure of the court in such matters may be followed or, in lieu thereof, the Commission may file with the registrar of the court a certified copy of the order, and thereupon the order becomes an order of the court.</w:t>
            </w:r>
          </w:p>
        </w:tc>
        <w:tc>
          <w:tcPr>
            <w:tcW w:w="3474" w:type="dxa"/>
            <w:tcBorders>
              <w:top w:val="nil"/>
              <w:left w:val="nil"/>
              <w:bottom w:val="nil"/>
              <w:right w:val="nil"/>
            </w:tcBorders>
            <w:shd w:val="clear" w:color="auto" w:fill="FFF2CC" w:themeFill="accent4" w:themeFillTint="33"/>
            <w:hideMark/>
          </w:tcPr>
          <w:p w14:paraId="41C1581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To make an order under subsection 12(2) an order of a court, the usual practice and procedure of the court in such matters may be followed or, in lieu thereof, the Commission may file with the registrar of the court a certified copy of the order, and thereupon the order becomes an order of the court.</w:t>
            </w:r>
          </w:p>
        </w:tc>
      </w:tr>
      <w:tr w:rsidR="0013435A" w:rsidRPr="003432CD" w14:paraId="4A3AD664" w14:textId="77777777" w:rsidTr="000B402C">
        <w:trPr>
          <w:trHeight w:val="20"/>
        </w:trPr>
        <w:tc>
          <w:tcPr>
            <w:tcW w:w="630" w:type="dxa"/>
            <w:tcBorders>
              <w:top w:val="nil"/>
              <w:left w:val="nil"/>
              <w:bottom w:val="nil"/>
              <w:right w:val="nil"/>
            </w:tcBorders>
            <w:shd w:val="clear" w:color="auto" w:fill="auto"/>
            <w:noWrap/>
            <w:hideMark/>
          </w:tcPr>
          <w:p w14:paraId="5CA4822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398</w:t>
            </w:r>
          </w:p>
        </w:tc>
        <w:tc>
          <w:tcPr>
            <w:tcW w:w="3420" w:type="dxa"/>
            <w:tcBorders>
              <w:top w:val="nil"/>
              <w:left w:val="nil"/>
              <w:bottom w:val="nil"/>
              <w:right w:val="nil"/>
            </w:tcBorders>
            <w:shd w:val="clear" w:color="auto" w:fill="auto"/>
            <w:hideMark/>
          </w:tcPr>
          <w:p w14:paraId="2E22A2D5"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Effect of variation or rescission</w:t>
            </w:r>
          </w:p>
        </w:tc>
        <w:tc>
          <w:tcPr>
            <w:tcW w:w="3690" w:type="dxa"/>
            <w:tcBorders>
              <w:top w:val="nil"/>
              <w:left w:val="nil"/>
              <w:bottom w:val="nil"/>
              <w:right w:val="nil"/>
            </w:tcBorders>
            <w:shd w:val="clear" w:color="auto" w:fill="auto"/>
          </w:tcPr>
          <w:p w14:paraId="01CD9ED9" w14:textId="1032BB4B"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474" w:type="dxa"/>
            <w:tcBorders>
              <w:top w:val="nil"/>
              <w:left w:val="nil"/>
              <w:bottom w:val="nil"/>
              <w:right w:val="nil"/>
            </w:tcBorders>
            <w:shd w:val="clear" w:color="auto" w:fill="auto"/>
          </w:tcPr>
          <w:p w14:paraId="485399A9" w14:textId="7DB12704"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r>
      <w:tr w:rsidR="0013435A" w:rsidRPr="003432CD" w14:paraId="03846AAB" w14:textId="77777777" w:rsidTr="000B402C">
        <w:trPr>
          <w:trHeight w:val="20"/>
        </w:trPr>
        <w:tc>
          <w:tcPr>
            <w:tcW w:w="630" w:type="dxa"/>
            <w:tcBorders>
              <w:top w:val="nil"/>
              <w:left w:val="nil"/>
              <w:bottom w:val="nil"/>
              <w:right w:val="nil"/>
            </w:tcBorders>
            <w:shd w:val="clear" w:color="auto" w:fill="auto"/>
            <w:noWrap/>
            <w:hideMark/>
          </w:tcPr>
          <w:p w14:paraId="4E3F9DA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399</w:t>
            </w:r>
          </w:p>
        </w:tc>
        <w:tc>
          <w:tcPr>
            <w:tcW w:w="3420" w:type="dxa"/>
            <w:tcBorders>
              <w:top w:val="nil"/>
              <w:left w:val="nil"/>
              <w:bottom w:val="nil"/>
              <w:right w:val="nil"/>
            </w:tcBorders>
            <w:shd w:val="clear" w:color="auto" w:fill="FFF2CC" w:themeFill="accent4" w:themeFillTint="33"/>
            <w:hideMark/>
          </w:tcPr>
          <w:p w14:paraId="799116DE" w14:textId="243A79A8"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 Where an order that has been made an order of a court is rescinded or varied by a subsequent order of the Commission, the order of the court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deemed to have been cancelled and the subsequent order may, in the same manner, be made an order of the court.</w:t>
            </w:r>
          </w:p>
        </w:tc>
        <w:tc>
          <w:tcPr>
            <w:tcW w:w="3690" w:type="dxa"/>
            <w:tcBorders>
              <w:top w:val="nil"/>
              <w:left w:val="nil"/>
              <w:bottom w:val="nil"/>
              <w:right w:val="nil"/>
            </w:tcBorders>
            <w:shd w:val="clear" w:color="auto" w:fill="FFF2CC" w:themeFill="accent4" w:themeFillTint="33"/>
            <w:hideMark/>
          </w:tcPr>
          <w:p w14:paraId="4E2729C0" w14:textId="7FC1BB75"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 Where an order that has been made an order of a court is rescinded or varied by a subsequent order of the Commission, the order of the court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deemed to have been cancelled and the subsequent order may, in the same manner, be made an order of the court.</w:t>
            </w:r>
          </w:p>
        </w:tc>
        <w:tc>
          <w:tcPr>
            <w:tcW w:w="3474" w:type="dxa"/>
            <w:tcBorders>
              <w:top w:val="nil"/>
              <w:left w:val="nil"/>
              <w:bottom w:val="nil"/>
              <w:right w:val="nil"/>
            </w:tcBorders>
            <w:shd w:val="clear" w:color="auto" w:fill="FFF2CC" w:themeFill="accent4" w:themeFillTint="33"/>
            <w:hideMark/>
          </w:tcPr>
          <w:p w14:paraId="4F798231" w14:textId="5924264B"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 Where an order that has been made an order of a court is rescinded or varied by a subsequent order of the Commission, the order of the court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deemed to have been cancelled and the subsequent order may, in the same manner, be made an order of the court.</w:t>
            </w:r>
          </w:p>
        </w:tc>
      </w:tr>
      <w:tr w:rsidR="0013435A" w:rsidRPr="003432CD" w14:paraId="7E46A60C" w14:textId="77777777" w:rsidTr="000B402C">
        <w:trPr>
          <w:trHeight w:val="20"/>
        </w:trPr>
        <w:tc>
          <w:tcPr>
            <w:tcW w:w="630" w:type="dxa"/>
            <w:tcBorders>
              <w:top w:val="nil"/>
              <w:left w:val="nil"/>
              <w:bottom w:val="nil"/>
              <w:right w:val="nil"/>
            </w:tcBorders>
            <w:shd w:val="clear" w:color="auto" w:fill="auto"/>
            <w:noWrap/>
            <w:hideMark/>
          </w:tcPr>
          <w:p w14:paraId="09FCE5E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401</w:t>
            </w:r>
          </w:p>
        </w:tc>
        <w:tc>
          <w:tcPr>
            <w:tcW w:w="3420" w:type="dxa"/>
            <w:tcBorders>
              <w:top w:val="nil"/>
              <w:left w:val="nil"/>
              <w:bottom w:val="nil"/>
              <w:right w:val="nil"/>
            </w:tcBorders>
            <w:shd w:val="clear" w:color="auto" w:fill="auto"/>
            <w:hideMark/>
          </w:tcPr>
          <w:p w14:paraId="460DC410"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Research</w:t>
            </w:r>
          </w:p>
        </w:tc>
        <w:tc>
          <w:tcPr>
            <w:tcW w:w="3690" w:type="dxa"/>
            <w:tcBorders>
              <w:top w:val="nil"/>
              <w:left w:val="nil"/>
              <w:bottom w:val="nil"/>
              <w:right w:val="nil"/>
            </w:tcBorders>
            <w:shd w:val="clear" w:color="auto" w:fill="auto"/>
            <w:hideMark/>
          </w:tcPr>
          <w:p w14:paraId="1927632C"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17143BCB"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162B01EA" w14:textId="77777777" w:rsidTr="000B402C">
        <w:trPr>
          <w:trHeight w:val="20"/>
        </w:trPr>
        <w:tc>
          <w:tcPr>
            <w:tcW w:w="630" w:type="dxa"/>
            <w:tcBorders>
              <w:top w:val="nil"/>
              <w:left w:val="nil"/>
              <w:bottom w:val="nil"/>
              <w:right w:val="nil"/>
            </w:tcBorders>
            <w:shd w:val="clear" w:color="auto" w:fill="auto"/>
            <w:noWrap/>
            <w:hideMark/>
          </w:tcPr>
          <w:p w14:paraId="775D094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402</w:t>
            </w:r>
          </w:p>
        </w:tc>
        <w:tc>
          <w:tcPr>
            <w:tcW w:w="3420" w:type="dxa"/>
            <w:tcBorders>
              <w:top w:val="nil"/>
              <w:left w:val="nil"/>
              <w:bottom w:val="nil"/>
              <w:right w:val="nil"/>
            </w:tcBorders>
            <w:shd w:val="clear" w:color="000000" w:fill="FFF2CC"/>
            <w:hideMark/>
          </w:tcPr>
          <w:p w14:paraId="4738D5DC" w14:textId="0DBE6DC3"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14 (1) The Commission may undertake, sponsor, promote or assist in research relating to any matter within its jurisdiction under this Act and in so doing it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wherever appropriate, utilize technical, economic and statistical information and advice from the Corporation or departments or agencies of the Government of Canada.</w:t>
            </w:r>
          </w:p>
        </w:tc>
        <w:tc>
          <w:tcPr>
            <w:tcW w:w="3690" w:type="dxa"/>
            <w:tcBorders>
              <w:top w:val="nil"/>
              <w:left w:val="nil"/>
              <w:bottom w:val="nil"/>
              <w:right w:val="nil"/>
            </w:tcBorders>
            <w:shd w:val="clear" w:color="000000" w:fill="FFF2CC"/>
            <w:hideMark/>
          </w:tcPr>
          <w:p w14:paraId="6A712B44" w14:textId="67B41672"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14 (1) The Commission may undertake, sponsor, promote or assist in research relating to any matter within its jurisdiction under this Act and in so doing it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wherever appropriate, utilize technical, economic and statistical information and advice from the Corporation or departments or agencies of the Government of Canada.</w:t>
            </w:r>
          </w:p>
        </w:tc>
        <w:tc>
          <w:tcPr>
            <w:tcW w:w="3474" w:type="dxa"/>
            <w:tcBorders>
              <w:top w:val="nil"/>
              <w:left w:val="nil"/>
              <w:bottom w:val="nil"/>
              <w:right w:val="nil"/>
            </w:tcBorders>
            <w:shd w:val="clear" w:color="000000" w:fill="FFF2CC"/>
            <w:hideMark/>
          </w:tcPr>
          <w:p w14:paraId="1295C173" w14:textId="36C506B8"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14 (1) The Commission may undertake, sponsor, promote or assist in research relating to any matter within its jurisdiction under this Act and in so doing it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wherever appropriate, utilize technical, economic and statistical information and advice from the Corporation or departments or agencies of the Government of Canada.</w:t>
            </w:r>
          </w:p>
        </w:tc>
      </w:tr>
      <w:tr w:rsidR="0013435A" w:rsidRPr="003432CD" w14:paraId="4E49B7D5" w14:textId="77777777" w:rsidTr="000B402C">
        <w:trPr>
          <w:trHeight w:val="20"/>
        </w:trPr>
        <w:tc>
          <w:tcPr>
            <w:tcW w:w="630" w:type="dxa"/>
            <w:tcBorders>
              <w:top w:val="nil"/>
              <w:left w:val="nil"/>
              <w:bottom w:val="nil"/>
              <w:right w:val="nil"/>
            </w:tcBorders>
            <w:shd w:val="clear" w:color="auto" w:fill="auto"/>
            <w:noWrap/>
            <w:hideMark/>
          </w:tcPr>
          <w:p w14:paraId="0AF53D23"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403</w:t>
            </w:r>
          </w:p>
        </w:tc>
        <w:tc>
          <w:tcPr>
            <w:tcW w:w="3420" w:type="dxa"/>
            <w:tcBorders>
              <w:top w:val="nil"/>
              <w:left w:val="nil"/>
              <w:bottom w:val="nil"/>
              <w:right w:val="nil"/>
            </w:tcBorders>
            <w:shd w:val="clear" w:color="000000" w:fill="FFF2CC"/>
            <w:hideMark/>
          </w:tcPr>
          <w:p w14:paraId="7D3713FE"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Review of technical matters</w:t>
            </w:r>
          </w:p>
        </w:tc>
        <w:tc>
          <w:tcPr>
            <w:tcW w:w="3690" w:type="dxa"/>
            <w:tcBorders>
              <w:top w:val="nil"/>
              <w:left w:val="nil"/>
              <w:bottom w:val="nil"/>
              <w:right w:val="nil"/>
            </w:tcBorders>
            <w:shd w:val="clear" w:color="000000" w:fill="FFF2CC"/>
            <w:hideMark/>
          </w:tcPr>
          <w:p w14:paraId="450704E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39535DF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13435A" w:rsidRPr="003432CD" w14:paraId="630089F5" w14:textId="77777777" w:rsidTr="000B402C">
        <w:trPr>
          <w:trHeight w:val="20"/>
        </w:trPr>
        <w:tc>
          <w:tcPr>
            <w:tcW w:w="630" w:type="dxa"/>
            <w:tcBorders>
              <w:top w:val="nil"/>
              <w:left w:val="nil"/>
              <w:bottom w:val="nil"/>
              <w:right w:val="nil"/>
            </w:tcBorders>
            <w:shd w:val="clear" w:color="auto" w:fill="auto"/>
            <w:noWrap/>
            <w:hideMark/>
          </w:tcPr>
          <w:p w14:paraId="7D1E490E"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404</w:t>
            </w:r>
          </w:p>
        </w:tc>
        <w:tc>
          <w:tcPr>
            <w:tcW w:w="3420" w:type="dxa"/>
            <w:tcBorders>
              <w:top w:val="nil"/>
              <w:left w:val="nil"/>
              <w:bottom w:val="nil"/>
              <w:right w:val="nil"/>
            </w:tcBorders>
            <w:shd w:val="clear" w:color="000000" w:fill="FFF2CC"/>
            <w:hideMark/>
          </w:tcPr>
          <w:p w14:paraId="0DE5A6C2" w14:textId="1461D42F"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review and consider any technical matter relating to broadcasting referred to the Commission by the Minister and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make recommendations to the Minister with respect thereto.</w:t>
            </w:r>
          </w:p>
        </w:tc>
        <w:tc>
          <w:tcPr>
            <w:tcW w:w="3690" w:type="dxa"/>
            <w:tcBorders>
              <w:top w:val="nil"/>
              <w:left w:val="nil"/>
              <w:bottom w:val="nil"/>
              <w:right w:val="nil"/>
            </w:tcBorders>
            <w:shd w:val="clear" w:color="000000" w:fill="FFF2CC"/>
            <w:hideMark/>
          </w:tcPr>
          <w:p w14:paraId="3E3B1FF1" w14:textId="0B4529DE"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review and consider any technical matter relating to broadcasting referred to the Commission by the Minister and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make recommendations to the Minister with respect thereto.</w:t>
            </w:r>
          </w:p>
        </w:tc>
        <w:tc>
          <w:tcPr>
            <w:tcW w:w="3474" w:type="dxa"/>
            <w:tcBorders>
              <w:top w:val="nil"/>
              <w:left w:val="nil"/>
              <w:bottom w:val="nil"/>
              <w:right w:val="nil"/>
            </w:tcBorders>
            <w:shd w:val="clear" w:color="000000" w:fill="FFF2CC"/>
            <w:hideMark/>
          </w:tcPr>
          <w:p w14:paraId="7D45349E" w14:textId="3452C82D"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review and consider any technical matter relating to broadcasting referred to the Commission by the Minister and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make recommendations to the Minister with respect thereto.</w:t>
            </w:r>
          </w:p>
        </w:tc>
      </w:tr>
      <w:tr w:rsidR="0013435A" w:rsidRPr="003432CD" w14:paraId="2E5E077D" w14:textId="77777777" w:rsidTr="000B402C">
        <w:trPr>
          <w:trHeight w:val="20"/>
        </w:trPr>
        <w:tc>
          <w:tcPr>
            <w:tcW w:w="630" w:type="dxa"/>
            <w:tcBorders>
              <w:top w:val="nil"/>
              <w:left w:val="nil"/>
              <w:bottom w:val="nil"/>
              <w:right w:val="nil"/>
            </w:tcBorders>
            <w:shd w:val="clear" w:color="auto" w:fill="auto"/>
            <w:noWrap/>
            <w:hideMark/>
          </w:tcPr>
          <w:p w14:paraId="26B95FE3"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406</w:t>
            </w:r>
          </w:p>
        </w:tc>
        <w:tc>
          <w:tcPr>
            <w:tcW w:w="3420" w:type="dxa"/>
            <w:tcBorders>
              <w:top w:val="nil"/>
              <w:left w:val="nil"/>
              <w:bottom w:val="nil"/>
              <w:right w:val="nil"/>
            </w:tcBorders>
            <w:shd w:val="clear" w:color="000000" w:fill="FFF2CC"/>
            <w:hideMark/>
          </w:tcPr>
          <w:p w14:paraId="30A03FD0"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Hearings and reports</w:t>
            </w:r>
          </w:p>
        </w:tc>
        <w:tc>
          <w:tcPr>
            <w:tcW w:w="3690" w:type="dxa"/>
            <w:tcBorders>
              <w:top w:val="nil"/>
              <w:left w:val="nil"/>
              <w:bottom w:val="nil"/>
              <w:right w:val="nil"/>
            </w:tcBorders>
            <w:shd w:val="clear" w:color="000000" w:fill="FFF2CC"/>
            <w:hideMark/>
          </w:tcPr>
          <w:p w14:paraId="0EBCD8D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7DD6A3F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13435A" w:rsidRPr="003432CD" w14:paraId="178B5E5F" w14:textId="77777777" w:rsidTr="000B402C">
        <w:trPr>
          <w:trHeight w:val="20"/>
        </w:trPr>
        <w:tc>
          <w:tcPr>
            <w:tcW w:w="630" w:type="dxa"/>
            <w:tcBorders>
              <w:top w:val="nil"/>
              <w:left w:val="nil"/>
              <w:bottom w:val="nil"/>
              <w:right w:val="nil"/>
            </w:tcBorders>
            <w:shd w:val="clear" w:color="auto" w:fill="auto"/>
            <w:noWrap/>
            <w:hideMark/>
          </w:tcPr>
          <w:p w14:paraId="6852138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407</w:t>
            </w:r>
          </w:p>
        </w:tc>
        <w:tc>
          <w:tcPr>
            <w:tcW w:w="3420" w:type="dxa"/>
            <w:tcBorders>
              <w:top w:val="nil"/>
              <w:left w:val="nil"/>
              <w:bottom w:val="nil"/>
              <w:right w:val="nil"/>
            </w:tcBorders>
            <w:shd w:val="clear" w:color="000000" w:fill="FFF2CC"/>
            <w:hideMark/>
          </w:tcPr>
          <w:p w14:paraId="2FC35EE9" w14:textId="42301CB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15 (1)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on request of the Governor in Council, hold hearings or make reports on any matter within the jurisdiction of the Commission under this Act.</w:t>
            </w:r>
          </w:p>
        </w:tc>
        <w:tc>
          <w:tcPr>
            <w:tcW w:w="3690" w:type="dxa"/>
            <w:tcBorders>
              <w:top w:val="nil"/>
              <w:left w:val="nil"/>
              <w:bottom w:val="nil"/>
              <w:right w:val="nil"/>
            </w:tcBorders>
            <w:shd w:val="clear" w:color="000000" w:fill="FFF2CC"/>
            <w:hideMark/>
          </w:tcPr>
          <w:p w14:paraId="751CCDB5" w14:textId="550BF464"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15 (1)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on request of the Governor in Council, hold hearings or make reports on any matter within the jurisdiction of the Commission under this Act.</w:t>
            </w:r>
          </w:p>
        </w:tc>
        <w:tc>
          <w:tcPr>
            <w:tcW w:w="3474" w:type="dxa"/>
            <w:tcBorders>
              <w:top w:val="nil"/>
              <w:left w:val="nil"/>
              <w:bottom w:val="nil"/>
              <w:right w:val="nil"/>
            </w:tcBorders>
            <w:shd w:val="clear" w:color="000000" w:fill="FFF2CC"/>
            <w:hideMark/>
          </w:tcPr>
          <w:p w14:paraId="6D0C9A61" w14:textId="3A60E1F8"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15 (1)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on request of the Governor in Council, hold hearings or make reports on any matter within the jurisdiction of the Commission under this Act.</w:t>
            </w:r>
          </w:p>
        </w:tc>
      </w:tr>
      <w:tr w:rsidR="0013435A" w:rsidRPr="003432CD" w14:paraId="7B988828" w14:textId="77777777" w:rsidTr="000B402C">
        <w:trPr>
          <w:trHeight w:val="20"/>
        </w:trPr>
        <w:tc>
          <w:tcPr>
            <w:tcW w:w="630" w:type="dxa"/>
            <w:tcBorders>
              <w:top w:val="nil"/>
              <w:left w:val="nil"/>
              <w:bottom w:val="nil"/>
              <w:right w:val="nil"/>
            </w:tcBorders>
            <w:shd w:val="clear" w:color="auto" w:fill="auto"/>
            <w:noWrap/>
            <w:hideMark/>
          </w:tcPr>
          <w:p w14:paraId="58B021FA"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408</w:t>
            </w:r>
          </w:p>
        </w:tc>
        <w:tc>
          <w:tcPr>
            <w:tcW w:w="3420" w:type="dxa"/>
            <w:tcBorders>
              <w:top w:val="nil"/>
              <w:left w:val="nil"/>
              <w:bottom w:val="nil"/>
              <w:right w:val="nil"/>
            </w:tcBorders>
            <w:shd w:val="clear" w:color="000000" w:fill="FFF2CC"/>
            <w:hideMark/>
          </w:tcPr>
          <w:p w14:paraId="781447E3"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Consultation</w:t>
            </w:r>
          </w:p>
        </w:tc>
        <w:tc>
          <w:tcPr>
            <w:tcW w:w="3690" w:type="dxa"/>
            <w:tcBorders>
              <w:top w:val="nil"/>
              <w:left w:val="nil"/>
              <w:bottom w:val="nil"/>
              <w:right w:val="nil"/>
            </w:tcBorders>
            <w:shd w:val="clear" w:color="000000" w:fill="FFF2CC"/>
            <w:hideMark/>
          </w:tcPr>
          <w:p w14:paraId="3D16C80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2E04720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13435A" w:rsidRPr="003432CD" w14:paraId="358725B6" w14:textId="77777777" w:rsidTr="000B402C">
        <w:trPr>
          <w:trHeight w:val="20"/>
        </w:trPr>
        <w:tc>
          <w:tcPr>
            <w:tcW w:w="630" w:type="dxa"/>
            <w:tcBorders>
              <w:top w:val="nil"/>
              <w:left w:val="nil"/>
              <w:bottom w:val="nil"/>
              <w:right w:val="nil"/>
            </w:tcBorders>
            <w:shd w:val="clear" w:color="auto" w:fill="auto"/>
            <w:noWrap/>
            <w:hideMark/>
          </w:tcPr>
          <w:p w14:paraId="25AC5727"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409</w:t>
            </w:r>
          </w:p>
        </w:tc>
        <w:tc>
          <w:tcPr>
            <w:tcW w:w="3420" w:type="dxa"/>
            <w:tcBorders>
              <w:top w:val="nil"/>
              <w:left w:val="nil"/>
              <w:bottom w:val="nil"/>
              <w:right w:val="nil"/>
            </w:tcBorders>
            <w:shd w:val="clear" w:color="000000" w:fill="FFF2CC"/>
            <w:hideMark/>
          </w:tcPr>
          <w:p w14:paraId="5F9826F1" w14:textId="21328292"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The Minister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consult with the Commission with regard to any request proposed to be made by the Governor in Council under subsection (1).</w:t>
            </w:r>
          </w:p>
        </w:tc>
        <w:tc>
          <w:tcPr>
            <w:tcW w:w="3690" w:type="dxa"/>
            <w:tcBorders>
              <w:top w:val="nil"/>
              <w:left w:val="nil"/>
              <w:bottom w:val="nil"/>
              <w:right w:val="nil"/>
            </w:tcBorders>
            <w:shd w:val="clear" w:color="000000" w:fill="FFF2CC"/>
            <w:hideMark/>
          </w:tcPr>
          <w:p w14:paraId="6B1AD918" w14:textId="74E805FB"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The Minister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consult with the Commission with regard to any request proposed to be made by the Governor in Council under subsection (1).</w:t>
            </w:r>
          </w:p>
        </w:tc>
        <w:tc>
          <w:tcPr>
            <w:tcW w:w="3474" w:type="dxa"/>
            <w:tcBorders>
              <w:top w:val="nil"/>
              <w:left w:val="nil"/>
              <w:bottom w:val="nil"/>
              <w:right w:val="nil"/>
            </w:tcBorders>
            <w:shd w:val="clear" w:color="000000" w:fill="FFF2CC"/>
            <w:hideMark/>
          </w:tcPr>
          <w:p w14:paraId="00075CFE" w14:textId="4D34458B"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The Minister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consult with the Commission with regard to any request proposed to be made by the Governor in Council under subsection (1).</w:t>
            </w:r>
          </w:p>
        </w:tc>
      </w:tr>
      <w:tr w:rsidR="0013435A" w:rsidRPr="003432CD" w14:paraId="59CE2932" w14:textId="77777777" w:rsidTr="000B402C">
        <w:trPr>
          <w:trHeight w:val="20"/>
        </w:trPr>
        <w:tc>
          <w:tcPr>
            <w:tcW w:w="630" w:type="dxa"/>
            <w:tcBorders>
              <w:top w:val="nil"/>
              <w:left w:val="nil"/>
              <w:bottom w:val="nil"/>
              <w:right w:val="nil"/>
            </w:tcBorders>
            <w:shd w:val="clear" w:color="auto" w:fill="auto"/>
            <w:noWrap/>
            <w:hideMark/>
          </w:tcPr>
          <w:p w14:paraId="1CBE7BC1"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411</w:t>
            </w:r>
          </w:p>
        </w:tc>
        <w:tc>
          <w:tcPr>
            <w:tcW w:w="3420" w:type="dxa"/>
            <w:tcBorders>
              <w:top w:val="nil"/>
              <w:left w:val="nil"/>
              <w:bottom w:val="nil"/>
              <w:right w:val="nil"/>
            </w:tcBorders>
            <w:shd w:val="clear" w:color="000000" w:fill="FFF2CC"/>
            <w:hideMark/>
          </w:tcPr>
          <w:p w14:paraId="529E6AE9"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Powers respecting hearings</w:t>
            </w:r>
          </w:p>
        </w:tc>
        <w:tc>
          <w:tcPr>
            <w:tcW w:w="3690" w:type="dxa"/>
            <w:tcBorders>
              <w:top w:val="nil"/>
              <w:left w:val="nil"/>
              <w:bottom w:val="nil"/>
              <w:right w:val="nil"/>
            </w:tcBorders>
            <w:shd w:val="clear" w:color="000000" w:fill="FFF2CC"/>
            <w:hideMark/>
          </w:tcPr>
          <w:p w14:paraId="227857A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7DC7171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13435A" w:rsidRPr="003432CD" w14:paraId="17D597B6" w14:textId="77777777" w:rsidTr="000B402C">
        <w:trPr>
          <w:trHeight w:val="20"/>
        </w:trPr>
        <w:tc>
          <w:tcPr>
            <w:tcW w:w="630" w:type="dxa"/>
            <w:tcBorders>
              <w:top w:val="nil"/>
              <w:left w:val="nil"/>
              <w:bottom w:val="nil"/>
              <w:right w:val="nil"/>
            </w:tcBorders>
            <w:shd w:val="clear" w:color="auto" w:fill="auto"/>
            <w:noWrap/>
            <w:hideMark/>
          </w:tcPr>
          <w:p w14:paraId="550F3A9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412</w:t>
            </w:r>
          </w:p>
        </w:tc>
        <w:tc>
          <w:tcPr>
            <w:tcW w:w="3420" w:type="dxa"/>
            <w:tcBorders>
              <w:top w:val="nil"/>
              <w:left w:val="nil"/>
              <w:bottom w:val="nil"/>
              <w:right w:val="nil"/>
            </w:tcBorders>
            <w:shd w:val="clear" w:color="000000" w:fill="FFF2CC"/>
            <w:hideMark/>
          </w:tcPr>
          <w:p w14:paraId="4448252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16 The Commission has, in respect of any hearing under this Part, with regard to the attendance, swearing </w:t>
            </w:r>
            <w:r w:rsidRPr="003432CD">
              <w:rPr>
                <w:rFonts w:ascii="Calibri" w:eastAsia="Times New Roman" w:hAnsi="Calibri" w:cs="Calibri"/>
                <w:color w:val="000000"/>
                <w:kern w:val="0"/>
                <w:sz w:val="20"/>
                <w:szCs w:val="20"/>
                <w:lang w:eastAsia="en-CA"/>
                <w14:ligatures w14:val="none"/>
              </w:rPr>
              <w:lastRenderedPageBreak/>
              <w:t>and examination of witnesses at the hearing, the production and inspection of documents, the enforcement of its orders, the entry and inspection of property and other matters necessary or proper in relation to the hearing, all such powers, rights and privileges as are vested in a superior court of record.</w:t>
            </w:r>
          </w:p>
        </w:tc>
        <w:tc>
          <w:tcPr>
            <w:tcW w:w="3690" w:type="dxa"/>
            <w:tcBorders>
              <w:top w:val="nil"/>
              <w:left w:val="nil"/>
              <w:bottom w:val="nil"/>
              <w:right w:val="nil"/>
            </w:tcBorders>
            <w:shd w:val="clear" w:color="000000" w:fill="FFF2CC"/>
            <w:hideMark/>
          </w:tcPr>
          <w:p w14:paraId="1EC6F32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xml:space="preserve">16 The Commission has, in respect of any hearing under this Part, with regard to the attendance, swearing and examination of </w:t>
            </w:r>
            <w:r w:rsidRPr="003432CD">
              <w:rPr>
                <w:rFonts w:ascii="Calibri" w:eastAsia="Times New Roman" w:hAnsi="Calibri" w:cs="Calibri"/>
                <w:color w:val="000000"/>
                <w:kern w:val="0"/>
                <w:sz w:val="20"/>
                <w:szCs w:val="20"/>
                <w:lang w:eastAsia="en-CA"/>
                <w14:ligatures w14:val="none"/>
              </w:rPr>
              <w:lastRenderedPageBreak/>
              <w:t>witnesses at the hearing, the production and inspection of documents, the enforcement of its orders, the entry and inspection of property and other matters necessary or proper in relation to the hearing, all such powers, rights and privileges as are vested in a superior court of record.</w:t>
            </w:r>
          </w:p>
        </w:tc>
        <w:tc>
          <w:tcPr>
            <w:tcW w:w="3474" w:type="dxa"/>
            <w:tcBorders>
              <w:top w:val="nil"/>
              <w:left w:val="nil"/>
              <w:bottom w:val="nil"/>
              <w:right w:val="nil"/>
            </w:tcBorders>
            <w:shd w:val="clear" w:color="000000" w:fill="FFF2CC"/>
            <w:hideMark/>
          </w:tcPr>
          <w:p w14:paraId="516B2E2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xml:space="preserve">16 The Commission has, in respect of any hearing under this Part, with regard to the attendance, swearing and </w:t>
            </w:r>
            <w:r w:rsidRPr="003432CD">
              <w:rPr>
                <w:rFonts w:ascii="Calibri" w:eastAsia="Times New Roman" w:hAnsi="Calibri" w:cs="Calibri"/>
                <w:color w:val="000000"/>
                <w:kern w:val="0"/>
                <w:sz w:val="20"/>
                <w:szCs w:val="20"/>
                <w:lang w:eastAsia="en-CA"/>
                <w14:ligatures w14:val="none"/>
              </w:rPr>
              <w:lastRenderedPageBreak/>
              <w:t>examination of witnesses at the hearing, the production and inspection of documents, the enforcement of its orders, the entry and inspection of property and other matters necessary or proper in relation to the hearing, all such powers, rights and privileges as are vested in a superior court of record.</w:t>
            </w:r>
          </w:p>
        </w:tc>
      </w:tr>
      <w:tr w:rsidR="0013435A" w:rsidRPr="003432CD" w14:paraId="4E6270B6" w14:textId="77777777" w:rsidTr="000B402C">
        <w:trPr>
          <w:trHeight w:val="20"/>
        </w:trPr>
        <w:tc>
          <w:tcPr>
            <w:tcW w:w="630" w:type="dxa"/>
            <w:tcBorders>
              <w:top w:val="nil"/>
              <w:left w:val="nil"/>
              <w:bottom w:val="nil"/>
              <w:right w:val="nil"/>
            </w:tcBorders>
            <w:shd w:val="clear" w:color="auto" w:fill="auto"/>
            <w:noWrap/>
            <w:hideMark/>
          </w:tcPr>
          <w:p w14:paraId="7829CDEC"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415</w:t>
            </w:r>
          </w:p>
        </w:tc>
        <w:tc>
          <w:tcPr>
            <w:tcW w:w="3420" w:type="dxa"/>
            <w:tcBorders>
              <w:top w:val="nil"/>
              <w:left w:val="nil"/>
              <w:bottom w:val="nil"/>
              <w:right w:val="nil"/>
            </w:tcBorders>
            <w:shd w:val="clear" w:color="000000" w:fill="FFF2CC"/>
            <w:hideMark/>
          </w:tcPr>
          <w:p w14:paraId="76CDC866"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Authority re questions of fact or law</w:t>
            </w:r>
          </w:p>
        </w:tc>
        <w:tc>
          <w:tcPr>
            <w:tcW w:w="3690" w:type="dxa"/>
            <w:tcBorders>
              <w:top w:val="nil"/>
              <w:left w:val="nil"/>
              <w:bottom w:val="nil"/>
              <w:right w:val="nil"/>
            </w:tcBorders>
            <w:shd w:val="clear" w:color="000000" w:fill="FFF2CC"/>
            <w:hideMark/>
          </w:tcPr>
          <w:p w14:paraId="4F8DE00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10D8207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13435A" w:rsidRPr="003432CD" w14:paraId="6C07B9A9" w14:textId="77777777" w:rsidTr="000B402C">
        <w:trPr>
          <w:trHeight w:val="20"/>
        </w:trPr>
        <w:tc>
          <w:tcPr>
            <w:tcW w:w="630" w:type="dxa"/>
            <w:tcBorders>
              <w:top w:val="nil"/>
              <w:left w:val="nil"/>
              <w:bottom w:val="nil"/>
              <w:right w:val="nil"/>
            </w:tcBorders>
            <w:shd w:val="clear" w:color="auto" w:fill="auto"/>
            <w:noWrap/>
            <w:hideMark/>
          </w:tcPr>
          <w:p w14:paraId="318ADD2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416</w:t>
            </w:r>
          </w:p>
        </w:tc>
        <w:tc>
          <w:tcPr>
            <w:tcW w:w="3420" w:type="dxa"/>
            <w:tcBorders>
              <w:top w:val="nil"/>
              <w:left w:val="nil"/>
              <w:bottom w:val="nil"/>
              <w:right w:val="nil"/>
            </w:tcBorders>
            <w:shd w:val="clear" w:color="000000" w:fill="FFF2CC"/>
            <w:hideMark/>
          </w:tcPr>
          <w:p w14:paraId="3752A4E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17 The Commission has authority to determine questions of fact or law in relation to any matter within its jurisdiction under this Act.</w:t>
            </w:r>
          </w:p>
        </w:tc>
        <w:tc>
          <w:tcPr>
            <w:tcW w:w="3690" w:type="dxa"/>
            <w:tcBorders>
              <w:top w:val="nil"/>
              <w:left w:val="nil"/>
              <w:bottom w:val="nil"/>
              <w:right w:val="nil"/>
            </w:tcBorders>
            <w:shd w:val="clear" w:color="000000" w:fill="FFF2CC"/>
            <w:hideMark/>
          </w:tcPr>
          <w:p w14:paraId="788D81F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17 The Commission has authority to determine questions of fact or law in relation to any matter within its jurisdiction under this Act.</w:t>
            </w:r>
          </w:p>
        </w:tc>
        <w:tc>
          <w:tcPr>
            <w:tcW w:w="3474" w:type="dxa"/>
            <w:tcBorders>
              <w:top w:val="nil"/>
              <w:left w:val="nil"/>
              <w:bottom w:val="nil"/>
              <w:right w:val="nil"/>
            </w:tcBorders>
            <w:shd w:val="clear" w:color="000000" w:fill="FFF2CC"/>
            <w:hideMark/>
          </w:tcPr>
          <w:p w14:paraId="67C0D71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17 The Commission has authority to determine questions of fact or law in relation to any matter within its jurisdiction under this Act.</w:t>
            </w:r>
          </w:p>
        </w:tc>
      </w:tr>
      <w:tr w:rsidR="0013435A" w:rsidRPr="003432CD" w14:paraId="5AA1F546" w14:textId="77777777" w:rsidTr="000B402C">
        <w:trPr>
          <w:trHeight w:val="20"/>
        </w:trPr>
        <w:tc>
          <w:tcPr>
            <w:tcW w:w="630" w:type="dxa"/>
            <w:tcBorders>
              <w:top w:val="nil"/>
              <w:left w:val="nil"/>
              <w:bottom w:val="nil"/>
              <w:right w:val="nil"/>
            </w:tcBorders>
            <w:shd w:val="clear" w:color="auto" w:fill="auto"/>
            <w:noWrap/>
            <w:hideMark/>
          </w:tcPr>
          <w:p w14:paraId="7F6A665A"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418</w:t>
            </w:r>
          </w:p>
        </w:tc>
        <w:tc>
          <w:tcPr>
            <w:tcW w:w="3420" w:type="dxa"/>
            <w:tcBorders>
              <w:top w:val="nil"/>
              <w:left w:val="nil"/>
              <w:bottom w:val="nil"/>
              <w:right w:val="nil"/>
            </w:tcBorders>
            <w:shd w:val="clear" w:color="auto" w:fill="auto"/>
            <w:hideMark/>
          </w:tcPr>
          <w:p w14:paraId="2FE58282"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Hearings and Procedure</w:t>
            </w:r>
          </w:p>
        </w:tc>
        <w:tc>
          <w:tcPr>
            <w:tcW w:w="3690" w:type="dxa"/>
            <w:tcBorders>
              <w:top w:val="nil"/>
              <w:left w:val="nil"/>
              <w:bottom w:val="nil"/>
              <w:right w:val="nil"/>
            </w:tcBorders>
            <w:shd w:val="clear" w:color="auto" w:fill="auto"/>
            <w:hideMark/>
          </w:tcPr>
          <w:p w14:paraId="12CC79CA"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4968F593"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01001262" w14:textId="77777777" w:rsidTr="000B402C">
        <w:trPr>
          <w:trHeight w:val="20"/>
        </w:trPr>
        <w:tc>
          <w:tcPr>
            <w:tcW w:w="630" w:type="dxa"/>
            <w:tcBorders>
              <w:top w:val="nil"/>
              <w:left w:val="nil"/>
              <w:bottom w:val="nil"/>
              <w:right w:val="nil"/>
            </w:tcBorders>
            <w:shd w:val="clear" w:color="auto" w:fill="auto"/>
            <w:noWrap/>
            <w:hideMark/>
          </w:tcPr>
          <w:p w14:paraId="124B555A"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419</w:t>
            </w:r>
          </w:p>
        </w:tc>
        <w:tc>
          <w:tcPr>
            <w:tcW w:w="3420" w:type="dxa"/>
            <w:tcBorders>
              <w:top w:val="nil"/>
              <w:left w:val="nil"/>
              <w:bottom w:val="nil"/>
              <w:right w:val="nil"/>
            </w:tcBorders>
            <w:shd w:val="clear" w:color="auto" w:fill="auto"/>
            <w:hideMark/>
          </w:tcPr>
          <w:p w14:paraId="6F1605C8"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Where public hearing required</w:t>
            </w:r>
          </w:p>
        </w:tc>
        <w:tc>
          <w:tcPr>
            <w:tcW w:w="3690" w:type="dxa"/>
            <w:tcBorders>
              <w:top w:val="nil"/>
              <w:left w:val="nil"/>
              <w:bottom w:val="nil"/>
              <w:right w:val="nil"/>
            </w:tcBorders>
            <w:shd w:val="clear" w:color="auto" w:fill="auto"/>
            <w:hideMark/>
          </w:tcPr>
          <w:p w14:paraId="3AE8AA50"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0ADAA531"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0B11734D" w14:textId="77777777" w:rsidTr="000B402C">
        <w:trPr>
          <w:trHeight w:val="20"/>
        </w:trPr>
        <w:tc>
          <w:tcPr>
            <w:tcW w:w="630" w:type="dxa"/>
            <w:tcBorders>
              <w:top w:val="nil"/>
              <w:left w:val="nil"/>
              <w:bottom w:val="nil"/>
              <w:right w:val="nil"/>
            </w:tcBorders>
            <w:shd w:val="clear" w:color="auto" w:fill="auto"/>
            <w:noWrap/>
            <w:hideMark/>
          </w:tcPr>
          <w:p w14:paraId="7ACDFB4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420</w:t>
            </w:r>
          </w:p>
        </w:tc>
        <w:tc>
          <w:tcPr>
            <w:tcW w:w="3420" w:type="dxa"/>
            <w:tcBorders>
              <w:top w:val="nil"/>
              <w:left w:val="nil"/>
              <w:bottom w:val="nil"/>
              <w:right w:val="nil"/>
            </w:tcBorders>
            <w:shd w:val="clear" w:color="000000" w:fill="FFF2CC"/>
            <w:hideMark/>
          </w:tcPr>
          <w:p w14:paraId="4B2F115E" w14:textId="279DA6F9"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18 (1) Except where otherwise provided,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hold a public hearing in connection with</w:t>
            </w:r>
          </w:p>
        </w:tc>
        <w:tc>
          <w:tcPr>
            <w:tcW w:w="3690" w:type="dxa"/>
            <w:tcBorders>
              <w:top w:val="nil"/>
              <w:left w:val="nil"/>
              <w:bottom w:val="nil"/>
              <w:right w:val="nil"/>
            </w:tcBorders>
            <w:shd w:val="clear" w:color="000000" w:fill="FFF2CC"/>
            <w:hideMark/>
          </w:tcPr>
          <w:p w14:paraId="67BA1857" w14:textId="466732D8"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18 (1) Except where otherwise provided,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hold a public hearing in connection with</w:t>
            </w:r>
          </w:p>
        </w:tc>
        <w:tc>
          <w:tcPr>
            <w:tcW w:w="3474" w:type="dxa"/>
            <w:tcBorders>
              <w:top w:val="nil"/>
              <w:left w:val="nil"/>
              <w:bottom w:val="nil"/>
              <w:right w:val="nil"/>
            </w:tcBorders>
            <w:shd w:val="clear" w:color="000000" w:fill="FFF2CC"/>
            <w:hideMark/>
          </w:tcPr>
          <w:p w14:paraId="6944AF99" w14:textId="73847C5D"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18 (1) Except where otherwise provided,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hold a public hearing in connection with</w:t>
            </w:r>
          </w:p>
        </w:tc>
      </w:tr>
      <w:tr w:rsidR="0013435A" w:rsidRPr="003432CD" w14:paraId="20DAC001" w14:textId="77777777" w:rsidTr="000B402C">
        <w:trPr>
          <w:trHeight w:val="20"/>
        </w:trPr>
        <w:tc>
          <w:tcPr>
            <w:tcW w:w="630" w:type="dxa"/>
            <w:tcBorders>
              <w:top w:val="nil"/>
              <w:left w:val="nil"/>
              <w:bottom w:val="nil"/>
              <w:right w:val="nil"/>
            </w:tcBorders>
            <w:shd w:val="clear" w:color="auto" w:fill="auto"/>
            <w:noWrap/>
            <w:hideMark/>
          </w:tcPr>
          <w:p w14:paraId="378107F9"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421</w:t>
            </w:r>
          </w:p>
        </w:tc>
        <w:tc>
          <w:tcPr>
            <w:tcW w:w="3420" w:type="dxa"/>
            <w:tcBorders>
              <w:top w:val="nil"/>
              <w:left w:val="nil"/>
              <w:bottom w:val="nil"/>
              <w:right w:val="nil"/>
            </w:tcBorders>
            <w:shd w:val="clear" w:color="000000" w:fill="FFF2CC"/>
            <w:hideMark/>
          </w:tcPr>
          <w:p w14:paraId="6C1B9B5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the issue of a licence, other than a licence to carry on a temporary network operation;</w:t>
            </w:r>
          </w:p>
        </w:tc>
        <w:tc>
          <w:tcPr>
            <w:tcW w:w="3690" w:type="dxa"/>
            <w:tcBorders>
              <w:top w:val="nil"/>
              <w:left w:val="nil"/>
              <w:bottom w:val="nil"/>
              <w:right w:val="nil"/>
            </w:tcBorders>
            <w:shd w:val="clear" w:color="000000" w:fill="FFF2CC"/>
            <w:hideMark/>
          </w:tcPr>
          <w:p w14:paraId="7A24630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the issue of a licence, other than a licence to carry on a temporary network operation;</w:t>
            </w:r>
          </w:p>
        </w:tc>
        <w:tc>
          <w:tcPr>
            <w:tcW w:w="3474" w:type="dxa"/>
            <w:tcBorders>
              <w:top w:val="nil"/>
              <w:left w:val="nil"/>
              <w:bottom w:val="nil"/>
              <w:right w:val="nil"/>
            </w:tcBorders>
            <w:shd w:val="clear" w:color="000000" w:fill="FFF2CC"/>
            <w:hideMark/>
          </w:tcPr>
          <w:p w14:paraId="60F7E36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the issue of a licence, other than a licence to carry on a temporary network operation;</w:t>
            </w:r>
          </w:p>
        </w:tc>
      </w:tr>
      <w:tr w:rsidR="0013435A" w:rsidRPr="003432CD" w14:paraId="66260E60" w14:textId="77777777" w:rsidTr="000B402C">
        <w:trPr>
          <w:trHeight w:val="20"/>
        </w:trPr>
        <w:tc>
          <w:tcPr>
            <w:tcW w:w="630" w:type="dxa"/>
            <w:tcBorders>
              <w:top w:val="nil"/>
              <w:left w:val="nil"/>
              <w:bottom w:val="nil"/>
              <w:right w:val="nil"/>
            </w:tcBorders>
            <w:shd w:val="clear" w:color="auto" w:fill="auto"/>
            <w:noWrap/>
            <w:hideMark/>
          </w:tcPr>
          <w:p w14:paraId="0304AFF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422</w:t>
            </w:r>
          </w:p>
        </w:tc>
        <w:tc>
          <w:tcPr>
            <w:tcW w:w="3420" w:type="dxa"/>
            <w:tcBorders>
              <w:top w:val="nil"/>
              <w:left w:val="nil"/>
              <w:bottom w:val="nil"/>
              <w:right w:val="nil"/>
            </w:tcBorders>
            <w:shd w:val="clear" w:color="000000" w:fill="FFF2CC"/>
            <w:hideMark/>
          </w:tcPr>
          <w:p w14:paraId="65DE98A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the suspension or revocation of a licence;</w:t>
            </w:r>
          </w:p>
        </w:tc>
        <w:tc>
          <w:tcPr>
            <w:tcW w:w="3690" w:type="dxa"/>
            <w:tcBorders>
              <w:top w:val="nil"/>
              <w:left w:val="nil"/>
              <w:bottom w:val="nil"/>
              <w:right w:val="nil"/>
            </w:tcBorders>
            <w:shd w:val="clear" w:color="000000" w:fill="FFF2CC"/>
            <w:hideMark/>
          </w:tcPr>
          <w:p w14:paraId="2792176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the suspension or revocation of a licence;</w:t>
            </w:r>
          </w:p>
        </w:tc>
        <w:tc>
          <w:tcPr>
            <w:tcW w:w="3474" w:type="dxa"/>
            <w:tcBorders>
              <w:top w:val="nil"/>
              <w:left w:val="nil"/>
              <w:bottom w:val="nil"/>
              <w:right w:val="nil"/>
            </w:tcBorders>
            <w:shd w:val="clear" w:color="000000" w:fill="FFF2CC"/>
            <w:hideMark/>
          </w:tcPr>
          <w:p w14:paraId="2A99B79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the suspension or revocation of a licence;</w:t>
            </w:r>
          </w:p>
        </w:tc>
      </w:tr>
      <w:tr w:rsidR="0013435A" w:rsidRPr="003432CD" w14:paraId="2B5D2A53" w14:textId="77777777" w:rsidTr="000B402C">
        <w:trPr>
          <w:trHeight w:val="20"/>
        </w:trPr>
        <w:tc>
          <w:tcPr>
            <w:tcW w:w="630" w:type="dxa"/>
            <w:tcBorders>
              <w:top w:val="nil"/>
              <w:left w:val="nil"/>
              <w:bottom w:val="nil"/>
              <w:right w:val="nil"/>
            </w:tcBorders>
            <w:shd w:val="clear" w:color="auto" w:fill="auto"/>
            <w:noWrap/>
            <w:hideMark/>
          </w:tcPr>
          <w:p w14:paraId="5D025AE1"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423</w:t>
            </w:r>
          </w:p>
        </w:tc>
        <w:tc>
          <w:tcPr>
            <w:tcW w:w="3420" w:type="dxa"/>
            <w:tcBorders>
              <w:top w:val="nil"/>
              <w:left w:val="nil"/>
              <w:bottom w:val="nil"/>
              <w:right w:val="nil"/>
            </w:tcBorders>
            <w:shd w:val="clear" w:color="auto" w:fill="auto"/>
            <w:hideMark/>
          </w:tcPr>
          <w:p w14:paraId="3E655A0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(c) the establishing of any performance objectives for the purposes of paragraph 11(2)(b); and</w:t>
            </w:r>
          </w:p>
        </w:tc>
        <w:tc>
          <w:tcPr>
            <w:tcW w:w="3690" w:type="dxa"/>
            <w:tcBorders>
              <w:top w:val="nil"/>
              <w:left w:val="nil"/>
              <w:bottom w:val="nil"/>
              <w:right w:val="nil"/>
            </w:tcBorders>
            <w:shd w:val="clear" w:color="auto" w:fill="auto"/>
            <w:hideMark/>
          </w:tcPr>
          <w:p w14:paraId="513CAFA4"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(c) the establishing of any performance objectives for the purposes of paragraphs 11(2)(b) and 11.1(6)(b); and</w:t>
            </w:r>
          </w:p>
        </w:tc>
        <w:tc>
          <w:tcPr>
            <w:tcW w:w="3474" w:type="dxa"/>
            <w:tcBorders>
              <w:top w:val="nil"/>
              <w:left w:val="nil"/>
              <w:bottom w:val="nil"/>
              <w:right w:val="nil"/>
            </w:tcBorders>
            <w:shd w:val="clear" w:color="auto" w:fill="auto"/>
            <w:hideMark/>
          </w:tcPr>
          <w:p w14:paraId="202AF74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the establishing of any performance objectives for the purposes of paragraphs 11(2)(b) and 11.1(6)(b); and</w:t>
            </w:r>
          </w:p>
        </w:tc>
      </w:tr>
      <w:tr w:rsidR="0013435A" w:rsidRPr="003432CD" w14:paraId="14106FDB" w14:textId="77777777" w:rsidTr="000B402C">
        <w:trPr>
          <w:trHeight w:val="20"/>
        </w:trPr>
        <w:tc>
          <w:tcPr>
            <w:tcW w:w="630" w:type="dxa"/>
            <w:tcBorders>
              <w:top w:val="nil"/>
              <w:left w:val="nil"/>
              <w:bottom w:val="nil"/>
              <w:right w:val="nil"/>
            </w:tcBorders>
            <w:shd w:val="clear" w:color="auto" w:fill="auto"/>
            <w:noWrap/>
            <w:hideMark/>
          </w:tcPr>
          <w:p w14:paraId="302D693A"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424</w:t>
            </w:r>
          </w:p>
        </w:tc>
        <w:tc>
          <w:tcPr>
            <w:tcW w:w="3420" w:type="dxa"/>
            <w:tcBorders>
              <w:top w:val="nil"/>
              <w:left w:val="nil"/>
              <w:bottom w:val="nil"/>
              <w:right w:val="nil"/>
            </w:tcBorders>
            <w:shd w:val="clear" w:color="000000" w:fill="FFF2CC"/>
            <w:hideMark/>
          </w:tcPr>
          <w:p w14:paraId="592A9CF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(d) the making of an order under subsection 12(2).</w:t>
            </w:r>
          </w:p>
        </w:tc>
        <w:tc>
          <w:tcPr>
            <w:tcW w:w="3690" w:type="dxa"/>
            <w:tcBorders>
              <w:top w:val="nil"/>
              <w:left w:val="nil"/>
              <w:bottom w:val="nil"/>
              <w:right w:val="nil"/>
            </w:tcBorders>
            <w:shd w:val="clear" w:color="000000" w:fill="FFF2CC"/>
            <w:hideMark/>
          </w:tcPr>
          <w:p w14:paraId="52D4100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(d) the making of an order under subsection 12(2).</w:t>
            </w:r>
          </w:p>
        </w:tc>
        <w:tc>
          <w:tcPr>
            <w:tcW w:w="3474" w:type="dxa"/>
            <w:tcBorders>
              <w:top w:val="nil"/>
              <w:left w:val="nil"/>
              <w:bottom w:val="nil"/>
              <w:right w:val="nil"/>
            </w:tcBorders>
            <w:shd w:val="clear" w:color="000000" w:fill="FFF2CC"/>
            <w:hideMark/>
          </w:tcPr>
          <w:p w14:paraId="2C78097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(d) the making of an order under subsection 12(2).</w:t>
            </w:r>
          </w:p>
        </w:tc>
      </w:tr>
      <w:tr w:rsidR="0013435A" w:rsidRPr="003432CD" w14:paraId="5181E32F" w14:textId="77777777" w:rsidTr="000B402C">
        <w:trPr>
          <w:trHeight w:val="20"/>
        </w:trPr>
        <w:tc>
          <w:tcPr>
            <w:tcW w:w="630" w:type="dxa"/>
            <w:tcBorders>
              <w:top w:val="nil"/>
              <w:left w:val="nil"/>
              <w:bottom w:val="nil"/>
              <w:right w:val="nil"/>
            </w:tcBorders>
            <w:shd w:val="clear" w:color="auto" w:fill="auto"/>
            <w:noWrap/>
            <w:hideMark/>
          </w:tcPr>
          <w:p w14:paraId="559FD29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425</w:t>
            </w:r>
          </w:p>
        </w:tc>
        <w:tc>
          <w:tcPr>
            <w:tcW w:w="3420" w:type="dxa"/>
            <w:tcBorders>
              <w:top w:val="nil"/>
              <w:left w:val="nil"/>
              <w:bottom w:val="nil"/>
              <w:right w:val="nil"/>
            </w:tcBorders>
            <w:shd w:val="clear" w:color="auto" w:fill="auto"/>
            <w:hideMark/>
          </w:tcPr>
          <w:p w14:paraId="6F5DCC61"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Idem</w:t>
            </w:r>
          </w:p>
        </w:tc>
        <w:tc>
          <w:tcPr>
            <w:tcW w:w="3690" w:type="dxa"/>
            <w:tcBorders>
              <w:top w:val="nil"/>
              <w:left w:val="nil"/>
              <w:bottom w:val="nil"/>
              <w:right w:val="nil"/>
            </w:tcBorders>
            <w:shd w:val="clear" w:color="auto" w:fill="auto"/>
            <w:hideMark/>
          </w:tcPr>
          <w:p w14:paraId="7C769EEB"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6DBB9CF9"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2779C86D" w14:textId="77777777" w:rsidTr="000B402C">
        <w:trPr>
          <w:trHeight w:val="20"/>
        </w:trPr>
        <w:tc>
          <w:tcPr>
            <w:tcW w:w="630" w:type="dxa"/>
            <w:tcBorders>
              <w:top w:val="nil"/>
              <w:left w:val="nil"/>
              <w:bottom w:val="nil"/>
              <w:right w:val="nil"/>
            </w:tcBorders>
            <w:shd w:val="clear" w:color="auto" w:fill="auto"/>
            <w:noWrap/>
            <w:hideMark/>
          </w:tcPr>
          <w:p w14:paraId="7EF55D1C"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426</w:t>
            </w:r>
          </w:p>
        </w:tc>
        <w:tc>
          <w:tcPr>
            <w:tcW w:w="3420" w:type="dxa"/>
            <w:tcBorders>
              <w:top w:val="nil"/>
              <w:left w:val="nil"/>
              <w:bottom w:val="nil"/>
              <w:right w:val="nil"/>
            </w:tcBorders>
            <w:shd w:val="clear" w:color="auto" w:fill="auto"/>
            <w:hideMark/>
          </w:tcPr>
          <w:p w14:paraId="2601EF9D" w14:textId="779CF42C"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hold a public hearing in connection with the amendment or renewal of a licence unless it is satisfied that such a hearing is not required in the public interest.</w:t>
            </w:r>
          </w:p>
        </w:tc>
        <w:tc>
          <w:tcPr>
            <w:tcW w:w="3690" w:type="dxa"/>
            <w:tcBorders>
              <w:top w:val="nil"/>
              <w:left w:val="nil"/>
              <w:bottom w:val="nil"/>
              <w:right w:val="nil"/>
            </w:tcBorders>
            <w:shd w:val="clear" w:color="auto" w:fill="auto"/>
            <w:hideMark/>
          </w:tcPr>
          <w:p w14:paraId="33521801" w14:textId="2D4A8FFB"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hold a public hearing in connection with the amendment or renewal of a licence unless it is satisfied that such a hearing is not required in the public interest.</w:t>
            </w:r>
          </w:p>
        </w:tc>
        <w:tc>
          <w:tcPr>
            <w:tcW w:w="3474" w:type="dxa"/>
            <w:tcBorders>
              <w:top w:val="nil"/>
              <w:left w:val="nil"/>
              <w:bottom w:val="nil"/>
              <w:right w:val="nil"/>
            </w:tcBorders>
            <w:shd w:val="clear" w:color="auto" w:fill="auto"/>
            <w:hideMark/>
          </w:tcPr>
          <w:p w14:paraId="6F6F9A27" w14:textId="43757905" w:rsidR="0013435A" w:rsidRPr="003432CD" w:rsidRDefault="0013435A" w:rsidP="0013435A">
            <w:pPr>
              <w:spacing w:after="0" w:line="240" w:lineRule="auto"/>
              <w:rPr>
                <w:rFonts w:ascii="Calibri" w:eastAsia="Times New Roman" w:hAnsi="Calibri" w:cs="Calibri"/>
                <w:b/>
                <w:bCs/>
                <w:i/>
                <w:iCs/>
                <w:color w:val="00B050"/>
                <w:kern w:val="0"/>
                <w:sz w:val="20"/>
                <w:szCs w:val="20"/>
                <w:lang w:eastAsia="en-CA"/>
                <w14:ligatures w14:val="none"/>
              </w:rPr>
            </w:pPr>
            <w:r w:rsidRPr="003432CD">
              <w:rPr>
                <w:rFonts w:ascii="Calibri" w:eastAsia="Times New Roman" w:hAnsi="Calibri" w:cs="Calibri"/>
                <w:b/>
                <w:bCs/>
                <w:i/>
                <w:iCs/>
                <w:color w:val="00B050"/>
                <w:kern w:val="0"/>
                <w:sz w:val="20"/>
                <w:szCs w:val="20"/>
                <w:lang w:eastAsia="en-CA"/>
                <w14:ligatures w14:val="none"/>
              </w:rPr>
              <w:t xml:space="preserve">(2) THE COMMISSION </w:t>
            </w:r>
            <w:r w:rsidRPr="00B122AA">
              <w:rPr>
                <w:rFonts w:ascii="Calibri" w:eastAsia="Times New Roman" w:hAnsi="Calibri" w:cs="Calibri"/>
                <w:b/>
                <w:bCs/>
                <w:i/>
                <w:iCs/>
                <w:color w:val="FF0000"/>
                <w:kern w:val="0"/>
                <w:sz w:val="20"/>
                <w:szCs w:val="20"/>
                <w:lang w:eastAsia="en-CA"/>
                <w14:ligatures w14:val="none"/>
              </w:rPr>
              <w:t>SHALL</w:t>
            </w:r>
            <w:r w:rsidRPr="003432CD">
              <w:rPr>
                <w:rFonts w:ascii="Calibri" w:eastAsia="Times New Roman" w:hAnsi="Calibri" w:cs="Calibri"/>
                <w:b/>
                <w:bCs/>
                <w:i/>
                <w:iCs/>
                <w:color w:val="00B050"/>
                <w:kern w:val="0"/>
                <w:sz w:val="20"/>
                <w:szCs w:val="20"/>
                <w:lang w:eastAsia="en-CA"/>
                <w14:ligatures w14:val="none"/>
              </w:rPr>
              <w:t xml:space="preserve"> ALSO HOLD A PUBLIC HEARING IN CONNECTION WITH THE FOLLOWING MATTERS UNLESS IT IS SATISFIED THAT SUCH A HEARING IS NOT REQUIRED IN THE PUBLIC INTEREST;</w:t>
            </w:r>
          </w:p>
        </w:tc>
      </w:tr>
      <w:tr w:rsidR="0013435A" w:rsidRPr="003432CD" w14:paraId="318A1EC2" w14:textId="77777777" w:rsidTr="000B402C">
        <w:trPr>
          <w:trHeight w:val="20"/>
        </w:trPr>
        <w:tc>
          <w:tcPr>
            <w:tcW w:w="630" w:type="dxa"/>
            <w:tcBorders>
              <w:top w:val="nil"/>
              <w:left w:val="nil"/>
              <w:bottom w:val="nil"/>
              <w:right w:val="nil"/>
            </w:tcBorders>
            <w:shd w:val="clear" w:color="auto" w:fill="auto"/>
            <w:noWrap/>
            <w:hideMark/>
          </w:tcPr>
          <w:p w14:paraId="060AB3A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427</w:t>
            </w:r>
          </w:p>
        </w:tc>
        <w:tc>
          <w:tcPr>
            <w:tcW w:w="3420" w:type="dxa"/>
            <w:tcBorders>
              <w:top w:val="nil"/>
              <w:left w:val="nil"/>
              <w:bottom w:val="nil"/>
              <w:right w:val="nil"/>
            </w:tcBorders>
            <w:shd w:val="clear" w:color="000000" w:fill="F2F2F2"/>
            <w:hideMark/>
          </w:tcPr>
          <w:p w14:paraId="6399B32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000000" w:fill="F2F2F2"/>
            <w:hideMark/>
          </w:tcPr>
          <w:p w14:paraId="1A7BAC1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auto" w:fill="auto"/>
            <w:hideMark/>
          </w:tcPr>
          <w:p w14:paraId="15852FDE" w14:textId="77777777" w:rsidR="0013435A" w:rsidRPr="003432CD" w:rsidRDefault="0013435A" w:rsidP="0013435A">
            <w:pPr>
              <w:spacing w:after="0" w:line="240" w:lineRule="auto"/>
              <w:rPr>
                <w:rFonts w:ascii="Calibri" w:eastAsia="Times New Roman" w:hAnsi="Calibri" w:cs="Calibri"/>
                <w:b/>
                <w:bCs/>
                <w:i/>
                <w:iCs/>
                <w:color w:val="00B050"/>
                <w:kern w:val="0"/>
                <w:sz w:val="20"/>
                <w:szCs w:val="20"/>
                <w:lang w:eastAsia="en-CA"/>
                <w14:ligatures w14:val="none"/>
              </w:rPr>
            </w:pPr>
            <w:r w:rsidRPr="003432CD">
              <w:rPr>
                <w:rFonts w:ascii="Calibri" w:eastAsia="Times New Roman" w:hAnsi="Calibri" w:cs="Calibri"/>
                <w:b/>
                <w:bCs/>
                <w:i/>
                <w:iCs/>
                <w:color w:val="00B050"/>
                <w:kern w:val="0"/>
                <w:sz w:val="20"/>
                <w:szCs w:val="20"/>
                <w:lang w:eastAsia="en-CA"/>
                <w14:ligatures w14:val="none"/>
              </w:rPr>
              <w:t>(a) THE AMENDMENT OR RENEWAL OF A LICENCE</w:t>
            </w:r>
          </w:p>
        </w:tc>
      </w:tr>
      <w:tr w:rsidR="0013435A" w:rsidRPr="003432CD" w14:paraId="62C1FADB" w14:textId="77777777" w:rsidTr="000B402C">
        <w:trPr>
          <w:trHeight w:val="20"/>
        </w:trPr>
        <w:tc>
          <w:tcPr>
            <w:tcW w:w="630" w:type="dxa"/>
            <w:tcBorders>
              <w:top w:val="nil"/>
              <w:left w:val="nil"/>
              <w:bottom w:val="nil"/>
              <w:right w:val="nil"/>
            </w:tcBorders>
            <w:shd w:val="clear" w:color="auto" w:fill="auto"/>
            <w:noWrap/>
            <w:hideMark/>
          </w:tcPr>
          <w:p w14:paraId="1ACABA6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428</w:t>
            </w:r>
          </w:p>
        </w:tc>
        <w:tc>
          <w:tcPr>
            <w:tcW w:w="3420" w:type="dxa"/>
            <w:tcBorders>
              <w:top w:val="nil"/>
              <w:left w:val="nil"/>
              <w:bottom w:val="nil"/>
              <w:right w:val="nil"/>
            </w:tcBorders>
            <w:shd w:val="clear" w:color="000000" w:fill="F2F2F2"/>
            <w:hideMark/>
          </w:tcPr>
          <w:p w14:paraId="6E5E485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000000" w:fill="F2F2F2"/>
            <w:hideMark/>
          </w:tcPr>
          <w:p w14:paraId="320A885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auto" w:fill="auto"/>
            <w:hideMark/>
          </w:tcPr>
          <w:p w14:paraId="591DAEA6" w14:textId="77777777" w:rsidR="0013435A" w:rsidRPr="003432CD" w:rsidRDefault="0013435A" w:rsidP="0013435A">
            <w:pPr>
              <w:spacing w:after="0" w:line="240" w:lineRule="auto"/>
              <w:rPr>
                <w:rFonts w:ascii="Calibri" w:eastAsia="Times New Roman" w:hAnsi="Calibri" w:cs="Calibri"/>
                <w:b/>
                <w:bCs/>
                <w:i/>
                <w:iCs/>
                <w:color w:val="00B050"/>
                <w:kern w:val="0"/>
                <w:sz w:val="20"/>
                <w:szCs w:val="20"/>
                <w:lang w:eastAsia="en-CA"/>
                <w14:ligatures w14:val="none"/>
              </w:rPr>
            </w:pPr>
            <w:r w:rsidRPr="003432CD">
              <w:rPr>
                <w:rFonts w:ascii="Calibri" w:eastAsia="Times New Roman" w:hAnsi="Calibri" w:cs="Calibri"/>
                <w:b/>
                <w:bCs/>
                <w:i/>
                <w:iCs/>
                <w:color w:val="00B050"/>
                <w:kern w:val="0"/>
                <w:sz w:val="20"/>
                <w:szCs w:val="20"/>
                <w:lang w:eastAsia="en-CA"/>
                <w14:ligatures w14:val="none"/>
              </w:rPr>
              <w:t>(b) THE MAKING OF AN ORDER UNDER SUBSECTION 9.1(1) OR 11.1(2); AND</w:t>
            </w:r>
          </w:p>
        </w:tc>
      </w:tr>
      <w:tr w:rsidR="0013435A" w:rsidRPr="003432CD" w14:paraId="4687D2E1" w14:textId="77777777" w:rsidTr="000B402C">
        <w:trPr>
          <w:trHeight w:val="20"/>
        </w:trPr>
        <w:tc>
          <w:tcPr>
            <w:tcW w:w="630" w:type="dxa"/>
            <w:tcBorders>
              <w:top w:val="nil"/>
              <w:left w:val="nil"/>
              <w:bottom w:val="nil"/>
              <w:right w:val="nil"/>
            </w:tcBorders>
            <w:shd w:val="clear" w:color="auto" w:fill="auto"/>
            <w:noWrap/>
            <w:hideMark/>
          </w:tcPr>
          <w:p w14:paraId="46C19A9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429</w:t>
            </w:r>
          </w:p>
        </w:tc>
        <w:tc>
          <w:tcPr>
            <w:tcW w:w="3420" w:type="dxa"/>
            <w:tcBorders>
              <w:top w:val="nil"/>
              <w:left w:val="nil"/>
              <w:bottom w:val="nil"/>
              <w:right w:val="nil"/>
            </w:tcBorders>
            <w:shd w:val="clear" w:color="000000" w:fill="F2F2F2"/>
            <w:hideMark/>
          </w:tcPr>
          <w:p w14:paraId="0C55914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000000" w:fill="F2F2F2"/>
            <w:hideMark/>
          </w:tcPr>
          <w:p w14:paraId="49B3A15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auto" w:fill="auto"/>
            <w:hideMark/>
          </w:tcPr>
          <w:p w14:paraId="0B408DAD" w14:textId="77777777" w:rsidR="0013435A" w:rsidRPr="003432CD" w:rsidRDefault="0013435A" w:rsidP="0013435A">
            <w:pPr>
              <w:spacing w:after="0" w:line="240" w:lineRule="auto"/>
              <w:rPr>
                <w:rFonts w:ascii="Calibri" w:eastAsia="Times New Roman" w:hAnsi="Calibri" w:cs="Calibri"/>
                <w:b/>
                <w:bCs/>
                <w:i/>
                <w:iCs/>
                <w:color w:val="00B050"/>
                <w:kern w:val="0"/>
                <w:sz w:val="20"/>
                <w:szCs w:val="20"/>
                <w:lang w:eastAsia="en-CA"/>
                <w14:ligatures w14:val="none"/>
              </w:rPr>
            </w:pPr>
            <w:r w:rsidRPr="003432CD">
              <w:rPr>
                <w:rFonts w:ascii="Calibri" w:eastAsia="Times New Roman" w:hAnsi="Calibri" w:cs="Calibri"/>
                <w:b/>
                <w:bCs/>
                <w:i/>
                <w:iCs/>
                <w:color w:val="00B050"/>
                <w:kern w:val="0"/>
                <w:sz w:val="20"/>
                <w:szCs w:val="20"/>
                <w:lang w:eastAsia="en-CA"/>
                <w14:ligatures w14:val="none"/>
              </w:rPr>
              <w:t>(c) THE MAKING OF ANY REGULATION UNDER THIS ACT</w:t>
            </w:r>
          </w:p>
        </w:tc>
      </w:tr>
      <w:tr w:rsidR="0013435A" w:rsidRPr="003432CD" w14:paraId="63C8A0E4" w14:textId="77777777" w:rsidTr="000B402C">
        <w:trPr>
          <w:trHeight w:val="20"/>
        </w:trPr>
        <w:tc>
          <w:tcPr>
            <w:tcW w:w="630" w:type="dxa"/>
            <w:tcBorders>
              <w:top w:val="nil"/>
              <w:left w:val="nil"/>
              <w:bottom w:val="nil"/>
              <w:right w:val="nil"/>
            </w:tcBorders>
            <w:shd w:val="clear" w:color="auto" w:fill="auto"/>
            <w:noWrap/>
            <w:hideMark/>
          </w:tcPr>
          <w:p w14:paraId="63B1E1F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430</w:t>
            </w:r>
          </w:p>
        </w:tc>
        <w:tc>
          <w:tcPr>
            <w:tcW w:w="3420" w:type="dxa"/>
            <w:tcBorders>
              <w:top w:val="nil"/>
              <w:left w:val="nil"/>
              <w:bottom w:val="nil"/>
              <w:right w:val="nil"/>
            </w:tcBorders>
            <w:shd w:val="clear" w:color="000000" w:fill="F2F2F2"/>
            <w:hideMark/>
          </w:tcPr>
          <w:p w14:paraId="3A35E37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000000" w:fill="F2F2F2"/>
            <w:hideMark/>
          </w:tcPr>
          <w:p w14:paraId="406360C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auto" w:fill="auto"/>
            <w:hideMark/>
          </w:tcPr>
          <w:p w14:paraId="3F84C6BA" w14:textId="6BA87CD9" w:rsidR="0013435A" w:rsidRPr="003432CD" w:rsidRDefault="0013435A" w:rsidP="0013435A">
            <w:pPr>
              <w:spacing w:after="0" w:line="240" w:lineRule="auto"/>
              <w:rPr>
                <w:rFonts w:ascii="Calibri" w:eastAsia="Times New Roman" w:hAnsi="Calibri" w:cs="Calibri"/>
                <w:b/>
                <w:bCs/>
                <w:i/>
                <w:iCs/>
                <w:color w:val="00B050"/>
                <w:kern w:val="0"/>
                <w:sz w:val="20"/>
                <w:szCs w:val="20"/>
                <w:lang w:eastAsia="en-CA"/>
                <w14:ligatures w14:val="none"/>
              </w:rPr>
            </w:pPr>
            <w:r w:rsidRPr="003432CD">
              <w:rPr>
                <w:rFonts w:ascii="Calibri" w:eastAsia="Times New Roman" w:hAnsi="Calibri" w:cs="Calibri"/>
                <w:b/>
                <w:bCs/>
                <w:i/>
                <w:iCs/>
                <w:color w:val="00B050"/>
                <w:kern w:val="0"/>
                <w:sz w:val="20"/>
                <w:szCs w:val="20"/>
                <w:lang w:eastAsia="en-CA"/>
                <w14:ligatures w14:val="none"/>
              </w:rPr>
              <w:t xml:space="preserve">(2.1) A HEARING IN CONNECTION WITH A MATTER REFERRED TO IN PARAGRAPH (2)(b) OR (c) </w:t>
            </w:r>
            <w:r w:rsidRPr="00B122AA">
              <w:rPr>
                <w:rFonts w:ascii="Calibri" w:eastAsia="Times New Roman" w:hAnsi="Calibri" w:cs="Calibri"/>
                <w:b/>
                <w:bCs/>
                <w:i/>
                <w:iCs/>
                <w:color w:val="FF0000"/>
                <w:kern w:val="0"/>
                <w:sz w:val="20"/>
                <w:szCs w:val="20"/>
                <w:lang w:eastAsia="en-CA"/>
                <w14:ligatures w14:val="none"/>
              </w:rPr>
              <w:t>SHALL</w:t>
            </w:r>
            <w:r w:rsidRPr="003432CD">
              <w:rPr>
                <w:rFonts w:ascii="Calibri" w:eastAsia="Times New Roman" w:hAnsi="Calibri" w:cs="Calibri"/>
                <w:b/>
                <w:bCs/>
                <w:i/>
                <w:iCs/>
                <w:color w:val="00B050"/>
                <w:kern w:val="0"/>
                <w:sz w:val="20"/>
                <w:szCs w:val="20"/>
                <w:lang w:eastAsia="en-CA"/>
                <w14:ligatures w14:val="none"/>
              </w:rPr>
              <w:t xml:space="preserve"> BE HELD AFTER THE PROPOSED ORDER OR REGULATION IN QUESTION IS PUBLISHED.</w:t>
            </w:r>
          </w:p>
        </w:tc>
      </w:tr>
      <w:tr w:rsidR="0013435A" w:rsidRPr="003432CD" w14:paraId="70AD5059" w14:textId="77777777" w:rsidTr="000B402C">
        <w:trPr>
          <w:trHeight w:val="20"/>
        </w:trPr>
        <w:tc>
          <w:tcPr>
            <w:tcW w:w="630" w:type="dxa"/>
            <w:tcBorders>
              <w:top w:val="nil"/>
              <w:left w:val="nil"/>
              <w:bottom w:val="nil"/>
              <w:right w:val="nil"/>
            </w:tcBorders>
            <w:shd w:val="clear" w:color="auto" w:fill="auto"/>
            <w:noWrap/>
            <w:hideMark/>
          </w:tcPr>
          <w:p w14:paraId="22D1241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431</w:t>
            </w:r>
          </w:p>
        </w:tc>
        <w:tc>
          <w:tcPr>
            <w:tcW w:w="3420" w:type="dxa"/>
            <w:tcBorders>
              <w:top w:val="nil"/>
              <w:left w:val="nil"/>
              <w:bottom w:val="nil"/>
              <w:right w:val="nil"/>
            </w:tcBorders>
            <w:shd w:val="clear" w:color="auto" w:fill="auto"/>
            <w:hideMark/>
          </w:tcPr>
          <w:p w14:paraId="4C6186D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hideMark/>
          </w:tcPr>
          <w:p w14:paraId="547E4702"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c>
          <w:tcPr>
            <w:tcW w:w="3474" w:type="dxa"/>
            <w:tcBorders>
              <w:top w:val="nil"/>
              <w:left w:val="nil"/>
              <w:bottom w:val="nil"/>
              <w:right w:val="nil"/>
            </w:tcBorders>
            <w:shd w:val="clear" w:color="auto" w:fill="auto"/>
            <w:hideMark/>
          </w:tcPr>
          <w:p w14:paraId="0B770952"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6A5BC083" w14:textId="77777777" w:rsidTr="000B402C">
        <w:trPr>
          <w:trHeight w:val="20"/>
        </w:trPr>
        <w:tc>
          <w:tcPr>
            <w:tcW w:w="630" w:type="dxa"/>
            <w:tcBorders>
              <w:top w:val="nil"/>
              <w:left w:val="nil"/>
              <w:bottom w:val="nil"/>
              <w:right w:val="nil"/>
            </w:tcBorders>
            <w:shd w:val="clear" w:color="auto" w:fill="auto"/>
            <w:noWrap/>
            <w:hideMark/>
          </w:tcPr>
          <w:p w14:paraId="43F0641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432</w:t>
            </w:r>
          </w:p>
        </w:tc>
        <w:tc>
          <w:tcPr>
            <w:tcW w:w="3420" w:type="dxa"/>
            <w:tcBorders>
              <w:top w:val="nil"/>
              <w:left w:val="nil"/>
              <w:bottom w:val="nil"/>
              <w:right w:val="nil"/>
            </w:tcBorders>
            <w:shd w:val="clear" w:color="auto" w:fill="auto"/>
            <w:hideMark/>
          </w:tcPr>
          <w:p w14:paraId="783B8BDB"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Where public hearing in Commission’s discretion</w:t>
            </w:r>
          </w:p>
        </w:tc>
        <w:tc>
          <w:tcPr>
            <w:tcW w:w="3690" w:type="dxa"/>
            <w:tcBorders>
              <w:top w:val="nil"/>
              <w:left w:val="nil"/>
              <w:bottom w:val="nil"/>
              <w:right w:val="nil"/>
            </w:tcBorders>
            <w:shd w:val="clear" w:color="auto" w:fill="auto"/>
            <w:hideMark/>
          </w:tcPr>
          <w:p w14:paraId="1F714CCB"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589BC184"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6E92ADC9" w14:textId="77777777" w:rsidTr="000B402C">
        <w:trPr>
          <w:trHeight w:val="20"/>
        </w:trPr>
        <w:tc>
          <w:tcPr>
            <w:tcW w:w="630" w:type="dxa"/>
            <w:tcBorders>
              <w:top w:val="nil"/>
              <w:left w:val="nil"/>
              <w:bottom w:val="nil"/>
              <w:right w:val="nil"/>
            </w:tcBorders>
            <w:shd w:val="clear" w:color="auto" w:fill="auto"/>
            <w:noWrap/>
            <w:hideMark/>
          </w:tcPr>
          <w:p w14:paraId="5CF56071"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433</w:t>
            </w:r>
          </w:p>
        </w:tc>
        <w:tc>
          <w:tcPr>
            <w:tcW w:w="3420" w:type="dxa"/>
            <w:tcBorders>
              <w:top w:val="nil"/>
              <w:left w:val="nil"/>
              <w:bottom w:val="nil"/>
              <w:right w:val="nil"/>
            </w:tcBorders>
            <w:shd w:val="clear" w:color="000000" w:fill="FFF2CC"/>
            <w:hideMark/>
          </w:tcPr>
          <w:p w14:paraId="4C81BCB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 The Commission may hold a public hearing, make a report, issue any </w:t>
            </w:r>
            <w:r w:rsidRPr="003432CD">
              <w:rPr>
                <w:rFonts w:ascii="Calibri" w:eastAsia="Times New Roman" w:hAnsi="Calibri" w:cs="Calibri"/>
                <w:color w:val="000000"/>
                <w:kern w:val="0"/>
                <w:sz w:val="20"/>
                <w:szCs w:val="20"/>
                <w:lang w:eastAsia="en-CA"/>
                <w14:ligatures w14:val="none"/>
              </w:rPr>
              <w:lastRenderedPageBreak/>
              <w:t>decision and give any approval in connection with any complaint or representation made to the Commission or in connection with any other matter within its jurisdiction under this Act if it is satisfied that it would be in the public interest to do so.</w:t>
            </w:r>
          </w:p>
        </w:tc>
        <w:tc>
          <w:tcPr>
            <w:tcW w:w="3690" w:type="dxa"/>
            <w:tcBorders>
              <w:top w:val="nil"/>
              <w:left w:val="nil"/>
              <w:bottom w:val="nil"/>
              <w:right w:val="nil"/>
            </w:tcBorders>
            <w:shd w:val="clear" w:color="000000" w:fill="FFF2CC"/>
            <w:hideMark/>
          </w:tcPr>
          <w:p w14:paraId="2832C23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xml:space="preserve">(3) The Commission may hold a public hearing, make a report, issue any decision </w:t>
            </w:r>
            <w:r w:rsidRPr="003432CD">
              <w:rPr>
                <w:rFonts w:ascii="Calibri" w:eastAsia="Times New Roman" w:hAnsi="Calibri" w:cs="Calibri"/>
                <w:color w:val="000000"/>
                <w:kern w:val="0"/>
                <w:sz w:val="20"/>
                <w:szCs w:val="20"/>
                <w:lang w:eastAsia="en-CA"/>
                <w14:ligatures w14:val="none"/>
              </w:rPr>
              <w:lastRenderedPageBreak/>
              <w:t>and give any approval in connection with any complaint or representation made to the Commission or in connection with any other matter within its jurisdiction under this Act if it is satisfied that it would be in the public interest to do so.</w:t>
            </w:r>
          </w:p>
        </w:tc>
        <w:tc>
          <w:tcPr>
            <w:tcW w:w="3474" w:type="dxa"/>
            <w:tcBorders>
              <w:top w:val="nil"/>
              <w:left w:val="nil"/>
              <w:bottom w:val="nil"/>
              <w:right w:val="nil"/>
            </w:tcBorders>
            <w:shd w:val="clear" w:color="000000" w:fill="FFF2CC"/>
            <w:hideMark/>
          </w:tcPr>
          <w:p w14:paraId="3E5218E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xml:space="preserve">(3) The Commission may hold a public hearing, make a report, issue any </w:t>
            </w:r>
            <w:r w:rsidRPr="003432CD">
              <w:rPr>
                <w:rFonts w:ascii="Calibri" w:eastAsia="Times New Roman" w:hAnsi="Calibri" w:cs="Calibri"/>
                <w:color w:val="000000"/>
                <w:kern w:val="0"/>
                <w:sz w:val="20"/>
                <w:szCs w:val="20"/>
                <w:lang w:eastAsia="en-CA"/>
                <w14:ligatures w14:val="none"/>
              </w:rPr>
              <w:lastRenderedPageBreak/>
              <w:t>decision and give any approval in connection with any complaint or representation made to the Commission or in connection with any other matter within its jurisdiction under this Act if it is satisfied that it would be in the public interest to do so.</w:t>
            </w:r>
          </w:p>
        </w:tc>
      </w:tr>
      <w:tr w:rsidR="0013435A" w:rsidRPr="003432CD" w14:paraId="7D843C3C" w14:textId="77777777" w:rsidTr="000B402C">
        <w:trPr>
          <w:trHeight w:val="20"/>
        </w:trPr>
        <w:tc>
          <w:tcPr>
            <w:tcW w:w="630" w:type="dxa"/>
            <w:tcBorders>
              <w:top w:val="nil"/>
              <w:left w:val="nil"/>
              <w:bottom w:val="nil"/>
              <w:right w:val="nil"/>
            </w:tcBorders>
            <w:shd w:val="clear" w:color="auto" w:fill="auto"/>
            <w:noWrap/>
            <w:hideMark/>
          </w:tcPr>
          <w:p w14:paraId="0C21DDA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434</w:t>
            </w:r>
          </w:p>
        </w:tc>
        <w:tc>
          <w:tcPr>
            <w:tcW w:w="3420" w:type="dxa"/>
            <w:tcBorders>
              <w:top w:val="nil"/>
              <w:left w:val="nil"/>
              <w:bottom w:val="nil"/>
              <w:right w:val="nil"/>
            </w:tcBorders>
            <w:shd w:val="clear" w:color="auto" w:fill="auto"/>
            <w:hideMark/>
          </w:tcPr>
          <w:p w14:paraId="0A40024B"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Place of hearing</w:t>
            </w:r>
          </w:p>
        </w:tc>
        <w:tc>
          <w:tcPr>
            <w:tcW w:w="3690" w:type="dxa"/>
            <w:tcBorders>
              <w:top w:val="nil"/>
              <w:left w:val="nil"/>
              <w:bottom w:val="nil"/>
              <w:right w:val="nil"/>
            </w:tcBorders>
            <w:shd w:val="clear" w:color="auto" w:fill="auto"/>
            <w:hideMark/>
          </w:tcPr>
          <w:p w14:paraId="54A4AF71"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4CEB64BB"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15C92405" w14:textId="77777777" w:rsidTr="000B402C">
        <w:trPr>
          <w:trHeight w:val="20"/>
        </w:trPr>
        <w:tc>
          <w:tcPr>
            <w:tcW w:w="630" w:type="dxa"/>
            <w:tcBorders>
              <w:top w:val="nil"/>
              <w:left w:val="nil"/>
              <w:bottom w:val="nil"/>
              <w:right w:val="nil"/>
            </w:tcBorders>
            <w:shd w:val="clear" w:color="auto" w:fill="auto"/>
            <w:noWrap/>
            <w:hideMark/>
          </w:tcPr>
          <w:p w14:paraId="5507D5FD"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435</w:t>
            </w:r>
          </w:p>
        </w:tc>
        <w:tc>
          <w:tcPr>
            <w:tcW w:w="3420" w:type="dxa"/>
            <w:tcBorders>
              <w:top w:val="nil"/>
              <w:left w:val="nil"/>
              <w:bottom w:val="nil"/>
              <w:right w:val="nil"/>
            </w:tcBorders>
            <w:shd w:val="clear" w:color="000000" w:fill="FFF2CC"/>
            <w:hideMark/>
          </w:tcPr>
          <w:p w14:paraId="28A91F0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(4) A public hearing under this section may be held at such place in Canada as the Chairperson of the Commission may designate.</w:t>
            </w:r>
          </w:p>
        </w:tc>
        <w:tc>
          <w:tcPr>
            <w:tcW w:w="3690" w:type="dxa"/>
            <w:tcBorders>
              <w:top w:val="nil"/>
              <w:left w:val="nil"/>
              <w:bottom w:val="nil"/>
              <w:right w:val="nil"/>
            </w:tcBorders>
            <w:shd w:val="clear" w:color="000000" w:fill="FFF2CC"/>
            <w:hideMark/>
          </w:tcPr>
          <w:p w14:paraId="7B19353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(4) A public hearing under this section may be held at such place in Canada as the Chairperson of the Commission may designate.</w:t>
            </w:r>
          </w:p>
        </w:tc>
        <w:tc>
          <w:tcPr>
            <w:tcW w:w="3474" w:type="dxa"/>
            <w:tcBorders>
              <w:top w:val="nil"/>
              <w:left w:val="nil"/>
              <w:bottom w:val="nil"/>
              <w:right w:val="nil"/>
            </w:tcBorders>
            <w:shd w:val="clear" w:color="000000" w:fill="FFF2CC"/>
            <w:hideMark/>
          </w:tcPr>
          <w:p w14:paraId="111CB7F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(4) A public hearing under this section may be held at such place in Canada as the Chairperson of the Commission may designate.</w:t>
            </w:r>
          </w:p>
        </w:tc>
      </w:tr>
      <w:tr w:rsidR="0013435A" w:rsidRPr="003432CD" w14:paraId="4AFEEB72" w14:textId="77777777" w:rsidTr="000B402C">
        <w:trPr>
          <w:trHeight w:val="20"/>
        </w:trPr>
        <w:tc>
          <w:tcPr>
            <w:tcW w:w="630" w:type="dxa"/>
            <w:tcBorders>
              <w:top w:val="nil"/>
              <w:left w:val="nil"/>
              <w:bottom w:val="nil"/>
              <w:right w:val="nil"/>
            </w:tcBorders>
            <w:shd w:val="clear" w:color="auto" w:fill="auto"/>
            <w:noWrap/>
            <w:hideMark/>
          </w:tcPr>
          <w:p w14:paraId="60777F4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437</w:t>
            </w:r>
          </w:p>
        </w:tc>
        <w:tc>
          <w:tcPr>
            <w:tcW w:w="3420" w:type="dxa"/>
            <w:tcBorders>
              <w:top w:val="nil"/>
              <w:left w:val="nil"/>
              <w:bottom w:val="nil"/>
              <w:right w:val="nil"/>
            </w:tcBorders>
            <w:shd w:val="clear" w:color="auto" w:fill="auto"/>
            <w:hideMark/>
          </w:tcPr>
          <w:p w14:paraId="635A87C1"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Notice of hearing</w:t>
            </w:r>
          </w:p>
        </w:tc>
        <w:tc>
          <w:tcPr>
            <w:tcW w:w="3690" w:type="dxa"/>
            <w:tcBorders>
              <w:top w:val="nil"/>
              <w:left w:val="nil"/>
              <w:bottom w:val="nil"/>
              <w:right w:val="nil"/>
            </w:tcBorders>
            <w:shd w:val="clear" w:color="auto" w:fill="auto"/>
            <w:hideMark/>
          </w:tcPr>
          <w:p w14:paraId="2316E376"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4020F25F"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3F6A756E" w14:textId="77777777" w:rsidTr="000B402C">
        <w:trPr>
          <w:trHeight w:val="20"/>
        </w:trPr>
        <w:tc>
          <w:tcPr>
            <w:tcW w:w="630" w:type="dxa"/>
            <w:tcBorders>
              <w:top w:val="nil"/>
              <w:left w:val="nil"/>
              <w:bottom w:val="nil"/>
              <w:right w:val="nil"/>
            </w:tcBorders>
            <w:shd w:val="clear" w:color="auto" w:fill="auto"/>
            <w:noWrap/>
            <w:hideMark/>
          </w:tcPr>
          <w:p w14:paraId="309B5273"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438</w:t>
            </w:r>
          </w:p>
        </w:tc>
        <w:tc>
          <w:tcPr>
            <w:tcW w:w="3420" w:type="dxa"/>
            <w:tcBorders>
              <w:top w:val="nil"/>
              <w:left w:val="nil"/>
              <w:bottom w:val="nil"/>
              <w:right w:val="nil"/>
            </w:tcBorders>
            <w:shd w:val="clear" w:color="000000" w:fill="FFF2CC"/>
            <w:hideMark/>
          </w:tcPr>
          <w:p w14:paraId="51B6DE0B" w14:textId="29C38842"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19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cause notice of</w:t>
            </w:r>
          </w:p>
        </w:tc>
        <w:tc>
          <w:tcPr>
            <w:tcW w:w="3690" w:type="dxa"/>
            <w:tcBorders>
              <w:top w:val="nil"/>
              <w:left w:val="nil"/>
              <w:bottom w:val="nil"/>
              <w:right w:val="nil"/>
            </w:tcBorders>
            <w:shd w:val="clear" w:color="000000" w:fill="FFF2CC"/>
            <w:hideMark/>
          </w:tcPr>
          <w:p w14:paraId="6F7124C9" w14:textId="6F25C335"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19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cause notice of</w:t>
            </w:r>
          </w:p>
        </w:tc>
        <w:tc>
          <w:tcPr>
            <w:tcW w:w="3474" w:type="dxa"/>
            <w:tcBorders>
              <w:top w:val="nil"/>
              <w:left w:val="nil"/>
              <w:bottom w:val="nil"/>
              <w:right w:val="nil"/>
            </w:tcBorders>
            <w:shd w:val="clear" w:color="000000" w:fill="FFF2CC"/>
            <w:hideMark/>
          </w:tcPr>
          <w:p w14:paraId="629D1639" w14:textId="30D7D9C5"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19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cause notice of</w:t>
            </w:r>
          </w:p>
        </w:tc>
      </w:tr>
      <w:tr w:rsidR="0013435A" w:rsidRPr="003432CD" w14:paraId="6D5326CC" w14:textId="77777777" w:rsidTr="000B402C">
        <w:trPr>
          <w:trHeight w:val="20"/>
        </w:trPr>
        <w:tc>
          <w:tcPr>
            <w:tcW w:w="630" w:type="dxa"/>
            <w:tcBorders>
              <w:top w:val="nil"/>
              <w:left w:val="nil"/>
              <w:bottom w:val="nil"/>
              <w:right w:val="nil"/>
            </w:tcBorders>
            <w:shd w:val="clear" w:color="auto" w:fill="auto"/>
            <w:noWrap/>
            <w:hideMark/>
          </w:tcPr>
          <w:p w14:paraId="7227C5F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439</w:t>
            </w:r>
          </w:p>
        </w:tc>
        <w:tc>
          <w:tcPr>
            <w:tcW w:w="3420" w:type="dxa"/>
            <w:tcBorders>
              <w:top w:val="nil"/>
              <w:left w:val="nil"/>
              <w:bottom w:val="nil"/>
              <w:right w:val="nil"/>
            </w:tcBorders>
            <w:shd w:val="clear" w:color="000000" w:fill="FFF2CC"/>
            <w:hideMark/>
          </w:tcPr>
          <w:p w14:paraId="7AE1853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any application received by it for the issue, amendment or renewal of a licence, other than a licence to carry on a temporary network operation,</w:t>
            </w:r>
          </w:p>
        </w:tc>
        <w:tc>
          <w:tcPr>
            <w:tcW w:w="3690" w:type="dxa"/>
            <w:tcBorders>
              <w:top w:val="nil"/>
              <w:left w:val="nil"/>
              <w:bottom w:val="nil"/>
              <w:right w:val="nil"/>
            </w:tcBorders>
            <w:shd w:val="clear" w:color="000000" w:fill="FFF2CC"/>
            <w:hideMark/>
          </w:tcPr>
          <w:p w14:paraId="38C17B8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any application received by it for the issue, amendment or renewal of a licence, other than a licence to carry on a temporary network operation,</w:t>
            </w:r>
          </w:p>
        </w:tc>
        <w:tc>
          <w:tcPr>
            <w:tcW w:w="3474" w:type="dxa"/>
            <w:tcBorders>
              <w:top w:val="nil"/>
              <w:left w:val="nil"/>
              <w:bottom w:val="nil"/>
              <w:right w:val="nil"/>
            </w:tcBorders>
            <w:shd w:val="clear" w:color="000000" w:fill="FFF2CC"/>
            <w:hideMark/>
          </w:tcPr>
          <w:p w14:paraId="71ABF7E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any application received by it for the issue, amendment or renewal of a licence, other than a licence to carry on a temporary network operation,</w:t>
            </w:r>
          </w:p>
        </w:tc>
      </w:tr>
      <w:tr w:rsidR="0013435A" w:rsidRPr="003432CD" w14:paraId="51ED0096" w14:textId="77777777" w:rsidTr="000B402C">
        <w:trPr>
          <w:trHeight w:val="20"/>
        </w:trPr>
        <w:tc>
          <w:tcPr>
            <w:tcW w:w="630" w:type="dxa"/>
            <w:tcBorders>
              <w:top w:val="nil"/>
              <w:left w:val="nil"/>
              <w:bottom w:val="nil"/>
              <w:right w:val="nil"/>
            </w:tcBorders>
            <w:shd w:val="clear" w:color="auto" w:fill="auto"/>
            <w:noWrap/>
            <w:hideMark/>
          </w:tcPr>
          <w:p w14:paraId="2A0448F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440</w:t>
            </w:r>
          </w:p>
        </w:tc>
        <w:tc>
          <w:tcPr>
            <w:tcW w:w="3420" w:type="dxa"/>
            <w:tcBorders>
              <w:top w:val="nil"/>
              <w:left w:val="nil"/>
              <w:bottom w:val="nil"/>
              <w:right w:val="nil"/>
            </w:tcBorders>
            <w:shd w:val="clear" w:color="000000" w:fill="FFF2CC"/>
            <w:hideMark/>
          </w:tcPr>
          <w:p w14:paraId="016ED72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any decision made by it to issue, amend or renew a licence, and</w:t>
            </w:r>
          </w:p>
        </w:tc>
        <w:tc>
          <w:tcPr>
            <w:tcW w:w="3690" w:type="dxa"/>
            <w:tcBorders>
              <w:top w:val="nil"/>
              <w:left w:val="nil"/>
              <w:bottom w:val="nil"/>
              <w:right w:val="nil"/>
            </w:tcBorders>
            <w:shd w:val="clear" w:color="000000" w:fill="FFF2CC"/>
            <w:hideMark/>
          </w:tcPr>
          <w:p w14:paraId="14410DA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any decision made by it to issue, amend or renew a licence, and</w:t>
            </w:r>
          </w:p>
        </w:tc>
        <w:tc>
          <w:tcPr>
            <w:tcW w:w="3474" w:type="dxa"/>
            <w:tcBorders>
              <w:top w:val="nil"/>
              <w:left w:val="nil"/>
              <w:bottom w:val="nil"/>
              <w:right w:val="nil"/>
            </w:tcBorders>
            <w:shd w:val="clear" w:color="000000" w:fill="FFF2CC"/>
            <w:hideMark/>
          </w:tcPr>
          <w:p w14:paraId="1EB647C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any decision made by it to issue, amend or renew a licence, and</w:t>
            </w:r>
          </w:p>
        </w:tc>
      </w:tr>
      <w:tr w:rsidR="0013435A" w:rsidRPr="003432CD" w14:paraId="0A53D374" w14:textId="77777777" w:rsidTr="000B402C">
        <w:trPr>
          <w:trHeight w:val="20"/>
        </w:trPr>
        <w:tc>
          <w:tcPr>
            <w:tcW w:w="630" w:type="dxa"/>
            <w:tcBorders>
              <w:top w:val="nil"/>
              <w:left w:val="nil"/>
              <w:bottom w:val="nil"/>
              <w:right w:val="nil"/>
            </w:tcBorders>
            <w:shd w:val="clear" w:color="auto" w:fill="auto"/>
            <w:noWrap/>
            <w:hideMark/>
          </w:tcPr>
          <w:p w14:paraId="0C3C67C7"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441</w:t>
            </w:r>
          </w:p>
        </w:tc>
        <w:tc>
          <w:tcPr>
            <w:tcW w:w="3420" w:type="dxa"/>
            <w:tcBorders>
              <w:top w:val="nil"/>
              <w:left w:val="nil"/>
              <w:bottom w:val="nil"/>
              <w:right w:val="nil"/>
            </w:tcBorders>
            <w:shd w:val="clear" w:color="000000" w:fill="FFF2CC"/>
            <w:hideMark/>
          </w:tcPr>
          <w:p w14:paraId="0466010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any public hearing to be held by it under section 18</w:t>
            </w:r>
          </w:p>
        </w:tc>
        <w:tc>
          <w:tcPr>
            <w:tcW w:w="3690" w:type="dxa"/>
            <w:tcBorders>
              <w:top w:val="nil"/>
              <w:left w:val="nil"/>
              <w:bottom w:val="nil"/>
              <w:right w:val="nil"/>
            </w:tcBorders>
            <w:shd w:val="clear" w:color="000000" w:fill="FFF2CC"/>
            <w:hideMark/>
          </w:tcPr>
          <w:p w14:paraId="58424B2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any public hearing to be held by it under section 18</w:t>
            </w:r>
          </w:p>
        </w:tc>
        <w:tc>
          <w:tcPr>
            <w:tcW w:w="3474" w:type="dxa"/>
            <w:tcBorders>
              <w:top w:val="nil"/>
              <w:left w:val="nil"/>
              <w:bottom w:val="nil"/>
              <w:right w:val="nil"/>
            </w:tcBorders>
            <w:shd w:val="clear" w:color="000000" w:fill="FFF2CC"/>
            <w:hideMark/>
          </w:tcPr>
          <w:p w14:paraId="024ACAD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any public hearing to be held by it under section 18</w:t>
            </w:r>
          </w:p>
        </w:tc>
      </w:tr>
      <w:tr w:rsidR="0013435A" w:rsidRPr="003432CD" w14:paraId="66496EF6" w14:textId="77777777" w:rsidTr="000B402C">
        <w:trPr>
          <w:trHeight w:val="20"/>
        </w:trPr>
        <w:tc>
          <w:tcPr>
            <w:tcW w:w="630" w:type="dxa"/>
            <w:tcBorders>
              <w:top w:val="nil"/>
              <w:left w:val="nil"/>
              <w:bottom w:val="nil"/>
              <w:right w:val="nil"/>
            </w:tcBorders>
            <w:shd w:val="clear" w:color="auto" w:fill="auto"/>
            <w:noWrap/>
            <w:hideMark/>
          </w:tcPr>
          <w:p w14:paraId="4CE3B19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442</w:t>
            </w:r>
          </w:p>
        </w:tc>
        <w:tc>
          <w:tcPr>
            <w:tcW w:w="3420" w:type="dxa"/>
            <w:tcBorders>
              <w:top w:val="nil"/>
              <w:left w:val="nil"/>
              <w:bottom w:val="nil"/>
              <w:right w:val="nil"/>
            </w:tcBorders>
            <w:shd w:val="clear" w:color="000000" w:fill="FFF2CC"/>
            <w:hideMark/>
          </w:tcPr>
          <w:p w14:paraId="5621551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to be published in the </w:t>
            </w:r>
            <w:r w:rsidRPr="003432CD">
              <w:rPr>
                <w:rFonts w:ascii="Calibri" w:eastAsia="Times New Roman" w:hAnsi="Calibri" w:cs="Calibri"/>
                <w:i/>
                <w:iCs/>
                <w:color w:val="000000"/>
                <w:kern w:val="0"/>
                <w:sz w:val="20"/>
                <w:szCs w:val="20"/>
                <w:lang w:eastAsia="en-CA"/>
                <w14:ligatures w14:val="none"/>
              </w:rPr>
              <w:t>Canada Gazette</w:t>
            </w:r>
            <w:r w:rsidRPr="003432CD">
              <w:rPr>
                <w:rFonts w:ascii="Calibri" w:eastAsia="Times New Roman" w:hAnsi="Calibri" w:cs="Calibri"/>
                <w:color w:val="000000"/>
                <w:kern w:val="0"/>
                <w:sz w:val="20"/>
                <w:szCs w:val="20"/>
                <w:lang w:eastAsia="en-CA"/>
                <w14:ligatures w14:val="none"/>
              </w:rPr>
              <w:t xml:space="preserve"> and in one or more newspapers of general circulation within any area affected or likely to be affected by the application, decision or matter to which the public hearing relates.</w:t>
            </w:r>
          </w:p>
        </w:tc>
        <w:tc>
          <w:tcPr>
            <w:tcW w:w="3690" w:type="dxa"/>
            <w:tcBorders>
              <w:top w:val="nil"/>
              <w:left w:val="nil"/>
              <w:bottom w:val="nil"/>
              <w:right w:val="nil"/>
            </w:tcBorders>
            <w:shd w:val="clear" w:color="000000" w:fill="FFF2CC"/>
            <w:hideMark/>
          </w:tcPr>
          <w:p w14:paraId="57C9994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to be published in the Canada Gazette and in one or more newspapers of general circulation within any area affected or likely to be affected by the application, decision or matter to which the public hearing relates.</w:t>
            </w:r>
          </w:p>
        </w:tc>
        <w:tc>
          <w:tcPr>
            <w:tcW w:w="3474" w:type="dxa"/>
            <w:tcBorders>
              <w:top w:val="nil"/>
              <w:left w:val="nil"/>
              <w:bottom w:val="nil"/>
              <w:right w:val="nil"/>
            </w:tcBorders>
            <w:shd w:val="clear" w:color="000000" w:fill="FFF2CC"/>
            <w:hideMark/>
          </w:tcPr>
          <w:p w14:paraId="6C0A681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to be published in the </w:t>
            </w:r>
            <w:r w:rsidRPr="003432CD">
              <w:rPr>
                <w:rFonts w:ascii="Calibri" w:eastAsia="Times New Roman" w:hAnsi="Calibri" w:cs="Calibri"/>
                <w:i/>
                <w:iCs/>
                <w:color w:val="000000"/>
                <w:kern w:val="0"/>
                <w:sz w:val="20"/>
                <w:szCs w:val="20"/>
                <w:lang w:eastAsia="en-CA"/>
                <w14:ligatures w14:val="none"/>
              </w:rPr>
              <w:t>Canada Gazette</w:t>
            </w:r>
            <w:r w:rsidRPr="003432CD">
              <w:rPr>
                <w:rFonts w:ascii="Calibri" w:eastAsia="Times New Roman" w:hAnsi="Calibri" w:cs="Calibri"/>
                <w:color w:val="000000"/>
                <w:kern w:val="0"/>
                <w:sz w:val="20"/>
                <w:szCs w:val="20"/>
                <w:lang w:eastAsia="en-CA"/>
                <w14:ligatures w14:val="none"/>
              </w:rPr>
              <w:t xml:space="preserve"> and in one or more newspapers of general circulation within any area affected or likely to be affected by the application, decision or matter to which the public hearing relates.</w:t>
            </w:r>
          </w:p>
        </w:tc>
      </w:tr>
      <w:tr w:rsidR="0013435A" w:rsidRPr="003432CD" w14:paraId="483CA18A" w14:textId="77777777" w:rsidTr="000B402C">
        <w:trPr>
          <w:trHeight w:val="20"/>
        </w:trPr>
        <w:tc>
          <w:tcPr>
            <w:tcW w:w="630" w:type="dxa"/>
            <w:tcBorders>
              <w:top w:val="nil"/>
              <w:left w:val="nil"/>
              <w:bottom w:val="nil"/>
              <w:right w:val="nil"/>
            </w:tcBorders>
            <w:shd w:val="clear" w:color="auto" w:fill="auto"/>
            <w:noWrap/>
            <w:hideMark/>
          </w:tcPr>
          <w:p w14:paraId="2A32BD6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444</w:t>
            </w:r>
          </w:p>
        </w:tc>
        <w:tc>
          <w:tcPr>
            <w:tcW w:w="3420" w:type="dxa"/>
            <w:tcBorders>
              <w:top w:val="nil"/>
              <w:left w:val="nil"/>
              <w:bottom w:val="nil"/>
              <w:right w:val="nil"/>
            </w:tcBorders>
            <w:shd w:val="clear" w:color="auto" w:fill="auto"/>
            <w:hideMark/>
          </w:tcPr>
          <w:p w14:paraId="77987FFD"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Panels of Commission</w:t>
            </w:r>
          </w:p>
        </w:tc>
        <w:tc>
          <w:tcPr>
            <w:tcW w:w="3690" w:type="dxa"/>
            <w:tcBorders>
              <w:top w:val="nil"/>
              <w:left w:val="nil"/>
              <w:bottom w:val="nil"/>
              <w:right w:val="nil"/>
            </w:tcBorders>
            <w:shd w:val="clear" w:color="auto" w:fill="auto"/>
            <w:hideMark/>
          </w:tcPr>
          <w:p w14:paraId="307304DF"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478EB182"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4244A666" w14:textId="77777777" w:rsidTr="000B402C">
        <w:trPr>
          <w:trHeight w:val="20"/>
        </w:trPr>
        <w:tc>
          <w:tcPr>
            <w:tcW w:w="630" w:type="dxa"/>
            <w:tcBorders>
              <w:top w:val="nil"/>
              <w:left w:val="nil"/>
              <w:bottom w:val="nil"/>
              <w:right w:val="nil"/>
            </w:tcBorders>
            <w:shd w:val="clear" w:color="auto" w:fill="auto"/>
            <w:noWrap/>
            <w:hideMark/>
          </w:tcPr>
          <w:p w14:paraId="590E18C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445</w:t>
            </w:r>
          </w:p>
        </w:tc>
        <w:tc>
          <w:tcPr>
            <w:tcW w:w="3420" w:type="dxa"/>
            <w:tcBorders>
              <w:top w:val="nil"/>
              <w:left w:val="nil"/>
              <w:bottom w:val="nil"/>
              <w:right w:val="nil"/>
            </w:tcBorders>
            <w:shd w:val="clear" w:color="000000" w:fill="FFF2CC"/>
            <w:hideMark/>
          </w:tcPr>
          <w:p w14:paraId="0CD873F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20 (1) The Chairperson of the Commission may establish panels, each consisting of not fewer than three members of the Commission, to deal with, hear and determine any matter on behalf of the Commission.</w:t>
            </w:r>
          </w:p>
        </w:tc>
        <w:tc>
          <w:tcPr>
            <w:tcW w:w="3690" w:type="dxa"/>
            <w:tcBorders>
              <w:top w:val="nil"/>
              <w:left w:val="nil"/>
              <w:bottom w:val="nil"/>
              <w:right w:val="nil"/>
            </w:tcBorders>
            <w:shd w:val="clear" w:color="000000" w:fill="FFF2CC"/>
            <w:hideMark/>
          </w:tcPr>
          <w:p w14:paraId="66E67C8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20 (1) The Chairperson of the Commission may establish panels, each consisting of not fewer than three members of the Commission, to deal with, hear and determine any matter on behalf of the Commission.</w:t>
            </w:r>
          </w:p>
        </w:tc>
        <w:tc>
          <w:tcPr>
            <w:tcW w:w="3474" w:type="dxa"/>
            <w:tcBorders>
              <w:top w:val="nil"/>
              <w:left w:val="nil"/>
              <w:bottom w:val="nil"/>
              <w:right w:val="nil"/>
            </w:tcBorders>
            <w:shd w:val="clear" w:color="000000" w:fill="FFF2CC"/>
            <w:hideMark/>
          </w:tcPr>
          <w:p w14:paraId="334391F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20 (1) The Chairperson of the Commission may establish panels, each consisting of not fewer than three members of the Commission, to deal with, hear and determine any matter on behalf of the Commission.</w:t>
            </w:r>
          </w:p>
        </w:tc>
      </w:tr>
      <w:tr w:rsidR="0013435A" w:rsidRPr="003432CD" w14:paraId="5A0877C4" w14:textId="77777777" w:rsidTr="000B402C">
        <w:trPr>
          <w:trHeight w:val="20"/>
        </w:trPr>
        <w:tc>
          <w:tcPr>
            <w:tcW w:w="630" w:type="dxa"/>
            <w:tcBorders>
              <w:top w:val="nil"/>
              <w:left w:val="nil"/>
              <w:bottom w:val="nil"/>
              <w:right w:val="nil"/>
            </w:tcBorders>
            <w:shd w:val="clear" w:color="auto" w:fill="auto"/>
            <w:noWrap/>
            <w:hideMark/>
          </w:tcPr>
          <w:p w14:paraId="5EB06AD3"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447</w:t>
            </w:r>
          </w:p>
        </w:tc>
        <w:tc>
          <w:tcPr>
            <w:tcW w:w="3420" w:type="dxa"/>
            <w:tcBorders>
              <w:top w:val="nil"/>
              <w:left w:val="nil"/>
              <w:bottom w:val="nil"/>
              <w:right w:val="nil"/>
            </w:tcBorders>
            <w:shd w:val="clear" w:color="000000" w:fill="F2F2F2"/>
            <w:hideMark/>
          </w:tcPr>
          <w:p w14:paraId="30FEFD5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149C088"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(1.1) The Chairperson of the Commission may appoint members of the Commission to a panel if it is determined that the panel would otherwise have fewer than three members.</w:t>
            </w:r>
          </w:p>
        </w:tc>
        <w:tc>
          <w:tcPr>
            <w:tcW w:w="3474" w:type="dxa"/>
            <w:tcBorders>
              <w:top w:val="nil"/>
              <w:left w:val="nil"/>
              <w:bottom w:val="nil"/>
              <w:right w:val="nil"/>
            </w:tcBorders>
            <w:shd w:val="clear" w:color="auto" w:fill="auto"/>
            <w:hideMark/>
          </w:tcPr>
          <w:p w14:paraId="456BF7A6" w14:textId="77777777" w:rsidR="0013435A" w:rsidRPr="003432CD" w:rsidRDefault="0013435A" w:rsidP="0013435A">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(1.1) The Chairperson of the Commission may appoint members of the Commission to a panel if it is determined that the panel would otherwise have fewer than three members.</w:t>
            </w:r>
          </w:p>
        </w:tc>
      </w:tr>
      <w:tr w:rsidR="0013435A" w:rsidRPr="003432CD" w14:paraId="575B99EE" w14:textId="77777777" w:rsidTr="000B402C">
        <w:trPr>
          <w:trHeight w:val="20"/>
        </w:trPr>
        <w:tc>
          <w:tcPr>
            <w:tcW w:w="630" w:type="dxa"/>
            <w:tcBorders>
              <w:top w:val="nil"/>
              <w:left w:val="nil"/>
              <w:bottom w:val="nil"/>
              <w:right w:val="nil"/>
            </w:tcBorders>
            <w:shd w:val="clear" w:color="auto" w:fill="auto"/>
            <w:noWrap/>
            <w:hideMark/>
          </w:tcPr>
          <w:p w14:paraId="11E77997"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448</w:t>
            </w:r>
          </w:p>
        </w:tc>
        <w:tc>
          <w:tcPr>
            <w:tcW w:w="3420" w:type="dxa"/>
            <w:tcBorders>
              <w:top w:val="nil"/>
              <w:left w:val="nil"/>
              <w:bottom w:val="nil"/>
              <w:right w:val="nil"/>
            </w:tcBorders>
            <w:shd w:val="clear" w:color="000000" w:fill="F2F2F2"/>
            <w:hideMark/>
          </w:tcPr>
          <w:p w14:paraId="7830521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0CA646B"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(1.2) Members of the Commission may participate in any panel, unless this participation would place them in a conflict of interest.</w:t>
            </w:r>
          </w:p>
        </w:tc>
        <w:tc>
          <w:tcPr>
            <w:tcW w:w="3474" w:type="dxa"/>
            <w:tcBorders>
              <w:top w:val="nil"/>
              <w:left w:val="nil"/>
              <w:bottom w:val="nil"/>
              <w:right w:val="nil"/>
            </w:tcBorders>
            <w:shd w:val="clear" w:color="auto" w:fill="auto"/>
            <w:hideMark/>
          </w:tcPr>
          <w:p w14:paraId="1F7B46E6" w14:textId="77777777" w:rsidR="0013435A" w:rsidRPr="003432CD" w:rsidRDefault="0013435A" w:rsidP="0013435A">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(1.2) Members of the Commission may participate in any panel, unless this participation would place them in a conflict of interest.</w:t>
            </w:r>
          </w:p>
        </w:tc>
      </w:tr>
      <w:tr w:rsidR="0013435A" w:rsidRPr="003432CD" w14:paraId="600C0E2D" w14:textId="77777777" w:rsidTr="000B402C">
        <w:trPr>
          <w:trHeight w:val="20"/>
        </w:trPr>
        <w:tc>
          <w:tcPr>
            <w:tcW w:w="630" w:type="dxa"/>
            <w:tcBorders>
              <w:top w:val="nil"/>
              <w:left w:val="nil"/>
              <w:bottom w:val="nil"/>
              <w:right w:val="nil"/>
            </w:tcBorders>
            <w:shd w:val="clear" w:color="auto" w:fill="auto"/>
            <w:noWrap/>
            <w:hideMark/>
          </w:tcPr>
          <w:p w14:paraId="702D180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450</w:t>
            </w:r>
          </w:p>
        </w:tc>
        <w:tc>
          <w:tcPr>
            <w:tcW w:w="3420" w:type="dxa"/>
            <w:tcBorders>
              <w:top w:val="nil"/>
              <w:left w:val="nil"/>
              <w:bottom w:val="nil"/>
              <w:right w:val="nil"/>
            </w:tcBorders>
            <w:shd w:val="clear" w:color="auto" w:fill="auto"/>
            <w:hideMark/>
          </w:tcPr>
          <w:p w14:paraId="0CFF92D9"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Powers</w:t>
            </w:r>
          </w:p>
        </w:tc>
        <w:tc>
          <w:tcPr>
            <w:tcW w:w="3690" w:type="dxa"/>
            <w:tcBorders>
              <w:top w:val="nil"/>
              <w:left w:val="nil"/>
              <w:bottom w:val="nil"/>
              <w:right w:val="nil"/>
            </w:tcBorders>
            <w:shd w:val="clear" w:color="auto" w:fill="auto"/>
          </w:tcPr>
          <w:p w14:paraId="43B13B44" w14:textId="5B115732"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474" w:type="dxa"/>
            <w:tcBorders>
              <w:top w:val="nil"/>
              <w:left w:val="nil"/>
              <w:bottom w:val="nil"/>
              <w:right w:val="nil"/>
            </w:tcBorders>
            <w:shd w:val="clear" w:color="auto" w:fill="auto"/>
          </w:tcPr>
          <w:p w14:paraId="013B6E88" w14:textId="644C381B"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r>
      <w:tr w:rsidR="0013435A" w:rsidRPr="003432CD" w14:paraId="524B6F23" w14:textId="77777777" w:rsidTr="000B402C">
        <w:trPr>
          <w:trHeight w:val="20"/>
        </w:trPr>
        <w:tc>
          <w:tcPr>
            <w:tcW w:w="630" w:type="dxa"/>
            <w:tcBorders>
              <w:top w:val="nil"/>
              <w:left w:val="nil"/>
              <w:bottom w:val="nil"/>
              <w:right w:val="nil"/>
            </w:tcBorders>
            <w:shd w:val="clear" w:color="auto" w:fill="auto"/>
            <w:noWrap/>
            <w:hideMark/>
          </w:tcPr>
          <w:p w14:paraId="4988CC1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451</w:t>
            </w:r>
          </w:p>
        </w:tc>
        <w:tc>
          <w:tcPr>
            <w:tcW w:w="3420" w:type="dxa"/>
            <w:tcBorders>
              <w:top w:val="nil"/>
              <w:left w:val="nil"/>
              <w:bottom w:val="nil"/>
              <w:right w:val="nil"/>
            </w:tcBorders>
            <w:shd w:val="clear" w:color="000000" w:fill="FFF2CC"/>
            <w:hideMark/>
          </w:tcPr>
          <w:p w14:paraId="200A30F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A panel that is established under subsection (1) has and may exercise all the powers and may perform all the duties and functions of the Commission in relation to any matter before the panel.</w:t>
            </w:r>
          </w:p>
        </w:tc>
        <w:tc>
          <w:tcPr>
            <w:tcW w:w="3690" w:type="dxa"/>
            <w:tcBorders>
              <w:top w:val="nil"/>
              <w:left w:val="nil"/>
              <w:bottom w:val="nil"/>
              <w:right w:val="nil"/>
            </w:tcBorders>
            <w:shd w:val="clear" w:color="000000" w:fill="FFF2CC"/>
            <w:hideMark/>
          </w:tcPr>
          <w:p w14:paraId="4205972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A panel that is established under subsection (1) has and may exercise all the powers and may perform all the duties and functions of the Commission in relation to any matter before the panel.</w:t>
            </w:r>
          </w:p>
        </w:tc>
        <w:tc>
          <w:tcPr>
            <w:tcW w:w="3474" w:type="dxa"/>
            <w:tcBorders>
              <w:top w:val="nil"/>
              <w:left w:val="nil"/>
              <w:bottom w:val="nil"/>
              <w:right w:val="nil"/>
            </w:tcBorders>
            <w:shd w:val="clear" w:color="000000" w:fill="FFF2CC"/>
            <w:hideMark/>
          </w:tcPr>
          <w:p w14:paraId="6B846CB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A panel that is established under subsection (1) has and may exercise all the powers and may perform all the duties and functions of the Commission in relation to any matter before the panel.</w:t>
            </w:r>
          </w:p>
        </w:tc>
      </w:tr>
      <w:tr w:rsidR="0013435A" w:rsidRPr="003432CD" w14:paraId="0711C23E" w14:textId="77777777" w:rsidTr="000B402C">
        <w:trPr>
          <w:trHeight w:val="20"/>
        </w:trPr>
        <w:tc>
          <w:tcPr>
            <w:tcW w:w="630" w:type="dxa"/>
            <w:tcBorders>
              <w:top w:val="nil"/>
              <w:left w:val="nil"/>
              <w:bottom w:val="nil"/>
              <w:right w:val="nil"/>
            </w:tcBorders>
            <w:shd w:val="clear" w:color="auto" w:fill="auto"/>
            <w:noWrap/>
            <w:hideMark/>
          </w:tcPr>
          <w:p w14:paraId="32F376A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452</w:t>
            </w:r>
          </w:p>
        </w:tc>
        <w:tc>
          <w:tcPr>
            <w:tcW w:w="3420" w:type="dxa"/>
            <w:tcBorders>
              <w:top w:val="nil"/>
              <w:left w:val="nil"/>
              <w:bottom w:val="nil"/>
              <w:right w:val="nil"/>
            </w:tcBorders>
            <w:shd w:val="clear" w:color="auto" w:fill="auto"/>
            <w:hideMark/>
          </w:tcPr>
          <w:p w14:paraId="411B651E"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Decision</w:t>
            </w:r>
          </w:p>
        </w:tc>
        <w:tc>
          <w:tcPr>
            <w:tcW w:w="3690" w:type="dxa"/>
            <w:tcBorders>
              <w:top w:val="nil"/>
              <w:left w:val="nil"/>
              <w:bottom w:val="nil"/>
              <w:right w:val="nil"/>
            </w:tcBorders>
            <w:shd w:val="clear" w:color="auto" w:fill="auto"/>
            <w:hideMark/>
          </w:tcPr>
          <w:p w14:paraId="53030D2F"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371DA362"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39825F60" w14:textId="77777777" w:rsidTr="000B402C">
        <w:trPr>
          <w:trHeight w:val="20"/>
        </w:trPr>
        <w:tc>
          <w:tcPr>
            <w:tcW w:w="630" w:type="dxa"/>
            <w:tcBorders>
              <w:top w:val="nil"/>
              <w:left w:val="nil"/>
              <w:bottom w:val="nil"/>
              <w:right w:val="nil"/>
            </w:tcBorders>
            <w:shd w:val="clear" w:color="auto" w:fill="auto"/>
            <w:noWrap/>
            <w:hideMark/>
          </w:tcPr>
          <w:p w14:paraId="4F557D9E"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453</w:t>
            </w:r>
          </w:p>
        </w:tc>
        <w:tc>
          <w:tcPr>
            <w:tcW w:w="3420" w:type="dxa"/>
            <w:tcBorders>
              <w:top w:val="nil"/>
              <w:left w:val="nil"/>
              <w:bottom w:val="nil"/>
              <w:right w:val="nil"/>
            </w:tcBorders>
            <w:shd w:val="clear" w:color="000000" w:fill="FFF2CC"/>
            <w:hideMark/>
          </w:tcPr>
          <w:p w14:paraId="1DC0FFF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 A decision of a majority of the members of a panel established under subsection (1) is a decision of the panel.</w:t>
            </w:r>
          </w:p>
        </w:tc>
        <w:tc>
          <w:tcPr>
            <w:tcW w:w="3690" w:type="dxa"/>
            <w:tcBorders>
              <w:top w:val="nil"/>
              <w:left w:val="nil"/>
              <w:bottom w:val="nil"/>
              <w:right w:val="nil"/>
            </w:tcBorders>
            <w:shd w:val="clear" w:color="000000" w:fill="FFF2CC"/>
            <w:hideMark/>
          </w:tcPr>
          <w:p w14:paraId="1028CAA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 A decision of a majority of the members of a panel established under subsection (1) is a decision of the panel.</w:t>
            </w:r>
          </w:p>
        </w:tc>
        <w:tc>
          <w:tcPr>
            <w:tcW w:w="3474" w:type="dxa"/>
            <w:tcBorders>
              <w:top w:val="nil"/>
              <w:left w:val="nil"/>
              <w:bottom w:val="nil"/>
              <w:right w:val="nil"/>
            </w:tcBorders>
            <w:shd w:val="clear" w:color="000000" w:fill="FFF2CC"/>
            <w:hideMark/>
          </w:tcPr>
          <w:p w14:paraId="07F412D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 A decision of a majority of the members of a panel established under subsection (1) is a decision of the panel.</w:t>
            </w:r>
          </w:p>
        </w:tc>
      </w:tr>
      <w:tr w:rsidR="0013435A" w:rsidRPr="003432CD" w14:paraId="537ED455" w14:textId="77777777" w:rsidTr="000B402C">
        <w:trPr>
          <w:trHeight w:val="20"/>
        </w:trPr>
        <w:tc>
          <w:tcPr>
            <w:tcW w:w="630" w:type="dxa"/>
            <w:tcBorders>
              <w:top w:val="nil"/>
              <w:left w:val="nil"/>
              <w:bottom w:val="nil"/>
              <w:right w:val="nil"/>
            </w:tcBorders>
            <w:shd w:val="clear" w:color="auto" w:fill="auto"/>
            <w:noWrap/>
            <w:hideMark/>
          </w:tcPr>
          <w:p w14:paraId="5991A6FD"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454</w:t>
            </w:r>
          </w:p>
        </w:tc>
        <w:tc>
          <w:tcPr>
            <w:tcW w:w="3420" w:type="dxa"/>
            <w:tcBorders>
              <w:top w:val="nil"/>
              <w:left w:val="nil"/>
              <w:bottom w:val="nil"/>
              <w:right w:val="nil"/>
            </w:tcBorders>
            <w:shd w:val="clear" w:color="auto" w:fill="auto"/>
            <w:hideMark/>
          </w:tcPr>
          <w:p w14:paraId="43C00BD4"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Consultation</w:t>
            </w:r>
          </w:p>
        </w:tc>
        <w:tc>
          <w:tcPr>
            <w:tcW w:w="3690" w:type="dxa"/>
            <w:tcBorders>
              <w:top w:val="nil"/>
              <w:left w:val="nil"/>
              <w:bottom w:val="nil"/>
              <w:right w:val="nil"/>
            </w:tcBorders>
            <w:shd w:val="clear" w:color="auto" w:fill="auto"/>
            <w:hideMark/>
          </w:tcPr>
          <w:p w14:paraId="3992AEA4"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4B428F43"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7FE50424" w14:textId="77777777" w:rsidTr="000B402C">
        <w:trPr>
          <w:trHeight w:val="20"/>
        </w:trPr>
        <w:tc>
          <w:tcPr>
            <w:tcW w:w="630" w:type="dxa"/>
            <w:tcBorders>
              <w:top w:val="nil"/>
              <w:left w:val="nil"/>
              <w:bottom w:val="nil"/>
              <w:right w:val="nil"/>
            </w:tcBorders>
            <w:shd w:val="clear" w:color="auto" w:fill="auto"/>
            <w:noWrap/>
            <w:hideMark/>
          </w:tcPr>
          <w:p w14:paraId="43A4964C"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455</w:t>
            </w:r>
          </w:p>
        </w:tc>
        <w:tc>
          <w:tcPr>
            <w:tcW w:w="3420" w:type="dxa"/>
            <w:tcBorders>
              <w:top w:val="nil"/>
              <w:left w:val="nil"/>
              <w:bottom w:val="nil"/>
              <w:right w:val="nil"/>
            </w:tcBorders>
            <w:shd w:val="clear" w:color="auto" w:fill="auto"/>
            <w:hideMark/>
          </w:tcPr>
          <w:p w14:paraId="1C26BE26" w14:textId="5F51EB10" w:rsidR="0013435A" w:rsidRPr="003432CD" w:rsidRDefault="0013435A" w:rsidP="0013435A">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 xml:space="preserve">(4) The members of a panel established under subsection (1) </w:t>
            </w:r>
            <w:r w:rsidRPr="004A0383">
              <w:rPr>
                <w:rFonts w:ascii="Calibri" w:eastAsia="Times New Roman" w:hAnsi="Calibri" w:cs="Calibri"/>
                <w:b/>
                <w:bCs/>
                <w:strike/>
                <w:color w:val="FF0000"/>
                <w:kern w:val="0"/>
                <w:sz w:val="20"/>
                <w:szCs w:val="20"/>
                <w:lang w:eastAsia="en-CA"/>
                <w14:ligatures w14:val="none"/>
              </w:rPr>
              <w:t>shall</w:t>
            </w:r>
            <w:r w:rsidRPr="003432CD">
              <w:rPr>
                <w:rFonts w:ascii="Calibri" w:eastAsia="Times New Roman" w:hAnsi="Calibri" w:cs="Calibri"/>
                <w:strike/>
                <w:color w:val="000000"/>
                <w:kern w:val="0"/>
                <w:sz w:val="20"/>
                <w:szCs w:val="20"/>
                <w:lang w:eastAsia="en-CA"/>
                <w14:ligatures w14:val="none"/>
              </w:rPr>
              <w:t xml:space="preserve"> consult with the Commission, and may consult with any officer of the Commission, for the purpose of ensuring a consistency of interpretation of the broadcasting policy set out in subsection 3(1), the regulatory policy set out in subsection 5(2) and the regulations made by the Commission under sections 10 and 11.</w:t>
            </w:r>
          </w:p>
        </w:tc>
        <w:tc>
          <w:tcPr>
            <w:tcW w:w="3690" w:type="dxa"/>
            <w:tcBorders>
              <w:top w:val="nil"/>
              <w:left w:val="nil"/>
              <w:bottom w:val="nil"/>
              <w:right w:val="nil"/>
            </w:tcBorders>
            <w:shd w:val="clear" w:color="auto" w:fill="auto"/>
            <w:hideMark/>
          </w:tcPr>
          <w:p w14:paraId="155977CC" w14:textId="5DAE723D"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kern w:val="0"/>
                <w:sz w:val="20"/>
                <w:szCs w:val="20"/>
                <w:lang w:eastAsia="en-CA"/>
                <w14:ligatures w14:val="none"/>
              </w:rPr>
              <w:t xml:space="preserve">(4) The members of a panel established under subsection (1) </w:t>
            </w:r>
            <w:r w:rsidRPr="004A0383">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FF0000"/>
                <w:kern w:val="0"/>
                <w:sz w:val="20"/>
                <w:szCs w:val="20"/>
                <w:lang w:eastAsia="en-CA"/>
                <w14:ligatures w14:val="none"/>
              </w:rPr>
              <w:t xml:space="preserve"> </w:t>
            </w:r>
            <w:r w:rsidRPr="003432CD">
              <w:rPr>
                <w:rFonts w:ascii="Calibri" w:eastAsia="Times New Roman" w:hAnsi="Calibri" w:cs="Calibri"/>
                <w:kern w:val="0"/>
                <w:sz w:val="20"/>
                <w:szCs w:val="20"/>
                <w:lang w:eastAsia="en-CA"/>
                <w14:ligatures w14:val="none"/>
              </w:rPr>
              <w:t>consult with the Commission, and may consult with any officer of the Commission, for the purpose of ensuring a consistency of interpretation of the broadcasting policy set out in subsection 3(1), the regulatory policy set out in subsection 5(2)</w:t>
            </w:r>
            <w:r w:rsidRPr="003432CD">
              <w:rPr>
                <w:rFonts w:ascii="Calibri" w:eastAsia="Times New Roman" w:hAnsi="Calibri" w:cs="Calibri"/>
                <w:color w:val="00B0F0"/>
                <w:kern w:val="0"/>
                <w:sz w:val="20"/>
                <w:szCs w:val="20"/>
                <w:lang w:eastAsia="en-CA"/>
                <w14:ligatures w14:val="none"/>
              </w:rPr>
              <w:t>, the orders made under section 9.1, the regulations made under sections 10 and 11 and the regulations and orders made under section 11.1.</w:t>
            </w:r>
          </w:p>
        </w:tc>
        <w:tc>
          <w:tcPr>
            <w:tcW w:w="3474" w:type="dxa"/>
            <w:tcBorders>
              <w:top w:val="nil"/>
              <w:left w:val="nil"/>
              <w:bottom w:val="nil"/>
              <w:right w:val="nil"/>
            </w:tcBorders>
            <w:shd w:val="clear" w:color="auto" w:fill="auto"/>
            <w:hideMark/>
          </w:tcPr>
          <w:p w14:paraId="2455853C" w14:textId="1DEDA202"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(4) The members of a panel established under subsection (1)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consult with the Commission, and may consult with any officer of the Commission, for the purpose of ensuring a consistency of interpretation of the broadcasting policy set out in subsection 3(1), the regulatory policy set out in subsection 5(2), the orders made under section 9.1, the regulations made under sections 10 and 11 and the regulations and orders made under section 11.1.</w:t>
            </w:r>
          </w:p>
        </w:tc>
      </w:tr>
      <w:tr w:rsidR="0013435A" w:rsidRPr="003432CD" w14:paraId="58E750AC" w14:textId="77777777" w:rsidTr="000B402C">
        <w:trPr>
          <w:trHeight w:val="20"/>
        </w:trPr>
        <w:tc>
          <w:tcPr>
            <w:tcW w:w="630" w:type="dxa"/>
            <w:tcBorders>
              <w:top w:val="nil"/>
              <w:left w:val="nil"/>
              <w:bottom w:val="nil"/>
              <w:right w:val="nil"/>
            </w:tcBorders>
            <w:shd w:val="clear" w:color="auto" w:fill="auto"/>
            <w:noWrap/>
            <w:hideMark/>
          </w:tcPr>
          <w:p w14:paraId="0FDCE5D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457</w:t>
            </w:r>
          </w:p>
        </w:tc>
        <w:tc>
          <w:tcPr>
            <w:tcW w:w="3420" w:type="dxa"/>
            <w:tcBorders>
              <w:top w:val="nil"/>
              <w:left w:val="nil"/>
              <w:bottom w:val="nil"/>
              <w:right w:val="nil"/>
            </w:tcBorders>
            <w:shd w:val="clear" w:color="auto" w:fill="auto"/>
            <w:hideMark/>
          </w:tcPr>
          <w:p w14:paraId="286B5B2E"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Rules</w:t>
            </w:r>
          </w:p>
        </w:tc>
        <w:tc>
          <w:tcPr>
            <w:tcW w:w="3690" w:type="dxa"/>
            <w:tcBorders>
              <w:top w:val="nil"/>
              <w:left w:val="nil"/>
              <w:bottom w:val="nil"/>
              <w:right w:val="nil"/>
            </w:tcBorders>
            <w:shd w:val="clear" w:color="auto" w:fill="auto"/>
            <w:hideMark/>
          </w:tcPr>
          <w:p w14:paraId="3995ABE8"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3DF0C5F6"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02AD2260" w14:textId="77777777" w:rsidTr="000B402C">
        <w:trPr>
          <w:trHeight w:val="20"/>
        </w:trPr>
        <w:tc>
          <w:tcPr>
            <w:tcW w:w="630" w:type="dxa"/>
            <w:tcBorders>
              <w:top w:val="nil"/>
              <w:left w:val="nil"/>
              <w:bottom w:val="nil"/>
              <w:right w:val="nil"/>
            </w:tcBorders>
            <w:shd w:val="clear" w:color="auto" w:fill="auto"/>
            <w:noWrap/>
            <w:hideMark/>
          </w:tcPr>
          <w:p w14:paraId="3D0EBC5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458</w:t>
            </w:r>
          </w:p>
        </w:tc>
        <w:tc>
          <w:tcPr>
            <w:tcW w:w="3420" w:type="dxa"/>
            <w:tcBorders>
              <w:top w:val="nil"/>
              <w:left w:val="nil"/>
              <w:bottom w:val="nil"/>
              <w:right w:val="nil"/>
            </w:tcBorders>
            <w:shd w:val="clear" w:color="000000" w:fill="FFF2CC"/>
            <w:hideMark/>
          </w:tcPr>
          <w:p w14:paraId="795B1D2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21 The Commission may make rules</w:t>
            </w:r>
          </w:p>
        </w:tc>
        <w:tc>
          <w:tcPr>
            <w:tcW w:w="3690" w:type="dxa"/>
            <w:tcBorders>
              <w:top w:val="nil"/>
              <w:left w:val="nil"/>
              <w:bottom w:val="nil"/>
              <w:right w:val="nil"/>
            </w:tcBorders>
            <w:shd w:val="clear" w:color="000000" w:fill="FFF2CC"/>
            <w:hideMark/>
          </w:tcPr>
          <w:p w14:paraId="3779738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21 The Commission may make rules</w:t>
            </w:r>
          </w:p>
        </w:tc>
        <w:tc>
          <w:tcPr>
            <w:tcW w:w="3474" w:type="dxa"/>
            <w:tcBorders>
              <w:top w:val="nil"/>
              <w:left w:val="nil"/>
              <w:bottom w:val="nil"/>
              <w:right w:val="nil"/>
            </w:tcBorders>
            <w:shd w:val="clear" w:color="000000" w:fill="FFF2CC"/>
            <w:hideMark/>
          </w:tcPr>
          <w:p w14:paraId="4952A5B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21 The Commission may make rules</w:t>
            </w:r>
          </w:p>
        </w:tc>
      </w:tr>
      <w:tr w:rsidR="0013435A" w:rsidRPr="003432CD" w14:paraId="26B23DDC" w14:textId="77777777" w:rsidTr="000B402C">
        <w:trPr>
          <w:trHeight w:val="20"/>
        </w:trPr>
        <w:tc>
          <w:tcPr>
            <w:tcW w:w="630" w:type="dxa"/>
            <w:tcBorders>
              <w:top w:val="nil"/>
              <w:left w:val="nil"/>
              <w:bottom w:val="nil"/>
              <w:right w:val="nil"/>
            </w:tcBorders>
            <w:shd w:val="clear" w:color="auto" w:fill="auto"/>
            <w:noWrap/>
            <w:hideMark/>
          </w:tcPr>
          <w:p w14:paraId="470C60C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459</w:t>
            </w:r>
          </w:p>
        </w:tc>
        <w:tc>
          <w:tcPr>
            <w:tcW w:w="3420" w:type="dxa"/>
            <w:tcBorders>
              <w:top w:val="nil"/>
              <w:left w:val="nil"/>
              <w:bottom w:val="nil"/>
              <w:right w:val="nil"/>
            </w:tcBorders>
            <w:shd w:val="clear" w:color="000000" w:fill="FFF2CC"/>
            <w:hideMark/>
          </w:tcPr>
          <w:p w14:paraId="40E9194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respecting the procedure for making applications for licences, or for the amendment, renewal, suspension or revocation thereof, and for making representations and complaints to the Commission; and</w:t>
            </w:r>
          </w:p>
        </w:tc>
        <w:tc>
          <w:tcPr>
            <w:tcW w:w="3690" w:type="dxa"/>
            <w:tcBorders>
              <w:top w:val="nil"/>
              <w:left w:val="nil"/>
              <w:bottom w:val="nil"/>
              <w:right w:val="nil"/>
            </w:tcBorders>
            <w:shd w:val="clear" w:color="000000" w:fill="FFF2CC"/>
            <w:hideMark/>
          </w:tcPr>
          <w:p w14:paraId="497B434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respecting the procedure for making applications for licences, or for the amendment, renewal, suspension or revocation thereof, and for making representations and complaints to the Commission; and</w:t>
            </w:r>
          </w:p>
        </w:tc>
        <w:tc>
          <w:tcPr>
            <w:tcW w:w="3474" w:type="dxa"/>
            <w:tcBorders>
              <w:top w:val="nil"/>
              <w:left w:val="nil"/>
              <w:bottom w:val="nil"/>
              <w:right w:val="nil"/>
            </w:tcBorders>
            <w:shd w:val="clear" w:color="000000" w:fill="FFF2CC"/>
            <w:hideMark/>
          </w:tcPr>
          <w:p w14:paraId="18D10B7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respecting the procedure for making applications for licences, or for the amendment, renewal, suspension or revocation thereof, and for making representations and complaints to the Commission; and</w:t>
            </w:r>
          </w:p>
        </w:tc>
      </w:tr>
      <w:tr w:rsidR="0013435A" w:rsidRPr="003432CD" w14:paraId="447ADD47" w14:textId="77777777" w:rsidTr="000B402C">
        <w:trPr>
          <w:trHeight w:val="20"/>
        </w:trPr>
        <w:tc>
          <w:tcPr>
            <w:tcW w:w="630" w:type="dxa"/>
            <w:tcBorders>
              <w:top w:val="nil"/>
              <w:left w:val="nil"/>
              <w:bottom w:val="nil"/>
              <w:right w:val="nil"/>
            </w:tcBorders>
            <w:shd w:val="clear" w:color="auto" w:fill="auto"/>
            <w:noWrap/>
            <w:hideMark/>
          </w:tcPr>
          <w:p w14:paraId="1EFBE209"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460</w:t>
            </w:r>
          </w:p>
        </w:tc>
        <w:tc>
          <w:tcPr>
            <w:tcW w:w="3420" w:type="dxa"/>
            <w:tcBorders>
              <w:top w:val="nil"/>
              <w:left w:val="nil"/>
              <w:bottom w:val="nil"/>
              <w:right w:val="nil"/>
            </w:tcBorders>
            <w:shd w:val="clear" w:color="000000" w:fill="FFF2CC"/>
            <w:hideMark/>
          </w:tcPr>
          <w:p w14:paraId="401B473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respecting the conduct of hearings and generally respecting the conduct of the business of the Commission in relation to those hearings.</w:t>
            </w:r>
          </w:p>
        </w:tc>
        <w:tc>
          <w:tcPr>
            <w:tcW w:w="3690" w:type="dxa"/>
            <w:tcBorders>
              <w:top w:val="nil"/>
              <w:left w:val="nil"/>
              <w:bottom w:val="nil"/>
              <w:right w:val="nil"/>
            </w:tcBorders>
            <w:shd w:val="clear" w:color="000000" w:fill="FFF2CC"/>
            <w:hideMark/>
          </w:tcPr>
          <w:p w14:paraId="7186E70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respecting the conduct of hearings and generally respecting the conduct of the business of the Commission in relation to those hearings.</w:t>
            </w:r>
          </w:p>
        </w:tc>
        <w:tc>
          <w:tcPr>
            <w:tcW w:w="3474" w:type="dxa"/>
            <w:tcBorders>
              <w:top w:val="nil"/>
              <w:left w:val="nil"/>
              <w:bottom w:val="nil"/>
              <w:right w:val="nil"/>
            </w:tcBorders>
            <w:shd w:val="clear" w:color="000000" w:fill="FFF2CC"/>
            <w:hideMark/>
          </w:tcPr>
          <w:p w14:paraId="5F5B167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respecting the conduct of hearings and generally respecting the conduct of the business of the Commission in relation to those hearings.</w:t>
            </w:r>
          </w:p>
        </w:tc>
      </w:tr>
      <w:tr w:rsidR="0013435A" w:rsidRPr="003432CD" w14:paraId="07237ED2" w14:textId="77777777" w:rsidTr="000B402C">
        <w:trPr>
          <w:trHeight w:val="20"/>
        </w:trPr>
        <w:tc>
          <w:tcPr>
            <w:tcW w:w="630" w:type="dxa"/>
            <w:tcBorders>
              <w:top w:val="nil"/>
              <w:left w:val="nil"/>
              <w:bottom w:val="nil"/>
              <w:right w:val="nil"/>
            </w:tcBorders>
            <w:shd w:val="clear" w:color="auto" w:fill="auto"/>
            <w:noWrap/>
            <w:hideMark/>
          </w:tcPr>
          <w:p w14:paraId="3887D02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462</w:t>
            </w:r>
          </w:p>
        </w:tc>
        <w:tc>
          <w:tcPr>
            <w:tcW w:w="3420" w:type="dxa"/>
            <w:tcBorders>
              <w:top w:val="nil"/>
              <w:left w:val="nil"/>
              <w:bottom w:val="nil"/>
              <w:right w:val="nil"/>
            </w:tcBorders>
            <w:shd w:val="clear" w:color="auto" w:fill="auto"/>
            <w:hideMark/>
          </w:tcPr>
          <w:p w14:paraId="4D491619"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Licences</w:t>
            </w:r>
          </w:p>
        </w:tc>
        <w:tc>
          <w:tcPr>
            <w:tcW w:w="3690" w:type="dxa"/>
            <w:tcBorders>
              <w:top w:val="nil"/>
              <w:left w:val="nil"/>
              <w:bottom w:val="nil"/>
              <w:right w:val="nil"/>
            </w:tcBorders>
            <w:shd w:val="clear" w:color="auto" w:fill="auto"/>
            <w:hideMark/>
          </w:tcPr>
          <w:p w14:paraId="07E1A430"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76647683"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2EA974AD" w14:textId="77777777" w:rsidTr="000B402C">
        <w:trPr>
          <w:trHeight w:val="20"/>
        </w:trPr>
        <w:tc>
          <w:tcPr>
            <w:tcW w:w="630" w:type="dxa"/>
            <w:tcBorders>
              <w:top w:val="nil"/>
              <w:left w:val="nil"/>
              <w:bottom w:val="nil"/>
              <w:right w:val="nil"/>
            </w:tcBorders>
            <w:shd w:val="clear" w:color="auto" w:fill="auto"/>
            <w:noWrap/>
            <w:hideMark/>
          </w:tcPr>
          <w:p w14:paraId="77C5023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463</w:t>
            </w:r>
          </w:p>
        </w:tc>
        <w:tc>
          <w:tcPr>
            <w:tcW w:w="3420" w:type="dxa"/>
            <w:tcBorders>
              <w:top w:val="nil"/>
              <w:left w:val="nil"/>
              <w:bottom w:val="nil"/>
              <w:right w:val="nil"/>
            </w:tcBorders>
            <w:shd w:val="clear" w:color="auto" w:fill="auto"/>
            <w:hideMark/>
          </w:tcPr>
          <w:p w14:paraId="5BF4216C"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Conditions governing issue, amendment and renewal</w:t>
            </w:r>
          </w:p>
        </w:tc>
        <w:tc>
          <w:tcPr>
            <w:tcW w:w="3690" w:type="dxa"/>
            <w:tcBorders>
              <w:top w:val="nil"/>
              <w:left w:val="nil"/>
              <w:bottom w:val="nil"/>
              <w:right w:val="nil"/>
            </w:tcBorders>
            <w:shd w:val="clear" w:color="auto" w:fill="auto"/>
            <w:hideMark/>
          </w:tcPr>
          <w:p w14:paraId="3FB313DC"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540DC0C7"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5A43E233" w14:textId="77777777" w:rsidTr="000B402C">
        <w:trPr>
          <w:trHeight w:val="20"/>
        </w:trPr>
        <w:tc>
          <w:tcPr>
            <w:tcW w:w="630" w:type="dxa"/>
            <w:tcBorders>
              <w:top w:val="nil"/>
              <w:left w:val="nil"/>
              <w:bottom w:val="nil"/>
              <w:right w:val="nil"/>
            </w:tcBorders>
            <w:shd w:val="clear" w:color="auto" w:fill="auto"/>
            <w:noWrap/>
            <w:hideMark/>
          </w:tcPr>
          <w:p w14:paraId="35EDD748"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464</w:t>
            </w:r>
          </w:p>
        </w:tc>
        <w:tc>
          <w:tcPr>
            <w:tcW w:w="3420" w:type="dxa"/>
            <w:tcBorders>
              <w:top w:val="nil"/>
              <w:left w:val="nil"/>
              <w:bottom w:val="nil"/>
              <w:right w:val="nil"/>
            </w:tcBorders>
            <w:shd w:val="clear" w:color="000000" w:fill="FFF2CC"/>
            <w:hideMark/>
          </w:tcPr>
          <w:p w14:paraId="0068B51C" w14:textId="2CE198B5"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22 (1) No licence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issued, amended or renewed under this Part</w:t>
            </w:r>
          </w:p>
        </w:tc>
        <w:tc>
          <w:tcPr>
            <w:tcW w:w="3690" w:type="dxa"/>
            <w:tcBorders>
              <w:top w:val="nil"/>
              <w:left w:val="nil"/>
              <w:bottom w:val="nil"/>
              <w:right w:val="nil"/>
            </w:tcBorders>
            <w:shd w:val="clear" w:color="000000" w:fill="FFF2CC"/>
            <w:hideMark/>
          </w:tcPr>
          <w:p w14:paraId="4BF89F61" w14:textId="190310E3"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22 (1) No licence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issued, amended or renewed under this Part</w:t>
            </w:r>
          </w:p>
        </w:tc>
        <w:tc>
          <w:tcPr>
            <w:tcW w:w="3474" w:type="dxa"/>
            <w:tcBorders>
              <w:top w:val="nil"/>
              <w:left w:val="nil"/>
              <w:bottom w:val="nil"/>
              <w:right w:val="nil"/>
            </w:tcBorders>
            <w:shd w:val="clear" w:color="000000" w:fill="FFF2CC"/>
            <w:hideMark/>
          </w:tcPr>
          <w:p w14:paraId="1C072C86" w14:textId="413A5256"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22 (1) No licence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issued, amended or renewed under this Part</w:t>
            </w:r>
          </w:p>
        </w:tc>
      </w:tr>
      <w:tr w:rsidR="0013435A" w:rsidRPr="003432CD" w14:paraId="72118F4C" w14:textId="77777777" w:rsidTr="000B402C">
        <w:trPr>
          <w:trHeight w:val="20"/>
        </w:trPr>
        <w:tc>
          <w:tcPr>
            <w:tcW w:w="630" w:type="dxa"/>
            <w:tcBorders>
              <w:top w:val="nil"/>
              <w:left w:val="nil"/>
              <w:bottom w:val="nil"/>
              <w:right w:val="nil"/>
            </w:tcBorders>
            <w:shd w:val="clear" w:color="auto" w:fill="auto"/>
            <w:noWrap/>
            <w:hideMark/>
          </w:tcPr>
          <w:p w14:paraId="7949B057"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465</w:t>
            </w:r>
          </w:p>
        </w:tc>
        <w:tc>
          <w:tcPr>
            <w:tcW w:w="3420" w:type="dxa"/>
            <w:tcBorders>
              <w:top w:val="nil"/>
              <w:left w:val="nil"/>
              <w:bottom w:val="nil"/>
              <w:right w:val="nil"/>
            </w:tcBorders>
            <w:shd w:val="clear" w:color="000000" w:fill="FFF2CC"/>
            <w:hideMark/>
          </w:tcPr>
          <w:p w14:paraId="1AFEF67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if the issue, amendment or renewal of the licence is in contravention of a direction to the Commission issued by the Governor in Council under subsection 26(1); and</w:t>
            </w:r>
          </w:p>
        </w:tc>
        <w:tc>
          <w:tcPr>
            <w:tcW w:w="3690" w:type="dxa"/>
            <w:tcBorders>
              <w:top w:val="nil"/>
              <w:left w:val="nil"/>
              <w:bottom w:val="nil"/>
              <w:right w:val="nil"/>
            </w:tcBorders>
            <w:shd w:val="clear" w:color="000000" w:fill="FFF2CC"/>
            <w:hideMark/>
          </w:tcPr>
          <w:p w14:paraId="4240F1D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if the issue, amendment or renewal of the licence is in contravention of a direction to the Commission issued by the Governor in Council under subsection 26(1); and</w:t>
            </w:r>
          </w:p>
        </w:tc>
        <w:tc>
          <w:tcPr>
            <w:tcW w:w="3474" w:type="dxa"/>
            <w:tcBorders>
              <w:top w:val="nil"/>
              <w:left w:val="nil"/>
              <w:bottom w:val="nil"/>
              <w:right w:val="nil"/>
            </w:tcBorders>
            <w:shd w:val="clear" w:color="000000" w:fill="FFF2CC"/>
            <w:hideMark/>
          </w:tcPr>
          <w:p w14:paraId="508AA61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if the issue, amendment or renewal of the licence is in contravention of a direction to the Commission issued by the Governor in Council under subsection 26(1); and</w:t>
            </w:r>
          </w:p>
        </w:tc>
      </w:tr>
      <w:tr w:rsidR="0013435A" w:rsidRPr="003432CD" w14:paraId="42EE7C8D" w14:textId="77777777" w:rsidTr="000B402C">
        <w:trPr>
          <w:trHeight w:val="20"/>
        </w:trPr>
        <w:tc>
          <w:tcPr>
            <w:tcW w:w="630" w:type="dxa"/>
            <w:tcBorders>
              <w:top w:val="nil"/>
              <w:left w:val="nil"/>
              <w:bottom w:val="nil"/>
              <w:right w:val="nil"/>
            </w:tcBorders>
            <w:shd w:val="clear" w:color="auto" w:fill="auto"/>
            <w:noWrap/>
            <w:hideMark/>
          </w:tcPr>
          <w:p w14:paraId="26B34E7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466</w:t>
            </w:r>
          </w:p>
        </w:tc>
        <w:tc>
          <w:tcPr>
            <w:tcW w:w="3420" w:type="dxa"/>
            <w:tcBorders>
              <w:top w:val="nil"/>
              <w:left w:val="nil"/>
              <w:bottom w:val="nil"/>
              <w:right w:val="nil"/>
            </w:tcBorders>
            <w:shd w:val="clear" w:color="000000" w:fill="FFF2CC"/>
            <w:hideMark/>
          </w:tcPr>
          <w:p w14:paraId="47D7299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subject to subsection (2), unless the Minister of Industry certifies to the Commission that the applicant for the issue, amendment or renewal of the licence</w:t>
            </w:r>
          </w:p>
        </w:tc>
        <w:tc>
          <w:tcPr>
            <w:tcW w:w="3690" w:type="dxa"/>
            <w:tcBorders>
              <w:top w:val="nil"/>
              <w:left w:val="nil"/>
              <w:bottom w:val="nil"/>
              <w:right w:val="nil"/>
            </w:tcBorders>
            <w:shd w:val="clear" w:color="000000" w:fill="FFF2CC"/>
            <w:hideMark/>
          </w:tcPr>
          <w:p w14:paraId="24635C5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subject to subsection (2), unless the Minister of Industry certifies to the Commission that the applicant for the issue, amendment or renewal of the licence</w:t>
            </w:r>
          </w:p>
        </w:tc>
        <w:tc>
          <w:tcPr>
            <w:tcW w:w="3474" w:type="dxa"/>
            <w:tcBorders>
              <w:top w:val="nil"/>
              <w:left w:val="nil"/>
              <w:bottom w:val="nil"/>
              <w:right w:val="nil"/>
            </w:tcBorders>
            <w:shd w:val="clear" w:color="000000" w:fill="FFF2CC"/>
            <w:hideMark/>
          </w:tcPr>
          <w:p w14:paraId="12D9A72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subject to subsection (2), unless the Minister of Industry certifies to the Commission that the applicant for the issue, amendment or renewal of the licence</w:t>
            </w:r>
          </w:p>
        </w:tc>
      </w:tr>
      <w:tr w:rsidR="0013435A" w:rsidRPr="003432CD" w14:paraId="29DD8F78" w14:textId="77777777" w:rsidTr="000B402C">
        <w:trPr>
          <w:trHeight w:val="20"/>
        </w:trPr>
        <w:tc>
          <w:tcPr>
            <w:tcW w:w="630" w:type="dxa"/>
            <w:tcBorders>
              <w:top w:val="nil"/>
              <w:left w:val="nil"/>
              <w:bottom w:val="nil"/>
              <w:right w:val="nil"/>
            </w:tcBorders>
            <w:shd w:val="clear" w:color="auto" w:fill="auto"/>
            <w:noWrap/>
            <w:hideMark/>
          </w:tcPr>
          <w:p w14:paraId="522D10F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467</w:t>
            </w:r>
          </w:p>
        </w:tc>
        <w:tc>
          <w:tcPr>
            <w:tcW w:w="3420" w:type="dxa"/>
            <w:tcBorders>
              <w:top w:val="nil"/>
              <w:left w:val="nil"/>
              <w:bottom w:val="nil"/>
              <w:right w:val="nil"/>
            </w:tcBorders>
            <w:shd w:val="clear" w:color="000000" w:fill="FFF2CC"/>
            <w:hideMark/>
          </w:tcPr>
          <w:p w14:paraId="25F0316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has satisfied the requirements of the Radiocommunication Act and the regulations made under that Act, and</w:t>
            </w:r>
          </w:p>
        </w:tc>
        <w:tc>
          <w:tcPr>
            <w:tcW w:w="3690" w:type="dxa"/>
            <w:tcBorders>
              <w:top w:val="nil"/>
              <w:left w:val="nil"/>
              <w:bottom w:val="nil"/>
              <w:right w:val="nil"/>
            </w:tcBorders>
            <w:shd w:val="clear" w:color="000000" w:fill="FFF2CC"/>
            <w:hideMark/>
          </w:tcPr>
          <w:p w14:paraId="0AA4820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has satisfied the requirements of the Radiocommunication Act and the regulations made under that Act, and</w:t>
            </w:r>
          </w:p>
        </w:tc>
        <w:tc>
          <w:tcPr>
            <w:tcW w:w="3474" w:type="dxa"/>
            <w:tcBorders>
              <w:top w:val="nil"/>
              <w:left w:val="nil"/>
              <w:bottom w:val="nil"/>
              <w:right w:val="nil"/>
            </w:tcBorders>
            <w:shd w:val="clear" w:color="000000" w:fill="FFF2CC"/>
            <w:hideMark/>
          </w:tcPr>
          <w:p w14:paraId="641C39A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has satisfied the requirements of the Radiocommunication Act and the regulations made under that Act, and</w:t>
            </w:r>
          </w:p>
        </w:tc>
      </w:tr>
      <w:tr w:rsidR="0013435A" w:rsidRPr="003432CD" w14:paraId="3151B63E" w14:textId="77777777" w:rsidTr="000B402C">
        <w:trPr>
          <w:trHeight w:val="20"/>
        </w:trPr>
        <w:tc>
          <w:tcPr>
            <w:tcW w:w="630" w:type="dxa"/>
            <w:tcBorders>
              <w:top w:val="nil"/>
              <w:left w:val="nil"/>
              <w:bottom w:val="nil"/>
              <w:right w:val="nil"/>
            </w:tcBorders>
            <w:shd w:val="clear" w:color="auto" w:fill="auto"/>
            <w:noWrap/>
            <w:hideMark/>
          </w:tcPr>
          <w:p w14:paraId="33D5BE78"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468</w:t>
            </w:r>
          </w:p>
        </w:tc>
        <w:tc>
          <w:tcPr>
            <w:tcW w:w="3420" w:type="dxa"/>
            <w:tcBorders>
              <w:top w:val="nil"/>
              <w:left w:val="nil"/>
              <w:bottom w:val="nil"/>
              <w:right w:val="nil"/>
            </w:tcBorders>
            <w:shd w:val="clear" w:color="000000" w:fill="FFF2CC"/>
            <w:hideMark/>
          </w:tcPr>
          <w:p w14:paraId="29F8CD3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 has been or will be issued a broadcasting certificate with respect to the radio apparatus that the applicant would be entitled to operate under the licence.</w:t>
            </w:r>
          </w:p>
        </w:tc>
        <w:tc>
          <w:tcPr>
            <w:tcW w:w="3690" w:type="dxa"/>
            <w:tcBorders>
              <w:top w:val="nil"/>
              <w:left w:val="nil"/>
              <w:bottom w:val="nil"/>
              <w:right w:val="nil"/>
            </w:tcBorders>
            <w:shd w:val="clear" w:color="000000" w:fill="FFF2CC"/>
            <w:hideMark/>
          </w:tcPr>
          <w:p w14:paraId="48E4DB9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 has been or will be issued a broadcasting certificate with respect to the radio apparatus that the applicant would be entitled to operate under the licence.</w:t>
            </w:r>
          </w:p>
        </w:tc>
        <w:tc>
          <w:tcPr>
            <w:tcW w:w="3474" w:type="dxa"/>
            <w:tcBorders>
              <w:top w:val="nil"/>
              <w:left w:val="nil"/>
              <w:bottom w:val="nil"/>
              <w:right w:val="nil"/>
            </w:tcBorders>
            <w:shd w:val="clear" w:color="000000" w:fill="FFF2CC"/>
            <w:hideMark/>
          </w:tcPr>
          <w:p w14:paraId="0EC832C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 has been or will be issued a broadcasting certificate with respect to the radio apparatus that the applicant would be entitled to operate under the licence.</w:t>
            </w:r>
          </w:p>
        </w:tc>
      </w:tr>
      <w:tr w:rsidR="0013435A" w:rsidRPr="003432CD" w14:paraId="7256DFA5" w14:textId="77777777" w:rsidTr="000B402C">
        <w:trPr>
          <w:trHeight w:val="20"/>
        </w:trPr>
        <w:tc>
          <w:tcPr>
            <w:tcW w:w="630" w:type="dxa"/>
            <w:tcBorders>
              <w:top w:val="nil"/>
              <w:left w:val="nil"/>
              <w:bottom w:val="nil"/>
              <w:right w:val="nil"/>
            </w:tcBorders>
            <w:shd w:val="clear" w:color="auto" w:fill="auto"/>
            <w:noWrap/>
            <w:hideMark/>
          </w:tcPr>
          <w:p w14:paraId="26C9453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469</w:t>
            </w:r>
          </w:p>
        </w:tc>
        <w:tc>
          <w:tcPr>
            <w:tcW w:w="3420" w:type="dxa"/>
            <w:tcBorders>
              <w:top w:val="nil"/>
              <w:left w:val="nil"/>
              <w:bottom w:val="nil"/>
              <w:right w:val="nil"/>
            </w:tcBorders>
            <w:shd w:val="clear" w:color="000000" w:fill="FFF2CC"/>
            <w:hideMark/>
          </w:tcPr>
          <w:p w14:paraId="1270F68C"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Exception</w:t>
            </w:r>
          </w:p>
        </w:tc>
        <w:tc>
          <w:tcPr>
            <w:tcW w:w="3690" w:type="dxa"/>
            <w:tcBorders>
              <w:top w:val="nil"/>
              <w:left w:val="nil"/>
              <w:bottom w:val="nil"/>
              <w:right w:val="nil"/>
            </w:tcBorders>
            <w:shd w:val="clear" w:color="000000" w:fill="FFF2CC"/>
            <w:hideMark/>
          </w:tcPr>
          <w:p w14:paraId="12AF08B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5FEF171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13435A" w:rsidRPr="003432CD" w14:paraId="452A4E27" w14:textId="77777777" w:rsidTr="000B402C">
        <w:trPr>
          <w:trHeight w:val="20"/>
        </w:trPr>
        <w:tc>
          <w:tcPr>
            <w:tcW w:w="630" w:type="dxa"/>
            <w:tcBorders>
              <w:top w:val="nil"/>
              <w:left w:val="nil"/>
              <w:bottom w:val="nil"/>
              <w:right w:val="nil"/>
            </w:tcBorders>
            <w:shd w:val="clear" w:color="auto" w:fill="auto"/>
            <w:noWrap/>
            <w:hideMark/>
          </w:tcPr>
          <w:p w14:paraId="09CE9F8D"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470</w:t>
            </w:r>
          </w:p>
        </w:tc>
        <w:tc>
          <w:tcPr>
            <w:tcW w:w="3420" w:type="dxa"/>
            <w:tcBorders>
              <w:top w:val="nil"/>
              <w:left w:val="nil"/>
              <w:bottom w:val="nil"/>
              <w:right w:val="nil"/>
            </w:tcBorders>
            <w:shd w:val="clear" w:color="000000" w:fill="FFF2CC"/>
            <w:hideMark/>
          </w:tcPr>
          <w:p w14:paraId="56CB993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The requirement set out in paragraph (1)(b) does not apply in </w:t>
            </w:r>
            <w:r w:rsidRPr="003432CD">
              <w:rPr>
                <w:rFonts w:ascii="Calibri" w:eastAsia="Times New Roman" w:hAnsi="Calibri" w:cs="Calibri"/>
                <w:color w:val="000000"/>
                <w:kern w:val="0"/>
                <w:sz w:val="20"/>
                <w:szCs w:val="20"/>
                <w:lang w:eastAsia="en-CA"/>
                <w14:ligatures w14:val="none"/>
              </w:rPr>
              <w:lastRenderedPageBreak/>
              <w:t>respect of radio apparatus, or any class thereof, prescribed under paragraph 6(1)(m) of the Radiocommunication Act.</w:t>
            </w:r>
          </w:p>
        </w:tc>
        <w:tc>
          <w:tcPr>
            <w:tcW w:w="3690" w:type="dxa"/>
            <w:tcBorders>
              <w:top w:val="nil"/>
              <w:left w:val="nil"/>
              <w:bottom w:val="nil"/>
              <w:right w:val="nil"/>
            </w:tcBorders>
            <w:shd w:val="clear" w:color="000000" w:fill="FFF2CC"/>
            <w:hideMark/>
          </w:tcPr>
          <w:p w14:paraId="5BC0FD1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xml:space="preserve">(2) The requirement set out in paragraph (1)(b) does not apply in respect of radio </w:t>
            </w:r>
            <w:r w:rsidRPr="003432CD">
              <w:rPr>
                <w:rFonts w:ascii="Calibri" w:eastAsia="Times New Roman" w:hAnsi="Calibri" w:cs="Calibri"/>
                <w:color w:val="000000"/>
                <w:kern w:val="0"/>
                <w:sz w:val="20"/>
                <w:szCs w:val="20"/>
                <w:lang w:eastAsia="en-CA"/>
                <w14:ligatures w14:val="none"/>
              </w:rPr>
              <w:lastRenderedPageBreak/>
              <w:t>apparatus, or any class thereof, prescribed under paragraph 6(1)(m) of the Radiocommunication Act.</w:t>
            </w:r>
          </w:p>
        </w:tc>
        <w:tc>
          <w:tcPr>
            <w:tcW w:w="3474" w:type="dxa"/>
            <w:tcBorders>
              <w:top w:val="nil"/>
              <w:left w:val="nil"/>
              <w:bottom w:val="nil"/>
              <w:right w:val="nil"/>
            </w:tcBorders>
            <w:shd w:val="clear" w:color="000000" w:fill="FFF2CC"/>
            <w:hideMark/>
          </w:tcPr>
          <w:p w14:paraId="15BB153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xml:space="preserve">(2) The requirement set out in paragraph (1)(b) does not apply in </w:t>
            </w:r>
            <w:r w:rsidRPr="003432CD">
              <w:rPr>
                <w:rFonts w:ascii="Calibri" w:eastAsia="Times New Roman" w:hAnsi="Calibri" w:cs="Calibri"/>
                <w:color w:val="000000"/>
                <w:kern w:val="0"/>
                <w:sz w:val="20"/>
                <w:szCs w:val="20"/>
                <w:lang w:eastAsia="en-CA"/>
                <w14:ligatures w14:val="none"/>
              </w:rPr>
              <w:lastRenderedPageBreak/>
              <w:t>respect of radio apparatus, or any class thereof, prescribed under paragraph 6(1)(m) of the Radiocommunication Act.</w:t>
            </w:r>
          </w:p>
        </w:tc>
      </w:tr>
      <w:tr w:rsidR="0013435A" w:rsidRPr="003432CD" w14:paraId="2103A041" w14:textId="77777777" w:rsidTr="000B402C">
        <w:trPr>
          <w:trHeight w:val="20"/>
        </w:trPr>
        <w:tc>
          <w:tcPr>
            <w:tcW w:w="630" w:type="dxa"/>
            <w:tcBorders>
              <w:top w:val="nil"/>
              <w:left w:val="nil"/>
              <w:bottom w:val="nil"/>
              <w:right w:val="nil"/>
            </w:tcBorders>
            <w:shd w:val="clear" w:color="auto" w:fill="auto"/>
            <w:noWrap/>
            <w:hideMark/>
          </w:tcPr>
          <w:p w14:paraId="03050038"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471</w:t>
            </w:r>
          </w:p>
        </w:tc>
        <w:tc>
          <w:tcPr>
            <w:tcW w:w="3420" w:type="dxa"/>
            <w:tcBorders>
              <w:top w:val="nil"/>
              <w:left w:val="nil"/>
              <w:bottom w:val="nil"/>
              <w:right w:val="nil"/>
            </w:tcBorders>
            <w:shd w:val="clear" w:color="000000" w:fill="FFF2CC"/>
            <w:hideMark/>
          </w:tcPr>
          <w:p w14:paraId="71E613D8"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Suspension or revocation of broadcasting certificate</w:t>
            </w:r>
          </w:p>
        </w:tc>
        <w:tc>
          <w:tcPr>
            <w:tcW w:w="3690" w:type="dxa"/>
            <w:tcBorders>
              <w:top w:val="nil"/>
              <w:left w:val="nil"/>
              <w:bottom w:val="nil"/>
              <w:right w:val="nil"/>
            </w:tcBorders>
            <w:shd w:val="clear" w:color="000000" w:fill="FFF2CC"/>
            <w:hideMark/>
          </w:tcPr>
          <w:p w14:paraId="22944BD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2E2D758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13435A" w:rsidRPr="003432CD" w14:paraId="7881CBC6" w14:textId="77777777" w:rsidTr="000B402C">
        <w:trPr>
          <w:trHeight w:val="20"/>
        </w:trPr>
        <w:tc>
          <w:tcPr>
            <w:tcW w:w="630" w:type="dxa"/>
            <w:tcBorders>
              <w:top w:val="nil"/>
              <w:left w:val="nil"/>
              <w:bottom w:val="nil"/>
              <w:right w:val="nil"/>
            </w:tcBorders>
            <w:shd w:val="clear" w:color="auto" w:fill="auto"/>
            <w:noWrap/>
            <w:hideMark/>
          </w:tcPr>
          <w:p w14:paraId="2327A50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472</w:t>
            </w:r>
          </w:p>
        </w:tc>
        <w:tc>
          <w:tcPr>
            <w:tcW w:w="3420" w:type="dxa"/>
            <w:tcBorders>
              <w:top w:val="nil"/>
              <w:left w:val="nil"/>
              <w:bottom w:val="nil"/>
              <w:right w:val="nil"/>
            </w:tcBorders>
            <w:shd w:val="clear" w:color="000000" w:fill="FFF2CC"/>
            <w:hideMark/>
          </w:tcPr>
          <w:p w14:paraId="42F28EA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 No licence is of any force or effect during any period when the broadcasting certificate issued under the Radiocommunication Act with respect to the radio apparatus that the holder of the licence is entitled to operate under that Act is suspended or revoked.</w:t>
            </w:r>
          </w:p>
        </w:tc>
        <w:tc>
          <w:tcPr>
            <w:tcW w:w="3690" w:type="dxa"/>
            <w:tcBorders>
              <w:top w:val="nil"/>
              <w:left w:val="nil"/>
              <w:bottom w:val="nil"/>
              <w:right w:val="nil"/>
            </w:tcBorders>
            <w:shd w:val="clear" w:color="000000" w:fill="FFF2CC"/>
            <w:hideMark/>
          </w:tcPr>
          <w:p w14:paraId="6E5679D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 No licence is of any force or effect during any period when the broadcasting certificate issued under the Radiocommunication Act with respect to the radio apparatus that the holder of the licence is entitled to operate under that Act is suspended or revoked.</w:t>
            </w:r>
          </w:p>
        </w:tc>
        <w:tc>
          <w:tcPr>
            <w:tcW w:w="3474" w:type="dxa"/>
            <w:tcBorders>
              <w:top w:val="nil"/>
              <w:left w:val="nil"/>
              <w:bottom w:val="nil"/>
              <w:right w:val="nil"/>
            </w:tcBorders>
            <w:shd w:val="clear" w:color="000000" w:fill="FFF2CC"/>
            <w:hideMark/>
          </w:tcPr>
          <w:p w14:paraId="068D5EF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 No licence is of any force or effect during any period when the broadcasting certificate issued under the Radiocommunication Act with respect to the radio apparatus that the holder of the licence is entitled to operate under that Act is suspended or revoked.</w:t>
            </w:r>
          </w:p>
        </w:tc>
      </w:tr>
      <w:tr w:rsidR="0013435A" w:rsidRPr="003432CD" w14:paraId="5C9A7195" w14:textId="77777777" w:rsidTr="000B402C">
        <w:trPr>
          <w:trHeight w:val="20"/>
        </w:trPr>
        <w:tc>
          <w:tcPr>
            <w:tcW w:w="630" w:type="dxa"/>
            <w:tcBorders>
              <w:top w:val="nil"/>
              <w:left w:val="nil"/>
              <w:bottom w:val="nil"/>
              <w:right w:val="nil"/>
            </w:tcBorders>
            <w:shd w:val="clear" w:color="auto" w:fill="auto"/>
            <w:noWrap/>
            <w:hideMark/>
          </w:tcPr>
          <w:p w14:paraId="26737027"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473</w:t>
            </w:r>
          </w:p>
        </w:tc>
        <w:tc>
          <w:tcPr>
            <w:tcW w:w="3420" w:type="dxa"/>
            <w:tcBorders>
              <w:top w:val="nil"/>
              <w:left w:val="nil"/>
              <w:bottom w:val="nil"/>
              <w:right w:val="nil"/>
            </w:tcBorders>
            <w:shd w:val="clear" w:color="000000" w:fill="FFF2CC"/>
            <w:hideMark/>
          </w:tcPr>
          <w:p w14:paraId="35A2608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 Marginal note:  Issue, etc., contravening this section</w:t>
            </w:r>
          </w:p>
        </w:tc>
        <w:tc>
          <w:tcPr>
            <w:tcW w:w="3690" w:type="dxa"/>
            <w:tcBorders>
              <w:top w:val="nil"/>
              <w:left w:val="nil"/>
              <w:bottom w:val="nil"/>
              <w:right w:val="nil"/>
            </w:tcBorders>
            <w:shd w:val="clear" w:color="000000" w:fill="FFF2CC"/>
            <w:hideMark/>
          </w:tcPr>
          <w:p w14:paraId="315D3AF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 Marginal note:  Issue, etc., contravening this section</w:t>
            </w:r>
          </w:p>
        </w:tc>
        <w:tc>
          <w:tcPr>
            <w:tcW w:w="3474" w:type="dxa"/>
            <w:tcBorders>
              <w:top w:val="nil"/>
              <w:left w:val="nil"/>
              <w:bottom w:val="nil"/>
              <w:right w:val="nil"/>
            </w:tcBorders>
            <w:shd w:val="clear" w:color="000000" w:fill="FFF2CC"/>
            <w:hideMark/>
          </w:tcPr>
          <w:p w14:paraId="60ACB4A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 Marginal note:  Issue, etc., contravening this section</w:t>
            </w:r>
          </w:p>
        </w:tc>
      </w:tr>
      <w:tr w:rsidR="0013435A" w:rsidRPr="003432CD" w14:paraId="154C23BA" w14:textId="77777777" w:rsidTr="000B402C">
        <w:trPr>
          <w:trHeight w:val="20"/>
        </w:trPr>
        <w:tc>
          <w:tcPr>
            <w:tcW w:w="630" w:type="dxa"/>
            <w:tcBorders>
              <w:top w:val="nil"/>
              <w:left w:val="nil"/>
              <w:bottom w:val="nil"/>
              <w:right w:val="nil"/>
            </w:tcBorders>
            <w:shd w:val="clear" w:color="auto" w:fill="auto"/>
            <w:noWrap/>
            <w:hideMark/>
          </w:tcPr>
          <w:p w14:paraId="2C044CF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474</w:t>
            </w:r>
          </w:p>
        </w:tc>
        <w:tc>
          <w:tcPr>
            <w:tcW w:w="3420" w:type="dxa"/>
            <w:tcBorders>
              <w:top w:val="nil"/>
              <w:left w:val="nil"/>
              <w:bottom w:val="nil"/>
              <w:right w:val="nil"/>
            </w:tcBorders>
            <w:shd w:val="clear" w:color="000000" w:fill="FFF2CC"/>
            <w:hideMark/>
          </w:tcPr>
          <w:p w14:paraId="3C08EEB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(4) Any licence issued, amended or renewed in contravention of this section is of no force or effect.</w:t>
            </w:r>
          </w:p>
        </w:tc>
        <w:tc>
          <w:tcPr>
            <w:tcW w:w="3690" w:type="dxa"/>
            <w:tcBorders>
              <w:top w:val="nil"/>
              <w:left w:val="nil"/>
              <w:bottom w:val="nil"/>
              <w:right w:val="nil"/>
            </w:tcBorders>
            <w:shd w:val="clear" w:color="000000" w:fill="FFF2CC"/>
            <w:hideMark/>
          </w:tcPr>
          <w:p w14:paraId="3DBB375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(4) Any licence issued, amended or renewed in contravention of this section is of no force or effect.</w:t>
            </w:r>
          </w:p>
        </w:tc>
        <w:tc>
          <w:tcPr>
            <w:tcW w:w="3474" w:type="dxa"/>
            <w:tcBorders>
              <w:top w:val="nil"/>
              <w:left w:val="nil"/>
              <w:bottom w:val="nil"/>
              <w:right w:val="nil"/>
            </w:tcBorders>
            <w:shd w:val="clear" w:color="000000" w:fill="FFF2CC"/>
            <w:hideMark/>
          </w:tcPr>
          <w:p w14:paraId="5247531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(4) Any licence issued, amended or renewed in contravention of this section is of no force or effect.</w:t>
            </w:r>
          </w:p>
        </w:tc>
      </w:tr>
      <w:tr w:rsidR="0013435A" w:rsidRPr="003432CD" w14:paraId="47EA11DE" w14:textId="77777777" w:rsidTr="000B402C">
        <w:trPr>
          <w:trHeight w:val="20"/>
        </w:trPr>
        <w:tc>
          <w:tcPr>
            <w:tcW w:w="630" w:type="dxa"/>
            <w:tcBorders>
              <w:top w:val="nil"/>
              <w:left w:val="nil"/>
              <w:bottom w:val="nil"/>
              <w:right w:val="nil"/>
            </w:tcBorders>
            <w:shd w:val="clear" w:color="auto" w:fill="auto"/>
            <w:noWrap/>
            <w:hideMark/>
          </w:tcPr>
          <w:p w14:paraId="2503662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475</w:t>
            </w:r>
          </w:p>
        </w:tc>
        <w:tc>
          <w:tcPr>
            <w:tcW w:w="3420" w:type="dxa"/>
            <w:tcBorders>
              <w:top w:val="nil"/>
              <w:left w:val="nil"/>
              <w:bottom w:val="nil"/>
              <w:right w:val="nil"/>
            </w:tcBorders>
            <w:shd w:val="clear" w:color="auto" w:fill="auto"/>
            <w:hideMark/>
          </w:tcPr>
          <w:p w14:paraId="0E726F8A"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Consultation between Commission and Corporation</w:t>
            </w:r>
          </w:p>
        </w:tc>
        <w:tc>
          <w:tcPr>
            <w:tcW w:w="3690" w:type="dxa"/>
            <w:tcBorders>
              <w:top w:val="nil"/>
              <w:left w:val="nil"/>
              <w:bottom w:val="nil"/>
              <w:right w:val="nil"/>
            </w:tcBorders>
            <w:shd w:val="clear" w:color="auto" w:fill="auto"/>
          </w:tcPr>
          <w:p w14:paraId="572DA94B" w14:textId="592CF11F"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0DC489E0"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r>
      <w:tr w:rsidR="0013435A" w:rsidRPr="003432CD" w14:paraId="1F2D22D1" w14:textId="77777777" w:rsidTr="000B402C">
        <w:trPr>
          <w:trHeight w:val="20"/>
        </w:trPr>
        <w:tc>
          <w:tcPr>
            <w:tcW w:w="630" w:type="dxa"/>
            <w:tcBorders>
              <w:top w:val="nil"/>
              <w:left w:val="nil"/>
              <w:bottom w:val="nil"/>
              <w:right w:val="nil"/>
            </w:tcBorders>
            <w:shd w:val="clear" w:color="auto" w:fill="auto"/>
            <w:noWrap/>
            <w:hideMark/>
          </w:tcPr>
          <w:p w14:paraId="79BC5407"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476</w:t>
            </w:r>
          </w:p>
        </w:tc>
        <w:tc>
          <w:tcPr>
            <w:tcW w:w="3420" w:type="dxa"/>
            <w:tcBorders>
              <w:top w:val="nil"/>
              <w:left w:val="nil"/>
              <w:bottom w:val="nil"/>
              <w:right w:val="nil"/>
            </w:tcBorders>
            <w:shd w:val="clear" w:color="auto" w:fill="auto"/>
            <w:hideMark/>
          </w:tcPr>
          <w:p w14:paraId="48F07D57" w14:textId="358D47AD"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 xml:space="preserve">23 (1) The Commission </w:t>
            </w:r>
            <w:r w:rsidRPr="00B122AA">
              <w:rPr>
                <w:rFonts w:ascii="Calibri" w:eastAsia="Times New Roman" w:hAnsi="Calibri" w:cs="Calibri"/>
                <w:b/>
                <w:bCs/>
                <w:strike/>
                <w:color w:val="FF0000"/>
                <w:kern w:val="0"/>
                <w:sz w:val="20"/>
                <w:szCs w:val="20"/>
                <w:lang w:eastAsia="en-CA"/>
                <w14:ligatures w14:val="none"/>
              </w:rPr>
              <w:t>shall</w:t>
            </w:r>
            <w:r w:rsidRPr="003432CD">
              <w:rPr>
                <w:rFonts w:ascii="Calibri" w:eastAsia="Times New Roman" w:hAnsi="Calibri" w:cs="Calibri"/>
                <w:strike/>
                <w:color w:val="000000"/>
                <w:kern w:val="0"/>
                <w:sz w:val="20"/>
                <w:szCs w:val="20"/>
                <w:lang w:eastAsia="en-CA"/>
                <w14:ligatures w14:val="none"/>
              </w:rPr>
              <w:t>, at the request of the Corporation, consult with the Corporation with regard to any conditions that the Commission proposes to attach to any licence issued or to be issued to the Corporation.</w:t>
            </w:r>
          </w:p>
        </w:tc>
        <w:tc>
          <w:tcPr>
            <w:tcW w:w="3690" w:type="dxa"/>
            <w:tcBorders>
              <w:top w:val="nil"/>
              <w:left w:val="nil"/>
              <w:bottom w:val="nil"/>
              <w:right w:val="nil"/>
            </w:tcBorders>
            <w:shd w:val="clear" w:color="auto" w:fill="auto"/>
            <w:hideMark/>
          </w:tcPr>
          <w:p w14:paraId="4D05428E" w14:textId="0C2C9C49"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23 (1)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at the request of the Corporation, consult with the Corporation with regard to any conditions that the Commission proposes to impose under subsection 9.1(1) — or with regard to any regulation or order that the Commission proposes to make under section 11.1 — that would apply with respect to the Corporation.</w:t>
            </w:r>
          </w:p>
        </w:tc>
        <w:tc>
          <w:tcPr>
            <w:tcW w:w="3474" w:type="dxa"/>
            <w:tcBorders>
              <w:top w:val="nil"/>
              <w:left w:val="nil"/>
              <w:bottom w:val="nil"/>
              <w:right w:val="nil"/>
            </w:tcBorders>
            <w:shd w:val="clear" w:color="auto" w:fill="auto"/>
            <w:hideMark/>
          </w:tcPr>
          <w:p w14:paraId="5DD71428" w14:textId="577E37B0"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23 (1)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at the request of the Corporation, consult with the Corporation with regard to any conditions that the Commission proposes to impose under subsection 9.1(1) — or with regard to any regulation or order that the Commission proposes to make under section 11.1 — that would apply with respect to the Corporation.</w:t>
            </w:r>
          </w:p>
        </w:tc>
      </w:tr>
      <w:tr w:rsidR="0013435A" w:rsidRPr="003432CD" w14:paraId="14E176E9" w14:textId="77777777" w:rsidTr="000B402C">
        <w:trPr>
          <w:trHeight w:val="20"/>
        </w:trPr>
        <w:tc>
          <w:tcPr>
            <w:tcW w:w="630" w:type="dxa"/>
            <w:tcBorders>
              <w:top w:val="nil"/>
              <w:left w:val="nil"/>
              <w:bottom w:val="nil"/>
              <w:right w:val="nil"/>
            </w:tcBorders>
            <w:shd w:val="clear" w:color="auto" w:fill="auto"/>
            <w:noWrap/>
            <w:hideMark/>
          </w:tcPr>
          <w:p w14:paraId="219D6F1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477</w:t>
            </w:r>
          </w:p>
        </w:tc>
        <w:tc>
          <w:tcPr>
            <w:tcW w:w="3420" w:type="dxa"/>
            <w:tcBorders>
              <w:top w:val="nil"/>
              <w:left w:val="nil"/>
              <w:bottom w:val="nil"/>
              <w:right w:val="nil"/>
            </w:tcBorders>
            <w:shd w:val="clear" w:color="auto" w:fill="auto"/>
            <w:hideMark/>
          </w:tcPr>
          <w:p w14:paraId="2FBA8910"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strike/>
                <w:color w:val="000000"/>
                <w:kern w:val="0"/>
                <w:sz w:val="20"/>
                <w:szCs w:val="20"/>
                <w:lang w:eastAsia="en-CA"/>
                <w14:ligatures w14:val="none"/>
              </w:rPr>
              <w:t xml:space="preserve"> Marginal note:  Reference to Minister</w:t>
            </w:r>
          </w:p>
        </w:tc>
        <w:tc>
          <w:tcPr>
            <w:tcW w:w="3690" w:type="dxa"/>
            <w:tcBorders>
              <w:top w:val="nil"/>
              <w:left w:val="nil"/>
              <w:bottom w:val="nil"/>
              <w:right w:val="nil"/>
            </w:tcBorders>
            <w:shd w:val="clear" w:color="auto" w:fill="auto"/>
            <w:hideMark/>
          </w:tcPr>
          <w:p w14:paraId="2228F2E5"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Reference to Minister</w:t>
            </w:r>
          </w:p>
        </w:tc>
        <w:tc>
          <w:tcPr>
            <w:tcW w:w="3474" w:type="dxa"/>
            <w:tcBorders>
              <w:top w:val="nil"/>
              <w:left w:val="nil"/>
              <w:bottom w:val="nil"/>
              <w:right w:val="nil"/>
            </w:tcBorders>
            <w:shd w:val="clear" w:color="auto" w:fill="auto"/>
            <w:hideMark/>
          </w:tcPr>
          <w:p w14:paraId="17FB0AFE"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r>
      <w:tr w:rsidR="0013435A" w:rsidRPr="003432CD" w14:paraId="64BCE133" w14:textId="77777777" w:rsidTr="000B402C">
        <w:trPr>
          <w:trHeight w:val="20"/>
        </w:trPr>
        <w:tc>
          <w:tcPr>
            <w:tcW w:w="630" w:type="dxa"/>
            <w:tcBorders>
              <w:top w:val="nil"/>
              <w:left w:val="nil"/>
              <w:bottom w:val="nil"/>
              <w:right w:val="nil"/>
            </w:tcBorders>
            <w:shd w:val="clear" w:color="auto" w:fill="auto"/>
            <w:noWrap/>
            <w:hideMark/>
          </w:tcPr>
          <w:p w14:paraId="289B8AC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478</w:t>
            </w:r>
          </w:p>
        </w:tc>
        <w:tc>
          <w:tcPr>
            <w:tcW w:w="3420" w:type="dxa"/>
            <w:tcBorders>
              <w:top w:val="nil"/>
              <w:left w:val="nil"/>
              <w:bottom w:val="nil"/>
              <w:right w:val="nil"/>
            </w:tcBorders>
            <w:shd w:val="clear" w:color="auto" w:fill="auto"/>
            <w:hideMark/>
          </w:tcPr>
          <w:p w14:paraId="7228E99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(2) If, notwithstanding the consultation provided for in subsection (1), the Commission attaches any condition to a licence referred to in subsection (1) that the Corporation is satisfied would unreasonably impede the Corporation in providing the programming contemplated by paragraphs 3(1)(l) and (m), the Corporation may, within thirty days after the decision of the Commission, refer the condition to the Minister for consideration.</w:t>
            </w:r>
          </w:p>
        </w:tc>
        <w:tc>
          <w:tcPr>
            <w:tcW w:w="3690" w:type="dxa"/>
            <w:tcBorders>
              <w:top w:val="nil"/>
              <w:left w:val="nil"/>
              <w:bottom w:val="nil"/>
              <w:right w:val="nil"/>
            </w:tcBorders>
            <w:shd w:val="clear" w:color="auto" w:fill="auto"/>
            <w:hideMark/>
          </w:tcPr>
          <w:p w14:paraId="2695F6C9"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(2) If, despite the consultation </w:t>
            </w:r>
            <w:r w:rsidRPr="003432CD">
              <w:rPr>
                <w:rFonts w:ascii="Calibri" w:eastAsia="Times New Roman" w:hAnsi="Calibri" w:cs="Calibri"/>
                <w:b/>
                <w:bCs/>
                <w:color w:val="00B0F0"/>
                <w:kern w:val="0"/>
                <w:sz w:val="20"/>
                <w:szCs w:val="20"/>
                <w:lang w:eastAsia="en-CA"/>
                <w14:ligatures w14:val="none"/>
              </w:rPr>
              <w:t>provided for in subsection (1)</w:t>
            </w:r>
            <w:r w:rsidRPr="003432CD">
              <w:rPr>
                <w:rFonts w:ascii="Calibri" w:eastAsia="Times New Roman" w:hAnsi="Calibri" w:cs="Calibri"/>
                <w:color w:val="00B0F0"/>
                <w:kern w:val="0"/>
                <w:sz w:val="20"/>
                <w:szCs w:val="20"/>
                <w:lang w:eastAsia="en-CA"/>
                <w14:ligatures w14:val="none"/>
              </w:rPr>
              <w:t xml:space="preserve">, the Commission imposes any condition, or makes any regulation or order, referred to in subsection (1) that the Corporation is satisfied would unreasonably impede the Corporation in providing the programming contemplated by paragraphs 3(1)(l) and (m), the Corporation may, within 30 days after the condition is imposed or the regulation or order is made, refer the condition, regulation or order to the Minister for </w:t>
            </w:r>
            <w:r w:rsidRPr="003432CD">
              <w:rPr>
                <w:rFonts w:ascii="Calibri" w:eastAsia="Times New Roman" w:hAnsi="Calibri" w:cs="Calibri"/>
                <w:b/>
                <w:bCs/>
                <w:color w:val="00B0F0"/>
                <w:kern w:val="0"/>
                <w:sz w:val="20"/>
                <w:szCs w:val="20"/>
                <w:lang w:eastAsia="en-CA"/>
                <w14:ligatures w14:val="none"/>
              </w:rPr>
              <w:t>consideration</w:t>
            </w:r>
            <w:r w:rsidRPr="003432CD">
              <w:rPr>
                <w:rFonts w:ascii="Calibri" w:eastAsia="Times New Roman" w:hAnsi="Calibri" w:cs="Calibri"/>
                <w:color w:val="00B0F0"/>
                <w:kern w:val="0"/>
                <w:sz w:val="20"/>
                <w:szCs w:val="20"/>
                <w:lang w:eastAsia="en-CA"/>
                <w14:ligatures w14:val="none"/>
              </w:rPr>
              <w:t>.</w:t>
            </w:r>
          </w:p>
        </w:tc>
        <w:tc>
          <w:tcPr>
            <w:tcW w:w="3474" w:type="dxa"/>
            <w:tcBorders>
              <w:top w:val="nil"/>
              <w:left w:val="nil"/>
              <w:bottom w:val="nil"/>
              <w:right w:val="nil"/>
            </w:tcBorders>
            <w:shd w:val="clear" w:color="auto" w:fill="auto"/>
            <w:hideMark/>
          </w:tcPr>
          <w:p w14:paraId="6229480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If, </w:t>
            </w:r>
            <w:r w:rsidRPr="003432CD">
              <w:rPr>
                <w:rFonts w:ascii="Calibri" w:eastAsia="Times New Roman" w:hAnsi="Calibri" w:cs="Calibri"/>
                <w:i/>
                <w:iCs/>
                <w:color w:val="000000"/>
                <w:kern w:val="0"/>
                <w:sz w:val="20"/>
                <w:szCs w:val="20"/>
                <w:lang w:eastAsia="en-CA"/>
                <w14:ligatures w14:val="none"/>
              </w:rPr>
              <w:t xml:space="preserve">despite the consultation </w:t>
            </w:r>
            <w:r w:rsidRPr="003432CD">
              <w:rPr>
                <w:rFonts w:ascii="Calibri" w:eastAsia="Times New Roman" w:hAnsi="Calibri" w:cs="Calibri"/>
                <w:b/>
                <w:bCs/>
                <w:i/>
                <w:iCs/>
                <w:color w:val="000000"/>
                <w:kern w:val="0"/>
                <w:sz w:val="20"/>
                <w:szCs w:val="20"/>
                <w:lang w:eastAsia="en-CA"/>
                <w14:ligatures w14:val="none"/>
              </w:rPr>
              <w:t>provided for in subsection (1)</w:t>
            </w:r>
            <w:r w:rsidRPr="003432CD">
              <w:rPr>
                <w:rFonts w:ascii="Calibri" w:eastAsia="Times New Roman" w:hAnsi="Calibri" w:cs="Calibri"/>
                <w:color w:val="000000"/>
                <w:kern w:val="0"/>
                <w:sz w:val="20"/>
                <w:szCs w:val="20"/>
                <w:lang w:eastAsia="en-CA"/>
                <w14:ligatures w14:val="none"/>
              </w:rPr>
              <w:t xml:space="preserve">, the Commission imposes any condition, or makes any regulation or order, referred to in subsection (1) that the Corporation is satisfied would unreasonably impede the Corporation in providing the programming contemplated by paragraphs 3(1)(l) and (m), the Corporation may, within 30 days after the condition is imposed or the regulation or order is made, refer the condition, regulation or order to the Minister for </w:t>
            </w:r>
            <w:r w:rsidRPr="003432CD">
              <w:rPr>
                <w:rFonts w:ascii="Calibri" w:eastAsia="Times New Roman" w:hAnsi="Calibri" w:cs="Calibri"/>
                <w:b/>
                <w:bCs/>
                <w:i/>
                <w:iCs/>
                <w:color w:val="000000"/>
                <w:kern w:val="0"/>
                <w:sz w:val="20"/>
                <w:szCs w:val="20"/>
                <w:lang w:eastAsia="en-CA"/>
                <w14:ligatures w14:val="none"/>
              </w:rPr>
              <w:t>consideration</w:t>
            </w:r>
            <w:r w:rsidRPr="003432CD">
              <w:rPr>
                <w:rFonts w:ascii="Calibri" w:eastAsia="Times New Roman" w:hAnsi="Calibri" w:cs="Calibri"/>
                <w:color w:val="000000"/>
                <w:kern w:val="0"/>
                <w:sz w:val="20"/>
                <w:szCs w:val="20"/>
                <w:lang w:eastAsia="en-CA"/>
                <w14:ligatures w14:val="none"/>
              </w:rPr>
              <w:t>.</w:t>
            </w:r>
          </w:p>
        </w:tc>
      </w:tr>
      <w:tr w:rsidR="0013435A" w:rsidRPr="003432CD" w14:paraId="16AEA526" w14:textId="77777777" w:rsidTr="000B402C">
        <w:trPr>
          <w:trHeight w:val="20"/>
        </w:trPr>
        <w:tc>
          <w:tcPr>
            <w:tcW w:w="630" w:type="dxa"/>
            <w:tcBorders>
              <w:top w:val="nil"/>
              <w:left w:val="nil"/>
              <w:bottom w:val="nil"/>
              <w:right w:val="nil"/>
            </w:tcBorders>
            <w:shd w:val="clear" w:color="auto" w:fill="auto"/>
            <w:noWrap/>
            <w:hideMark/>
          </w:tcPr>
          <w:p w14:paraId="3D18454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479</w:t>
            </w:r>
          </w:p>
        </w:tc>
        <w:tc>
          <w:tcPr>
            <w:tcW w:w="3420" w:type="dxa"/>
            <w:tcBorders>
              <w:top w:val="nil"/>
              <w:left w:val="nil"/>
              <w:bottom w:val="nil"/>
              <w:right w:val="nil"/>
            </w:tcBorders>
            <w:shd w:val="clear" w:color="auto" w:fill="auto"/>
            <w:hideMark/>
          </w:tcPr>
          <w:p w14:paraId="6725C5BF"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strike/>
                <w:color w:val="000000"/>
                <w:kern w:val="0"/>
                <w:sz w:val="20"/>
                <w:szCs w:val="20"/>
                <w:lang w:eastAsia="en-CA"/>
                <w14:ligatures w14:val="none"/>
              </w:rPr>
              <w:t xml:space="preserve"> Marginal note:  Ministerial directive</w:t>
            </w:r>
          </w:p>
        </w:tc>
        <w:tc>
          <w:tcPr>
            <w:tcW w:w="3690" w:type="dxa"/>
            <w:tcBorders>
              <w:top w:val="nil"/>
              <w:left w:val="nil"/>
              <w:bottom w:val="nil"/>
              <w:right w:val="nil"/>
            </w:tcBorders>
            <w:shd w:val="clear" w:color="auto" w:fill="auto"/>
            <w:hideMark/>
          </w:tcPr>
          <w:p w14:paraId="2F20293F"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Ministerial directive</w:t>
            </w:r>
          </w:p>
        </w:tc>
        <w:tc>
          <w:tcPr>
            <w:tcW w:w="3474" w:type="dxa"/>
            <w:tcBorders>
              <w:top w:val="nil"/>
              <w:left w:val="nil"/>
              <w:bottom w:val="nil"/>
              <w:right w:val="nil"/>
            </w:tcBorders>
            <w:shd w:val="clear" w:color="auto" w:fill="auto"/>
            <w:hideMark/>
          </w:tcPr>
          <w:p w14:paraId="7FDB2F33"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r>
      <w:tr w:rsidR="0013435A" w:rsidRPr="003432CD" w14:paraId="6BB367B2" w14:textId="77777777" w:rsidTr="000B402C">
        <w:trPr>
          <w:trHeight w:val="20"/>
        </w:trPr>
        <w:tc>
          <w:tcPr>
            <w:tcW w:w="630" w:type="dxa"/>
            <w:tcBorders>
              <w:top w:val="nil"/>
              <w:left w:val="nil"/>
              <w:bottom w:val="nil"/>
              <w:right w:val="nil"/>
            </w:tcBorders>
            <w:shd w:val="clear" w:color="auto" w:fill="auto"/>
            <w:noWrap/>
            <w:hideMark/>
          </w:tcPr>
          <w:p w14:paraId="450272C1"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480</w:t>
            </w:r>
          </w:p>
        </w:tc>
        <w:tc>
          <w:tcPr>
            <w:tcW w:w="3420" w:type="dxa"/>
            <w:tcBorders>
              <w:top w:val="nil"/>
              <w:left w:val="nil"/>
              <w:bottom w:val="nil"/>
              <w:right w:val="nil"/>
            </w:tcBorders>
            <w:shd w:val="clear" w:color="auto" w:fill="auto"/>
            <w:hideMark/>
          </w:tcPr>
          <w:p w14:paraId="09F928B0" w14:textId="3477C942"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 xml:space="preserve">(3) Subject to subsection (4), the Minister may, within ninety days after a </w:t>
            </w:r>
            <w:proofErr w:type="gramStart"/>
            <w:r w:rsidRPr="003432CD">
              <w:rPr>
                <w:rFonts w:ascii="Calibri" w:eastAsia="Times New Roman" w:hAnsi="Calibri" w:cs="Calibri"/>
                <w:strike/>
                <w:color w:val="000000"/>
                <w:kern w:val="0"/>
                <w:sz w:val="20"/>
                <w:szCs w:val="20"/>
                <w:lang w:eastAsia="en-CA"/>
                <w14:ligatures w14:val="none"/>
              </w:rPr>
              <w:t>condition  is</w:t>
            </w:r>
            <w:proofErr w:type="gramEnd"/>
            <w:r w:rsidRPr="003432CD">
              <w:rPr>
                <w:rFonts w:ascii="Calibri" w:eastAsia="Times New Roman" w:hAnsi="Calibri" w:cs="Calibri"/>
                <w:strike/>
                <w:color w:val="000000"/>
                <w:kern w:val="0"/>
                <w:sz w:val="20"/>
                <w:szCs w:val="20"/>
                <w:lang w:eastAsia="en-CA"/>
                <w14:ligatures w14:val="none"/>
              </w:rPr>
              <w:t xml:space="preserve"> referred to the Minister under subsection (2), issue to the Commission a written directive with respect to the condition and the Commission </w:t>
            </w:r>
            <w:r w:rsidRPr="00B122AA">
              <w:rPr>
                <w:rFonts w:ascii="Calibri" w:eastAsia="Times New Roman" w:hAnsi="Calibri" w:cs="Calibri"/>
                <w:b/>
                <w:bCs/>
                <w:strike/>
                <w:color w:val="FF0000"/>
                <w:kern w:val="0"/>
                <w:sz w:val="20"/>
                <w:szCs w:val="20"/>
                <w:lang w:eastAsia="en-CA"/>
                <w14:ligatures w14:val="none"/>
              </w:rPr>
              <w:t>shall</w:t>
            </w:r>
            <w:r w:rsidRPr="003432CD">
              <w:rPr>
                <w:rFonts w:ascii="Calibri" w:eastAsia="Times New Roman" w:hAnsi="Calibri" w:cs="Calibri"/>
                <w:strike/>
                <w:color w:val="000000"/>
                <w:kern w:val="0"/>
                <w:sz w:val="20"/>
                <w:szCs w:val="20"/>
                <w:lang w:eastAsia="en-CA"/>
                <w14:ligatures w14:val="none"/>
              </w:rPr>
              <w:t xml:space="preserve"> comply with any such directive issued by the Minister.</w:t>
            </w:r>
          </w:p>
        </w:tc>
        <w:tc>
          <w:tcPr>
            <w:tcW w:w="3690" w:type="dxa"/>
            <w:tcBorders>
              <w:top w:val="nil"/>
              <w:left w:val="nil"/>
              <w:bottom w:val="nil"/>
              <w:right w:val="nil"/>
            </w:tcBorders>
            <w:shd w:val="clear" w:color="auto" w:fill="auto"/>
            <w:hideMark/>
          </w:tcPr>
          <w:p w14:paraId="369AA1DC" w14:textId="6B4A9975"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(3) Subject to subsection (4), the Minister may, within 90 days after a condition, regulation or order is referred to the Minister under subsection (2), issue to the Commission a written directive with respect to the condition, regulation or order and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comply </w:t>
            </w:r>
            <w:r w:rsidRPr="003432CD">
              <w:rPr>
                <w:rFonts w:ascii="Calibri" w:eastAsia="Times New Roman" w:hAnsi="Calibri" w:cs="Calibri"/>
                <w:color w:val="00B0F0"/>
                <w:kern w:val="0"/>
                <w:sz w:val="20"/>
                <w:szCs w:val="20"/>
                <w:lang w:eastAsia="en-CA"/>
                <w14:ligatures w14:val="none"/>
              </w:rPr>
              <w:lastRenderedPageBreak/>
              <w:t>with any such directive issued by the Minister.</w:t>
            </w:r>
          </w:p>
        </w:tc>
        <w:tc>
          <w:tcPr>
            <w:tcW w:w="3474" w:type="dxa"/>
            <w:tcBorders>
              <w:top w:val="nil"/>
              <w:left w:val="nil"/>
              <w:bottom w:val="nil"/>
              <w:right w:val="nil"/>
            </w:tcBorders>
            <w:shd w:val="clear" w:color="auto" w:fill="auto"/>
            <w:hideMark/>
          </w:tcPr>
          <w:p w14:paraId="6540380E" w14:textId="726717FC"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xml:space="preserve">(3) Subject to subsection (4), the Minister may, within 90 days after a condition, regulation or order is referred to the Minister under subsection (2), issue to the Commission a written directive with respect to the condition, regulation or order and the </w:t>
            </w:r>
            <w:r w:rsidRPr="003432CD">
              <w:rPr>
                <w:rFonts w:ascii="Calibri" w:eastAsia="Times New Roman" w:hAnsi="Calibri" w:cs="Calibri"/>
                <w:color w:val="000000"/>
                <w:kern w:val="0"/>
                <w:sz w:val="20"/>
                <w:szCs w:val="20"/>
                <w:lang w:eastAsia="en-CA"/>
                <w14:ligatures w14:val="none"/>
              </w:rPr>
              <w:lastRenderedPageBreak/>
              <w:t xml:space="preserve">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comply with any such directive issued by the Minister.</w:t>
            </w:r>
          </w:p>
        </w:tc>
      </w:tr>
      <w:tr w:rsidR="0013435A" w:rsidRPr="003432CD" w14:paraId="77715AE4" w14:textId="77777777" w:rsidTr="000B402C">
        <w:trPr>
          <w:trHeight w:val="20"/>
        </w:trPr>
        <w:tc>
          <w:tcPr>
            <w:tcW w:w="630" w:type="dxa"/>
            <w:tcBorders>
              <w:top w:val="nil"/>
              <w:left w:val="nil"/>
              <w:bottom w:val="nil"/>
              <w:right w:val="nil"/>
            </w:tcBorders>
            <w:shd w:val="clear" w:color="auto" w:fill="auto"/>
            <w:noWrap/>
            <w:hideMark/>
          </w:tcPr>
          <w:p w14:paraId="5C9E061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481</w:t>
            </w:r>
          </w:p>
        </w:tc>
        <w:tc>
          <w:tcPr>
            <w:tcW w:w="3420" w:type="dxa"/>
            <w:tcBorders>
              <w:top w:val="nil"/>
              <w:left w:val="nil"/>
              <w:bottom w:val="nil"/>
              <w:right w:val="nil"/>
            </w:tcBorders>
            <w:shd w:val="clear" w:color="auto" w:fill="auto"/>
            <w:hideMark/>
          </w:tcPr>
          <w:p w14:paraId="355D301F"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Consultation</w:t>
            </w:r>
          </w:p>
        </w:tc>
        <w:tc>
          <w:tcPr>
            <w:tcW w:w="3690" w:type="dxa"/>
            <w:tcBorders>
              <w:top w:val="nil"/>
              <w:left w:val="nil"/>
              <w:bottom w:val="nil"/>
              <w:right w:val="nil"/>
            </w:tcBorders>
            <w:shd w:val="clear" w:color="auto" w:fill="auto"/>
            <w:hideMark/>
          </w:tcPr>
          <w:p w14:paraId="530BE7D5"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0AC9B6AA"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220F9B34" w14:textId="77777777" w:rsidTr="000B402C">
        <w:trPr>
          <w:trHeight w:val="20"/>
        </w:trPr>
        <w:tc>
          <w:tcPr>
            <w:tcW w:w="630" w:type="dxa"/>
            <w:tcBorders>
              <w:top w:val="nil"/>
              <w:left w:val="nil"/>
              <w:bottom w:val="nil"/>
              <w:right w:val="nil"/>
            </w:tcBorders>
            <w:shd w:val="clear" w:color="auto" w:fill="auto"/>
            <w:noWrap/>
            <w:hideMark/>
          </w:tcPr>
          <w:p w14:paraId="52B8D37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482</w:t>
            </w:r>
          </w:p>
        </w:tc>
        <w:tc>
          <w:tcPr>
            <w:tcW w:w="3420" w:type="dxa"/>
            <w:tcBorders>
              <w:top w:val="nil"/>
              <w:left w:val="nil"/>
              <w:bottom w:val="nil"/>
              <w:right w:val="nil"/>
            </w:tcBorders>
            <w:shd w:val="clear" w:color="000000" w:fill="FFF2CC"/>
            <w:hideMark/>
          </w:tcPr>
          <w:p w14:paraId="17945E36" w14:textId="1B8733F3"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(4) The Minister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consult with the Commission and with the Corporation before issuing a directive under subsection (3).</w:t>
            </w:r>
          </w:p>
        </w:tc>
        <w:tc>
          <w:tcPr>
            <w:tcW w:w="3690" w:type="dxa"/>
            <w:tcBorders>
              <w:top w:val="nil"/>
              <w:left w:val="nil"/>
              <w:bottom w:val="nil"/>
              <w:right w:val="nil"/>
            </w:tcBorders>
            <w:shd w:val="clear" w:color="000000" w:fill="FFF2CC"/>
            <w:hideMark/>
          </w:tcPr>
          <w:p w14:paraId="31EEEE06" w14:textId="40C155EC"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(4) The Minister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consult with the Commission and with the Corporation before issuing a directive under subsection (3).</w:t>
            </w:r>
          </w:p>
        </w:tc>
        <w:tc>
          <w:tcPr>
            <w:tcW w:w="3474" w:type="dxa"/>
            <w:tcBorders>
              <w:top w:val="nil"/>
              <w:left w:val="nil"/>
              <w:bottom w:val="nil"/>
              <w:right w:val="nil"/>
            </w:tcBorders>
            <w:shd w:val="clear" w:color="000000" w:fill="FFF2CC"/>
            <w:hideMark/>
          </w:tcPr>
          <w:p w14:paraId="362E1CB2" w14:textId="24D034E2"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(4) The Minister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consult with the Commission and with the Corporation before issuing a directive under subsection (3).</w:t>
            </w:r>
          </w:p>
        </w:tc>
      </w:tr>
      <w:tr w:rsidR="0013435A" w:rsidRPr="003432CD" w14:paraId="0D6DAA88" w14:textId="77777777" w:rsidTr="000B402C">
        <w:trPr>
          <w:trHeight w:val="20"/>
        </w:trPr>
        <w:tc>
          <w:tcPr>
            <w:tcW w:w="630" w:type="dxa"/>
            <w:tcBorders>
              <w:top w:val="nil"/>
              <w:left w:val="nil"/>
              <w:bottom w:val="nil"/>
              <w:right w:val="nil"/>
            </w:tcBorders>
            <w:shd w:val="clear" w:color="auto" w:fill="auto"/>
            <w:noWrap/>
            <w:hideMark/>
          </w:tcPr>
          <w:p w14:paraId="4BC1D8C1"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483</w:t>
            </w:r>
          </w:p>
        </w:tc>
        <w:tc>
          <w:tcPr>
            <w:tcW w:w="3420" w:type="dxa"/>
            <w:tcBorders>
              <w:top w:val="nil"/>
              <w:left w:val="nil"/>
              <w:bottom w:val="nil"/>
              <w:right w:val="nil"/>
            </w:tcBorders>
            <w:shd w:val="clear" w:color="auto" w:fill="auto"/>
            <w:hideMark/>
          </w:tcPr>
          <w:p w14:paraId="66A54D29"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Publication and tabling of directive</w:t>
            </w:r>
          </w:p>
        </w:tc>
        <w:tc>
          <w:tcPr>
            <w:tcW w:w="3690" w:type="dxa"/>
            <w:tcBorders>
              <w:top w:val="nil"/>
              <w:left w:val="nil"/>
              <w:bottom w:val="nil"/>
              <w:right w:val="nil"/>
            </w:tcBorders>
            <w:shd w:val="clear" w:color="auto" w:fill="auto"/>
            <w:hideMark/>
          </w:tcPr>
          <w:p w14:paraId="6E8E110F"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5B314D41"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4FBAD3D6" w14:textId="77777777" w:rsidTr="000B402C">
        <w:trPr>
          <w:trHeight w:val="20"/>
        </w:trPr>
        <w:tc>
          <w:tcPr>
            <w:tcW w:w="630" w:type="dxa"/>
            <w:tcBorders>
              <w:top w:val="nil"/>
              <w:left w:val="nil"/>
              <w:bottom w:val="nil"/>
              <w:right w:val="nil"/>
            </w:tcBorders>
            <w:shd w:val="clear" w:color="auto" w:fill="auto"/>
            <w:noWrap/>
            <w:hideMark/>
          </w:tcPr>
          <w:p w14:paraId="4333D6C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484</w:t>
            </w:r>
          </w:p>
        </w:tc>
        <w:tc>
          <w:tcPr>
            <w:tcW w:w="3420" w:type="dxa"/>
            <w:tcBorders>
              <w:top w:val="nil"/>
              <w:left w:val="nil"/>
              <w:bottom w:val="nil"/>
              <w:right w:val="nil"/>
            </w:tcBorders>
            <w:shd w:val="clear" w:color="000000" w:fill="FFF2CC"/>
            <w:hideMark/>
          </w:tcPr>
          <w:p w14:paraId="36C48DE7" w14:textId="42BFA2B3"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(5) A directive issued by the Minister under subsection (3)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published forthwith in the Canada Gazette and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laid before each House of Parliament on any of the first fifteen days on which that House is sitting after the directive is issued.</w:t>
            </w:r>
          </w:p>
        </w:tc>
        <w:tc>
          <w:tcPr>
            <w:tcW w:w="3690" w:type="dxa"/>
            <w:tcBorders>
              <w:top w:val="nil"/>
              <w:left w:val="nil"/>
              <w:bottom w:val="nil"/>
              <w:right w:val="nil"/>
            </w:tcBorders>
            <w:shd w:val="clear" w:color="000000" w:fill="FFF2CC"/>
            <w:hideMark/>
          </w:tcPr>
          <w:p w14:paraId="2D84B46E" w14:textId="7660BC1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(5) A directive issued by the Minister under subsection (3)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published forthwith in the Canada Gazette and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laid before each House of Parliament on any of the first fifteen days on which that House is sitting after the directive is issued.</w:t>
            </w:r>
          </w:p>
        </w:tc>
        <w:tc>
          <w:tcPr>
            <w:tcW w:w="3474" w:type="dxa"/>
            <w:tcBorders>
              <w:top w:val="nil"/>
              <w:left w:val="nil"/>
              <w:bottom w:val="nil"/>
              <w:right w:val="nil"/>
            </w:tcBorders>
            <w:shd w:val="clear" w:color="000000" w:fill="FFF2CC"/>
            <w:hideMark/>
          </w:tcPr>
          <w:p w14:paraId="570AADCF" w14:textId="6DA49825"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(5) A directive issued by the Minister under subsection (3)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published forthwith in the Canada Gazette and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laid before each House of Parliament on any of the first fifteen days on which that House is sitting after the directive is issued.</w:t>
            </w:r>
          </w:p>
        </w:tc>
      </w:tr>
      <w:tr w:rsidR="0013435A" w:rsidRPr="003432CD" w14:paraId="595EA48D" w14:textId="77777777" w:rsidTr="000B402C">
        <w:trPr>
          <w:trHeight w:val="20"/>
        </w:trPr>
        <w:tc>
          <w:tcPr>
            <w:tcW w:w="630" w:type="dxa"/>
            <w:tcBorders>
              <w:top w:val="nil"/>
              <w:left w:val="nil"/>
              <w:bottom w:val="nil"/>
              <w:right w:val="nil"/>
            </w:tcBorders>
            <w:shd w:val="clear" w:color="auto" w:fill="auto"/>
            <w:noWrap/>
            <w:hideMark/>
          </w:tcPr>
          <w:p w14:paraId="4D5D9953"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486</w:t>
            </w:r>
          </w:p>
        </w:tc>
        <w:tc>
          <w:tcPr>
            <w:tcW w:w="3420" w:type="dxa"/>
            <w:tcBorders>
              <w:top w:val="nil"/>
              <w:left w:val="nil"/>
              <w:bottom w:val="nil"/>
              <w:right w:val="nil"/>
            </w:tcBorders>
            <w:shd w:val="clear" w:color="auto" w:fill="auto"/>
            <w:hideMark/>
          </w:tcPr>
          <w:p w14:paraId="1ACFE42A"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Conditions governing suspension and revocation</w:t>
            </w:r>
          </w:p>
        </w:tc>
        <w:tc>
          <w:tcPr>
            <w:tcW w:w="3690" w:type="dxa"/>
            <w:tcBorders>
              <w:top w:val="nil"/>
              <w:left w:val="nil"/>
              <w:bottom w:val="nil"/>
              <w:right w:val="nil"/>
            </w:tcBorders>
            <w:shd w:val="clear" w:color="auto" w:fill="auto"/>
            <w:hideMark/>
          </w:tcPr>
          <w:p w14:paraId="3470DF06"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6928B2C2"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08444238" w14:textId="77777777" w:rsidTr="000B402C">
        <w:trPr>
          <w:trHeight w:val="20"/>
        </w:trPr>
        <w:tc>
          <w:tcPr>
            <w:tcW w:w="630" w:type="dxa"/>
            <w:tcBorders>
              <w:top w:val="nil"/>
              <w:left w:val="nil"/>
              <w:bottom w:val="nil"/>
              <w:right w:val="nil"/>
            </w:tcBorders>
            <w:shd w:val="clear" w:color="auto" w:fill="auto"/>
            <w:noWrap/>
            <w:hideMark/>
          </w:tcPr>
          <w:p w14:paraId="1EDB9A87"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487</w:t>
            </w:r>
          </w:p>
        </w:tc>
        <w:tc>
          <w:tcPr>
            <w:tcW w:w="3420" w:type="dxa"/>
            <w:tcBorders>
              <w:top w:val="nil"/>
              <w:left w:val="nil"/>
              <w:bottom w:val="nil"/>
              <w:right w:val="nil"/>
            </w:tcBorders>
            <w:shd w:val="clear" w:color="000000" w:fill="FFF2CC"/>
            <w:hideMark/>
          </w:tcPr>
          <w:p w14:paraId="69C3F6B2" w14:textId="31110C08"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24 (1) No licence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suspended or revoked under this Part unless the licensee applies for or consents to the suspension or revocation or, in any other case, unless, after a public hearing in accordance with section 18, the Commission is satisfied that</w:t>
            </w:r>
          </w:p>
        </w:tc>
        <w:tc>
          <w:tcPr>
            <w:tcW w:w="3690" w:type="dxa"/>
            <w:tcBorders>
              <w:top w:val="nil"/>
              <w:left w:val="nil"/>
              <w:bottom w:val="nil"/>
              <w:right w:val="nil"/>
            </w:tcBorders>
            <w:shd w:val="clear" w:color="000000" w:fill="FFF2CC"/>
            <w:hideMark/>
          </w:tcPr>
          <w:p w14:paraId="1DDBF9B6" w14:textId="13FFA7EF"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24 (1) No licence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suspended or revoked under this Part unless the licensee applies for or consents to the suspension or revocation or, in any other case, unless, after a public hearing in accordance with section 18, the Commission is satisfied that</w:t>
            </w:r>
          </w:p>
        </w:tc>
        <w:tc>
          <w:tcPr>
            <w:tcW w:w="3474" w:type="dxa"/>
            <w:tcBorders>
              <w:top w:val="nil"/>
              <w:left w:val="nil"/>
              <w:bottom w:val="nil"/>
              <w:right w:val="nil"/>
            </w:tcBorders>
            <w:shd w:val="clear" w:color="000000" w:fill="FFF2CC"/>
            <w:hideMark/>
          </w:tcPr>
          <w:p w14:paraId="1B0775F0" w14:textId="3C4F57E2"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24 (1) No licence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suspended or revoked under this Part unless the licensee applies for or consents to the suspension or revocation or, in any other case, unless, after a public hearing in accordance with section 18, the Commission is satisfied that</w:t>
            </w:r>
          </w:p>
        </w:tc>
      </w:tr>
      <w:tr w:rsidR="0013435A" w:rsidRPr="003432CD" w14:paraId="0C51E43B" w14:textId="77777777" w:rsidTr="000B402C">
        <w:trPr>
          <w:trHeight w:val="20"/>
        </w:trPr>
        <w:tc>
          <w:tcPr>
            <w:tcW w:w="630" w:type="dxa"/>
            <w:tcBorders>
              <w:top w:val="nil"/>
              <w:left w:val="nil"/>
              <w:bottom w:val="nil"/>
              <w:right w:val="nil"/>
            </w:tcBorders>
            <w:shd w:val="clear" w:color="auto" w:fill="auto"/>
            <w:noWrap/>
            <w:hideMark/>
          </w:tcPr>
          <w:p w14:paraId="3DAD2381"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488</w:t>
            </w:r>
          </w:p>
        </w:tc>
        <w:tc>
          <w:tcPr>
            <w:tcW w:w="3420" w:type="dxa"/>
            <w:tcBorders>
              <w:top w:val="nil"/>
              <w:left w:val="nil"/>
              <w:bottom w:val="nil"/>
              <w:right w:val="nil"/>
            </w:tcBorders>
            <w:shd w:val="clear" w:color="auto" w:fill="auto"/>
            <w:hideMark/>
          </w:tcPr>
          <w:p w14:paraId="3637D87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(a) the licensee has contravened or failed to comply with any condition of the licence or with any order made under subsection 12(2) or any regulation made under this Part; or</w:t>
            </w:r>
          </w:p>
        </w:tc>
        <w:tc>
          <w:tcPr>
            <w:tcW w:w="3690" w:type="dxa"/>
            <w:tcBorders>
              <w:top w:val="nil"/>
              <w:left w:val="nil"/>
              <w:bottom w:val="nil"/>
              <w:right w:val="nil"/>
            </w:tcBorders>
            <w:shd w:val="clear" w:color="auto" w:fill="auto"/>
            <w:hideMark/>
          </w:tcPr>
          <w:p w14:paraId="177732F5"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(a) the licensee has contravened any order made under subsection 9.1(1), 11.1(2) or 12(2) or any regulation made under this Part; or</w:t>
            </w:r>
          </w:p>
        </w:tc>
        <w:tc>
          <w:tcPr>
            <w:tcW w:w="3474" w:type="dxa"/>
            <w:tcBorders>
              <w:top w:val="nil"/>
              <w:left w:val="nil"/>
              <w:bottom w:val="nil"/>
              <w:right w:val="nil"/>
            </w:tcBorders>
            <w:shd w:val="clear" w:color="auto" w:fill="auto"/>
            <w:hideMark/>
          </w:tcPr>
          <w:p w14:paraId="52EA948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the licensee has contravened any order made under subsection 9.1(1), 11.1(2) or 12(2) or any regulation made under this Part; or</w:t>
            </w:r>
          </w:p>
        </w:tc>
      </w:tr>
      <w:tr w:rsidR="0013435A" w:rsidRPr="003432CD" w14:paraId="005B386A" w14:textId="77777777" w:rsidTr="000B402C">
        <w:trPr>
          <w:trHeight w:val="20"/>
        </w:trPr>
        <w:tc>
          <w:tcPr>
            <w:tcW w:w="630" w:type="dxa"/>
            <w:tcBorders>
              <w:top w:val="nil"/>
              <w:left w:val="nil"/>
              <w:bottom w:val="nil"/>
              <w:right w:val="nil"/>
            </w:tcBorders>
            <w:shd w:val="clear" w:color="auto" w:fill="auto"/>
            <w:noWrap/>
            <w:hideMark/>
          </w:tcPr>
          <w:p w14:paraId="3CAD5A57"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489</w:t>
            </w:r>
          </w:p>
        </w:tc>
        <w:tc>
          <w:tcPr>
            <w:tcW w:w="3420" w:type="dxa"/>
            <w:tcBorders>
              <w:top w:val="nil"/>
              <w:left w:val="nil"/>
              <w:bottom w:val="nil"/>
              <w:right w:val="nil"/>
            </w:tcBorders>
            <w:shd w:val="clear" w:color="000000" w:fill="FFF2CC"/>
            <w:hideMark/>
          </w:tcPr>
          <w:p w14:paraId="616F8A3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the licence was, at any time within the two years immediately preceding the date of publication in the Canada Gazette of the notice of the public hearing, held by a person to whom the licence could not have been issued at that time by virtue of a direction to the Commission issued by the Governor in Council under this Act.</w:t>
            </w:r>
          </w:p>
        </w:tc>
        <w:tc>
          <w:tcPr>
            <w:tcW w:w="3690" w:type="dxa"/>
            <w:tcBorders>
              <w:top w:val="nil"/>
              <w:left w:val="nil"/>
              <w:bottom w:val="nil"/>
              <w:right w:val="nil"/>
            </w:tcBorders>
            <w:shd w:val="clear" w:color="000000" w:fill="FFF2CC"/>
            <w:hideMark/>
          </w:tcPr>
          <w:p w14:paraId="0F15DB7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the licence was, at any time within the two years immediately preceding the date of publication in the Canada Gazette of the notice of the public hearing, held by a person to whom the licence could not have been issued at that time by virtue of a direction to the Commission issued by the Governor in Council under this Act.</w:t>
            </w:r>
          </w:p>
        </w:tc>
        <w:tc>
          <w:tcPr>
            <w:tcW w:w="3474" w:type="dxa"/>
            <w:tcBorders>
              <w:top w:val="nil"/>
              <w:left w:val="nil"/>
              <w:bottom w:val="nil"/>
              <w:right w:val="nil"/>
            </w:tcBorders>
            <w:shd w:val="clear" w:color="000000" w:fill="FFF2CC"/>
            <w:hideMark/>
          </w:tcPr>
          <w:p w14:paraId="549201C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the licence was, at any time within the two years immediately preceding the date of publication in the Canada Gazette of the notice of the public hearing, held by a person to whom the licence could not have been issued at that time by virtue of a direction to the Commission issued by the Governor in Council under this Act.</w:t>
            </w:r>
          </w:p>
        </w:tc>
      </w:tr>
      <w:tr w:rsidR="0013435A" w:rsidRPr="003432CD" w14:paraId="0C52B675" w14:textId="77777777" w:rsidTr="000B402C">
        <w:trPr>
          <w:trHeight w:val="20"/>
        </w:trPr>
        <w:tc>
          <w:tcPr>
            <w:tcW w:w="630" w:type="dxa"/>
            <w:tcBorders>
              <w:top w:val="nil"/>
              <w:left w:val="nil"/>
              <w:bottom w:val="nil"/>
              <w:right w:val="nil"/>
            </w:tcBorders>
            <w:shd w:val="clear" w:color="auto" w:fill="auto"/>
            <w:noWrap/>
            <w:hideMark/>
          </w:tcPr>
          <w:p w14:paraId="468FFD6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490</w:t>
            </w:r>
          </w:p>
        </w:tc>
        <w:tc>
          <w:tcPr>
            <w:tcW w:w="3420" w:type="dxa"/>
            <w:tcBorders>
              <w:top w:val="nil"/>
              <w:left w:val="nil"/>
              <w:bottom w:val="nil"/>
              <w:right w:val="nil"/>
            </w:tcBorders>
            <w:shd w:val="clear" w:color="000000" w:fill="FFF2CC"/>
            <w:hideMark/>
          </w:tcPr>
          <w:p w14:paraId="1CF9D395"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Licences of Corporation</w:t>
            </w:r>
          </w:p>
        </w:tc>
        <w:tc>
          <w:tcPr>
            <w:tcW w:w="3690" w:type="dxa"/>
            <w:tcBorders>
              <w:top w:val="nil"/>
              <w:left w:val="nil"/>
              <w:bottom w:val="nil"/>
              <w:right w:val="nil"/>
            </w:tcBorders>
            <w:shd w:val="clear" w:color="000000" w:fill="FFF2CC"/>
          </w:tcPr>
          <w:p w14:paraId="3736B799" w14:textId="1B2D2346"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474" w:type="dxa"/>
            <w:tcBorders>
              <w:top w:val="nil"/>
              <w:left w:val="nil"/>
              <w:bottom w:val="nil"/>
              <w:right w:val="nil"/>
            </w:tcBorders>
            <w:shd w:val="clear" w:color="000000" w:fill="FFF2CC"/>
          </w:tcPr>
          <w:p w14:paraId="492E3276" w14:textId="7538B2B8"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r>
      <w:tr w:rsidR="0013435A" w:rsidRPr="003432CD" w14:paraId="112D23A3" w14:textId="77777777" w:rsidTr="000B402C">
        <w:trPr>
          <w:trHeight w:val="20"/>
        </w:trPr>
        <w:tc>
          <w:tcPr>
            <w:tcW w:w="630" w:type="dxa"/>
            <w:tcBorders>
              <w:top w:val="nil"/>
              <w:left w:val="nil"/>
              <w:bottom w:val="nil"/>
              <w:right w:val="nil"/>
            </w:tcBorders>
            <w:shd w:val="clear" w:color="auto" w:fill="auto"/>
            <w:noWrap/>
            <w:hideMark/>
          </w:tcPr>
          <w:p w14:paraId="5C2E54F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491</w:t>
            </w:r>
          </w:p>
        </w:tc>
        <w:tc>
          <w:tcPr>
            <w:tcW w:w="3420" w:type="dxa"/>
            <w:tcBorders>
              <w:top w:val="nil"/>
              <w:left w:val="nil"/>
              <w:bottom w:val="nil"/>
              <w:right w:val="nil"/>
            </w:tcBorders>
            <w:shd w:val="clear" w:color="000000" w:fill="FFF2CC"/>
            <w:hideMark/>
          </w:tcPr>
          <w:p w14:paraId="787E2C8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No licence issued to the Corporation that is referred to in the schedule may be suspended or revoked under this Part except on application of or with the consent of the Corporation.</w:t>
            </w:r>
          </w:p>
        </w:tc>
        <w:tc>
          <w:tcPr>
            <w:tcW w:w="3690" w:type="dxa"/>
            <w:tcBorders>
              <w:top w:val="nil"/>
              <w:left w:val="nil"/>
              <w:bottom w:val="nil"/>
              <w:right w:val="nil"/>
            </w:tcBorders>
            <w:shd w:val="clear" w:color="000000" w:fill="FFF2CC"/>
            <w:hideMark/>
          </w:tcPr>
          <w:p w14:paraId="1B7ECB4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No licence issued to the Corporation that is referred to in the schedule may be suspended or revoked under this Part except on application of or with the consent of the Corporation.</w:t>
            </w:r>
          </w:p>
        </w:tc>
        <w:tc>
          <w:tcPr>
            <w:tcW w:w="3474" w:type="dxa"/>
            <w:tcBorders>
              <w:top w:val="nil"/>
              <w:left w:val="nil"/>
              <w:bottom w:val="nil"/>
              <w:right w:val="nil"/>
            </w:tcBorders>
            <w:shd w:val="clear" w:color="000000" w:fill="FFF2CC"/>
            <w:hideMark/>
          </w:tcPr>
          <w:p w14:paraId="6A49181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No licence issued to the Corporation that is referred to in the schedule may be suspended or revoked under this Part except on application of or with the consent of the Corporation.</w:t>
            </w:r>
          </w:p>
        </w:tc>
      </w:tr>
      <w:tr w:rsidR="0013435A" w:rsidRPr="003432CD" w14:paraId="06D948B2" w14:textId="77777777" w:rsidTr="000B402C">
        <w:trPr>
          <w:trHeight w:val="20"/>
        </w:trPr>
        <w:tc>
          <w:tcPr>
            <w:tcW w:w="630" w:type="dxa"/>
            <w:tcBorders>
              <w:top w:val="nil"/>
              <w:left w:val="nil"/>
              <w:bottom w:val="nil"/>
              <w:right w:val="nil"/>
            </w:tcBorders>
            <w:shd w:val="clear" w:color="auto" w:fill="auto"/>
            <w:noWrap/>
            <w:hideMark/>
          </w:tcPr>
          <w:p w14:paraId="0BBCE76E"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492</w:t>
            </w:r>
          </w:p>
        </w:tc>
        <w:tc>
          <w:tcPr>
            <w:tcW w:w="3420" w:type="dxa"/>
            <w:tcBorders>
              <w:top w:val="nil"/>
              <w:left w:val="nil"/>
              <w:bottom w:val="nil"/>
              <w:right w:val="nil"/>
            </w:tcBorders>
            <w:shd w:val="clear" w:color="auto" w:fill="auto"/>
            <w:hideMark/>
          </w:tcPr>
          <w:p w14:paraId="690717D0"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Publication of decision</w:t>
            </w:r>
          </w:p>
        </w:tc>
        <w:tc>
          <w:tcPr>
            <w:tcW w:w="3690" w:type="dxa"/>
            <w:tcBorders>
              <w:top w:val="nil"/>
              <w:left w:val="nil"/>
              <w:bottom w:val="nil"/>
              <w:right w:val="nil"/>
            </w:tcBorders>
            <w:shd w:val="clear" w:color="auto" w:fill="auto"/>
            <w:hideMark/>
          </w:tcPr>
          <w:p w14:paraId="502970E3"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60DC84A3"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660D79F0" w14:textId="77777777" w:rsidTr="000B402C">
        <w:trPr>
          <w:trHeight w:val="20"/>
        </w:trPr>
        <w:tc>
          <w:tcPr>
            <w:tcW w:w="630" w:type="dxa"/>
            <w:tcBorders>
              <w:top w:val="nil"/>
              <w:left w:val="nil"/>
              <w:bottom w:val="nil"/>
              <w:right w:val="nil"/>
            </w:tcBorders>
            <w:shd w:val="clear" w:color="auto" w:fill="auto"/>
            <w:noWrap/>
            <w:hideMark/>
          </w:tcPr>
          <w:p w14:paraId="58C68238"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493</w:t>
            </w:r>
          </w:p>
        </w:tc>
        <w:tc>
          <w:tcPr>
            <w:tcW w:w="3420" w:type="dxa"/>
            <w:tcBorders>
              <w:top w:val="nil"/>
              <w:left w:val="nil"/>
              <w:bottom w:val="nil"/>
              <w:right w:val="nil"/>
            </w:tcBorders>
            <w:shd w:val="clear" w:color="000000" w:fill="FFF2CC"/>
            <w:hideMark/>
          </w:tcPr>
          <w:p w14:paraId="527E88F7" w14:textId="58BA4AD2"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 A copy of a decision of the Commission relating to the suspension or revocation of a licence, together with written reasons for the decision,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forthwith after the making of the decision, be forwarded by prepaid </w:t>
            </w:r>
            <w:r w:rsidRPr="003432CD">
              <w:rPr>
                <w:rFonts w:ascii="Calibri" w:eastAsia="Times New Roman" w:hAnsi="Calibri" w:cs="Calibri"/>
                <w:color w:val="000000"/>
                <w:kern w:val="0"/>
                <w:sz w:val="20"/>
                <w:szCs w:val="20"/>
                <w:lang w:eastAsia="en-CA"/>
                <w14:ligatures w14:val="none"/>
              </w:rPr>
              <w:lastRenderedPageBreak/>
              <w:t xml:space="preserve">registered mail to all persons who were heard at or made any oral representations in connection with the hearing held under subsection (1), and a summary of the decision and of the reasons for the decision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at the same time, be published in the Canada Gazette and in one or more newspapers of general circulation within any area affected or likely to be affected by the decision.</w:t>
            </w:r>
          </w:p>
        </w:tc>
        <w:tc>
          <w:tcPr>
            <w:tcW w:w="3690" w:type="dxa"/>
            <w:tcBorders>
              <w:top w:val="nil"/>
              <w:left w:val="nil"/>
              <w:bottom w:val="nil"/>
              <w:right w:val="nil"/>
            </w:tcBorders>
            <w:shd w:val="clear" w:color="000000" w:fill="FFF2CC"/>
            <w:hideMark/>
          </w:tcPr>
          <w:p w14:paraId="5B5957C7" w14:textId="7FE8B904"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xml:space="preserve">(3) A copy of a decision of the Commission relating to the suspension or revocation of a licence, together with written reasons for the decision,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forthwith after the making of the decision, be forwarded by prepaid registered mail to all persons who </w:t>
            </w:r>
            <w:r w:rsidRPr="003432CD">
              <w:rPr>
                <w:rFonts w:ascii="Calibri" w:eastAsia="Times New Roman" w:hAnsi="Calibri" w:cs="Calibri"/>
                <w:color w:val="000000"/>
                <w:kern w:val="0"/>
                <w:sz w:val="20"/>
                <w:szCs w:val="20"/>
                <w:lang w:eastAsia="en-CA"/>
                <w14:ligatures w14:val="none"/>
              </w:rPr>
              <w:lastRenderedPageBreak/>
              <w:t xml:space="preserve">were heard at or made any oral representations in connection with the hearing held under subsection (1), and a summary of the decision and of the reasons for the decision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at the same time, be published in the Canada Gazette and in one or more newspapers of general circulation within any area affected or likely to be affected by the decision.</w:t>
            </w:r>
          </w:p>
        </w:tc>
        <w:tc>
          <w:tcPr>
            <w:tcW w:w="3474" w:type="dxa"/>
            <w:tcBorders>
              <w:top w:val="nil"/>
              <w:left w:val="nil"/>
              <w:bottom w:val="nil"/>
              <w:right w:val="nil"/>
            </w:tcBorders>
            <w:shd w:val="clear" w:color="000000" w:fill="FFF2CC"/>
            <w:hideMark/>
          </w:tcPr>
          <w:p w14:paraId="0D89444A" w14:textId="669025A8"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xml:space="preserve">(3) A copy of a decision of the Commission relating to the suspension or revocation of a licence, together with written reasons for the decision,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forthwith after the making of the decision, be forwarded by prepaid </w:t>
            </w:r>
            <w:r w:rsidRPr="003432CD">
              <w:rPr>
                <w:rFonts w:ascii="Calibri" w:eastAsia="Times New Roman" w:hAnsi="Calibri" w:cs="Calibri"/>
                <w:color w:val="000000"/>
                <w:kern w:val="0"/>
                <w:sz w:val="20"/>
                <w:szCs w:val="20"/>
                <w:lang w:eastAsia="en-CA"/>
                <w14:ligatures w14:val="none"/>
              </w:rPr>
              <w:lastRenderedPageBreak/>
              <w:t xml:space="preserve">registered mail to all persons who were heard at or made any oral representations in connection with the hearing held under subsection (1), and a summary of the decision and of the reasons for the decision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at the same time, be published in the Canada Gazette and in one or more newspapers of general circulation within any area affected or likely to be affected by the decision.</w:t>
            </w:r>
          </w:p>
        </w:tc>
      </w:tr>
      <w:tr w:rsidR="0013435A" w:rsidRPr="003432CD" w14:paraId="4F9C14B2" w14:textId="77777777" w:rsidTr="000B402C">
        <w:trPr>
          <w:trHeight w:val="20"/>
        </w:trPr>
        <w:tc>
          <w:tcPr>
            <w:tcW w:w="630" w:type="dxa"/>
            <w:tcBorders>
              <w:top w:val="nil"/>
              <w:left w:val="nil"/>
              <w:bottom w:val="nil"/>
              <w:right w:val="nil"/>
            </w:tcBorders>
            <w:shd w:val="clear" w:color="auto" w:fill="auto"/>
            <w:noWrap/>
            <w:hideMark/>
          </w:tcPr>
          <w:p w14:paraId="2E0BC8BA"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495</w:t>
            </w:r>
          </w:p>
        </w:tc>
        <w:tc>
          <w:tcPr>
            <w:tcW w:w="3420" w:type="dxa"/>
            <w:tcBorders>
              <w:top w:val="nil"/>
              <w:left w:val="nil"/>
              <w:bottom w:val="nil"/>
              <w:right w:val="nil"/>
            </w:tcBorders>
            <w:shd w:val="clear" w:color="auto" w:fill="auto"/>
            <w:hideMark/>
          </w:tcPr>
          <w:p w14:paraId="15204790"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Report of alleged contravention or non-compliance by Corporation</w:t>
            </w:r>
          </w:p>
        </w:tc>
        <w:tc>
          <w:tcPr>
            <w:tcW w:w="3690" w:type="dxa"/>
            <w:tcBorders>
              <w:top w:val="nil"/>
              <w:left w:val="nil"/>
              <w:bottom w:val="nil"/>
              <w:right w:val="nil"/>
            </w:tcBorders>
            <w:shd w:val="clear" w:color="auto" w:fill="auto"/>
            <w:hideMark/>
          </w:tcPr>
          <w:p w14:paraId="12661770"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719DD909"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4F88D20A" w14:textId="77777777" w:rsidTr="000B402C">
        <w:trPr>
          <w:trHeight w:val="20"/>
        </w:trPr>
        <w:tc>
          <w:tcPr>
            <w:tcW w:w="630" w:type="dxa"/>
            <w:tcBorders>
              <w:top w:val="nil"/>
              <w:left w:val="nil"/>
              <w:bottom w:val="nil"/>
              <w:right w:val="nil"/>
            </w:tcBorders>
            <w:shd w:val="clear" w:color="auto" w:fill="auto"/>
            <w:noWrap/>
            <w:hideMark/>
          </w:tcPr>
          <w:p w14:paraId="31D2D631"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496</w:t>
            </w:r>
          </w:p>
        </w:tc>
        <w:tc>
          <w:tcPr>
            <w:tcW w:w="3420" w:type="dxa"/>
            <w:tcBorders>
              <w:top w:val="nil"/>
              <w:left w:val="nil"/>
              <w:bottom w:val="nil"/>
              <w:right w:val="nil"/>
            </w:tcBorders>
            <w:shd w:val="clear" w:color="auto" w:fill="auto"/>
            <w:hideMark/>
          </w:tcPr>
          <w:p w14:paraId="006FF45D" w14:textId="2D6894C4"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 xml:space="preserve">25 (1) Where the Commission is satisfied, after a public hearing on the matter, that the Corporation has contravened or failed to comply with any condition of a licence referred to in the schedule, any order made under subsection 12(2) or any regulation made under this Part, the Commission </w:t>
            </w:r>
            <w:r w:rsidRPr="00B122AA">
              <w:rPr>
                <w:rFonts w:ascii="Calibri" w:eastAsia="Times New Roman" w:hAnsi="Calibri" w:cs="Calibri"/>
                <w:b/>
                <w:bCs/>
                <w:strike/>
                <w:color w:val="FF0000"/>
                <w:kern w:val="0"/>
                <w:sz w:val="20"/>
                <w:szCs w:val="20"/>
                <w:lang w:eastAsia="en-CA"/>
                <w14:ligatures w14:val="none"/>
              </w:rPr>
              <w:t>shall</w:t>
            </w:r>
            <w:r w:rsidRPr="003432CD">
              <w:rPr>
                <w:rFonts w:ascii="Calibri" w:eastAsia="Times New Roman" w:hAnsi="Calibri" w:cs="Calibri"/>
                <w:strike/>
                <w:color w:val="000000"/>
                <w:kern w:val="0"/>
                <w:sz w:val="20"/>
                <w:szCs w:val="20"/>
                <w:lang w:eastAsia="en-CA"/>
                <w14:ligatures w14:val="none"/>
              </w:rPr>
              <w:t xml:space="preserve"> forward to the Minister a report setting out the circumstances of the alleged contravention or failure, the findings of the Commission and any observations or recommendations of the Commission in connection therewith.</w:t>
            </w:r>
          </w:p>
        </w:tc>
        <w:tc>
          <w:tcPr>
            <w:tcW w:w="3690" w:type="dxa"/>
            <w:tcBorders>
              <w:top w:val="nil"/>
              <w:left w:val="nil"/>
              <w:bottom w:val="nil"/>
              <w:right w:val="nil"/>
            </w:tcBorders>
            <w:shd w:val="clear" w:color="auto" w:fill="auto"/>
            <w:hideMark/>
          </w:tcPr>
          <w:p w14:paraId="61FE501A" w14:textId="062461B5"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25 (1) If the Commission is satisfied, after a public hearing on the matter, that the Corporation has contravened section 31.1, any order made under subsection 9.1(1), 11.1(2) or 12(2) or any regulation made under this Part,</w:t>
            </w:r>
            <w:r w:rsidRPr="003432CD">
              <w:rPr>
                <w:rFonts w:ascii="Georgia" w:eastAsia="Times New Roman" w:hAnsi="Georgia" w:cs="Calibri"/>
                <w:color w:val="00B0F0"/>
                <w:kern w:val="0"/>
                <w:sz w:val="20"/>
                <w:szCs w:val="20"/>
                <w:lang w:eastAsia="en-CA"/>
                <w14:ligatures w14:val="none"/>
              </w:rPr>
              <w:t xml:space="preserve"> </w:t>
            </w:r>
            <w:r w:rsidRPr="003432CD">
              <w:rPr>
                <w:rFonts w:ascii="Calibri" w:eastAsia="Times New Roman" w:hAnsi="Calibri" w:cs="Calibri"/>
                <w:color w:val="00B0F0"/>
                <w:kern w:val="0"/>
                <w:sz w:val="20"/>
                <w:szCs w:val="20"/>
                <w:lang w:eastAsia="en-CA"/>
                <w14:ligatures w14:val="none"/>
              </w:rPr>
              <w:t xml:space="preserve">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forward to the Minister a report setting out the circumstances of the contravention, the findings of the Commission and any observations or recommendations of the Commission in connection with the contravention.</w:t>
            </w:r>
          </w:p>
        </w:tc>
        <w:tc>
          <w:tcPr>
            <w:tcW w:w="3474" w:type="dxa"/>
            <w:tcBorders>
              <w:top w:val="nil"/>
              <w:left w:val="nil"/>
              <w:bottom w:val="nil"/>
              <w:right w:val="nil"/>
            </w:tcBorders>
            <w:shd w:val="clear" w:color="auto" w:fill="auto"/>
            <w:hideMark/>
          </w:tcPr>
          <w:p w14:paraId="7453D7C0" w14:textId="6E2C4331"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25 (1) If the Commission is satisfied, after a public hearing on the matter, that the Corporation has contravened section 31.1, any order made under subsection 9.1(1), 11.1(2) or 12(2) or any regulation made under this Part,</w:t>
            </w:r>
            <w:r w:rsidRPr="003432CD">
              <w:rPr>
                <w:rFonts w:ascii="Georgia" w:eastAsia="Times New Roman" w:hAnsi="Georgia" w:cs="Calibri"/>
                <w:color w:val="000000"/>
                <w:kern w:val="0"/>
                <w:sz w:val="20"/>
                <w:szCs w:val="20"/>
                <w:lang w:eastAsia="en-CA"/>
                <w14:ligatures w14:val="none"/>
              </w:rPr>
              <w:t xml:space="preserve"> </w:t>
            </w:r>
            <w:r w:rsidRPr="003432CD">
              <w:rPr>
                <w:rFonts w:ascii="Calibri" w:eastAsia="Times New Roman" w:hAnsi="Calibri" w:cs="Calibri"/>
                <w:color w:val="000000"/>
                <w:kern w:val="0"/>
                <w:sz w:val="20"/>
                <w:szCs w:val="20"/>
                <w:lang w:eastAsia="en-CA"/>
                <w14:ligatures w14:val="none"/>
              </w:rPr>
              <w:t xml:space="preserve">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forward to the Minister a report setting out the circumstances of the contravention, the findings of the Commission and any observations or recommendations of the Commission in connection with the contravention.</w:t>
            </w:r>
          </w:p>
        </w:tc>
      </w:tr>
      <w:tr w:rsidR="0013435A" w:rsidRPr="003432CD" w14:paraId="16A16484" w14:textId="77777777" w:rsidTr="000B402C">
        <w:trPr>
          <w:trHeight w:val="20"/>
        </w:trPr>
        <w:tc>
          <w:tcPr>
            <w:tcW w:w="630" w:type="dxa"/>
            <w:tcBorders>
              <w:top w:val="nil"/>
              <w:left w:val="nil"/>
              <w:bottom w:val="nil"/>
              <w:right w:val="nil"/>
            </w:tcBorders>
            <w:shd w:val="clear" w:color="auto" w:fill="auto"/>
            <w:noWrap/>
            <w:hideMark/>
          </w:tcPr>
          <w:p w14:paraId="4EEEBC0C"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497</w:t>
            </w:r>
          </w:p>
        </w:tc>
        <w:tc>
          <w:tcPr>
            <w:tcW w:w="3420" w:type="dxa"/>
            <w:tcBorders>
              <w:top w:val="nil"/>
              <w:left w:val="nil"/>
              <w:bottom w:val="nil"/>
              <w:right w:val="nil"/>
            </w:tcBorders>
            <w:shd w:val="clear" w:color="000000" w:fill="FFF2CC"/>
            <w:hideMark/>
          </w:tcPr>
          <w:p w14:paraId="37B10036"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Report to be tabled</w:t>
            </w:r>
          </w:p>
        </w:tc>
        <w:tc>
          <w:tcPr>
            <w:tcW w:w="3690" w:type="dxa"/>
            <w:tcBorders>
              <w:top w:val="nil"/>
              <w:left w:val="nil"/>
              <w:bottom w:val="nil"/>
              <w:right w:val="nil"/>
            </w:tcBorders>
            <w:shd w:val="clear" w:color="auto" w:fill="auto"/>
            <w:hideMark/>
          </w:tcPr>
          <w:p w14:paraId="1C61E805"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730EB778"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73E5D20F" w14:textId="77777777" w:rsidTr="000B402C">
        <w:trPr>
          <w:trHeight w:val="20"/>
        </w:trPr>
        <w:tc>
          <w:tcPr>
            <w:tcW w:w="630" w:type="dxa"/>
            <w:tcBorders>
              <w:top w:val="nil"/>
              <w:left w:val="nil"/>
              <w:bottom w:val="nil"/>
              <w:right w:val="nil"/>
            </w:tcBorders>
            <w:shd w:val="clear" w:color="auto" w:fill="auto"/>
            <w:noWrap/>
            <w:hideMark/>
          </w:tcPr>
          <w:p w14:paraId="4899E169"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498</w:t>
            </w:r>
          </w:p>
        </w:tc>
        <w:tc>
          <w:tcPr>
            <w:tcW w:w="3420" w:type="dxa"/>
            <w:tcBorders>
              <w:top w:val="nil"/>
              <w:left w:val="nil"/>
              <w:bottom w:val="nil"/>
              <w:right w:val="nil"/>
            </w:tcBorders>
            <w:shd w:val="clear" w:color="000000" w:fill="FFF2CC"/>
            <w:hideMark/>
          </w:tcPr>
          <w:p w14:paraId="52696198" w14:textId="1E153504"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The Minister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cause a copy of the report referred to in subsection (1) to be laid before each House of Parliament on any of the first fifteen days on which that House is sitting after the report is received by the Minister.</w:t>
            </w:r>
          </w:p>
        </w:tc>
        <w:tc>
          <w:tcPr>
            <w:tcW w:w="3690" w:type="dxa"/>
            <w:tcBorders>
              <w:top w:val="nil"/>
              <w:left w:val="nil"/>
              <w:bottom w:val="nil"/>
              <w:right w:val="nil"/>
            </w:tcBorders>
            <w:shd w:val="clear" w:color="000000" w:fill="FFF2CC"/>
            <w:hideMark/>
          </w:tcPr>
          <w:p w14:paraId="2FD1E600" w14:textId="39EF56D1"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The Minister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cause a copy of the report referred to in subsection (1) to be laid before each House of Parliament on any of the first fifteen days on which that House is sitting after the report is received by the Minister.</w:t>
            </w:r>
          </w:p>
        </w:tc>
        <w:tc>
          <w:tcPr>
            <w:tcW w:w="3474" w:type="dxa"/>
            <w:tcBorders>
              <w:top w:val="nil"/>
              <w:left w:val="nil"/>
              <w:bottom w:val="nil"/>
              <w:right w:val="nil"/>
            </w:tcBorders>
            <w:shd w:val="clear" w:color="000000" w:fill="FFF2CC"/>
            <w:hideMark/>
          </w:tcPr>
          <w:p w14:paraId="2271696A" w14:textId="5E76DE9C"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The Minister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cause a copy of the report referred to in subsection (1) to be laid before each House of Parliament on any of the first fifteen days on which that House is sitting after the report is received by the Minister.</w:t>
            </w:r>
          </w:p>
        </w:tc>
      </w:tr>
      <w:tr w:rsidR="0013435A" w:rsidRPr="003432CD" w14:paraId="13443FF8" w14:textId="77777777" w:rsidTr="000B402C">
        <w:trPr>
          <w:trHeight w:val="20"/>
        </w:trPr>
        <w:tc>
          <w:tcPr>
            <w:tcW w:w="630" w:type="dxa"/>
            <w:tcBorders>
              <w:top w:val="nil"/>
              <w:left w:val="nil"/>
              <w:bottom w:val="nil"/>
              <w:right w:val="nil"/>
            </w:tcBorders>
            <w:shd w:val="clear" w:color="auto" w:fill="auto"/>
            <w:noWrap/>
            <w:hideMark/>
          </w:tcPr>
          <w:p w14:paraId="52B87F63"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499</w:t>
            </w:r>
          </w:p>
        </w:tc>
        <w:tc>
          <w:tcPr>
            <w:tcW w:w="3420" w:type="dxa"/>
            <w:tcBorders>
              <w:top w:val="nil"/>
              <w:left w:val="nil"/>
              <w:bottom w:val="nil"/>
              <w:right w:val="nil"/>
            </w:tcBorders>
            <w:shd w:val="clear" w:color="000000" w:fill="F2F2F2"/>
            <w:hideMark/>
          </w:tcPr>
          <w:p w14:paraId="0AFBCF3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94900B6" w14:textId="77777777" w:rsidR="0013435A" w:rsidRPr="003432CD" w:rsidRDefault="0013435A" w:rsidP="0013435A">
            <w:pPr>
              <w:spacing w:after="0" w:line="240" w:lineRule="auto"/>
              <w:rPr>
                <w:rFonts w:ascii="Candara Light" w:eastAsia="Times New Roman" w:hAnsi="Candara Light" w:cs="Calibri"/>
                <w:b/>
                <w:bCs/>
                <w:color w:val="00B0F0"/>
                <w:kern w:val="0"/>
                <w:sz w:val="20"/>
                <w:szCs w:val="20"/>
                <w:lang w:eastAsia="en-CA"/>
                <w14:ligatures w14:val="none"/>
              </w:rPr>
            </w:pPr>
            <w:r w:rsidRPr="003432CD">
              <w:rPr>
                <w:rFonts w:ascii="Candara Light" w:eastAsia="Times New Roman" w:hAnsi="Candara Light" w:cs="Calibri"/>
                <w:b/>
                <w:bCs/>
                <w:color w:val="00B0F0"/>
                <w:kern w:val="0"/>
                <w:sz w:val="20"/>
                <w:szCs w:val="20"/>
                <w:lang w:eastAsia="en-CA"/>
                <w14:ligatures w14:val="none"/>
              </w:rPr>
              <w:t>Provision of Information by Commission</w:t>
            </w:r>
          </w:p>
        </w:tc>
        <w:tc>
          <w:tcPr>
            <w:tcW w:w="3474" w:type="dxa"/>
            <w:tcBorders>
              <w:top w:val="nil"/>
              <w:left w:val="nil"/>
              <w:bottom w:val="nil"/>
              <w:right w:val="nil"/>
            </w:tcBorders>
            <w:shd w:val="clear" w:color="auto" w:fill="auto"/>
            <w:hideMark/>
          </w:tcPr>
          <w:p w14:paraId="00AD4BDE" w14:textId="77777777" w:rsidR="0013435A" w:rsidRPr="003432CD" w:rsidRDefault="0013435A" w:rsidP="0013435A">
            <w:pPr>
              <w:spacing w:after="0" w:line="240" w:lineRule="auto"/>
              <w:rPr>
                <w:rFonts w:ascii="Candara Light" w:eastAsia="Times New Roman" w:hAnsi="Candara Light" w:cs="Calibri"/>
                <w:b/>
                <w:bCs/>
                <w:color w:val="00B0F0"/>
                <w:kern w:val="0"/>
                <w:sz w:val="20"/>
                <w:szCs w:val="20"/>
                <w:lang w:eastAsia="en-CA"/>
                <w14:ligatures w14:val="none"/>
              </w:rPr>
            </w:pPr>
          </w:p>
        </w:tc>
      </w:tr>
      <w:tr w:rsidR="0013435A" w:rsidRPr="003432CD" w14:paraId="3446A0BC" w14:textId="77777777" w:rsidTr="000B402C">
        <w:trPr>
          <w:trHeight w:val="20"/>
        </w:trPr>
        <w:tc>
          <w:tcPr>
            <w:tcW w:w="630" w:type="dxa"/>
            <w:tcBorders>
              <w:top w:val="nil"/>
              <w:left w:val="nil"/>
              <w:bottom w:val="nil"/>
              <w:right w:val="nil"/>
            </w:tcBorders>
            <w:shd w:val="clear" w:color="auto" w:fill="auto"/>
            <w:noWrap/>
            <w:hideMark/>
          </w:tcPr>
          <w:p w14:paraId="3C56C90A"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500</w:t>
            </w:r>
          </w:p>
        </w:tc>
        <w:tc>
          <w:tcPr>
            <w:tcW w:w="3420" w:type="dxa"/>
            <w:tcBorders>
              <w:top w:val="nil"/>
              <w:left w:val="nil"/>
              <w:bottom w:val="nil"/>
              <w:right w:val="nil"/>
            </w:tcBorders>
            <w:shd w:val="clear" w:color="000000" w:fill="F2F2F2"/>
            <w:hideMark/>
          </w:tcPr>
          <w:p w14:paraId="686B4F9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7D98356"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Minister or Chief Statistician</w:t>
            </w:r>
          </w:p>
        </w:tc>
        <w:tc>
          <w:tcPr>
            <w:tcW w:w="3474" w:type="dxa"/>
            <w:tcBorders>
              <w:top w:val="nil"/>
              <w:left w:val="nil"/>
              <w:bottom w:val="nil"/>
              <w:right w:val="nil"/>
            </w:tcBorders>
            <w:shd w:val="clear" w:color="auto" w:fill="auto"/>
            <w:hideMark/>
          </w:tcPr>
          <w:p w14:paraId="6E906384"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00DF0865" w14:textId="77777777" w:rsidTr="000B402C">
        <w:trPr>
          <w:trHeight w:val="20"/>
        </w:trPr>
        <w:tc>
          <w:tcPr>
            <w:tcW w:w="630" w:type="dxa"/>
            <w:tcBorders>
              <w:top w:val="nil"/>
              <w:left w:val="nil"/>
              <w:bottom w:val="nil"/>
              <w:right w:val="nil"/>
            </w:tcBorders>
            <w:shd w:val="clear" w:color="auto" w:fill="auto"/>
            <w:noWrap/>
            <w:hideMark/>
          </w:tcPr>
          <w:p w14:paraId="149127CA"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501</w:t>
            </w:r>
          </w:p>
        </w:tc>
        <w:tc>
          <w:tcPr>
            <w:tcW w:w="3420" w:type="dxa"/>
            <w:tcBorders>
              <w:top w:val="nil"/>
              <w:left w:val="nil"/>
              <w:bottom w:val="nil"/>
              <w:right w:val="nil"/>
            </w:tcBorders>
            <w:shd w:val="clear" w:color="000000" w:fill="F2F2F2"/>
            <w:hideMark/>
          </w:tcPr>
          <w:p w14:paraId="1FB01B8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21D6EF3" w14:textId="6BDFBC8E"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25.1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on request, provide the Minister or the Chief Statistician of Canada with any information submitted to the Commission in respect of a broadcasting undertaking.</w:t>
            </w:r>
          </w:p>
        </w:tc>
        <w:tc>
          <w:tcPr>
            <w:tcW w:w="3474" w:type="dxa"/>
            <w:tcBorders>
              <w:top w:val="nil"/>
              <w:left w:val="nil"/>
              <w:bottom w:val="nil"/>
              <w:right w:val="nil"/>
            </w:tcBorders>
            <w:shd w:val="clear" w:color="auto" w:fill="auto"/>
            <w:hideMark/>
          </w:tcPr>
          <w:p w14:paraId="7E3636BE" w14:textId="2F077BEE"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25.1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on request, provide the Minister or the Chief Statistician of Canada with any information submitted to the Commission in respect of a broadcasting undertaking.</w:t>
            </w:r>
          </w:p>
        </w:tc>
      </w:tr>
      <w:tr w:rsidR="0013435A" w:rsidRPr="003432CD" w14:paraId="2B2213BF" w14:textId="77777777" w:rsidTr="000B402C">
        <w:trPr>
          <w:trHeight w:val="20"/>
        </w:trPr>
        <w:tc>
          <w:tcPr>
            <w:tcW w:w="630" w:type="dxa"/>
            <w:tcBorders>
              <w:top w:val="nil"/>
              <w:left w:val="nil"/>
              <w:bottom w:val="nil"/>
              <w:right w:val="nil"/>
            </w:tcBorders>
            <w:shd w:val="clear" w:color="auto" w:fill="auto"/>
            <w:noWrap/>
            <w:hideMark/>
          </w:tcPr>
          <w:p w14:paraId="0751B76D"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502</w:t>
            </w:r>
          </w:p>
        </w:tc>
        <w:tc>
          <w:tcPr>
            <w:tcW w:w="3420" w:type="dxa"/>
            <w:tcBorders>
              <w:top w:val="nil"/>
              <w:left w:val="nil"/>
              <w:bottom w:val="nil"/>
              <w:right w:val="nil"/>
            </w:tcBorders>
            <w:shd w:val="clear" w:color="000000" w:fill="F2F2F2"/>
            <w:hideMark/>
          </w:tcPr>
          <w:p w14:paraId="64F694E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2BC6CFA"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Access to information</w:t>
            </w:r>
          </w:p>
        </w:tc>
        <w:tc>
          <w:tcPr>
            <w:tcW w:w="3474" w:type="dxa"/>
            <w:tcBorders>
              <w:top w:val="nil"/>
              <w:left w:val="nil"/>
              <w:bottom w:val="nil"/>
              <w:right w:val="nil"/>
            </w:tcBorders>
            <w:shd w:val="clear" w:color="auto" w:fill="auto"/>
            <w:hideMark/>
          </w:tcPr>
          <w:p w14:paraId="71AD9460"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13D63C08" w14:textId="77777777" w:rsidTr="000B402C">
        <w:trPr>
          <w:trHeight w:val="20"/>
        </w:trPr>
        <w:tc>
          <w:tcPr>
            <w:tcW w:w="630" w:type="dxa"/>
            <w:tcBorders>
              <w:top w:val="nil"/>
              <w:left w:val="nil"/>
              <w:bottom w:val="nil"/>
              <w:right w:val="nil"/>
            </w:tcBorders>
            <w:shd w:val="clear" w:color="auto" w:fill="auto"/>
            <w:noWrap/>
            <w:hideMark/>
          </w:tcPr>
          <w:p w14:paraId="555C5D61"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503</w:t>
            </w:r>
          </w:p>
        </w:tc>
        <w:tc>
          <w:tcPr>
            <w:tcW w:w="3420" w:type="dxa"/>
            <w:tcBorders>
              <w:top w:val="nil"/>
              <w:left w:val="nil"/>
              <w:bottom w:val="nil"/>
              <w:right w:val="nil"/>
            </w:tcBorders>
            <w:shd w:val="clear" w:color="000000" w:fill="F2F2F2"/>
            <w:hideMark/>
          </w:tcPr>
          <w:p w14:paraId="537727A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D393492" w14:textId="65DC9B35"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25.2 Subject to section 25.3,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w:t>
            </w:r>
            <w:r w:rsidRPr="003432CD">
              <w:rPr>
                <w:rFonts w:ascii="Calibri" w:eastAsia="Times New Roman" w:hAnsi="Calibri" w:cs="Calibri"/>
                <w:b/>
                <w:bCs/>
                <w:color w:val="00B0F0"/>
                <w:kern w:val="0"/>
                <w:sz w:val="20"/>
                <w:szCs w:val="20"/>
                <w:lang w:eastAsia="en-CA"/>
                <w14:ligatures w14:val="none"/>
              </w:rPr>
              <w:t xml:space="preserve">proactively </w:t>
            </w:r>
            <w:r w:rsidRPr="003432CD">
              <w:rPr>
                <w:rFonts w:ascii="Calibri" w:eastAsia="Times New Roman" w:hAnsi="Calibri" w:cs="Calibri"/>
                <w:color w:val="00B0F0"/>
                <w:kern w:val="0"/>
                <w:sz w:val="20"/>
                <w:szCs w:val="20"/>
                <w:lang w:eastAsia="en-CA"/>
                <w14:ligatures w14:val="none"/>
              </w:rPr>
              <w:t>make available for public inspection any information submitted to the Commission in the course of proceedings before it.</w:t>
            </w:r>
          </w:p>
        </w:tc>
        <w:tc>
          <w:tcPr>
            <w:tcW w:w="3474" w:type="dxa"/>
            <w:tcBorders>
              <w:top w:val="nil"/>
              <w:left w:val="nil"/>
              <w:bottom w:val="nil"/>
              <w:right w:val="nil"/>
            </w:tcBorders>
            <w:shd w:val="clear" w:color="auto" w:fill="auto"/>
            <w:hideMark/>
          </w:tcPr>
          <w:p w14:paraId="36A28507" w14:textId="06A9ADC8"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25.2 Subject to section 25.3,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proactively make available for public inspection any information submitted to the Commission in the course of proceedings before it.</w:t>
            </w:r>
          </w:p>
        </w:tc>
      </w:tr>
      <w:tr w:rsidR="0013435A" w:rsidRPr="003432CD" w14:paraId="1AB9726F" w14:textId="77777777" w:rsidTr="000B402C">
        <w:trPr>
          <w:trHeight w:val="20"/>
        </w:trPr>
        <w:tc>
          <w:tcPr>
            <w:tcW w:w="630" w:type="dxa"/>
            <w:tcBorders>
              <w:top w:val="nil"/>
              <w:left w:val="nil"/>
              <w:bottom w:val="nil"/>
              <w:right w:val="nil"/>
            </w:tcBorders>
            <w:shd w:val="clear" w:color="auto" w:fill="auto"/>
            <w:noWrap/>
            <w:hideMark/>
          </w:tcPr>
          <w:p w14:paraId="1CC9B44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504</w:t>
            </w:r>
          </w:p>
        </w:tc>
        <w:tc>
          <w:tcPr>
            <w:tcW w:w="3420" w:type="dxa"/>
            <w:tcBorders>
              <w:top w:val="nil"/>
              <w:left w:val="nil"/>
              <w:bottom w:val="nil"/>
              <w:right w:val="nil"/>
            </w:tcBorders>
            <w:shd w:val="clear" w:color="000000" w:fill="F2F2F2"/>
            <w:hideMark/>
          </w:tcPr>
          <w:p w14:paraId="0115080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EE24D17"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Confidential information</w:t>
            </w:r>
          </w:p>
        </w:tc>
        <w:tc>
          <w:tcPr>
            <w:tcW w:w="3474" w:type="dxa"/>
            <w:tcBorders>
              <w:top w:val="nil"/>
              <w:left w:val="nil"/>
              <w:bottom w:val="nil"/>
              <w:right w:val="nil"/>
            </w:tcBorders>
            <w:shd w:val="clear" w:color="auto" w:fill="auto"/>
            <w:hideMark/>
          </w:tcPr>
          <w:p w14:paraId="6AB41C95"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2AB248DE" w14:textId="77777777" w:rsidTr="000B402C">
        <w:trPr>
          <w:trHeight w:val="20"/>
        </w:trPr>
        <w:tc>
          <w:tcPr>
            <w:tcW w:w="630" w:type="dxa"/>
            <w:tcBorders>
              <w:top w:val="nil"/>
              <w:left w:val="nil"/>
              <w:bottom w:val="nil"/>
              <w:right w:val="nil"/>
            </w:tcBorders>
            <w:shd w:val="clear" w:color="auto" w:fill="auto"/>
            <w:noWrap/>
            <w:hideMark/>
          </w:tcPr>
          <w:p w14:paraId="5767D681"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505</w:t>
            </w:r>
          </w:p>
        </w:tc>
        <w:tc>
          <w:tcPr>
            <w:tcW w:w="3420" w:type="dxa"/>
            <w:tcBorders>
              <w:top w:val="nil"/>
              <w:left w:val="nil"/>
              <w:bottom w:val="nil"/>
              <w:right w:val="nil"/>
            </w:tcBorders>
            <w:shd w:val="clear" w:color="000000" w:fill="F2F2F2"/>
            <w:hideMark/>
          </w:tcPr>
          <w:p w14:paraId="459CE5F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F2ED2B4"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25.3 (1) A person who submits any of the following information to the Commission may designate it as confidential:</w:t>
            </w:r>
          </w:p>
        </w:tc>
        <w:tc>
          <w:tcPr>
            <w:tcW w:w="3474" w:type="dxa"/>
            <w:tcBorders>
              <w:top w:val="nil"/>
              <w:left w:val="nil"/>
              <w:bottom w:val="nil"/>
              <w:right w:val="nil"/>
            </w:tcBorders>
            <w:shd w:val="clear" w:color="auto" w:fill="auto"/>
            <w:hideMark/>
          </w:tcPr>
          <w:p w14:paraId="3256100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25.3 (1) A person who submits any of the following information to the Commission may designate it as confidential:</w:t>
            </w:r>
          </w:p>
        </w:tc>
      </w:tr>
      <w:tr w:rsidR="0013435A" w:rsidRPr="003432CD" w14:paraId="235EB7D3" w14:textId="77777777" w:rsidTr="000B402C">
        <w:trPr>
          <w:trHeight w:val="20"/>
        </w:trPr>
        <w:tc>
          <w:tcPr>
            <w:tcW w:w="630" w:type="dxa"/>
            <w:tcBorders>
              <w:top w:val="nil"/>
              <w:left w:val="nil"/>
              <w:bottom w:val="nil"/>
              <w:right w:val="nil"/>
            </w:tcBorders>
            <w:shd w:val="clear" w:color="auto" w:fill="auto"/>
            <w:noWrap/>
            <w:hideMark/>
          </w:tcPr>
          <w:p w14:paraId="14A2427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506</w:t>
            </w:r>
          </w:p>
        </w:tc>
        <w:tc>
          <w:tcPr>
            <w:tcW w:w="3420" w:type="dxa"/>
            <w:tcBorders>
              <w:top w:val="nil"/>
              <w:left w:val="nil"/>
              <w:bottom w:val="nil"/>
              <w:right w:val="nil"/>
            </w:tcBorders>
            <w:shd w:val="clear" w:color="000000" w:fill="F2F2F2"/>
            <w:hideMark/>
          </w:tcPr>
          <w:p w14:paraId="2FDBC21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CB0D7ED"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(a) information that is a trade secret;  </w:t>
            </w:r>
          </w:p>
        </w:tc>
        <w:tc>
          <w:tcPr>
            <w:tcW w:w="3474" w:type="dxa"/>
            <w:tcBorders>
              <w:top w:val="nil"/>
              <w:left w:val="nil"/>
              <w:bottom w:val="nil"/>
              <w:right w:val="nil"/>
            </w:tcBorders>
            <w:shd w:val="clear" w:color="auto" w:fill="auto"/>
            <w:hideMark/>
          </w:tcPr>
          <w:p w14:paraId="4758591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(a) information that is a trade secret;  </w:t>
            </w:r>
          </w:p>
        </w:tc>
      </w:tr>
      <w:tr w:rsidR="0013435A" w:rsidRPr="003432CD" w14:paraId="44F6D60A" w14:textId="77777777" w:rsidTr="000B402C">
        <w:trPr>
          <w:trHeight w:val="20"/>
        </w:trPr>
        <w:tc>
          <w:tcPr>
            <w:tcW w:w="630" w:type="dxa"/>
            <w:tcBorders>
              <w:top w:val="nil"/>
              <w:left w:val="nil"/>
              <w:bottom w:val="nil"/>
              <w:right w:val="nil"/>
            </w:tcBorders>
            <w:shd w:val="clear" w:color="auto" w:fill="auto"/>
            <w:noWrap/>
            <w:hideMark/>
          </w:tcPr>
          <w:p w14:paraId="03BEE5C9"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507</w:t>
            </w:r>
          </w:p>
        </w:tc>
        <w:tc>
          <w:tcPr>
            <w:tcW w:w="3420" w:type="dxa"/>
            <w:tcBorders>
              <w:top w:val="nil"/>
              <w:left w:val="nil"/>
              <w:bottom w:val="nil"/>
              <w:right w:val="nil"/>
            </w:tcBorders>
            <w:shd w:val="clear" w:color="000000" w:fill="F2F2F2"/>
            <w:hideMark/>
          </w:tcPr>
          <w:p w14:paraId="4D81F21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D320ED1"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(b) financial, commercial, scientific or technical information that is confidential and that is treated consistently in a confidential manner by the person who submitted it; or</w:t>
            </w:r>
          </w:p>
        </w:tc>
        <w:tc>
          <w:tcPr>
            <w:tcW w:w="3474" w:type="dxa"/>
            <w:tcBorders>
              <w:top w:val="nil"/>
              <w:left w:val="nil"/>
              <w:bottom w:val="nil"/>
              <w:right w:val="nil"/>
            </w:tcBorders>
            <w:shd w:val="clear" w:color="auto" w:fill="auto"/>
            <w:hideMark/>
          </w:tcPr>
          <w:p w14:paraId="546F17F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financial, commercial, scientific or technical information that is confidential and that is treated consistently in a confidential manner by the person who submitted it; or</w:t>
            </w:r>
          </w:p>
        </w:tc>
      </w:tr>
      <w:tr w:rsidR="0013435A" w:rsidRPr="003432CD" w14:paraId="63B8DE33" w14:textId="77777777" w:rsidTr="000B402C">
        <w:trPr>
          <w:trHeight w:val="20"/>
        </w:trPr>
        <w:tc>
          <w:tcPr>
            <w:tcW w:w="630" w:type="dxa"/>
            <w:tcBorders>
              <w:top w:val="nil"/>
              <w:left w:val="nil"/>
              <w:bottom w:val="nil"/>
              <w:right w:val="nil"/>
            </w:tcBorders>
            <w:shd w:val="clear" w:color="auto" w:fill="auto"/>
            <w:noWrap/>
            <w:hideMark/>
          </w:tcPr>
          <w:p w14:paraId="4C7E14C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508</w:t>
            </w:r>
          </w:p>
        </w:tc>
        <w:tc>
          <w:tcPr>
            <w:tcW w:w="3420" w:type="dxa"/>
            <w:tcBorders>
              <w:top w:val="nil"/>
              <w:left w:val="nil"/>
              <w:bottom w:val="nil"/>
              <w:right w:val="nil"/>
            </w:tcBorders>
            <w:shd w:val="clear" w:color="000000" w:fill="F2F2F2"/>
            <w:hideMark/>
          </w:tcPr>
          <w:p w14:paraId="1BEFD34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5A896BD0"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(c) information the disclosure of which could reasonably be expected</w:t>
            </w:r>
          </w:p>
        </w:tc>
        <w:tc>
          <w:tcPr>
            <w:tcW w:w="3474" w:type="dxa"/>
            <w:tcBorders>
              <w:top w:val="nil"/>
              <w:left w:val="nil"/>
              <w:bottom w:val="nil"/>
              <w:right w:val="nil"/>
            </w:tcBorders>
            <w:shd w:val="clear" w:color="auto" w:fill="auto"/>
            <w:hideMark/>
          </w:tcPr>
          <w:p w14:paraId="64F9F1A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information the disclosure of which could reasonably be expected</w:t>
            </w:r>
          </w:p>
        </w:tc>
      </w:tr>
      <w:tr w:rsidR="0013435A" w:rsidRPr="003432CD" w14:paraId="68A9E1A4" w14:textId="77777777" w:rsidTr="000B402C">
        <w:trPr>
          <w:trHeight w:val="20"/>
        </w:trPr>
        <w:tc>
          <w:tcPr>
            <w:tcW w:w="630" w:type="dxa"/>
            <w:tcBorders>
              <w:top w:val="nil"/>
              <w:left w:val="nil"/>
              <w:bottom w:val="nil"/>
              <w:right w:val="nil"/>
            </w:tcBorders>
            <w:shd w:val="clear" w:color="auto" w:fill="auto"/>
            <w:noWrap/>
            <w:hideMark/>
          </w:tcPr>
          <w:p w14:paraId="4631236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509</w:t>
            </w:r>
          </w:p>
        </w:tc>
        <w:tc>
          <w:tcPr>
            <w:tcW w:w="3420" w:type="dxa"/>
            <w:tcBorders>
              <w:top w:val="nil"/>
              <w:left w:val="nil"/>
              <w:bottom w:val="nil"/>
              <w:right w:val="nil"/>
            </w:tcBorders>
            <w:shd w:val="clear" w:color="000000" w:fill="F2F2F2"/>
            <w:hideMark/>
          </w:tcPr>
          <w:p w14:paraId="66279D8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8D2201A"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w:t>
            </w:r>
            <w:proofErr w:type="spellStart"/>
            <w:r w:rsidRPr="003432CD">
              <w:rPr>
                <w:rFonts w:ascii="Calibri" w:eastAsia="Times New Roman" w:hAnsi="Calibri" w:cs="Calibri"/>
                <w:color w:val="00B0F0"/>
                <w:kern w:val="0"/>
                <w:sz w:val="20"/>
                <w:szCs w:val="20"/>
                <w:lang w:eastAsia="en-CA"/>
                <w14:ligatures w14:val="none"/>
              </w:rPr>
              <w:t>i</w:t>
            </w:r>
            <w:proofErr w:type="spellEnd"/>
            <w:r w:rsidRPr="003432CD">
              <w:rPr>
                <w:rFonts w:ascii="Calibri" w:eastAsia="Times New Roman" w:hAnsi="Calibri" w:cs="Calibri"/>
                <w:color w:val="00B0F0"/>
                <w:kern w:val="0"/>
                <w:sz w:val="20"/>
                <w:szCs w:val="20"/>
                <w:lang w:eastAsia="en-CA"/>
                <w14:ligatures w14:val="none"/>
              </w:rPr>
              <w:t>) to result in material financial loss or gain to any person,</w:t>
            </w:r>
          </w:p>
        </w:tc>
        <w:tc>
          <w:tcPr>
            <w:tcW w:w="3474" w:type="dxa"/>
            <w:tcBorders>
              <w:top w:val="nil"/>
              <w:left w:val="nil"/>
              <w:bottom w:val="nil"/>
              <w:right w:val="nil"/>
            </w:tcBorders>
            <w:shd w:val="clear" w:color="auto" w:fill="auto"/>
            <w:hideMark/>
          </w:tcPr>
          <w:p w14:paraId="50264EC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to result in material financial loss or gain to any person,</w:t>
            </w:r>
          </w:p>
        </w:tc>
      </w:tr>
      <w:tr w:rsidR="0013435A" w:rsidRPr="003432CD" w14:paraId="14158FE6" w14:textId="77777777" w:rsidTr="000B402C">
        <w:trPr>
          <w:trHeight w:val="20"/>
        </w:trPr>
        <w:tc>
          <w:tcPr>
            <w:tcW w:w="630" w:type="dxa"/>
            <w:tcBorders>
              <w:top w:val="nil"/>
              <w:left w:val="nil"/>
              <w:bottom w:val="nil"/>
              <w:right w:val="nil"/>
            </w:tcBorders>
            <w:shd w:val="clear" w:color="auto" w:fill="auto"/>
            <w:noWrap/>
            <w:hideMark/>
          </w:tcPr>
          <w:p w14:paraId="5842423E"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510</w:t>
            </w:r>
          </w:p>
        </w:tc>
        <w:tc>
          <w:tcPr>
            <w:tcW w:w="3420" w:type="dxa"/>
            <w:tcBorders>
              <w:top w:val="nil"/>
              <w:left w:val="nil"/>
              <w:bottom w:val="nil"/>
              <w:right w:val="nil"/>
            </w:tcBorders>
            <w:shd w:val="clear" w:color="000000" w:fill="F2F2F2"/>
            <w:hideMark/>
          </w:tcPr>
          <w:p w14:paraId="00F4336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365631E"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(ii) to prejudice the competitive position of any person, or</w:t>
            </w:r>
          </w:p>
        </w:tc>
        <w:tc>
          <w:tcPr>
            <w:tcW w:w="3474" w:type="dxa"/>
            <w:tcBorders>
              <w:top w:val="nil"/>
              <w:left w:val="nil"/>
              <w:bottom w:val="nil"/>
              <w:right w:val="nil"/>
            </w:tcBorders>
            <w:shd w:val="clear" w:color="auto" w:fill="auto"/>
            <w:hideMark/>
          </w:tcPr>
          <w:p w14:paraId="5398482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 to prejudice the competitive position of any person, or</w:t>
            </w:r>
          </w:p>
        </w:tc>
      </w:tr>
      <w:tr w:rsidR="0013435A" w:rsidRPr="003432CD" w14:paraId="7D1F1BEC" w14:textId="77777777" w:rsidTr="000B402C">
        <w:trPr>
          <w:trHeight w:val="20"/>
        </w:trPr>
        <w:tc>
          <w:tcPr>
            <w:tcW w:w="630" w:type="dxa"/>
            <w:tcBorders>
              <w:top w:val="nil"/>
              <w:left w:val="nil"/>
              <w:bottom w:val="nil"/>
              <w:right w:val="nil"/>
            </w:tcBorders>
            <w:shd w:val="clear" w:color="auto" w:fill="auto"/>
            <w:noWrap/>
            <w:hideMark/>
          </w:tcPr>
          <w:p w14:paraId="1A3E268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511</w:t>
            </w:r>
          </w:p>
        </w:tc>
        <w:tc>
          <w:tcPr>
            <w:tcW w:w="3420" w:type="dxa"/>
            <w:tcBorders>
              <w:top w:val="nil"/>
              <w:left w:val="nil"/>
              <w:bottom w:val="nil"/>
              <w:right w:val="nil"/>
            </w:tcBorders>
            <w:shd w:val="clear" w:color="000000" w:fill="F2F2F2"/>
            <w:hideMark/>
          </w:tcPr>
          <w:p w14:paraId="5D57BBF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9D2C6CE"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(iii) to affect contractual or other negotiations of any person. </w:t>
            </w:r>
          </w:p>
        </w:tc>
        <w:tc>
          <w:tcPr>
            <w:tcW w:w="3474" w:type="dxa"/>
            <w:tcBorders>
              <w:top w:val="nil"/>
              <w:left w:val="nil"/>
              <w:bottom w:val="nil"/>
              <w:right w:val="nil"/>
            </w:tcBorders>
            <w:shd w:val="clear" w:color="auto" w:fill="auto"/>
            <w:hideMark/>
          </w:tcPr>
          <w:p w14:paraId="762178A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(iii) to affect contractual or other negotiations of any person. </w:t>
            </w:r>
          </w:p>
        </w:tc>
      </w:tr>
      <w:tr w:rsidR="0013435A" w:rsidRPr="003432CD" w14:paraId="4FF16782" w14:textId="77777777" w:rsidTr="000B402C">
        <w:trPr>
          <w:trHeight w:val="20"/>
        </w:trPr>
        <w:tc>
          <w:tcPr>
            <w:tcW w:w="630" w:type="dxa"/>
            <w:tcBorders>
              <w:top w:val="nil"/>
              <w:left w:val="nil"/>
              <w:bottom w:val="nil"/>
              <w:right w:val="nil"/>
            </w:tcBorders>
            <w:shd w:val="clear" w:color="auto" w:fill="auto"/>
            <w:noWrap/>
            <w:hideMark/>
          </w:tcPr>
          <w:p w14:paraId="2D7F2AD7"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512</w:t>
            </w:r>
          </w:p>
        </w:tc>
        <w:tc>
          <w:tcPr>
            <w:tcW w:w="3420" w:type="dxa"/>
            <w:tcBorders>
              <w:top w:val="nil"/>
              <w:left w:val="nil"/>
              <w:bottom w:val="nil"/>
              <w:right w:val="nil"/>
            </w:tcBorders>
            <w:shd w:val="clear" w:color="000000" w:fill="F2F2F2"/>
            <w:hideMark/>
          </w:tcPr>
          <w:p w14:paraId="029B488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A3B503F"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 xml:space="preserve">Information not to be disclosed </w:t>
            </w:r>
          </w:p>
        </w:tc>
        <w:tc>
          <w:tcPr>
            <w:tcW w:w="3474" w:type="dxa"/>
            <w:tcBorders>
              <w:top w:val="nil"/>
              <w:left w:val="nil"/>
              <w:bottom w:val="nil"/>
              <w:right w:val="nil"/>
            </w:tcBorders>
            <w:shd w:val="clear" w:color="auto" w:fill="auto"/>
            <w:hideMark/>
          </w:tcPr>
          <w:p w14:paraId="70824080"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5C5835C7" w14:textId="77777777" w:rsidTr="000B402C">
        <w:trPr>
          <w:trHeight w:val="20"/>
        </w:trPr>
        <w:tc>
          <w:tcPr>
            <w:tcW w:w="630" w:type="dxa"/>
            <w:tcBorders>
              <w:top w:val="nil"/>
              <w:left w:val="nil"/>
              <w:bottom w:val="nil"/>
              <w:right w:val="nil"/>
            </w:tcBorders>
            <w:shd w:val="clear" w:color="auto" w:fill="auto"/>
            <w:noWrap/>
            <w:hideMark/>
          </w:tcPr>
          <w:p w14:paraId="7B1CCD8D"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513</w:t>
            </w:r>
          </w:p>
        </w:tc>
        <w:tc>
          <w:tcPr>
            <w:tcW w:w="3420" w:type="dxa"/>
            <w:tcBorders>
              <w:top w:val="nil"/>
              <w:left w:val="nil"/>
              <w:bottom w:val="nil"/>
              <w:right w:val="nil"/>
            </w:tcBorders>
            <w:shd w:val="clear" w:color="000000" w:fill="F2F2F2"/>
            <w:hideMark/>
          </w:tcPr>
          <w:p w14:paraId="1B06869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  </w:t>
            </w:r>
          </w:p>
        </w:tc>
        <w:tc>
          <w:tcPr>
            <w:tcW w:w="3690" w:type="dxa"/>
            <w:tcBorders>
              <w:top w:val="nil"/>
              <w:left w:val="nil"/>
              <w:bottom w:val="nil"/>
              <w:right w:val="nil"/>
            </w:tcBorders>
            <w:shd w:val="clear" w:color="auto" w:fill="auto"/>
            <w:hideMark/>
          </w:tcPr>
          <w:p w14:paraId="64655BB0" w14:textId="612EE4FB"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(2) Subject to subsections (4), (5) and (7), if a person designates information as confidential and the designation is not withdrawn by that person, no person described in subsection (3)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knowingly disclose the information, or knowingly allow it to be disclosed, to any other person in any manner that is intended or likely to make it available for the use of any person who may benefit from the information or use it to the detriment of any person to whose business or affairs the information relates.</w:t>
            </w:r>
          </w:p>
        </w:tc>
        <w:tc>
          <w:tcPr>
            <w:tcW w:w="3474" w:type="dxa"/>
            <w:tcBorders>
              <w:top w:val="nil"/>
              <w:left w:val="nil"/>
              <w:bottom w:val="nil"/>
              <w:right w:val="nil"/>
            </w:tcBorders>
            <w:shd w:val="clear" w:color="auto" w:fill="auto"/>
            <w:hideMark/>
          </w:tcPr>
          <w:p w14:paraId="1F7B682C" w14:textId="03B045A8"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Subject to subsections (4), (5) and (7), if a person designates information as confidential and the designation is not withdrawn by that person, no person described in subsection (3)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knowingly disclose the information, or knowingly allow it to be disclosed, to any other person in any manner that is intended or likely to make it available for the use of any person who may benefit from the information or use it to the detriment of any person to whose business or affairs the information relates.</w:t>
            </w:r>
          </w:p>
        </w:tc>
      </w:tr>
      <w:tr w:rsidR="0013435A" w:rsidRPr="003432CD" w14:paraId="405E1437" w14:textId="77777777" w:rsidTr="000B402C">
        <w:trPr>
          <w:trHeight w:val="20"/>
        </w:trPr>
        <w:tc>
          <w:tcPr>
            <w:tcW w:w="630" w:type="dxa"/>
            <w:tcBorders>
              <w:top w:val="nil"/>
              <w:left w:val="nil"/>
              <w:bottom w:val="nil"/>
              <w:right w:val="nil"/>
            </w:tcBorders>
            <w:shd w:val="clear" w:color="auto" w:fill="auto"/>
            <w:noWrap/>
            <w:hideMark/>
          </w:tcPr>
          <w:p w14:paraId="3F13EC4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514</w:t>
            </w:r>
          </w:p>
        </w:tc>
        <w:tc>
          <w:tcPr>
            <w:tcW w:w="3420" w:type="dxa"/>
            <w:tcBorders>
              <w:top w:val="nil"/>
              <w:left w:val="nil"/>
              <w:bottom w:val="nil"/>
              <w:right w:val="nil"/>
            </w:tcBorders>
            <w:shd w:val="clear" w:color="000000" w:fill="F2F2F2"/>
            <w:hideMark/>
          </w:tcPr>
          <w:p w14:paraId="7A5D647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BE349C5" w14:textId="18C20DB0"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 xml:space="preserve">Persons who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b/>
                <w:bCs/>
                <w:color w:val="00B0F0"/>
                <w:kern w:val="0"/>
                <w:sz w:val="20"/>
                <w:szCs w:val="20"/>
                <w:lang w:eastAsia="en-CA"/>
                <w14:ligatures w14:val="none"/>
              </w:rPr>
              <w:t xml:space="preserve"> not disclose information</w:t>
            </w:r>
          </w:p>
        </w:tc>
        <w:tc>
          <w:tcPr>
            <w:tcW w:w="3474" w:type="dxa"/>
            <w:tcBorders>
              <w:top w:val="nil"/>
              <w:left w:val="nil"/>
              <w:bottom w:val="nil"/>
              <w:right w:val="nil"/>
            </w:tcBorders>
            <w:shd w:val="clear" w:color="auto" w:fill="auto"/>
            <w:hideMark/>
          </w:tcPr>
          <w:p w14:paraId="0991FB30"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0E029207" w14:textId="77777777" w:rsidTr="000B402C">
        <w:trPr>
          <w:trHeight w:val="20"/>
        </w:trPr>
        <w:tc>
          <w:tcPr>
            <w:tcW w:w="630" w:type="dxa"/>
            <w:tcBorders>
              <w:top w:val="nil"/>
              <w:left w:val="nil"/>
              <w:bottom w:val="nil"/>
              <w:right w:val="nil"/>
            </w:tcBorders>
            <w:shd w:val="clear" w:color="auto" w:fill="auto"/>
            <w:noWrap/>
            <w:hideMark/>
          </w:tcPr>
          <w:p w14:paraId="743A4929"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515</w:t>
            </w:r>
          </w:p>
        </w:tc>
        <w:tc>
          <w:tcPr>
            <w:tcW w:w="3420" w:type="dxa"/>
            <w:tcBorders>
              <w:top w:val="nil"/>
              <w:left w:val="nil"/>
              <w:bottom w:val="nil"/>
              <w:right w:val="nil"/>
            </w:tcBorders>
            <w:shd w:val="clear" w:color="000000" w:fill="F2F2F2"/>
            <w:hideMark/>
          </w:tcPr>
          <w:p w14:paraId="7B15992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6A1B00F"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(3) Subsection (2) applies to any person referred to in any of the following paragraphs who comes into possession of designated information while holding the office or employment described in that paragraph, whether or not the person has ceased to hold that office or be so employed: </w:t>
            </w:r>
          </w:p>
        </w:tc>
        <w:tc>
          <w:tcPr>
            <w:tcW w:w="3474" w:type="dxa"/>
            <w:tcBorders>
              <w:top w:val="nil"/>
              <w:left w:val="nil"/>
              <w:bottom w:val="nil"/>
              <w:right w:val="nil"/>
            </w:tcBorders>
            <w:shd w:val="clear" w:color="auto" w:fill="auto"/>
            <w:hideMark/>
          </w:tcPr>
          <w:p w14:paraId="03EBF42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 Subsection (2) applies to any person referred to in any of the following paragraphs who comes into possession of designated information while holding the office or employment described in that paragraph, whether or not the person has ceased to hold that office or be so employed: </w:t>
            </w:r>
          </w:p>
        </w:tc>
      </w:tr>
      <w:tr w:rsidR="0013435A" w:rsidRPr="003432CD" w14:paraId="0C0264EB" w14:textId="77777777" w:rsidTr="000B402C">
        <w:trPr>
          <w:trHeight w:val="20"/>
        </w:trPr>
        <w:tc>
          <w:tcPr>
            <w:tcW w:w="630" w:type="dxa"/>
            <w:tcBorders>
              <w:top w:val="nil"/>
              <w:left w:val="nil"/>
              <w:bottom w:val="nil"/>
              <w:right w:val="nil"/>
            </w:tcBorders>
            <w:shd w:val="clear" w:color="auto" w:fill="auto"/>
            <w:noWrap/>
            <w:hideMark/>
          </w:tcPr>
          <w:p w14:paraId="13A8D4D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516</w:t>
            </w:r>
          </w:p>
        </w:tc>
        <w:tc>
          <w:tcPr>
            <w:tcW w:w="3420" w:type="dxa"/>
            <w:tcBorders>
              <w:top w:val="nil"/>
              <w:left w:val="nil"/>
              <w:bottom w:val="nil"/>
              <w:right w:val="nil"/>
            </w:tcBorders>
            <w:shd w:val="clear" w:color="000000" w:fill="F2F2F2"/>
            <w:hideMark/>
          </w:tcPr>
          <w:p w14:paraId="4EF8E0D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CD76C0E"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(a) a member of, or a person employed by, the Commission;</w:t>
            </w:r>
          </w:p>
        </w:tc>
        <w:tc>
          <w:tcPr>
            <w:tcW w:w="3474" w:type="dxa"/>
            <w:tcBorders>
              <w:top w:val="nil"/>
              <w:left w:val="nil"/>
              <w:bottom w:val="nil"/>
              <w:right w:val="nil"/>
            </w:tcBorders>
            <w:shd w:val="clear" w:color="auto" w:fill="auto"/>
            <w:hideMark/>
          </w:tcPr>
          <w:p w14:paraId="2F5932E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a member of, or a person employed by, the Commission;</w:t>
            </w:r>
          </w:p>
        </w:tc>
      </w:tr>
      <w:tr w:rsidR="0013435A" w:rsidRPr="003432CD" w14:paraId="7A15F593" w14:textId="77777777" w:rsidTr="000B402C">
        <w:trPr>
          <w:trHeight w:val="20"/>
        </w:trPr>
        <w:tc>
          <w:tcPr>
            <w:tcW w:w="630" w:type="dxa"/>
            <w:tcBorders>
              <w:top w:val="nil"/>
              <w:left w:val="nil"/>
              <w:bottom w:val="nil"/>
              <w:right w:val="nil"/>
            </w:tcBorders>
            <w:shd w:val="clear" w:color="auto" w:fill="auto"/>
            <w:noWrap/>
            <w:hideMark/>
          </w:tcPr>
          <w:p w14:paraId="52E64A29"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517</w:t>
            </w:r>
          </w:p>
        </w:tc>
        <w:tc>
          <w:tcPr>
            <w:tcW w:w="3420" w:type="dxa"/>
            <w:tcBorders>
              <w:top w:val="nil"/>
              <w:left w:val="nil"/>
              <w:bottom w:val="nil"/>
              <w:right w:val="nil"/>
            </w:tcBorders>
            <w:shd w:val="clear" w:color="000000" w:fill="F2F2F2"/>
            <w:hideMark/>
          </w:tcPr>
          <w:p w14:paraId="67B7E8F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5718FBF"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(b) in respect of information disclosed under paragraph (4)(b) or (5)(b), the Commissioner of Competition appointed under the Competition Act or a person whose duties involve the carrying out of that Act and who is referred to in section 25 of that Act;</w:t>
            </w:r>
          </w:p>
        </w:tc>
        <w:tc>
          <w:tcPr>
            <w:tcW w:w="3474" w:type="dxa"/>
            <w:tcBorders>
              <w:top w:val="nil"/>
              <w:left w:val="nil"/>
              <w:bottom w:val="nil"/>
              <w:right w:val="nil"/>
            </w:tcBorders>
            <w:shd w:val="clear" w:color="auto" w:fill="auto"/>
            <w:hideMark/>
          </w:tcPr>
          <w:p w14:paraId="40A44C7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(b) in respect of information disclosed under paragraph (4)(b) or (5)(b), the Commissioner of Competition appointed under the </w:t>
            </w:r>
            <w:r w:rsidRPr="003432CD">
              <w:rPr>
                <w:rFonts w:ascii="Calibri" w:eastAsia="Times New Roman" w:hAnsi="Calibri" w:cs="Calibri"/>
                <w:i/>
                <w:iCs/>
                <w:color w:val="000000"/>
                <w:kern w:val="0"/>
                <w:sz w:val="20"/>
                <w:szCs w:val="20"/>
                <w:lang w:eastAsia="en-CA"/>
                <w14:ligatures w14:val="none"/>
              </w:rPr>
              <w:t xml:space="preserve">Competition Act </w:t>
            </w:r>
            <w:r w:rsidRPr="003432CD">
              <w:rPr>
                <w:rFonts w:ascii="Calibri" w:eastAsia="Times New Roman" w:hAnsi="Calibri" w:cs="Calibri"/>
                <w:color w:val="000000"/>
                <w:kern w:val="0"/>
                <w:sz w:val="20"/>
                <w:szCs w:val="20"/>
                <w:lang w:eastAsia="en-CA"/>
                <w14:ligatures w14:val="none"/>
              </w:rPr>
              <w:t>or a person whose duties involve the carrying out of that Act and who is referred to in section 25 of that Act;</w:t>
            </w:r>
          </w:p>
        </w:tc>
      </w:tr>
      <w:tr w:rsidR="0013435A" w:rsidRPr="003432CD" w14:paraId="2EE0C8A0" w14:textId="77777777" w:rsidTr="000B402C">
        <w:trPr>
          <w:trHeight w:val="20"/>
        </w:trPr>
        <w:tc>
          <w:tcPr>
            <w:tcW w:w="630" w:type="dxa"/>
            <w:tcBorders>
              <w:top w:val="nil"/>
              <w:left w:val="nil"/>
              <w:bottom w:val="nil"/>
              <w:right w:val="nil"/>
            </w:tcBorders>
            <w:shd w:val="clear" w:color="auto" w:fill="auto"/>
            <w:noWrap/>
            <w:hideMark/>
          </w:tcPr>
          <w:p w14:paraId="377AF6C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518</w:t>
            </w:r>
          </w:p>
        </w:tc>
        <w:tc>
          <w:tcPr>
            <w:tcW w:w="3420" w:type="dxa"/>
            <w:tcBorders>
              <w:top w:val="nil"/>
              <w:left w:val="nil"/>
              <w:bottom w:val="nil"/>
              <w:right w:val="nil"/>
            </w:tcBorders>
            <w:shd w:val="clear" w:color="000000" w:fill="F2F2F2"/>
            <w:hideMark/>
          </w:tcPr>
          <w:p w14:paraId="0359D2D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7FA2B78"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(c) in respect of information provided under section 25.1, the Minister, the Chief Statistician of Canada or an agent of or a </w:t>
            </w:r>
            <w:r w:rsidRPr="003432CD">
              <w:rPr>
                <w:rFonts w:ascii="Calibri" w:eastAsia="Times New Roman" w:hAnsi="Calibri" w:cs="Calibri"/>
                <w:color w:val="00B0F0"/>
                <w:kern w:val="0"/>
                <w:sz w:val="20"/>
                <w:szCs w:val="20"/>
                <w:lang w:eastAsia="en-CA"/>
                <w14:ligatures w14:val="none"/>
              </w:rPr>
              <w:lastRenderedPageBreak/>
              <w:t>person employed in the federal public administration.</w:t>
            </w:r>
          </w:p>
        </w:tc>
        <w:tc>
          <w:tcPr>
            <w:tcW w:w="3474" w:type="dxa"/>
            <w:tcBorders>
              <w:top w:val="nil"/>
              <w:left w:val="nil"/>
              <w:bottom w:val="nil"/>
              <w:right w:val="nil"/>
            </w:tcBorders>
            <w:shd w:val="clear" w:color="auto" w:fill="auto"/>
            <w:hideMark/>
          </w:tcPr>
          <w:p w14:paraId="4362584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xml:space="preserve">(c) in respect of information provided under section 25.1, the Minister, the Chief Statistician of Canada or an agent </w:t>
            </w:r>
            <w:r w:rsidRPr="003432CD">
              <w:rPr>
                <w:rFonts w:ascii="Calibri" w:eastAsia="Times New Roman" w:hAnsi="Calibri" w:cs="Calibri"/>
                <w:color w:val="000000"/>
                <w:kern w:val="0"/>
                <w:sz w:val="20"/>
                <w:szCs w:val="20"/>
                <w:lang w:eastAsia="en-CA"/>
                <w14:ligatures w14:val="none"/>
              </w:rPr>
              <w:lastRenderedPageBreak/>
              <w:t>of or a person employed in the federal public administration.</w:t>
            </w:r>
          </w:p>
        </w:tc>
      </w:tr>
      <w:tr w:rsidR="0013435A" w:rsidRPr="003432CD" w14:paraId="6BF32938" w14:textId="77777777" w:rsidTr="000B402C">
        <w:trPr>
          <w:trHeight w:val="20"/>
        </w:trPr>
        <w:tc>
          <w:tcPr>
            <w:tcW w:w="630" w:type="dxa"/>
            <w:tcBorders>
              <w:top w:val="nil"/>
              <w:left w:val="nil"/>
              <w:bottom w:val="nil"/>
              <w:right w:val="nil"/>
            </w:tcBorders>
            <w:shd w:val="clear" w:color="auto" w:fill="auto"/>
            <w:noWrap/>
            <w:hideMark/>
          </w:tcPr>
          <w:p w14:paraId="007D642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519</w:t>
            </w:r>
          </w:p>
        </w:tc>
        <w:tc>
          <w:tcPr>
            <w:tcW w:w="3420" w:type="dxa"/>
            <w:tcBorders>
              <w:top w:val="nil"/>
              <w:left w:val="nil"/>
              <w:bottom w:val="nil"/>
              <w:right w:val="nil"/>
            </w:tcBorders>
            <w:shd w:val="clear" w:color="000000" w:fill="F2F2F2"/>
            <w:hideMark/>
          </w:tcPr>
          <w:p w14:paraId="65776D8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1B1B394"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Disclosure of information submitted in proceedings</w:t>
            </w:r>
          </w:p>
        </w:tc>
        <w:tc>
          <w:tcPr>
            <w:tcW w:w="3474" w:type="dxa"/>
            <w:tcBorders>
              <w:top w:val="nil"/>
              <w:left w:val="nil"/>
              <w:bottom w:val="nil"/>
              <w:right w:val="nil"/>
            </w:tcBorders>
            <w:shd w:val="clear" w:color="auto" w:fill="auto"/>
            <w:hideMark/>
          </w:tcPr>
          <w:p w14:paraId="09430A6A"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4086ACF0" w14:textId="77777777" w:rsidTr="000B402C">
        <w:trPr>
          <w:trHeight w:val="20"/>
        </w:trPr>
        <w:tc>
          <w:tcPr>
            <w:tcW w:w="630" w:type="dxa"/>
            <w:tcBorders>
              <w:top w:val="nil"/>
              <w:left w:val="nil"/>
              <w:bottom w:val="nil"/>
              <w:right w:val="nil"/>
            </w:tcBorders>
            <w:shd w:val="clear" w:color="auto" w:fill="auto"/>
            <w:noWrap/>
            <w:hideMark/>
          </w:tcPr>
          <w:p w14:paraId="6A8149B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520</w:t>
            </w:r>
          </w:p>
        </w:tc>
        <w:tc>
          <w:tcPr>
            <w:tcW w:w="3420" w:type="dxa"/>
            <w:tcBorders>
              <w:top w:val="nil"/>
              <w:left w:val="nil"/>
              <w:bottom w:val="nil"/>
              <w:right w:val="nil"/>
            </w:tcBorders>
            <w:shd w:val="clear" w:color="000000" w:fill="F2F2F2"/>
            <w:hideMark/>
          </w:tcPr>
          <w:p w14:paraId="7CF5115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0A75B72"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(4) If designated information is submitted in the course of proceedings before the Commission, the Commission may, while protecting the privacy of Canadians,</w:t>
            </w:r>
          </w:p>
        </w:tc>
        <w:tc>
          <w:tcPr>
            <w:tcW w:w="3474" w:type="dxa"/>
            <w:tcBorders>
              <w:top w:val="nil"/>
              <w:left w:val="nil"/>
              <w:bottom w:val="nil"/>
              <w:right w:val="nil"/>
            </w:tcBorders>
            <w:shd w:val="clear" w:color="auto" w:fill="auto"/>
            <w:hideMark/>
          </w:tcPr>
          <w:p w14:paraId="0F6C15A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(4) If designated information is submitted in the course of proceedings before the Commission, the Commission may</w:t>
            </w:r>
            <w:r w:rsidRPr="003432CD">
              <w:rPr>
                <w:rFonts w:ascii="Calibri" w:eastAsia="Times New Roman" w:hAnsi="Calibri" w:cs="Calibri"/>
                <w:kern w:val="0"/>
                <w:sz w:val="20"/>
                <w:szCs w:val="20"/>
                <w:lang w:eastAsia="en-CA"/>
                <w14:ligatures w14:val="none"/>
              </w:rPr>
              <w:t>, while protecting the privacy of Canadians,</w:t>
            </w:r>
          </w:p>
        </w:tc>
      </w:tr>
      <w:tr w:rsidR="0013435A" w:rsidRPr="003432CD" w14:paraId="5102DCC8" w14:textId="77777777" w:rsidTr="000B402C">
        <w:trPr>
          <w:trHeight w:val="20"/>
        </w:trPr>
        <w:tc>
          <w:tcPr>
            <w:tcW w:w="630" w:type="dxa"/>
            <w:tcBorders>
              <w:top w:val="nil"/>
              <w:left w:val="nil"/>
              <w:bottom w:val="nil"/>
              <w:right w:val="nil"/>
            </w:tcBorders>
            <w:shd w:val="clear" w:color="auto" w:fill="auto"/>
            <w:noWrap/>
            <w:hideMark/>
          </w:tcPr>
          <w:p w14:paraId="09A538CD"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521</w:t>
            </w:r>
          </w:p>
        </w:tc>
        <w:tc>
          <w:tcPr>
            <w:tcW w:w="3420" w:type="dxa"/>
            <w:tcBorders>
              <w:top w:val="nil"/>
              <w:left w:val="nil"/>
              <w:bottom w:val="nil"/>
              <w:right w:val="nil"/>
            </w:tcBorders>
            <w:shd w:val="clear" w:color="000000" w:fill="F2F2F2"/>
            <w:hideMark/>
          </w:tcPr>
          <w:p w14:paraId="2280BA2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F7183E4"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(a) disclose the information or require its disclosure if the Commission determines, after considering any representations from interested persons, that the disclosure is in the public interest; and </w:t>
            </w:r>
          </w:p>
        </w:tc>
        <w:tc>
          <w:tcPr>
            <w:tcW w:w="3474" w:type="dxa"/>
            <w:tcBorders>
              <w:top w:val="nil"/>
              <w:left w:val="nil"/>
              <w:bottom w:val="nil"/>
              <w:right w:val="nil"/>
            </w:tcBorders>
            <w:shd w:val="clear" w:color="auto" w:fill="auto"/>
            <w:hideMark/>
          </w:tcPr>
          <w:p w14:paraId="00DD9DF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(a) disclose the information or require its disclosure if the Commission determines, after considering any representations from interested persons, that the disclosure is in the public interest; and </w:t>
            </w:r>
          </w:p>
        </w:tc>
      </w:tr>
      <w:tr w:rsidR="0013435A" w:rsidRPr="003432CD" w14:paraId="53E85FC1" w14:textId="77777777" w:rsidTr="000B402C">
        <w:trPr>
          <w:trHeight w:val="20"/>
        </w:trPr>
        <w:tc>
          <w:tcPr>
            <w:tcW w:w="630" w:type="dxa"/>
            <w:tcBorders>
              <w:top w:val="nil"/>
              <w:left w:val="nil"/>
              <w:bottom w:val="nil"/>
              <w:right w:val="nil"/>
            </w:tcBorders>
            <w:shd w:val="clear" w:color="auto" w:fill="auto"/>
            <w:noWrap/>
            <w:hideMark/>
          </w:tcPr>
          <w:p w14:paraId="75DCD7B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522</w:t>
            </w:r>
          </w:p>
        </w:tc>
        <w:tc>
          <w:tcPr>
            <w:tcW w:w="3420" w:type="dxa"/>
            <w:tcBorders>
              <w:top w:val="nil"/>
              <w:left w:val="nil"/>
              <w:bottom w:val="nil"/>
              <w:right w:val="nil"/>
            </w:tcBorders>
            <w:shd w:val="clear" w:color="000000" w:fill="F2F2F2"/>
            <w:hideMark/>
          </w:tcPr>
          <w:p w14:paraId="344D9FB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0F412F5"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(b) disclose the information or require its disclosure to the Commissioner of Competition on the Commissioner’s request if the Commission determines that the information is relevant to competition issues being considered in the proceedings.</w:t>
            </w:r>
          </w:p>
        </w:tc>
        <w:tc>
          <w:tcPr>
            <w:tcW w:w="3474" w:type="dxa"/>
            <w:tcBorders>
              <w:top w:val="nil"/>
              <w:left w:val="nil"/>
              <w:bottom w:val="nil"/>
              <w:right w:val="nil"/>
            </w:tcBorders>
            <w:shd w:val="clear" w:color="auto" w:fill="auto"/>
            <w:hideMark/>
          </w:tcPr>
          <w:p w14:paraId="4E8809A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disclose the information or require its disclosure to the Commissioner of Competition on the Commissioner’s request if the Commission determines that the information is relevant to competition issues being considered in the proceedings.</w:t>
            </w:r>
          </w:p>
        </w:tc>
      </w:tr>
      <w:tr w:rsidR="0013435A" w:rsidRPr="003432CD" w14:paraId="65954F78" w14:textId="77777777" w:rsidTr="000B402C">
        <w:trPr>
          <w:trHeight w:val="20"/>
        </w:trPr>
        <w:tc>
          <w:tcPr>
            <w:tcW w:w="630" w:type="dxa"/>
            <w:tcBorders>
              <w:top w:val="nil"/>
              <w:left w:val="nil"/>
              <w:bottom w:val="nil"/>
              <w:right w:val="nil"/>
            </w:tcBorders>
            <w:shd w:val="clear" w:color="auto" w:fill="auto"/>
            <w:noWrap/>
            <w:hideMark/>
          </w:tcPr>
          <w:p w14:paraId="14AE5F8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523</w:t>
            </w:r>
          </w:p>
        </w:tc>
        <w:tc>
          <w:tcPr>
            <w:tcW w:w="3420" w:type="dxa"/>
            <w:tcBorders>
              <w:top w:val="nil"/>
              <w:left w:val="nil"/>
              <w:bottom w:val="nil"/>
              <w:right w:val="nil"/>
            </w:tcBorders>
            <w:shd w:val="clear" w:color="000000" w:fill="F2F2F2"/>
            <w:hideMark/>
          </w:tcPr>
          <w:p w14:paraId="0092C36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95E798B"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Disclosure of other information</w:t>
            </w:r>
          </w:p>
        </w:tc>
        <w:tc>
          <w:tcPr>
            <w:tcW w:w="3474" w:type="dxa"/>
            <w:tcBorders>
              <w:top w:val="nil"/>
              <w:left w:val="nil"/>
              <w:bottom w:val="nil"/>
              <w:right w:val="nil"/>
            </w:tcBorders>
            <w:shd w:val="clear" w:color="auto" w:fill="auto"/>
            <w:hideMark/>
          </w:tcPr>
          <w:p w14:paraId="58699566"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7F74F15E" w14:textId="77777777" w:rsidTr="000B402C">
        <w:trPr>
          <w:trHeight w:val="20"/>
        </w:trPr>
        <w:tc>
          <w:tcPr>
            <w:tcW w:w="630" w:type="dxa"/>
            <w:tcBorders>
              <w:top w:val="nil"/>
              <w:left w:val="nil"/>
              <w:bottom w:val="nil"/>
              <w:right w:val="nil"/>
            </w:tcBorders>
            <w:shd w:val="clear" w:color="auto" w:fill="auto"/>
            <w:noWrap/>
            <w:hideMark/>
          </w:tcPr>
          <w:p w14:paraId="2C1695D9"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524</w:t>
            </w:r>
          </w:p>
        </w:tc>
        <w:tc>
          <w:tcPr>
            <w:tcW w:w="3420" w:type="dxa"/>
            <w:tcBorders>
              <w:top w:val="nil"/>
              <w:left w:val="nil"/>
              <w:bottom w:val="nil"/>
              <w:right w:val="nil"/>
            </w:tcBorders>
            <w:shd w:val="clear" w:color="000000" w:fill="F2F2F2"/>
            <w:hideMark/>
          </w:tcPr>
          <w:p w14:paraId="797F64D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74CA975"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(5) If designated information is submitted to the Commission otherwise than in the course of proceedings before it, the Commission may, while protecting the privacy of Canadians,</w:t>
            </w:r>
          </w:p>
        </w:tc>
        <w:tc>
          <w:tcPr>
            <w:tcW w:w="3474" w:type="dxa"/>
            <w:tcBorders>
              <w:top w:val="nil"/>
              <w:left w:val="nil"/>
              <w:bottom w:val="nil"/>
              <w:right w:val="nil"/>
            </w:tcBorders>
            <w:shd w:val="clear" w:color="auto" w:fill="auto"/>
            <w:hideMark/>
          </w:tcPr>
          <w:p w14:paraId="430DB21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(5) If designated information is submitted to the Commission otherwise than in the course of proceedings b</w:t>
            </w:r>
            <w:r w:rsidRPr="003432CD">
              <w:rPr>
                <w:rFonts w:ascii="Calibri" w:eastAsia="Times New Roman" w:hAnsi="Calibri" w:cs="Calibri"/>
                <w:kern w:val="0"/>
                <w:sz w:val="20"/>
                <w:szCs w:val="20"/>
                <w:lang w:eastAsia="en-CA"/>
                <w14:ligatures w14:val="none"/>
              </w:rPr>
              <w:t>efore it, the Commission may, while protecting the privacy of Canadians,</w:t>
            </w:r>
          </w:p>
        </w:tc>
      </w:tr>
      <w:tr w:rsidR="0013435A" w:rsidRPr="003432CD" w14:paraId="1322242E" w14:textId="77777777" w:rsidTr="000B402C">
        <w:trPr>
          <w:trHeight w:val="20"/>
        </w:trPr>
        <w:tc>
          <w:tcPr>
            <w:tcW w:w="630" w:type="dxa"/>
            <w:tcBorders>
              <w:top w:val="nil"/>
              <w:left w:val="nil"/>
              <w:bottom w:val="nil"/>
              <w:right w:val="nil"/>
            </w:tcBorders>
            <w:shd w:val="clear" w:color="auto" w:fill="auto"/>
            <w:noWrap/>
            <w:hideMark/>
          </w:tcPr>
          <w:p w14:paraId="445C900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525</w:t>
            </w:r>
          </w:p>
        </w:tc>
        <w:tc>
          <w:tcPr>
            <w:tcW w:w="3420" w:type="dxa"/>
            <w:tcBorders>
              <w:top w:val="nil"/>
              <w:left w:val="nil"/>
              <w:bottom w:val="nil"/>
              <w:right w:val="nil"/>
            </w:tcBorders>
            <w:shd w:val="clear" w:color="000000" w:fill="F2F2F2"/>
            <w:hideMark/>
          </w:tcPr>
          <w:p w14:paraId="2E0DE6C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65C689E"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(a) disclose the information or require its disclosure if, after considering any representations from interested persons, the Commission considers that the information is relevant to a matter arising in the exercise of its powers or the performance of its duties and functions and determines that the disclosure is in the public interest; and</w:t>
            </w:r>
          </w:p>
        </w:tc>
        <w:tc>
          <w:tcPr>
            <w:tcW w:w="3474" w:type="dxa"/>
            <w:tcBorders>
              <w:top w:val="nil"/>
              <w:left w:val="nil"/>
              <w:bottom w:val="nil"/>
              <w:right w:val="nil"/>
            </w:tcBorders>
            <w:shd w:val="clear" w:color="auto" w:fill="auto"/>
            <w:hideMark/>
          </w:tcPr>
          <w:p w14:paraId="022651F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disclose the information or require its disclosure if, after considering any representations from interested persons, the Commission considers that the information is relevant to a matter arising in the exercise of its powers or the performance of its duties and functions and determines that the disclosure is in the public interest; and</w:t>
            </w:r>
          </w:p>
        </w:tc>
      </w:tr>
      <w:tr w:rsidR="0013435A" w:rsidRPr="003432CD" w14:paraId="0C1848D5" w14:textId="77777777" w:rsidTr="000B402C">
        <w:trPr>
          <w:trHeight w:val="20"/>
        </w:trPr>
        <w:tc>
          <w:tcPr>
            <w:tcW w:w="630" w:type="dxa"/>
            <w:tcBorders>
              <w:top w:val="nil"/>
              <w:left w:val="nil"/>
              <w:bottom w:val="nil"/>
              <w:right w:val="nil"/>
            </w:tcBorders>
            <w:shd w:val="clear" w:color="auto" w:fill="auto"/>
            <w:noWrap/>
            <w:hideMark/>
          </w:tcPr>
          <w:p w14:paraId="1FD2B0D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526</w:t>
            </w:r>
          </w:p>
        </w:tc>
        <w:tc>
          <w:tcPr>
            <w:tcW w:w="3420" w:type="dxa"/>
            <w:tcBorders>
              <w:top w:val="nil"/>
              <w:left w:val="nil"/>
              <w:bottom w:val="nil"/>
              <w:right w:val="nil"/>
            </w:tcBorders>
            <w:shd w:val="clear" w:color="000000" w:fill="F2F2F2"/>
            <w:hideMark/>
          </w:tcPr>
          <w:p w14:paraId="70D6CE1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BAD4C13"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(b) disclose the information or require its disclosure to the Commissioner of Competition, on the Commissioner’s request, if the Commission considers that the information is relevant to competition issues that are related to such a matter.  </w:t>
            </w:r>
          </w:p>
        </w:tc>
        <w:tc>
          <w:tcPr>
            <w:tcW w:w="3474" w:type="dxa"/>
            <w:tcBorders>
              <w:top w:val="nil"/>
              <w:left w:val="nil"/>
              <w:bottom w:val="nil"/>
              <w:right w:val="nil"/>
            </w:tcBorders>
            <w:shd w:val="clear" w:color="auto" w:fill="auto"/>
            <w:hideMark/>
          </w:tcPr>
          <w:p w14:paraId="424C81B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(b) disclose the information or require its disclosure to the Commissioner of Competition, on the Commissioner’s request, if the Commission considers that the information is relevant to competition issues that are related to such a matter.  </w:t>
            </w:r>
          </w:p>
        </w:tc>
      </w:tr>
      <w:tr w:rsidR="0013435A" w:rsidRPr="003432CD" w14:paraId="2D7BC4BD" w14:textId="77777777" w:rsidTr="000B402C">
        <w:trPr>
          <w:trHeight w:val="20"/>
        </w:trPr>
        <w:tc>
          <w:tcPr>
            <w:tcW w:w="630" w:type="dxa"/>
            <w:tcBorders>
              <w:top w:val="nil"/>
              <w:left w:val="nil"/>
              <w:bottom w:val="nil"/>
              <w:right w:val="nil"/>
            </w:tcBorders>
            <w:shd w:val="clear" w:color="auto" w:fill="auto"/>
            <w:noWrap/>
            <w:hideMark/>
          </w:tcPr>
          <w:p w14:paraId="1AAECB9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527</w:t>
            </w:r>
          </w:p>
        </w:tc>
        <w:tc>
          <w:tcPr>
            <w:tcW w:w="3420" w:type="dxa"/>
            <w:tcBorders>
              <w:top w:val="nil"/>
              <w:left w:val="nil"/>
              <w:bottom w:val="nil"/>
              <w:right w:val="nil"/>
            </w:tcBorders>
            <w:shd w:val="clear" w:color="000000" w:fill="F2F2F2"/>
            <w:hideMark/>
          </w:tcPr>
          <w:p w14:paraId="3EC4A91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9976CF0" w14:textId="2E85941E"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(6) Neither the Commissioner of Competition nor any person whose duties involve the administration and enforcement of the Competition Act and who is referred to in section 25 of that Act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use information that is disclosed </w:t>
            </w:r>
          </w:p>
        </w:tc>
        <w:tc>
          <w:tcPr>
            <w:tcW w:w="3474" w:type="dxa"/>
            <w:tcBorders>
              <w:top w:val="nil"/>
              <w:left w:val="nil"/>
              <w:bottom w:val="nil"/>
              <w:right w:val="nil"/>
            </w:tcBorders>
            <w:shd w:val="clear" w:color="auto" w:fill="auto"/>
            <w:hideMark/>
          </w:tcPr>
          <w:p w14:paraId="613AF2A6" w14:textId="12D105AD"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(6) Neither the Commissioner of Competition nor any person whose duties involve the administration and enforcement of the </w:t>
            </w:r>
            <w:r w:rsidRPr="003432CD">
              <w:rPr>
                <w:rFonts w:ascii="Calibri" w:eastAsia="Times New Roman" w:hAnsi="Calibri" w:cs="Calibri"/>
                <w:i/>
                <w:iCs/>
                <w:color w:val="000000"/>
                <w:kern w:val="0"/>
                <w:sz w:val="20"/>
                <w:szCs w:val="20"/>
                <w:lang w:eastAsia="en-CA"/>
                <w14:ligatures w14:val="none"/>
              </w:rPr>
              <w:t xml:space="preserve">Competition Act </w:t>
            </w:r>
            <w:r w:rsidRPr="003432CD">
              <w:rPr>
                <w:rFonts w:ascii="Calibri" w:eastAsia="Times New Roman" w:hAnsi="Calibri" w:cs="Calibri"/>
                <w:color w:val="000000"/>
                <w:kern w:val="0"/>
                <w:sz w:val="20"/>
                <w:szCs w:val="20"/>
                <w:lang w:eastAsia="en-CA"/>
                <w14:ligatures w14:val="none"/>
              </w:rPr>
              <w:t xml:space="preserve">and who is referred to in section 25 of that Act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use information that is disclosed </w:t>
            </w:r>
          </w:p>
        </w:tc>
      </w:tr>
      <w:tr w:rsidR="0013435A" w:rsidRPr="003432CD" w14:paraId="436FAEE1" w14:textId="77777777" w:rsidTr="000B402C">
        <w:trPr>
          <w:trHeight w:val="20"/>
        </w:trPr>
        <w:tc>
          <w:tcPr>
            <w:tcW w:w="630" w:type="dxa"/>
            <w:tcBorders>
              <w:top w:val="nil"/>
              <w:left w:val="nil"/>
              <w:bottom w:val="nil"/>
              <w:right w:val="nil"/>
            </w:tcBorders>
            <w:shd w:val="clear" w:color="auto" w:fill="auto"/>
            <w:noWrap/>
            <w:hideMark/>
          </w:tcPr>
          <w:p w14:paraId="003758DC"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528</w:t>
            </w:r>
          </w:p>
        </w:tc>
        <w:tc>
          <w:tcPr>
            <w:tcW w:w="3420" w:type="dxa"/>
            <w:tcBorders>
              <w:top w:val="nil"/>
              <w:left w:val="nil"/>
              <w:bottom w:val="nil"/>
              <w:right w:val="nil"/>
            </w:tcBorders>
            <w:shd w:val="clear" w:color="000000" w:fill="F2F2F2"/>
            <w:hideMark/>
          </w:tcPr>
          <w:p w14:paraId="6658AD5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2FFA086"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(a) under paragraph (4)(b) other than to facilitate the Commissioner’s participation </w:t>
            </w:r>
            <w:r w:rsidRPr="003432CD">
              <w:rPr>
                <w:rFonts w:ascii="Calibri" w:eastAsia="Times New Roman" w:hAnsi="Calibri" w:cs="Calibri"/>
                <w:color w:val="00B0F0"/>
                <w:kern w:val="0"/>
                <w:sz w:val="20"/>
                <w:szCs w:val="20"/>
                <w:lang w:eastAsia="en-CA"/>
                <w14:ligatures w14:val="none"/>
              </w:rPr>
              <w:lastRenderedPageBreak/>
              <w:t xml:space="preserve">in proceedings referred to in subsection (4); or </w:t>
            </w:r>
          </w:p>
        </w:tc>
        <w:tc>
          <w:tcPr>
            <w:tcW w:w="3474" w:type="dxa"/>
            <w:tcBorders>
              <w:top w:val="nil"/>
              <w:left w:val="nil"/>
              <w:bottom w:val="nil"/>
              <w:right w:val="nil"/>
            </w:tcBorders>
            <w:shd w:val="clear" w:color="auto" w:fill="auto"/>
            <w:hideMark/>
          </w:tcPr>
          <w:p w14:paraId="53BE37C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xml:space="preserve">(a) under paragraph (4)(b) other than to facilitate the Commissioner’s </w:t>
            </w:r>
            <w:r w:rsidRPr="003432CD">
              <w:rPr>
                <w:rFonts w:ascii="Calibri" w:eastAsia="Times New Roman" w:hAnsi="Calibri" w:cs="Calibri"/>
                <w:color w:val="000000"/>
                <w:kern w:val="0"/>
                <w:sz w:val="20"/>
                <w:szCs w:val="20"/>
                <w:lang w:eastAsia="en-CA"/>
                <w14:ligatures w14:val="none"/>
              </w:rPr>
              <w:lastRenderedPageBreak/>
              <w:t xml:space="preserve">participation in proceedings referred to in subsection (4); or </w:t>
            </w:r>
          </w:p>
        </w:tc>
      </w:tr>
      <w:tr w:rsidR="0013435A" w:rsidRPr="003432CD" w14:paraId="46BD9E27" w14:textId="77777777" w:rsidTr="000B402C">
        <w:trPr>
          <w:trHeight w:val="20"/>
        </w:trPr>
        <w:tc>
          <w:tcPr>
            <w:tcW w:w="630" w:type="dxa"/>
            <w:tcBorders>
              <w:top w:val="nil"/>
              <w:left w:val="nil"/>
              <w:bottom w:val="nil"/>
              <w:right w:val="nil"/>
            </w:tcBorders>
            <w:shd w:val="clear" w:color="auto" w:fill="auto"/>
            <w:noWrap/>
            <w:hideMark/>
          </w:tcPr>
          <w:p w14:paraId="2E94CDCC"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529</w:t>
            </w:r>
          </w:p>
        </w:tc>
        <w:tc>
          <w:tcPr>
            <w:tcW w:w="3420" w:type="dxa"/>
            <w:tcBorders>
              <w:top w:val="nil"/>
              <w:left w:val="nil"/>
              <w:bottom w:val="nil"/>
              <w:right w:val="nil"/>
            </w:tcBorders>
            <w:shd w:val="clear" w:color="000000" w:fill="F2F2F2"/>
            <w:hideMark/>
          </w:tcPr>
          <w:p w14:paraId="1DA7DFB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C3DD900"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(b) under paragraph (5)(b) other than to facilitate the Commissioner’s participation in a matter referred to in subsection (5).</w:t>
            </w:r>
          </w:p>
        </w:tc>
        <w:tc>
          <w:tcPr>
            <w:tcW w:w="3474" w:type="dxa"/>
            <w:tcBorders>
              <w:top w:val="nil"/>
              <w:left w:val="nil"/>
              <w:bottom w:val="nil"/>
              <w:right w:val="nil"/>
            </w:tcBorders>
            <w:shd w:val="clear" w:color="auto" w:fill="auto"/>
            <w:hideMark/>
          </w:tcPr>
          <w:p w14:paraId="7BBAC25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under paragraph (5)(b) other than to facilitate the Commissioner’s participation in a matter referred to in subsection (5).</w:t>
            </w:r>
          </w:p>
        </w:tc>
      </w:tr>
      <w:tr w:rsidR="0013435A" w:rsidRPr="003432CD" w14:paraId="03B175ED" w14:textId="77777777" w:rsidTr="000B402C">
        <w:trPr>
          <w:trHeight w:val="20"/>
        </w:trPr>
        <w:tc>
          <w:tcPr>
            <w:tcW w:w="630" w:type="dxa"/>
            <w:tcBorders>
              <w:top w:val="nil"/>
              <w:left w:val="nil"/>
              <w:bottom w:val="nil"/>
              <w:right w:val="nil"/>
            </w:tcBorders>
            <w:shd w:val="clear" w:color="auto" w:fill="auto"/>
            <w:noWrap/>
            <w:hideMark/>
          </w:tcPr>
          <w:p w14:paraId="73691A67"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530</w:t>
            </w:r>
          </w:p>
        </w:tc>
        <w:tc>
          <w:tcPr>
            <w:tcW w:w="3420" w:type="dxa"/>
            <w:tcBorders>
              <w:top w:val="nil"/>
              <w:left w:val="nil"/>
              <w:bottom w:val="nil"/>
              <w:right w:val="nil"/>
            </w:tcBorders>
            <w:shd w:val="clear" w:color="000000" w:fill="F2F2F2"/>
            <w:hideMark/>
          </w:tcPr>
          <w:p w14:paraId="2226D24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65D1D18"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Information inadmissible</w:t>
            </w:r>
          </w:p>
        </w:tc>
        <w:tc>
          <w:tcPr>
            <w:tcW w:w="3474" w:type="dxa"/>
            <w:tcBorders>
              <w:top w:val="nil"/>
              <w:left w:val="nil"/>
              <w:bottom w:val="nil"/>
              <w:right w:val="nil"/>
            </w:tcBorders>
            <w:shd w:val="clear" w:color="auto" w:fill="auto"/>
            <w:hideMark/>
          </w:tcPr>
          <w:p w14:paraId="7D3209DE"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Information inadmissible</w:t>
            </w:r>
          </w:p>
        </w:tc>
      </w:tr>
      <w:tr w:rsidR="0013435A" w:rsidRPr="003432CD" w14:paraId="027FFE3C" w14:textId="77777777" w:rsidTr="000B402C">
        <w:trPr>
          <w:trHeight w:val="20"/>
        </w:trPr>
        <w:tc>
          <w:tcPr>
            <w:tcW w:w="630" w:type="dxa"/>
            <w:tcBorders>
              <w:top w:val="nil"/>
              <w:left w:val="nil"/>
              <w:bottom w:val="nil"/>
              <w:right w:val="nil"/>
            </w:tcBorders>
            <w:shd w:val="clear" w:color="auto" w:fill="auto"/>
            <w:noWrap/>
            <w:hideMark/>
          </w:tcPr>
          <w:p w14:paraId="4A05A458"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531</w:t>
            </w:r>
          </w:p>
        </w:tc>
        <w:tc>
          <w:tcPr>
            <w:tcW w:w="3420" w:type="dxa"/>
            <w:tcBorders>
              <w:top w:val="nil"/>
              <w:left w:val="nil"/>
              <w:bottom w:val="nil"/>
              <w:right w:val="nil"/>
            </w:tcBorders>
            <w:shd w:val="clear" w:color="000000" w:fill="F2F2F2"/>
            <w:hideMark/>
          </w:tcPr>
          <w:p w14:paraId="557E93F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40050CF"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 xml:space="preserve"> </w:t>
            </w:r>
            <w:r w:rsidRPr="003432CD">
              <w:rPr>
                <w:rFonts w:ascii="Calibri" w:eastAsia="Times New Roman" w:hAnsi="Calibri" w:cs="Calibri"/>
                <w:color w:val="00B0F0"/>
                <w:kern w:val="0"/>
                <w:sz w:val="20"/>
                <w:szCs w:val="20"/>
                <w:lang w:eastAsia="en-CA"/>
                <w14:ligatures w14:val="none"/>
              </w:rPr>
              <w:t>(7) Designated information that is not disclosed or required to be disclosed under this section is not admissible in evidence in any judicial proceedings except proceedings for failure to submit information required to be submitted under this Act or for forgery, perjury or false declaration in relation to the submission of the information.</w:t>
            </w:r>
          </w:p>
        </w:tc>
        <w:tc>
          <w:tcPr>
            <w:tcW w:w="3474" w:type="dxa"/>
            <w:tcBorders>
              <w:top w:val="nil"/>
              <w:left w:val="nil"/>
              <w:bottom w:val="nil"/>
              <w:right w:val="nil"/>
            </w:tcBorders>
            <w:shd w:val="clear" w:color="auto" w:fill="auto"/>
            <w:hideMark/>
          </w:tcPr>
          <w:p w14:paraId="4B2917B9"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w:t>
            </w:r>
            <w:r w:rsidRPr="003432CD">
              <w:rPr>
                <w:rFonts w:ascii="Calibri" w:eastAsia="Times New Roman" w:hAnsi="Calibri" w:cs="Calibri"/>
                <w:color w:val="000000"/>
                <w:kern w:val="0"/>
                <w:sz w:val="20"/>
                <w:szCs w:val="20"/>
                <w:lang w:eastAsia="en-CA"/>
                <w14:ligatures w14:val="none"/>
              </w:rPr>
              <w:t>(7) Designated information that is not disclosed or required to be disclosed under this section is not admissible in evidence in any judicial proceedings except proceedings for failure to submit information required to be submitted under this Act or for forgery, perjury or false declaration in relation to the submission of the information.</w:t>
            </w:r>
          </w:p>
        </w:tc>
      </w:tr>
      <w:tr w:rsidR="0013435A" w:rsidRPr="003432CD" w14:paraId="4698A5BF" w14:textId="77777777" w:rsidTr="000B402C">
        <w:trPr>
          <w:trHeight w:val="20"/>
        </w:trPr>
        <w:tc>
          <w:tcPr>
            <w:tcW w:w="630" w:type="dxa"/>
            <w:tcBorders>
              <w:top w:val="nil"/>
              <w:left w:val="nil"/>
              <w:bottom w:val="nil"/>
              <w:right w:val="nil"/>
            </w:tcBorders>
            <w:shd w:val="clear" w:color="auto" w:fill="auto"/>
            <w:noWrap/>
            <w:hideMark/>
          </w:tcPr>
          <w:p w14:paraId="0348F81A"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532</w:t>
            </w:r>
          </w:p>
        </w:tc>
        <w:tc>
          <w:tcPr>
            <w:tcW w:w="3420" w:type="dxa"/>
            <w:tcBorders>
              <w:top w:val="nil"/>
              <w:left w:val="nil"/>
              <w:bottom w:val="nil"/>
              <w:right w:val="nil"/>
            </w:tcBorders>
            <w:shd w:val="clear" w:color="000000" w:fill="FFF2CC"/>
            <w:hideMark/>
          </w:tcPr>
          <w:p w14:paraId="2162A8AF"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General Powers of the Governor in Council</w:t>
            </w:r>
          </w:p>
        </w:tc>
        <w:tc>
          <w:tcPr>
            <w:tcW w:w="3690" w:type="dxa"/>
            <w:tcBorders>
              <w:top w:val="nil"/>
              <w:left w:val="nil"/>
              <w:bottom w:val="nil"/>
              <w:right w:val="nil"/>
            </w:tcBorders>
            <w:shd w:val="clear" w:color="000000" w:fill="FFF2CC"/>
            <w:hideMark/>
          </w:tcPr>
          <w:p w14:paraId="60EE04A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26347C7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13435A" w:rsidRPr="003432CD" w14:paraId="208BEBA5" w14:textId="77777777" w:rsidTr="000B402C">
        <w:trPr>
          <w:trHeight w:val="20"/>
        </w:trPr>
        <w:tc>
          <w:tcPr>
            <w:tcW w:w="630" w:type="dxa"/>
            <w:tcBorders>
              <w:top w:val="nil"/>
              <w:left w:val="nil"/>
              <w:bottom w:val="nil"/>
              <w:right w:val="nil"/>
            </w:tcBorders>
            <w:shd w:val="clear" w:color="auto" w:fill="auto"/>
            <w:noWrap/>
            <w:hideMark/>
          </w:tcPr>
          <w:p w14:paraId="691B5E29"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533</w:t>
            </w:r>
          </w:p>
        </w:tc>
        <w:tc>
          <w:tcPr>
            <w:tcW w:w="3420" w:type="dxa"/>
            <w:tcBorders>
              <w:top w:val="nil"/>
              <w:left w:val="nil"/>
              <w:bottom w:val="nil"/>
              <w:right w:val="nil"/>
            </w:tcBorders>
            <w:shd w:val="clear" w:color="000000" w:fill="FFF2CC"/>
            <w:hideMark/>
          </w:tcPr>
          <w:p w14:paraId="59F83990"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Directions</w:t>
            </w:r>
          </w:p>
        </w:tc>
        <w:tc>
          <w:tcPr>
            <w:tcW w:w="3690" w:type="dxa"/>
            <w:tcBorders>
              <w:top w:val="nil"/>
              <w:left w:val="nil"/>
              <w:bottom w:val="nil"/>
              <w:right w:val="nil"/>
            </w:tcBorders>
            <w:shd w:val="clear" w:color="000000" w:fill="FFF2CC"/>
            <w:hideMark/>
          </w:tcPr>
          <w:p w14:paraId="22C52E0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01832E1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13435A" w:rsidRPr="003432CD" w14:paraId="1A999185" w14:textId="77777777" w:rsidTr="000B402C">
        <w:trPr>
          <w:trHeight w:val="20"/>
        </w:trPr>
        <w:tc>
          <w:tcPr>
            <w:tcW w:w="630" w:type="dxa"/>
            <w:tcBorders>
              <w:top w:val="nil"/>
              <w:left w:val="nil"/>
              <w:bottom w:val="nil"/>
              <w:right w:val="nil"/>
            </w:tcBorders>
            <w:shd w:val="clear" w:color="auto" w:fill="auto"/>
            <w:noWrap/>
            <w:hideMark/>
          </w:tcPr>
          <w:p w14:paraId="32DBD0C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534</w:t>
            </w:r>
          </w:p>
        </w:tc>
        <w:tc>
          <w:tcPr>
            <w:tcW w:w="3420" w:type="dxa"/>
            <w:tcBorders>
              <w:top w:val="nil"/>
              <w:left w:val="nil"/>
              <w:bottom w:val="nil"/>
              <w:right w:val="nil"/>
            </w:tcBorders>
            <w:shd w:val="clear" w:color="000000" w:fill="FFF2CC"/>
            <w:hideMark/>
          </w:tcPr>
          <w:p w14:paraId="35E4BA8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26 (1) The Governor in Council may, by order, issue directions to the Commission</w:t>
            </w:r>
          </w:p>
        </w:tc>
        <w:tc>
          <w:tcPr>
            <w:tcW w:w="3690" w:type="dxa"/>
            <w:tcBorders>
              <w:top w:val="nil"/>
              <w:left w:val="nil"/>
              <w:bottom w:val="nil"/>
              <w:right w:val="nil"/>
            </w:tcBorders>
            <w:shd w:val="clear" w:color="000000" w:fill="FFF2CC"/>
            <w:hideMark/>
          </w:tcPr>
          <w:p w14:paraId="22D545B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26 (1) The Governor in Council may, by order, issue directions to the Commission</w:t>
            </w:r>
          </w:p>
        </w:tc>
        <w:tc>
          <w:tcPr>
            <w:tcW w:w="3474" w:type="dxa"/>
            <w:tcBorders>
              <w:top w:val="nil"/>
              <w:left w:val="nil"/>
              <w:bottom w:val="nil"/>
              <w:right w:val="nil"/>
            </w:tcBorders>
            <w:shd w:val="clear" w:color="000000" w:fill="FFF2CC"/>
            <w:hideMark/>
          </w:tcPr>
          <w:p w14:paraId="6ADF7BB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26 (1) The Governor in Council may, by order, issue directions to the Commission</w:t>
            </w:r>
          </w:p>
        </w:tc>
      </w:tr>
      <w:tr w:rsidR="0013435A" w:rsidRPr="003432CD" w14:paraId="705501E8" w14:textId="77777777" w:rsidTr="000B402C">
        <w:trPr>
          <w:trHeight w:val="20"/>
        </w:trPr>
        <w:tc>
          <w:tcPr>
            <w:tcW w:w="630" w:type="dxa"/>
            <w:tcBorders>
              <w:top w:val="nil"/>
              <w:left w:val="nil"/>
              <w:bottom w:val="nil"/>
              <w:right w:val="nil"/>
            </w:tcBorders>
            <w:shd w:val="clear" w:color="auto" w:fill="auto"/>
            <w:noWrap/>
            <w:hideMark/>
          </w:tcPr>
          <w:p w14:paraId="107048CD"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535</w:t>
            </w:r>
          </w:p>
        </w:tc>
        <w:tc>
          <w:tcPr>
            <w:tcW w:w="3420" w:type="dxa"/>
            <w:tcBorders>
              <w:top w:val="nil"/>
              <w:left w:val="nil"/>
              <w:bottom w:val="nil"/>
              <w:right w:val="nil"/>
            </w:tcBorders>
            <w:shd w:val="clear" w:color="000000" w:fill="FFF2CC"/>
            <w:hideMark/>
          </w:tcPr>
          <w:p w14:paraId="3EA59DC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respecting the maximum number of channels or frequencies for the use of which licences may be issued within a geographical area designated in the order;</w:t>
            </w:r>
          </w:p>
        </w:tc>
        <w:tc>
          <w:tcPr>
            <w:tcW w:w="3690" w:type="dxa"/>
            <w:tcBorders>
              <w:top w:val="nil"/>
              <w:left w:val="nil"/>
              <w:bottom w:val="nil"/>
              <w:right w:val="nil"/>
            </w:tcBorders>
            <w:shd w:val="clear" w:color="000000" w:fill="FFF2CC"/>
            <w:hideMark/>
          </w:tcPr>
          <w:p w14:paraId="72A2320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respecting the maximum number of channels or frequencies for the use of which licences may be issued within a geographical area designated in the order;</w:t>
            </w:r>
          </w:p>
        </w:tc>
        <w:tc>
          <w:tcPr>
            <w:tcW w:w="3474" w:type="dxa"/>
            <w:tcBorders>
              <w:top w:val="nil"/>
              <w:left w:val="nil"/>
              <w:bottom w:val="nil"/>
              <w:right w:val="nil"/>
            </w:tcBorders>
            <w:shd w:val="clear" w:color="000000" w:fill="FFF2CC"/>
            <w:hideMark/>
          </w:tcPr>
          <w:p w14:paraId="53654D5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respecting the maximum number of channels or frequencies for the use of which licences may be issued within a geographical area designated in the order;</w:t>
            </w:r>
          </w:p>
        </w:tc>
      </w:tr>
      <w:tr w:rsidR="0013435A" w:rsidRPr="003432CD" w14:paraId="639F102B" w14:textId="77777777" w:rsidTr="000B402C">
        <w:trPr>
          <w:trHeight w:val="20"/>
        </w:trPr>
        <w:tc>
          <w:tcPr>
            <w:tcW w:w="630" w:type="dxa"/>
            <w:tcBorders>
              <w:top w:val="nil"/>
              <w:left w:val="nil"/>
              <w:bottom w:val="nil"/>
              <w:right w:val="nil"/>
            </w:tcBorders>
            <w:shd w:val="clear" w:color="auto" w:fill="auto"/>
            <w:noWrap/>
            <w:hideMark/>
          </w:tcPr>
          <w:p w14:paraId="0837126D"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536</w:t>
            </w:r>
          </w:p>
        </w:tc>
        <w:tc>
          <w:tcPr>
            <w:tcW w:w="3420" w:type="dxa"/>
            <w:tcBorders>
              <w:top w:val="nil"/>
              <w:left w:val="nil"/>
              <w:bottom w:val="nil"/>
              <w:right w:val="nil"/>
            </w:tcBorders>
            <w:shd w:val="clear" w:color="000000" w:fill="FFF2CC"/>
            <w:hideMark/>
          </w:tcPr>
          <w:p w14:paraId="43CA9DD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respecting the reservation of channels or frequencies for the use of the Corporation or for any special purpose designated in the order;</w:t>
            </w:r>
          </w:p>
        </w:tc>
        <w:tc>
          <w:tcPr>
            <w:tcW w:w="3690" w:type="dxa"/>
            <w:tcBorders>
              <w:top w:val="nil"/>
              <w:left w:val="nil"/>
              <w:bottom w:val="nil"/>
              <w:right w:val="nil"/>
            </w:tcBorders>
            <w:shd w:val="clear" w:color="000000" w:fill="FFF2CC"/>
            <w:hideMark/>
          </w:tcPr>
          <w:p w14:paraId="4F16FEF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respecting the reservation of channels or frequencies for the use of the Corporation or for any special purpose designated in the order;</w:t>
            </w:r>
          </w:p>
        </w:tc>
        <w:tc>
          <w:tcPr>
            <w:tcW w:w="3474" w:type="dxa"/>
            <w:tcBorders>
              <w:top w:val="nil"/>
              <w:left w:val="nil"/>
              <w:bottom w:val="nil"/>
              <w:right w:val="nil"/>
            </w:tcBorders>
            <w:shd w:val="clear" w:color="000000" w:fill="FFF2CC"/>
            <w:hideMark/>
          </w:tcPr>
          <w:p w14:paraId="403F9E0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respecting the reservation of channels or frequencies for the use of the Corporation or for any special purpose designated in the order;</w:t>
            </w:r>
          </w:p>
        </w:tc>
      </w:tr>
      <w:tr w:rsidR="0013435A" w:rsidRPr="003432CD" w14:paraId="1F658E43" w14:textId="77777777" w:rsidTr="000B402C">
        <w:trPr>
          <w:trHeight w:val="20"/>
        </w:trPr>
        <w:tc>
          <w:tcPr>
            <w:tcW w:w="630" w:type="dxa"/>
            <w:tcBorders>
              <w:top w:val="nil"/>
              <w:left w:val="nil"/>
              <w:bottom w:val="nil"/>
              <w:right w:val="nil"/>
            </w:tcBorders>
            <w:shd w:val="clear" w:color="auto" w:fill="auto"/>
            <w:noWrap/>
            <w:hideMark/>
          </w:tcPr>
          <w:p w14:paraId="683C2B58"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537</w:t>
            </w:r>
          </w:p>
        </w:tc>
        <w:tc>
          <w:tcPr>
            <w:tcW w:w="3420" w:type="dxa"/>
            <w:tcBorders>
              <w:top w:val="nil"/>
              <w:left w:val="nil"/>
              <w:bottom w:val="nil"/>
              <w:right w:val="nil"/>
            </w:tcBorders>
            <w:shd w:val="clear" w:color="000000" w:fill="FFF2CC"/>
            <w:hideMark/>
          </w:tcPr>
          <w:p w14:paraId="6757B41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respecting the classes of applicants to whom licences may not be issued or to whom amendments or renewals thereof may not be granted; and</w:t>
            </w:r>
          </w:p>
        </w:tc>
        <w:tc>
          <w:tcPr>
            <w:tcW w:w="3690" w:type="dxa"/>
            <w:tcBorders>
              <w:top w:val="nil"/>
              <w:left w:val="nil"/>
              <w:bottom w:val="nil"/>
              <w:right w:val="nil"/>
            </w:tcBorders>
            <w:shd w:val="clear" w:color="000000" w:fill="FFF2CC"/>
            <w:hideMark/>
          </w:tcPr>
          <w:p w14:paraId="2AA5EB5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respecting the classes of applicants to whom licences may not be issued or to whom amendments or renewals thereof may not be granted; and</w:t>
            </w:r>
          </w:p>
        </w:tc>
        <w:tc>
          <w:tcPr>
            <w:tcW w:w="3474" w:type="dxa"/>
            <w:tcBorders>
              <w:top w:val="nil"/>
              <w:left w:val="nil"/>
              <w:bottom w:val="nil"/>
              <w:right w:val="nil"/>
            </w:tcBorders>
            <w:shd w:val="clear" w:color="000000" w:fill="FFF2CC"/>
            <w:hideMark/>
          </w:tcPr>
          <w:p w14:paraId="3A425FE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respecting the classes of applicants to whom licences may not be issued or to whom amendments or renewals thereof may not be granted; and</w:t>
            </w:r>
          </w:p>
        </w:tc>
      </w:tr>
      <w:tr w:rsidR="0013435A" w:rsidRPr="003432CD" w14:paraId="025D2216" w14:textId="77777777" w:rsidTr="000B402C">
        <w:trPr>
          <w:trHeight w:val="20"/>
        </w:trPr>
        <w:tc>
          <w:tcPr>
            <w:tcW w:w="630" w:type="dxa"/>
            <w:tcBorders>
              <w:top w:val="nil"/>
              <w:left w:val="nil"/>
              <w:bottom w:val="nil"/>
              <w:right w:val="nil"/>
            </w:tcBorders>
            <w:shd w:val="clear" w:color="auto" w:fill="auto"/>
            <w:noWrap/>
            <w:hideMark/>
          </w:tcPr>
          <w:p w14:paraId="160F716A"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538</w:t>
            </w:r>
          </w:p>
        </w:tc>
        <w:tc>
          <w:tcPr>
            <w:tcW w:w="3420" w:type="dxa"/>
            <w:tcBorders>
              <w:top w:val="nil"/>
              <w:left w:val="nil"/>
              <w:bottom w:val="nil"/>
              <w:right w:val="nil"/>
            </w:tcBorders>
            <w:shd w:val="clear" w:color="000000" w:fill="FFF2CC"/>
            <w:hideMark/>
          </w:tcPr>
          <w:p w14:paraId="697EB78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(d) prescribing the circumstances in which the Commission may issue licences to applicants that are agents of a province and are otherwise ineligible to hold a licence, and the conditions on which those licences may be issued.</w:t>
            </w:r>
          </w:p>
        </w:tc>
        <w:tc>
          <w:tcPr>
            <w:tcW w:w="3690" w:type="dxa"/>
            <w:tcBorders>
              <w:top w:val="nil"/>
              <w:left w:val="nil"/>
              <w:bottom w:val="nil"/>
              <w:right w:val="nil"/>
            </w:tcBorders>
            <w:shd w:val="clear" w:color="000000" w:fill="FFF2CC"/>
            <w:hideMark/>
          </w:tcPr>
          <w:p w14:paraId="3D530BC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(d) prescribing the circumstances in which the Commission may issue licences to applicants that are agents of a province and are otherwise ineligible to hold a licence, and the conditions on which those licences may be issued.</w:t>
            </w:r>
          </w:p>
        </w:tc>
        <w:tc>
          <w:tcPr>
            <w:tcW w:w="3474" w:type="dxa"/>
            <w:tcBorders>
              <w:top w:val="nil"/>
              <w:left w:val="nil"/>
              <w:bottom w:val="nil"/>
              <w:right w:val="nil"/>
            </w:tcBorders>
            <w:shd w:val="clear" w:color="000000" w:fill="FFF2CC"/>
            <w:hideMark/>
          </w:tcPr>
          <w:p w14:paraId="35F7E6C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(d) prescribing the circumstances in which the Commission may issue licences to applicants that are agents of a province and are otherwise ineligible to hold a licence, and the conditions on which those licences may be issued.</w:t>
            </w:r>
          </w:p>
        </w:tc>
      </w:tr>
      <w:tr w:rsidR="0013435A" w:rsidRPr="003432CD" w14:paraId="1FAED5F3" w14:textId="77777777" w:rsidTr="000B402C">
        <w:trPr>
          <w:trHeight w:val="20"/>
        </w:trPr>
        <w:tc>
          <w:tcPr>
            <w:tcW w:w="630" w:type="dxa"/>
            <w:tcBorders>
              <w:top w:val="nil"/>
              <w:left w:val="nil"/>
              <w:bottom w:val="nil"/>
              <w:right w:val="nil"/>
            </w:tcBorders>
            <w:shd w:val="clear" w:color="auto" w:fill="auto"/>
            <w:noWrap/>
            <w:hideMark/>
          </w:tcPr>
          <w:p w14:paraId="49F14589"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539</w:t>
            </w:r>
          </w:p>
        </w:tc>
        <w:tc>
          <w:tcPr>
            <w:tcW w:w="3420" w:type="dxa"/>
            <w:tcBorders>
              <w:top w:val="nil"/>
              <w:left w:val="nil"/>
              <w:bottom w:val="nil"/>
              <w:right w:val="nil"/>
            </w:tcBorders>
            <w:shd w:val="clear" w:color="000000" w:fill="FFF2CC"/>
            <w:hideMark/>
          </w:tcPr>
          <w:p w14:paraId="480584AB"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Idem</w:t>
            </w:r>
          </w:p>
        </w:tc>
        <w:tc>
          <w:tcPr>
            <w:tcW w:w="3690" w:type="dxa"/>
            <w:tcBorders>
              <w:top w:val="nil"/>
              <w:left w:val="nil"/>
              <w:bottom w:val="nil"/>
              <w:right w:val="nil"/>
            </w:tcBorders>
            <w:shd w:val="clear" w:color="000000" w:fill="FFF2CC"/>
            <w:hideMark/>
          </w:tcPr>
          <w:p w14:paraId="16BF742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49D8DD4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13435A" w:rsidRPr="003432CD" w14:paraId="01A82D35" w14:textId="77777777" w:rsidTr="000B402C">
        <w:trPr>
          <w:trHeight w:val="20"/>
        </w:trPr>
        <w:tc>
          <w:tcPr>
            <w:tcW w:w="630" w:type="dxa"/>
            <w:tcBorders>
              <w:top w:val="nil"/>
              <w:left w:val="nil"/>
              <w:bottom w:val="nil"/>
              <w:right w:val="nil"/>
            </w:tcBorders>
            <w:shd w:val="clear" w:color="auto" w:fill="auto"/>
            <w:noWrap/>
            <w:hideMark/>
          </w:tcPr>
          <w:p w14:paraId="1152923D"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540</w:t>
            </w:r>
          </w:p>
        </w:tc>
        <w:tc>
          <w:tcPr>
            <w:tcW w:w="3420" w:type="dxa"/>
            <w:tcBorders>
              <w:top w:val="nil"/>
              <w:left w:val="nil"/>
              <w:bottom w:val="nil"/>
              <w:right w:val="nil"/>
            </w:tcBorders>
            <w:shd w:val="clear" w:color="000000" w:fill="FFF2CC"/>
            <w:hideMark/>
          </w:tcPr>
          <w:p w14:paraId="27C0E22A" w14:textId="0408C1D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Where the Governor in Council deems the broadcast of any program to be of urgent importance to Canadians generally or to persons resident in any area of Canada, the Governor in Council may, by order, direct the Commission to issue a notice to licensees throughout Canada or throughout any area of Canada, of any class specified in the order, requiring the licensees to broadcast the program in accordance with the order, and </w:t>
            </w:r>
            <w:r w:rsidRPr="003432CD">
              <w:rPr>
                <w:rFonts w:ascii="Calibri" w:eastAsia="Times New Roman" w:hAnsi="Calibri" w:cs="Calibri"/>
                <w:color w:val="000000"/>
                <w:kern w:val="0"/>
                <w:sz w:val="20"/>
                <w:szCs w:val="20"/>
                <w:lang w:eastAsia="en-CA"/>
                <w14:ligatures w14:val="none"/>
              </w:rPr>
              <w:lastRenderedPageBreak/>
              <w:t xml:space="preserve">licensees to whom any such notice is addressed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comply with the notice.</w:t>
            </w:r>
          </w:p>
        </w:tc>
        <w:tc>
          <w:tcPr>
            <w:tcW w:w="3690" w:type="dxa"/>
            <w:tcBorders>
              <w:top w:val="nil"/>
              <w:left w:val="nil"/>
              <w:bottom w:val="nil"/>
              <w:right w:val="nil"/>
            </w:tcBorders>
            <w:shd w:val="clear" w:color="000000" w:fill="FFF2CC"/>
            <w:hideMark/>
          </w:tcPr>
          <w:p w14:paraId="2DB11AFC" w14:textId="44711C49"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xml:space="preserve">(2) Where the Governor in Council deems the broadcast of any program to be of urgent importance to Canadians generally or to persons resident in any area of Canada, the Governor in Council may, by order, direct the Commission to issue a notice to licensees throughout Canada or throughout any area of Canada, of any class specified in the order, requiring the licensees to broadcast the program in accordance with the order, and licensees </w:t>
            </w:r>
            <w:r w:rsidRPr="003432CD">
              <w:rPr>
                <w:rFonts w:ascii="Calibri" w:eastAsia="Times New Roman" w:hAnsi="Calibri" w:cs="Calibri"/>
                <w:color w:val="000000"/>
                <w:kern w:val="0"/>
                <w:sz w:val="20"/>
                <w:szCs w:val="20"/>
                <w:lang w:eastAsia="en-CA"/>
                <w14:ligatures w14:val="none"/>
              </w:rPr>
              <w:lastRenderedPageBreak/>
              <w:t xml:space="preserve">to whom any such notice is addressed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comply with the notice.</w:t>
            </w:r>
          </w:p>
        </w:tc>
        <w:tc>
          <w:tcPr>
            <w:tcW w:w="3474" w:type="dxa"/>
            <w:tcBorders>
              <w:top w:val="nil"/>
              <w:left w:val="nil"/>
              <w:bottom w:val="nil"/>
              <w:right w:val="nil"/>
            </w:tcBorders>
            <w:shd w:val="clear" w:color="000000" w:fill="FFF2CC"/>
            <w:hideMark/>
          </w:tcPr>
          <w:p w14:paraId="7E64F216" w14:textId="1D52B7CE"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xml:space="preserve">(2) Where the Governor in Council deems the broadcast of any program to be of urgent importance to Canadians generally or to persons resident in any area of Canada, the Governor in Council may, by order, direct the Commission to issue a notice to licensees throughout Canada or throughout any area of Canada, of any class specified in the order, requiring the licensees to broadcast the program in accordance with the order, and licensees to whom </w:t>
            </w:r>
            <w:r w:rsidRPr="003432CD">
              <w:rPr>
                <w:rFonts w:ascii="Calibri" w:eastAsia="Times New Roman" w:hAnsi="Calibri" w:cs="Calibri"/>
                <w:color w:val="000000"/>
                <w:kern w:val="0"/>
                <w:sz w:val="20"/>
                <w:szCs w:val="20"/>
                <w:lang w:eastAsia="en-CA"/>
                <w14:ligatures w14:val="none"/>
              </w:rPr>
              <w:lastRenderedPageBreak/>
              <w:t xml:space="preserve">any such notice is addressed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comply with the notice.</w:t>
            </w:r>
          </w:p>
        </w:tc>
      </w:tr>
      <w:tr w:rsidR="0013435A" w:rsidRPr="003432CD" w14:paraId="2BC8D21C" w14:textId="77777777" w:rsidTr="000B402C">
        <w:trPr>
          <w:trHeight w:val="20"/>
        </w:trPr>
        <w:tc>
          <w:tcPr>
            <w:tcW w:w="630" w:type="dxa"/>
            <w:tcBorders>
              <w:top w:val="nil"/>
              <w:left w:val="nil"/>
              <w:bottom w:val="nil"/>
              <w:right w:val="nil"/>
            </w:tcBorders>
            <w:shd w:val="clear" w:color="auto" w:fill="auto"/>
            <w:noWrap/>
            <w:hideMark/>
          </w:tcPr>
          <w:p w14:paraId="2BDAFD6E"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541</w:t>
            </w:r>
          </w:p>
        </w:tc>
        <w:tc>
          <w:tcPr>
            <w:tcW w:w="3420" w:type="dxa"/>
            <w:tcBorders>
              <w:top w:val="nil"/>
              <w:left w:val="nil"/>
              <w:bottom w:val="nil"/>
              <w:right w:val="nil"/>
            </w:tcBorders>
            <w:shd w:val="clear" w:color="000000" w:fill="FFF2CC"/>
            <w:hideMark/>
          </w:tcPr>
          <w:p w14:paraId="0B394121"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Publication and tabling</w:t>
            </w:r>
          </w:p>
        </w:tc>
        <w:tc>
          <w:tcPr>
            <w:tcW w:w="3690" w:type="dxa"/>
            <w:tcBorders>
              <w:top w:val="nil"/>
              <w:left w:val="nil"/>
              <w:bottom w:val="nil"/>
              <w:right w:val="nil"/>
            </w:tcBorders>
            <w:shd w:val="clear" w:color="000000" w:fill="FFF2CC"/>
            <w:hideMark/>
          </w:tcPr>
          <w:p w14:paraId="2E8437A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2157439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13435A" w:rsidRPr="003432CD" w14:paraId="5E9673B9" w14:textId="77777777" w:rsidTr="000B402C">
        <w:trPr>
          <w:trHeight w:val="20"/>
        </w:trPr>
        <w:tc>
          <w:tcPr>
            <w:tcW w:w="630" w:type="dxa"/>
            <w:tcBorders>
              <w:top w:val="nil"/>
              <w:left w:val="nil"/>
              <w:bottom w:val="nil"/>
              <w:right w:val="nil"/>
            </w:tcBorders>
            <w:shd w:val="clear" w:color="auto" w:fill="auto"/>
            <w:noWrap/>
            <w:hideMark/>
          </w:tcPr>
          <w:p w14:paraId="52313AA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542</w:t>
            </w:r>
          </w:p>
        </w:tc>
        <w:tc>
          <w:tcPr>
            <w:tcW w:w="3420" w:type="dxa"/>
            <w:tcBorders>
              <w:top w:val="nil"/>
              <w:left w:val="nil"/>
              <w:bottom w:val="nil"/>
              <w:right w:val="nil"/>
            </w:tcBorders>
            <w:shd w:val="clear" w:color="000000" w:fill="FFF2CC"/>
            <w:hideMark/>
          </w:tcPr>
          <w:p w14:paraId="45A2E208" w14:textId="4750353E"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 An order made under subsection (1) or (2)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published forthwith in the Canada Gazette and a copy thereof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laid before each House of Parliament on any of the first fifteen days on which that House is sitting after the making of the order.</w:t>
            </w:r>
          </w:p>
        </w:tc>
        <w:tc>
          <w:tcPr>
            <w:tcW w:w="3690" w:type="dxa"/>
            <w:tcBorders>
              <w:top w:val="nil"/>
              <w:left w:val="nil"/>
              <w:bottom w:val="nil"/>
              <w:right w:val="nil"/>
            </w:tcBorders>
            <w:shd w:val="clear" w:color="000000" w:fill="FFF2CC"/>
            <w:hideMark/>
          </w:tcPr>
          <w:p w14:paraId="14C61D3B" w14:textId="726AFC2A"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 An order made under subsection (1) or (2)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published forthwith in the Canada Gazette and a copy thereof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laid before each House of Parliament on any of the first fifteen days on which that House is sitting after the making of the order.</w:t>
            </w:r>
          </w:p>
        </w:tc>
        <w:tc>
          <w:tcPr>
            <w:tcW w:w="3474" w:type="dxa"/>
            <w:tcBorders>
              <w:top w:val="nil"/>
              <w:left w:val="nil"/>
              <w:bottom w:val="nil"/>
              <w:right w:val="nil"/>
            </w:tcBorders>
            <w:shd w:val="clear" w:color="000000" w:fill="FFF2CC"/>
            <w:hideMark/>
          </w:tcPr>
          <w:p w14:paraId="0F5C2F7C" w14:textId="2053E6EB"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 An order made under subsection (1) or (2)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published forthwith in the Canada Gazette and a copy thereof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laid before each House of Parliament on any of the first fifteen days on which that House is sitting after the making of the order.</w:t>
            </w:r>
          </w:p>
        </w:tc>
      </w:tr>
      <w:tr w:rsidR="0013435A" w:rsidRPr="003432CD" w14:paraId="6DDF82D6" w14:textId="77777777" w:rsidTr="000B402C">
        <w:trPr>
          <w:trHeight w:val="20"/>
        </w:trPr>
        <w:tc>
          <w:tcPr>
            <w:tcW w:w="630" w:type="dxa"/>
            <w:tcBorders>
              <w:top w:val="nil"/>
              <w:left w:val="nil"/>
              <w:bottom w:val="nil"/>
              <w:right w:val="nil"/>
            </w:tcBorders>
            <w:shd w:val="clear" w:color="auto" w:fill="auto"/>
            <w:noWrap/>
            <w:hideMark/>
          </w:tcPr>
          <w:p w14:paraId="4CE26B9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543</w:t>
            </w:r>
          </w:p>
        </w:tc>
        <w:tc>
          <w:tcPr>
            <w:tcW w:w="3420" w:type="dxa"/>
            <w:tcBorders>
              <w:top w:val="nil"/>
              <w:left w:val="nil"/>
              <w:bottom w:val="nil"/>
              <w:right w:val="nil"/>
            </w:tcBorders>
            <w:shd w:val="clear" w:color="000000" w:fill="FFF2CC"/>
            <w:hideMark/>
          </w:tcPr>
          <w:p w14:paraId="2545F1C5"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Consultation</w:t>
            </w:r>
          </w:p>
        </w:tc>
        <w:tc>
          <w:tcPr>
            <w:tcW w:w="3690" w:type="dxa"/>
            <w:tcBorders>
              <w:top w:val="nil"/>
              <w:left w:val="nil"/>
              <w:bottom w:val="nil"/>
              <w:right w:val="nil"/>
            </w:tcBorders>
            <w:shd w:val="clear" w:color="000000" w:fill="FFF2CC"/>
            <w:hideMark/>
          </w:tcPr>
          <w:p w14:paraId="0758E6B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7897AD4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13435A" w:rsidRPr="003432CD" w14:paraId="02757B6F" w14:textId="77777777" w:rsidTr="000B402C">
        <w:trPr>
          <w:trHeight w:val="20"/>
        </w:trPr>
        <w:tc>
          <w:tcPr>
            <w:tcW w:w="630" w:type="dxa"/>
            <w:tcBorders>
              <w:top w:val="nil"/>
              <w:left w:val="nil"/>
              <w:bottom w:val="nil"/>
              <w:right w:val="nil"/>
            </w:tcBorders>
            <w:shd w:val="clear" w:color="auto" w:fill="auto"/>
            <w:noWrap/>
            <w:hideMark/>
          </w:tcPr>
          <w:p w14:paraId="32AB4A4C"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544</w:t>
            </w:r>
          </w:p>
        </w:tc>
        <w:tc>
          <w:tcPr>
            <w:tcW w:w="3420" w:type="dxa"/>
            <w:tcBorders>
              <w:top w:val="nil"/>
              <w:left w:val="nil"/>
              <w:bottom w:val="nil"/>
              <w:right w:val="nil"/>
            </w:tcBorders>
            <w:shd w:val="clear" w:color="000000" w:fill="FFF2CC"/>
            <w:hideMark/>
          </w:tcPr>
          <w:p w14:paraId="704E1781" w14:textId="08B0A3F6"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(4) The Minister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consult with the Commission with regard to any order proposed to be made by the Governor in Council under subsection (1).</w:t>
            </w:r>
          </w:p>
        </w:tc>
        <w:tc>
          <w:tcPr>
            <w:tcW w:w="3690" w:type="dxa"/>
            <w:tcBorders>
              <w:top w:val="nil"/>
              <w:left w:val="nil"/>
              <w:bottom w:val="nil"/>
              <w:right w:val="nil"/>
            </w:tcBorders>
            <w:shd w:val="clear" w:color="000000" w:fill="FFF2CC"/>
            <w:hideMark/>
          </w:tcPr>
          <w:p w14:paraId="7EE89E27" w14:textId="2D8D328D"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(4) The Minister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consult with the Commission with regard to any order proposed to be made by the Governor in Council under subsection (1).</w:t>
            </w:r>
          </w:p>
        </w:tc>
        <w:tc>
          <w:tcPr>
            <w:tcW w:w="3474" w:type="dxa"/>
            <w:tcBorders>
              <w:top w:val="nil"/>
              <w:left w:val="nil"/>
              <w:bottom w:val="nil"/>
              <w:right w:val="nil"/>
            </w:tcBorders>
            <w:shd w:val="clear" w:color="000000" w:fill="FFF2CC"/>
            <w:hideMark/>
          </w:tcPr>
          <w:p w14:paraId="3D084CC2" w14:textId="4E2E0DFD"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(4) The Minister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consult with the Commission with regard to any order proposed to be made by the Governor in Council under subsection (1).</w:t>
            </w:r>
          </w:p>
        </w:tc>
      </w:tr>
      <w:tr w:rsidR="0013435A" w:rsidRPr="003432CD" w14:paraId="4610AC85" w14:textId="77777777" w:rsidTr="000B402C">
        <w:trPr>
          <w:trHeight w:val="20"/>
        </w:trPr>
        <w:tc>
          <w:tcPr>
            <w:tcW w:w="630" w:type="dxa"/>
            <w:tcBorders>
              <w:top w:val="nil"/>
              <w:left w:val="nil"/>
              <w:bottom w:val="nil"/>
              <w:right w:val="nil"/>
            </w:tcBorders>
            <w:shd w:val="clear" w:color="auto" w:fill="auto"/>
            <w:noWrap/>
            <w:hideMark/>
          </w:tcPr>
          <w:p w14:paraId="700CF357"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545</w:t>
            </w:r>
          </w:p>
        </w:tc>
        <w:tc>
          <w:tcPr>
            <w:tcW w:w="3420" w:type="dxa"/>
            <w:tcBorders>
              <w:top w:val="nil"/>
              <w:left w:val="nil"/>
              <w:bottom w:val="nil"/>
              <w:right w:val="nil"/>
            </w:tcBorders>
            <w:shd w:val="clear" w:color="000000" w:fill="FFF2CC"/>
            <w:hideMark/>
          </w:tcPr>
          <w:p w14:paraId="3BE03C48"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Directions – Free Trade Agreement</w:t>
            </w:r>
          </w:p>
        </w:tc>
        <w:tc>
          <w:tcPr>
            <w:tcW w:w="3690" w:type="dxa"/>
            <w:tcBorders>
              <w:top w:val="nil"/>
              <w:left w:val="nil"/>
              <w:bottom w:val="nil"/>
              <w:right w:val="nil"/>
            </w:tcBorders>
            <w:shd w:val="clear" w:color="000000" w:fill="FFF2CC"/>
            <w:hideMark/>
          </w:tcPr>
          <w:p w14:paraId="2475615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4622F4A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13435A" w:rsidRPr="003432CD" w14:paraId="73A76922" w14:textId="77777777" w:rsidTr="000B402C">
        <w:trPr>
          <w:trHeight w:val="20"/>
        </w:trPr>
        <w:tc>
          <w:tcPr>
            <w:tcW w:w="630" w:type="dxa"/>
            <w:tcBorders>
              <w:top w:val="nil"/>
              <w:left w:val="nil"/>
              <w:bottom w:val="nil"/>
              <w:right w:val="nil"/>
            </w:tcBorders>
            <w:shd w:val="clear" w:color="auto" w:fill="auto"/>
            <w:noWrap/>
            <w:hideMark/>
          </w:tcPr>
          <w:p w14:paraId="08B73BD8"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546</w:t>
            </w:r>
          </w:p>
        </w:tc>
        <w:tc>
          <w:tcPr>
            <w:tcW w:w="3420" w:type="dxa"/>
            <w:tcBorders>
              <w:top w:val="nil"/>
              <w:left w:val="nil"/>
              <w:bottom w:val="nil"/>
              <w:right w:val="nil"/>
            </w:tcBorders>
            <w:shd w:val="clear" w:color="000000" w:fill="FFF2CC"/>
            <w:hideMark/>
          </w:tcPr>
          <w:p w14:paraId="787F728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27 (1) The Governor in Council may, on the recommendation of the Minister, issue directions</w:t>
            </w:r>
          </w:p>
        </w:tc>
        <w:tc>
          <w:tcPr>
            <w:tcW w:w="3690" w:type="dxa"/>
            <w:tcBorders>
              <w:top w:val="nil"/>
              <w:left w:val="nil"/>
              <w:bottom w:val="nil"/>
              <w:right w:val="nil"/>
            </w:tcBorders>
            <w:shd w:val="clear" w:color="000000" w:fill="FFF2CC"/>
            <w:hideMark/>
          </w:tcPr>
          <w:p w14:paraId="4C5AAE6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27 (1) The Governor in Council may, on the recommendation of the Minister, issue directions</w:t>
            </w:r>
          </w:p>
        </w:tc>
        <w:tc>
          <w:tcPr>
            <w:tcW w:w="3474" w:type="dxa"/>
            <w:tcBorders>
              <w:top w:val="nil"/>
              <w:left w:val="nil"/>
              <w:bottom w:val="nil"/>
              <w:right w:val="nil"/>
            </w:tcBorders>
            <w:shd w:val="clear" w:color="000000" w:fill="FFF2CC"/>
            <w:hideMark/>
          </w:tcPr>
          <w:p w14:paraId="4DE20A0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27 (1) The Governor in Council may, on the recommendation of the Minister, issue directions</w:t>
            </w:r>
          </w:p>
        </w:tc>
      </w:tr>
      <w:tr w:rsidR="0013435A" w:rsidRPr="003432CD" w14:paraId="0F38EDD8" w14:textId="77777777" w:rsidTr="000B402C">
        <w:trPr>
          <w:trHeight w:val="20"/>
        </w:trPr>
        <w:tc>
          <w:tcPr>
            <w:tcW w:w="630" w:type="dxa"/>
            <w:tcBorders>
              <w:top w:val="nil"/>
              <w:left w:val="nil"/>
              <w:bottom w:val="nil"/>
              <w:right w:val="nil"/>
            </w:tcBorders>
            <w:shd w:val="clear" w:color="auto" w:fill="auto"/>
            <w:noWrap/>
            <w:hideMark/>
          </w:tcPr>
          <w:p w14:paraId="78793F33"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547</w:t>
            </w:r>
          </w:p>
        </w:tc>
        <w:tc>
          <w:tcPr>
            <w:tcW w:w="3420" w:type="dxa"/>
            <w:tcBorders>
              <w:top w:val="nil"/>
              <w:left w:val="nil"/>
              <w:bottom w:val="nil"/>
              <w:right w:val="nil"/>
            </w:tcBorders>
            <w:shd w:val="clear" w:color="000000" w:fill="FFF2CC"/>
            <w:hideMark/>
          </w:tcPr>
          <w:p w14:paraId="5E7A7F7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requiring the Commission to implement paragraphs 1 and 4 of Annex 15-D of the Agreement and specifying the manner in which, and the date on or before which, those paragraphs are to be implemented;</w:t>
            </w:r>
          </w:p>
        </w:tc>
        <w:tc>
          <w:tcPr>
            <w:tcW w:w="3690" w:type="dxa"/>
            <w:tcBorders>
              <w:top w:val="nil"/>
              <w:left w:val="nil"/>
              <w:bottom w:val="nil"/>
              <w:right w:val="nil"/>
            </w:tcBorders>
            <w:shd w:val="clear" w:color="000000" w:fill="FFF2CC"/>
            <w:hideMark/>
          </w:tcPr>
          <w:p w14:paraId="1C79B0E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requiring the Commission to implement paragraphs 1 and 4 of Annex 15-D of the Agreement and specifying the manner in which, and the date on or before which, those paragraphs are to be implemented;</w:t>
            </w:r>
          </w:p>
        </w:tc>
        <w:tc>
          <w:tcPr>
            <w:tcW w:w="3474" w:type="dxa"/>
            <w:tcBorders>
              <w:top w:val="nil"/>
              <w:left w:val="nil"/>
              <w:bottom w:val="nil"/>
              <w:right w:val="nil"/>
            </w:tcBorders>
            <w:shd w:val="clear" w:color="000000" w:fill="FFF2CC"/>
            <w:hideMark/>
          </w:tcPr>
          <w:p w14:paraId="03848D9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requiring the Commission to implement paragraphs 1 and 4 of Annex 15-D of the Agreement and specifying the manner in which, and the date on or before which, those paragraphs are to be implemented;</w:t>
            </w:r>
          </w:p>
        </w:tc>
      </w:tr>
      <w:tr w:rsidR="0013435A" w:rsidRPr="003432CD" w14:paraId="63C7D831" w14:textId="77777777" w:rsidTr="000B402C">
        <w:trPr>
          <w:trHeight w:val="20"/>
        </w:trPr>
        <w:tc>
          <w:tcPr>
            <w:tcW w:w="630" w:type="dxa"/>
            <w:tcBorders>
              <w:top w:val="nil"/>
              <w:left w:val="nil"/>
              <w:bottom w:val="nil"/>
              <w:right w:val="nil"/>
            </w:tcBorders>
            <w:shd w:val="clear" w:color="auto" w:fill="auto"/>
            <w:noWrap/>
            <w:hideMark/>
          </w:tcPr>
          <w:p w14:paraId="160920F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548</w:t>
            </w:r>
          </w:p>
        </w:tc>
        <w:tc>
          <w:tcPr>
            <w:tcW w:w="3420" w:type="dxa"/>
            <w:tcBorders>
              <w:top w:val="nil"/>
              <w:left w:val="nil"/>
              <w:bottom w:val="nil"/>
              <w:right w:val="nil"/>
            </w:tcBorders>
            <w:shd w:val="clear" w:color="000000" w:fill="FFF2CC"/>
            <w:hideMark/>
          </w:tcPr>
          <w:p w14:paraId="774308C8" w14:textId="1B1C9A1D"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(b) respecting the manner in which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apply or interpret paragraph 3 of that Annex; and</w:t>
            </w:r>
          </w:p>
        </w:tc>
        <w:tc>
          <w:tcPr>
            <w:tcW w:w="3690" w:type="dxa"/>
            <w:tcBorders>
              <w:top w:val="nil"/>
              <w:left w:val="nil"/>
              <w:bottom w:val="nil"/>
              <w:right w:val="nil"/>
            </w:tcBorders>
            <w:shd w:val="clear" w:color="000000" w:fill="FFF2CC"/>
            <w:hideMark/>
          </w:tcPr>
          <w:p w14:paraId="61B4EB6C" w14:textId="46A339F3"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(b) respecting the manner in which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apply or interpret paragraph 3 of that Annex; and</w:t>
            </w:r>
          </w:p>
        </w:tc>
        <w:tc>
          <w:tcPr>
            <w:tcW w:w="3474" w:type="dxa"/>
            <w:tcBorders>
              <w:top w:val="nil"/>
              <w:left w:val="nil"/>
              <w:bottom w:val="nil"/>
              <w:right w:val="nil"/>
            </w:tcBorders>
            <w:shd w:val="clear" w:color="000000" w:fill="FFF2CC"/>
            <w:hideMark/>
          </w:tcPr>
          <w:p w14:paraId="74B8775B" w14:textId="4A6E4405"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(b) respecting the manner in which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apply or interpret paragraph 3 of that Annex; and</w:t>
            </w:r>
          </w:p>
        </w:tc>
      </w:tr>
      <w:tr w:rsidR="0013435A" w:rsidRPr="003432CD" w14:paraId="3E115038" w14:textId="77777777" w:rsidTr="000B402C">
        <w:trPr>
          <w:trHeight w:val="20"/>
        </w:trPr>
        <w:tc>
          <w:tcPr>
            <w:tcW w:w="630" w:type="dxa"/>
            <w:tcBorders>
              <w:top w:val="nil"/>
              <w:left w:val="nil"/>
              <w:bottom w:val="nil"/>
              <w:right w:val="nil"/>
            </w:tcBorders>
            <w:shd w:val="clear" w:color="auto" w:fill="auto"/>
            <w:noWrap/>
            <w:hideMark/>
          </w:tcPr>
          <w:p w14:paraId="04BDACA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549</w:t>
            </w:r>
          </w:p>
        </w:tc>
        <w:tc>
          <w:tcPr>
            <w:tcW w:w="3420" w:type="dxa"/>
            <w:tcBorders>
              <w:top w:val="nil"/>
              <w:left w:val="nil"/>
              <w:bottom w:val="nil"/>
              <w:right w:val="nil"/>
            </w:tcBorders>
            <w:shd w:val="clear" w:color="000000" w:fill="FFF2CC"/>
            <w:hideMark/>
          </w:tcPr>
          <w:p w14:paraId="7B94C51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requiring the Commission to cancel any measure taken by the Commission in the implementation of paragraph 4 of that Annex on the date the Agreement ceases to have effect, or such later date as the Governor in Council may specify.</w:t>
            </w:r>
          </w:p>
        </w:tc>
        <w:tc>
          <w:tcPr>
            <w:tcW w:w="3690" w:type="dxa"/>
            <w:tcBorders>
              <w:top w:val="nil"/>
              <w:left w:val="nil"/>
              <w:bottom w:val="nil"/>
              <w:right w:val="nil"/>
            </w:tcBorders>
            <w:shd w:val="clear" w:color="000000" w:fill="FFF2CC"/>
            <w:hideMark/>
          </w:tcPr>
          <w:p w14:paraId="15595E4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requiring the Commission to cancel any measure taken by the Commission in the implementation of paragraph 4 of that Annex on the date the Agreement ceases to have effect, or such later date as the Governor in Council may specify.</w:t>
            </w:r>
          </w:p>
        </w:tc>
        <w:tc>
          <w:tcPr>
            <w:tcW w:w="3474" w:type="dxa"/>
            <w:tcBorders>
              <w:top w:val="nil"/>
              <w:left w:val="nil"/>
              <w:bottom w:val="nil"/>
              <w:right w:val="nil"/>
            </w:tcBorders>
            <w:shd w:val="clear" w:color="000000" w:fill="FFF2CC"/>
            <w:hideMark/>
          </w:tcPr>
          <w:p w14:paraId="208233F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requiring the Commission to cancel any measure taken by the Commission in the implementation of paragraph 4 of that Annex on the date the Agreement ceases to have effect, or such later date as the Governor in Council may specify.</w:t>
            </w:r>
          </w:p>
        </w:tc>
      </w:tr>
      <w:tr w:rsidR="0013435A" w:rsidRPr="003432CD" w14:paraId="39EC3CED" w14:textId="77777777" w:rsidTr="000B402C">
        <w:trPr>
          <w:trHeight w:val="20"/>
        </w:trPr>
        <w:tc>
          <w:tcPr>
            <w:tcW w:w="630" w:type="dxa"/>
            <w:tcBorders>
              <w:top w:val="nil"/>
              <w:left w:val="nil"/>
              <w:bottom w:val="nil"/>
              <w:right w:val="nil"/>
            </w:tcBorders>
            <w:shd w:val="clear" w:color="auto" w:fill="auto"/>
            <w:noWrap/>
            <w:hideMark/>
          </w:tcPr>
          <w:p w14:paraId="393F4FF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550</w:t>
            </w:r>
          </w:p>
        </w:tc>
        <w:tc>
          <w:tcPr>
            <w:tcW w:w="3420" w:type="dxa"/>
            <w:tcBorders>
              <w:top w:val="nil"/>
              <w:left w:val="nil"/>
              <w:bottom w:val="nil"/>
              <w:right w:val="nil"/>
            </w:tcBorders>
            <w:shd w:val="clear" w:color="000000" w:fill="FFF2CC"/>
            <w:hideMark/>
          </w:tcPr>
          <w:p w14:paraId="4CEC2FA4"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Consultation</w:t>
            </w:r>
          </w:p>
        </w:tc>
        <w:tc>
          <w:tcPr>
            <w:tcW w:w="3690" w:type="dxa"/>
            <w:tcBorders>
              <w:top w:val="nil"/>
              <w:left w:val="nil"/>
              <w:bottom w:val="nil"/>
              <w:right w:val="nil"/>
            </w:tcBorders>
            <w:shd w:val="clear" w:color="000000" w:fill="FFF2CC"/>
            <w:hideMark/>
          </w:tcPr>
          <w:p w14:paraId="1BEC902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5D62FF6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13435A" w:rsidRPr="003432CD" w14:paraId="0B53950A" w14:textId="77777777" w:rsidTr="000B402C">
        <w:trPr>
          <w:trHeight w:val="20"/>
        </w:trPr>
        <w:tc>
          <w:tcPr>
            <w:tcW w:w="630" w:type="dxa"/>
            <w:tcBorders>
              <w:top w:val="nil"/>
              <w:left w:val="nil"/>
              <w:bottom w:val="nil"/>
              <w:right w:val="nil"/>
            </w:tcBorders>
            <w:shd w:val="clear" w:color="auto" w:fill="auto"/>
            <w:noWrap/>
            <w:hideMark/>
          </w:tcPr>
          <w:p w14:paraId="36EA204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551</w:t>
            </w:r>
          </w:p>
        </w:tc>
        <w:tc>
          <w:tcPr>
            <w:tcW w:w="3420" w:type="dxa"/>
            <w:tcBorders>
              <w:top w:val="nil"/>
              <w:left w:val="nil"/>
              <w:bottom w:val="nil"/>
              <w:right w:val="nil"/>
            </w:tcBorders>
            <w:shd w:val="clear" w:color="000000" w:fill="FFF2CC"/>
            <w:hideMark/>
          </w:tcPr>
          <w:p w14:paraId="4EE4DE8B" w14:textId="06DF0B5D"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The Minister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consult with the Commission with regard to any direction proposed to be issued by the Governor in Council under subsection (1).</w:t>
            </w:r>
          </w:p>
        </w:tc>
        <w:tc>
          <w:tcPr>
            <w:tcW w:w="3690" w:type="dxa"/>
            <w:tcBorders>
              <w:top w:val="nil"/>
              <w:left w:val="nil"/>
              <w:bottom w:val="nil"/>
              <w:right w:val="nil"/>
            </w:tcBorders>
            <w:shd w:val="clear" w:color="000000" w:fill="FFF2CC"/>
            <w:hideMark/>
          </w:tcPr>
          <w:p w14:paraId="3D3A4E6B" w14:textId="2F06780E"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The Minister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consult with the Commission with regard to any direction proposed to be issued by the Governor in Council under subsection (1).</w:t>
            </w:r>
          </w:p>
        </w:tc>
        <w:tc>
          <w:tcPr>
            <w:tcW w:w="3474" w:type="dxa"/>
            <w:tcBorders>
              <w:top w:val="nil"/>
              <w:left w:val="nil"/>
              <w:bottom w:val="nil"/>
              <w:right w:val="nil"/>
            </w:tcBorders>
            <w:shd w:val="clear" w:color="000000" w:fill="FFF2CC"/>
            <w:hideMark/>
          </w:tcPr>
          <w:p w14:paraId="00DF2323" w14:textId="61EE9B00"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The Minister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consult with the Commission with regard to any direction proposed to be issued by the Governor in Council under subsection (1).</w:t>
            </w:r>
          </w:p>
        </w:tc>
      </w:tr>
      <w:tr w:rsidR="0013435A" w:rsidRPr="003432CD" w14:paraId="612CCC98" w14:textId="77777777" w:rsidTr="000B402C">
        <w:trPr>
          <w:trHeight w:val="20"/>
        </w:trPr>
        <w:tc>
          <w:tcPr>
            <w:tcW w:w="630" w:type="dxa"/>
            <w:tcBorders>
              <w:top w:val="nil"/>
              <w:left w:val="nil"/>
              <w:bottom w:val="nil"/>
              <w:right w:val="nil"/>
            </w:tcBorders>
            <w:shd w:val="clear" w:color="auto" w:fill="auto"/>
            <w:noWrap/>
            <w:hideMark/>
          </w:tcPr>
          <w:p w14:paraId="2089514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552</w:t>
            </w:r>
          </w:p>
        </w:tc>
        <w:tc>
          <w:tcPr>
            <w:tcW w:w="3420" w:type="dxa"/>
            <w:tcBorders>
              <w:top w:val="nil"/>
              <w:left w:val="nil"/>
              <w:bottom w:val="nil"/>
              <w:right w:val="nil"/>
            </w:tcBorders>
            <w:shd w:val="clear" w:color="000000" w:fill="FFF2CC"/>
            <w:hideMark/>
          </w:tcPr>
          <w:p w14:paraId="4EFF5842"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Directions binding</w:t>
            </w:r>
          </w:p>
        </w:tc>
        <w:tc>
          <w:tcPr>
            <w:tcW w:w="3690" w:type="dxa"/>
            <w:tcBorders>
              <w:top w:val="nil"/>
              <w:left w:val="nil"/>
              <w:bottom w:val="nil"/>
              <w:right w:val="nil"/>
            </w:tcBorders>
            <w:shd w:val="clear" w:color="000000" w:fill="FFF2CC"/>
            <w:hideMark/>
          </w:tcPr>
          <w:p w14:paraId="34E9C72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078A56B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13435A" w:rsidRPr="003432CD" w14:paraId="0FEED654" w14:textId="77777777" w:rsidTr="000B402C">
        <w:trPr>
          <w:trHeight w:val="20"/>
        </w:trPr>
        <w:tc>
          <w:tcPr>
            <w:tcW w:w="630" w:type="dxa"/>
            <w:tcBorders>
              <w:top w:val="nil"/>
              <w:left w:val="nil"/>
              <w:bottom w:val="nil"/>
              <w:right w:val="nil"/>
            </w:tcBorders>
            <w:shd w:val="clear" w:color="auto" w:fill="auto"/>
            <w:noWrap/>
            <w:hideMark/>
          </w:tcPr>
          <w:p w14:paraId="0EB1CC9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553</w:t>
            </w:r>
          </w:p>
        </w:tc>
        <w:tc>
          <w:tcPr>
            <w:tcW w:w="3420" w:type="dxa"/>
            <w:tcBorders>
              <w:top w:val="nil"/>
              <w:left w:val="nil"/>
              <w:bottom w:val="nil"/>
              <w:right w:val="nil"/>
            </w:tcBorders>
            <w:shd w:val="clear" w:color="000000" w:fill="FFF2CC"/>
            <w:hideMark/>
          </w:tcPr>
          <w:p w14:paraId="5601BF5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 A direction issued under subsection (1) is binding on the Commission from the time it comes into force.</w:t>
            </w:r>
          </w:p>
        </w:tc>
        <w:tc>
          <w:tcPr>
            <w:tcW w:w="3690" w:type="dxa"/>
            <w:tcBorders>
              <w:top w:val="nil"/>
              <w:left w:val="nil"/>
              <w:bottom w:val="nil"/>
              <w:right w:val="nil"/>
            </w:tcBorders>
            <w:shd w:val="clear" w:color="000000" w:fill="FFF2CC"/>
            <w:hideMark/>
          </w:tcPr>
          <w:p w14:paraId="1C16B00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 A direction issued under subsection (1) is binding on the Commission from the time it comes into force.</w:t>
            </w:r>
          </w:p>
        </w:tc>
        <w:tc>
          <w:tcPr>
            <w:tcW w:w="3474" w:type="dxa"/>
            <w:tcBorders>
              <w:top w:val="nil"/>
              <w:left w:val="nil"/>
              <w:bottom w:val="nil"/>
              <w:right w:val="nil"/>
            </w:tcBorders>
            <w:shd w:val="clear" w:color="000000" w:fill="FFF2CC"/>
            <w:hideMark/>
          </w:tcPr>
          <w:p w14:paraId="2D6B7ED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 A direction issued under subsection (1) is binding on the Commission from the time it comes into force.</w:t>
            </w:r>
          </w:p>
        </w:tc>
      </w:tr>
      <w:tr w:rsidR="0013435A" w:rsidRPr="003432CD" w14:paraId="23C7E369" w14:textId="77777777" w:rsidTr="000B402C">
        <w:trPr>
          <w:trHeight w:val="20"/>
        </w:trPr>
        <w:tc>
          <w:tcPr>
            <w:tcW w:w="630" w:type="dxa"/>
            <w:tcBorders>
              <w:top w:val="nil"/>
              <w:left w:val="nil"/>
              <w:bottom w:val="nil"/>
              <w:right w:val="nil"/>
            </w:tcBorders>
            <w:shd w:val="clear" w:color="auto" w:fill="auto"/>
            <w:noWrap/>
            <w:hideMark/>
          </w:tcPr>
          <w:p w14:paraId="58A1198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554</w:t>
            </w:r>
          </w:p>
        </w:tc>
        <w:tc>
          <w:tcPr>
            <w:tcW w:w="3420" w:type="dxa"/>
            <w:tcBorders>
              <w:top w:val="nil"/>
              <w:left w:val="nil"/>
              <w:bottom w:val="nil"/>
              <w:right w:val="nil"/>
            </w:tcBorders>
            <w:shd w:val="clear" w:color="000000" w:fill="FFF2CC"/>
            <w:hideMark/>
          </w:tcPr>
          <w:p w14:paraId="375D0EAF"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Definition of Agreement</w:t>
            </w:r>
          </w:p>
        </w:tc>
        <w:tc>
          <w:tcPr>
            <w:tcW w:w="3690" w:type="dxa"/>
            <w:tcBorders>
              <w:top w:val="nil"/>
              <w:left w:val="nil"/>
              <w:bottom w:val="nil"/>
              <w:right w:val="nil"/>
            </w:tcBorders>
            <w:shd w:val="clear" w:color="000000" w:fill="FFF2CC"/>
            <w:hideMark/>
          </w:tcPr>
          <w:p w14:paraId="080923B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61AC230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13435A" w:rsidRPr="003432CD" w14:paraId="3CD0F2F2" w14:textId="77777777" w:rsidTr="000B402C">
        <w:trPr>
          <w:trHeight w:val="20"/>
        </w:trPr>
        <w:tc>
          <w:tcPr>
            <w:tcW w:w="630" w:type="dxa"/>
            <w:tcBorders>
              <w:top w:val="nil"/>
              <w:left w:val="nil"/>
              <w:bottom w:val="nil"/>
              <w:right w:val="nil"/>
            </w:tcBorders>
            <w:shd w:val="clear" w:color="auto" w:fill="auto"/>
            <w:noWrap/>
            <w:hideMark/>
          </w:tcPr>
          <w:p w14:paraId="466C0B43"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555</w:t>
            </w:r>
          </w:p>
        </w:tc>
        <w:tc>
          <w:tcPr>
            <w:tcW w:w="3420" w:type="dxa"/>
            <w:tcBorders>
              <w:top w:val="nil"/>
              <w:left w:val="nil"/>
              <w:bottom w:val="nil"/>
              <w:right w:val="nil"/>
            </w:tcBorders>
            <w:shd w:val="clear" w:color="000000" w:fill="FFF2CC"/>
            <w:hideMark/>
          </w:tcPr>
          <w:p w14:paraId="39F8D43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(4) In this section, Agreement has the same meaning as in section 2 of the Canada–United States–Mexico Agreement Implementation Act.</w:t>
            </w:r>
          </w:p>
        </w:tc>
        <w:tc>
          <w:tcPr>
            <w:tcW w:w="3690" w:type="dxa"/>
            <w:tcBorders>
              <w:top w:val="nil"/>
              <w:left w:val="nil"/>
              <w:bottom w:val="nil"/>
              <w:right w:val="nil"/>
            </w:tcBorders>
            <w:shd w:val="clear" w:color="000000" w:fill="FFF2CC"/>
            <w:hideMark/>
          </w:tcPr>
          <w:p w14:paraId="19F1474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(4) In this section, Agreement has the same meaning as in section 2 of the Canada–United States–Mexico Agreement Implementation Act.</w:t>
            </w:r>
          </w:p>
        </w:tc>
        <w:tc>
          <w:tcPr>
            <w:tcW w:w="3474" w:type="dxa"/>
            <w:tcBorders>
              <w:top w:val="nil"/>
              <w:left w:val="nil"/>
              <w:bottom w:val="nil"/>
              <w:right w:val="nil"/>
            </w:tcBorders>
            <w:shd w:val="clear" w:color="000000" w:fill="FFF2CC"/>
            <w:hideMark/>
          </w:tcPr>
          <w:p w14:paraId="584727D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(4) In this section, Agreement has the same meaning as in section 2 of the Canada–United States–Mexico Agreement Implementation Act.</w:t>
            </w:r>
          </w:p>
        </w:tc>
      </w:tr>
      <w:tr w:rsidR="0013435A" w:rsidRPr="003432CD" w14:paraId="67AAECC9" w14:textId="77777777" w:rsidTr="000B402C">
        <w:trPr>
          <w:trHeight w:val="20"/>
        </w:trPr>
        <w:tc>
          <w:tcPr>
            <w:tcW w:w="630" w:type="dxa"/>
            <w:tcBorders>
              <w:top w:val="nil"/>
              <w:left w:val="nil"/>
              <w:bottom w:val="nil"/>
              <w:right w:val="nil"/>
            </w:tcBorders>
            <w:shd w:val="clear" w:color="auto" w:fill="auto"/>
            <w:noWrap/>
            <w:hideMark/>
          </w:tcPr>
          <w:p w14:paraId="3705077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557</w:t>
            </w:r>
          </w:p>
        </w:tc>
        <w:tc>
          <w:tcPr>
            <w:tcW w:w="3420" w:type="dxa"/>
            <w:tcBorders>
              <w:top w:val="nil"/>
              <w:left w:val="nil"/>
              <w:bottom w:val="nil"/>
              <w:right w:val="nil"/>
            </w:tcBorders>
            <w:shd w:val="clear" w:color="auto" w:fill="auto"/>
            <w:hideMark/>
          </w:tcPr>
          <w:p w14:paraId="56FBC94D"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Setting aside or referring decisions back to Commission</w:t>
            </w:r>
          </w:p>
        </w:tc>
        <w:tc>
          <w:tcPr>
            <w:tcW w:w="3690" w:type="dxa"/>
            <w:tcBorders>
              <w:top w:val="nil"/>
              <w:left w:val="nil"/>
              <w:bottom w:val="nil"/>
              <w:right w:val="nil"/>
            </w:tcBorders>
            <w:shd w:val="clear" w:color="auto" w:fill="auto"/>
            <w:hideMark/>
          </w:tcPr>
          <w:p w14:paraId="146678D9"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3A36E98F"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17C98404" w14:textId="77777777" w:rsidTr="000B402C">
        <w:trPr>
          <w:trHeight w:val="20"/>
        </w:trPr>
        <w:tc>
          <w:tcPr>
            <w:tcW w:w="630" w:type="dxa"/>
            <w:tcBorders>
              <w:top w:val="nil"/>
              <w:left w:val="nil"/>
              <w:bottom w:val="nil"/>
              <w:right w:val="nil"/>
            </w:tcBorders>
            <w:shd w:val="clear" w:color="auto" w:fill="auto"/>
            <w:noWrap/>
            <w:hideMark/>
          </w:tcPr>
          <w:p w14:paraId="234AD30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558</w:t>
            </w:r>
          </w:p>
        </w:tc>
        <w:tc>
          <w:tcPr>
            <w:tcW w:w="3420" w:type="dxa"/>
            <w:tcBorders>
              <w:top w:val="nil"/>
              <w:left w:val="nil"/>
              <w:bottom w:val="nil"/>
              <w:right w:val="nil"/>
            </w:tcBorders>
            <w:shd w:val="clear" w:color="auto" w:fill="auto"/>
            <w:hideMark/>
          </w:tcPr>
          <w:p w14:paraId="088F997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28 (1) Where the Commission makes a decision   to issue, amend or renew a licence, the Governor in Council may, within ninety days after the date of the decision, on petition in writing of any person received within forty-five days after that date or on the Governor in Council’s own motion, by order, set aside the decision or refer the decision back to the Commission for reconsideration and hearing of the matter by the Commission, if the Governor in Council is satisfied that the decision derogates from the attainment of the objectives of the broadcasting policy set out in subsection 3(1).</w:t>
            </w:r>
          </w:p>
        </w:tc>
        <w:tc>
          <w:tcPr>
            <w:tcW w:w="3690" w:type="dxa"/>
            <w:tcBorders>
              <w:top w:val="nil"/>
              <w:left w:val="nil"/>
              <w:bottom w:val="nil"/>
              <w:right w:val="nil"/>
            </w:tcBorders>
            <w:shd w:val="clear" w:color="auto" w:fill="auto"/>
            <w:hideMark/>
          </w:tcPr>
          <w:p w14:paraId="07FFAB8D"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28 (1) If the Commission makes a decision under section 9 to issue, amend or renew a licence, the Governor in Council may, within 180 days after the date of the decision, on petition in writing of any person received within 45 days after that date or on the Governor in Council’s own motion, by order, set aside the decision or refer the decision back to the Commission for reconsideration and hearing of the matter by the Commission, if the Governor in Council is satisfied that the decision derogates from the attainment of the objectives of the broadcasting policy set out in subsection 3(1).</w:t>
            </w:r>
          </w:p>
        </w:tc>
        <w:tc>
          <w:tcPr>
            <w:tcW w:w="3474" w:type="dxa"/>
            <w:tcBorders>
              <w:top w:val="nil"/>
              <w:left w:val="nil"/>
              <w:bottom w:val="nil"/>
              <w:right w:val="nil"/>
            </w:tcBorders>
            <w:shd w:val="clear" w:color="auto" w:fill="auto"/>
            <w:hideMark/>
          </w:tcPr>
          <w:p w14:paraId="7664E59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28 (1) If the Commission makes a decision under section 9 to issue, amend or renew a licence, the Governor in Council may, within 180 days after the date of the decision, on petition in writing of any person received within 45 days after that date or on the Governor in Council’s own motion, by order, set aside the decision or refer the decision back to the Commission for reconsideration and hearing of the matter by the Commission, if the Governor in Council is satisfied that the decision derogates from the attainment of the objectives of the broadcasting policy set out in subsection 3(1).</w:t>
            </w:r>
          </w:p>
        </w:tc>
      </w:tr>
      <w:tr w:rsidR="0013435A" w:rsidRPr="003432CD" w14:paraId="2BB3D66D" w14:textId="77777777" w:rsidTr="000B402C">
        <w:trPr>
          <w:trHeight w:val="20"/>
        </w:trPr>
        <w:tc>
          <w:tcPr>
            <w:tcW w:w="630" w:type="dxa"/>
            <w:tcBorders>
              <w:top w:val="nil"/>
              <w:left w:val="nil"/>
              <w:bottom w:val="nil"/>
              <w:right w:val="nil"/>
            </w:tcBorders>
            <w:shd w:val="clear" w:color="auto" w:fill="auto"/>
            <w:noWrap/>
            <w:hideMark/>
          </w:tcPr>
          <w:p w14:paraId="28DA482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559</w:t>
            </w:r>
          </w:p>
        </w:tc>
        <w:tc>
          <w:tcPr>
            <w:tcW w:w="3420" w:type="dxa"/>
            <w:tcBorders>
              <w:top w:val="nil"/>
              <w:left w:val="nil"/>
              <w:bottom w:val="nil"/>
              <w:right w:val="nil"/>
            </w:tcBorders>
            <w:shd w:val="clear" w:color="auto" w:fill="auto"/>
            <w:hideMark/>
          </w:tcPr>
          <w:p w14:paraId="590DAFB7"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Order on reference back</w:t>
            </w:r>
          </w:p>
        </w:tc>
        <w:tc>
          <w:tcPr>
            <w:tcW w:w="3690" w:type="dxa"/>
            <w:tcBorders>
              <w:top w:val="nil"/>
              <w:left w:val="nil"/>
              <w:bottom w:val="nil"/>
              <w:right w:val="nil"/>
            </w:tcBorders>
            <w:shd w:val="clear" w:color="auto" w:fill="auto"/>
            <w:hideMark/>
          </w:tcPr>
          <w:p w14:paraId="7D1AF33E"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0DF283B8"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24640687" w14:textId="77777777" w:rsidTr="000B402C">
        <w:trPr>
          <w:trHeight w:val="20"/>
        </w:trPr>
        <w:tc>
          <w:tcPr>
            <w:tcW w:w="630" w:type="dxa"/>
            <w:tcBorders>
              <w:top w:val="nil"/>
              <w:left w:val="nil"/>
              <w:bottom w:val="nil"/>
              <w:right w:val="nil"/>
            </w:tcBorders>
            <w:shd w:val="clear" w:color="auto" w:fill="auto"/>
            <w:noWrap/>
            <w:hideMark/>
          </w:tcPr>
          <w:p w14:paraId="2D35F05C"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560</w:t>
            </w:r>
          </w:p>
        </w:tc>
        <w:tc>
          <w:tcPr>
            <w:tcW w:w="3420" w:type="dxa"/>
            <w:tcBorders>
              <w:top w:val="nil"/>
              <w:left w:val="nil"/>
              <w:bottom w:val="nil"/>
              <w:right w:val="nil"/>
            </w:tcBorders>
            <w:shd w:val="clear" w:color="000000" w:fill="FFF2CC"/>
            <w:hideMark/>
          </w:tcPr>
          <w:p w14:paraId="0952CE52" w14:textId="0CB4452A"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An order made under subsection (1) that refers a decision back to the Commission for reconsideration and hearing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set out the details of any matter that, in the opinion of the Governor in Council, may be material to the reconsideration and hearing.</w:t>
            </w:r>
          </w:p>
        </w:tc>
        <w:tc>
          <w:tcPr>
            <w:tcW w:w="3690" w:type="dxa"/>
            <w:tcBorders>
              <w:top w:val="nil"/>
              <w:left w:val="nil"/>
              <w:bottom w:val="nil"/>
              <w:right w:val="nil"/>
            </w:tcBorders>
            <w:shd w:val="clear" w:color="000000" w:fill="FFF2CC"/>
            <w:hideMark/>
          </w:tcPr>
          <w:p w14:paraId="48C1CB8C" w14:textId="4DD415C1"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An order made under subsection (1) that refers a decision back to the Commission for reconsideration and hearing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set out the details of any matter that, in the opinion of the Governor in Council, may be material to the reconsideration and hearing.</w:t>
            </w:r>
          </w:p>
        </w:tc>
        <w:tc>
          <w:tcPr>
            <w:tcW w:w="3474" w:type="dxa"/>
            <w:tcBorders>
              <w:top w:val="nil"/>
              <w:left w:val="nil"/>
              <w:bottom w:val="nil"/>
              <w:right w:val="nil"/>
            </w:tcBorders>
            <w:shd w:val="clear" w:color="000000" w:fill="FFF2CC"/>
            <w:hideMark/>
          </w:tcPr>
          <w:p w14:paraId="4DAA96B2" w14:textId="066DB2A5"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An order made under subsection (1) that refers a decision back to the Commission for reconsideration and hearing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set out the details of any matter that, in the opinion of the Governor in Council, may be material to the reconsideration and hearing.</w:t>
            </w:r>
          </w:p>
        </w:tc>
      </w:tr>
      <w:tr w:rsidR="0013435A" w:rsidRPr="003432CD" w14:paraId="74B9EAE7" w14:textId="77777777" w:rsidTr="000B402C">
        <w:trPr>
          <w:trHeight w:val="20"/>
        </w:trPr>
        <w:tc>
          <w:tcPr>
            <w:tcW w:w="630" w:type="dxa"/>
            <w:tcBorders>
              <w:top w:val="nil"/>
              <w:left w:val="nil"/>
              <w:bottom w:val="nil"/>
              <w:right w:val="nil"/>
            </w:tcBorders>
            <w:shd w:val="clear" w:color="auto" w:fill="auto"/>
            <w:noWrap/>
            <w:hideMark/>
          </w:tcPr>
          <w:p w14:paraId="2C5B370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561</w:t>
            </w:r>
          </w:p>
        </w:tc>
        <w:tc>
          <w:tcPr>
            <w:tcW w:w="3420" w:type="dxa"/>
            <w:tcBorders>
              <w:top w:val="nil"/>
              <w:left w:val="nil"/>
              <w:bottom w:val="nil"/>
              <w:right w:val="nil"/>
            </w:tcBorders>
            <w:shd w:val="clear" w:color="auto" w:fill="auto"/>
            <w:hideMark/>
          </w:tcPr>
          <w:p w14:paraId="425B7E35"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Powers on reference back</w:t>
            </w:r>
          </w:p>
        </w:tc>
        <w:tc>
          <w:tcPr>
            <w:tcW w:w="3690" w:type="dxa"/>
            <w:tcBorders>
              <w:top w:val="nil"/>
              <w:left w:val="nil"/>
              <w:bottom w:val="nil"/>
              <w:right w:val="nil"/>
            </w:tcBorders>
            <w:shd w:val="clear" w:color="auto" w:fill="auto"/>
            <w:hideMark/>
          </w:tcPr>
          <w:p w14:paraId="4B058F98"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2F6299FA"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3FF1F9FD" w14:textId="77777777" w:rsidTr="000B402C">
        <w:trPr>
          <w:trHeight w:val="20"/>
        </w:trPr>
        <w:tc>
          <w:tcPr>
            <w:tcW w:w="630" w:type="dxa"/>
            <w:tcBorders>
              <w:top w:val="nil"/>
              <w:left w:val="nil"/>
              <w:bottom w:val="nil"/>
              <w:right w:val="nil"/>
            </w:tcBorders>
            <w:shd w:val="clear" w:color="auto" w:fill="auto"/>
            <w:noWrap/>
            <w:hideMark/>
          </w:tcPr>
          <w:p w14:paraId="1B758D0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562</w:t>
            </w:r>
          </w:p>
        </w:tc>
        <w:tc>
          <w:tcPr>
            <w:tcW w:w="3420" w:type="dxa"/>
            <w:tcBorders>
              <w:top w:val="nil"/>
              <w:left w:val="nil"/>
              <w:bottom w:val="nil"/>
              <w:right w:val="nil"/>
            </w:tcBorders>
            <w:shd w:val="clear" w:color="000000" w:fill="FFF2CC"/>
            <w:hideMark/>
          </w:tcPr>
          <w:p w14:paraId="07AF97EA" w14:textId="5BFB3AB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 Where a decision is referred back to the Commission under this section,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reconsider the matter and, after a hearing as provided for by subsection (1), may</w:t>
            </w:r>
          </w:p>
        </w:tc>
        <w:tc>
          <w:tcPr>
            <w:tcW w:w="3690" w:type="dxa"/>
            <w:tcBorders>
              <w:top w:val="nil"/>
              <w:left w:val="nil"/>
              <w:bottom w:val="nil"/>
              <w:right w:val="nil"/>
            </w:tcBorders>
            <w:shd w:val="clear" w:color="000000" w:fill="FFF2CC"/>
            <w:hideMark/>
          </w:tcPr>
          <w:p w14:paraId="7663AE17" w14:textId="6CD4C094"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 Where a decision is referred back to the Commission under this section,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reconsider the matter and, after a hearing as provided for by subsection (1), may</w:t>
            </w:r>
          </w:p>
        </w:tc>
        <w:tc>
          <w:tcPr>
            <w:tcW w:w="3474" w:type="dxa"/>
            <w:tcBorders>
              <w:top w:val="nil"/>
              <w:left w:val="nil"/>
              <w:bottom w:val="nil"/>
              <w:right w:val="nil"/>
            </w:tcBorders>
            <w:shd w:val="clear" w:color="000000" w:fill="FFF2CC"/>
            <w:hideMark/>
          </w:tcPr>
          <w:p w14:paraId="691AB07F" w14:textId="7072C2E1"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 Where a decision is referred back to the Commission under this section,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reconsider the matter and, after a hearing as provided for by subsection (1), may</w:t>
            </w:r>
          </w:p>
        </w:tc>
      </w:tr>
      <w:tr w:rsidR="0013435A" w:rsidRPr="003432CD" w14:paraId="5DAA817D" w14:textId="77777777" w:rsidTr="000B402C">
        <w:trPr>
          <w:trHeight w:val="20"/>
        </w:trPr>
        <w:tc>
          <w:tcPr>
            <w:tcW w:w="630" w:type="dxa"/>
            <w:tcBorders>
              <w:top w:val="nil"/>
              <w:left w:val="nil"/>
              <w:bottom w:val="nil"/>
              <w:right w:val="nil"/>
            </w:tcBorders>
            <w:shd w:val="clear" w:color="auto" w:fill="auto"/>
            <w:noWrap/>
            <w:hideMark/>
          </w:tcPr>
          <w:p w14:paraId="4110306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563</w:t>
            </w:r>
          </w:p>
        </w:tc>
        <w:tc>
          <w:tcPr>
            <w:tcW w:w="3420" w:type="dxa"/>
            <w:tcBorders>
              <w:top w:val="nil"/>
              <w:left w:val="nil"/>
              <w:bottom w:val="nil"/>
              <w:right w:val="nil"/>
            </w:tcBorders>
            <w:shd w:val="clear" w:color="000000" w:fill="FFF2CC"/>
            <w:hideMark/>
          </w:tcPr>
          <w:p w14:paraId="251EDDC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rescind the decision or the issue, amendment or renewal of the licence;</w:t>
            </w:r>
          </w:p>
        </w:tc>
        <w:tc>
          <w:tcPr>
            <w:tcW w:w="3690" w:type="dxa"/>
            <w:tcBorders>
              <w:top w:val="nil"/>
              <w:left w:val="nil"/>
              <w:bottom w:val="nil"/>
              <w:right w:val="nil"/>
            </w:tcBorders>
            <w:shd w:val="clear" w:color="000000" w:fill="FFF2CC"/>
            <w:hideMark/>
          </w:tcPr>
          <w:p w14:paraId="2C2EF1C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rescind the decision or the issue, amendment or renewal of the licence;</w:t>
            </w:r>
          </w:p>
        </w:tc>
        <w:tc>
          <w:tcPr>
            <w:tcW w:w="3474" w:type="dxa"/>
            <w:tcBorders>
              <w:top w:val="nil"/>
              <w:left w:val="nil"/>
              <w:bottom w:val="nil"/>
              <w:right w:val="nil"/>
            </w:tcBorders>
            <w:shd w:val="clear" w:color="000000" w:fill="FFF2CC"/>
            <w:hideMark/>
          </w:tcPr>
          <w:p w14:paraId="1FFD90D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rescind the decision or the issue, amendment or renewal of the licence;</w:t>
            </w:r>
          </w:p>
        </w:tc>
      </w:tr>
      <w:tr w:rsidR="0013435A" w:rsidRPr="003432CD" w14:paraId="253B3570" w14:textId="77777777" w:rsidTr="000B402C">
        <w:trPr>
          <w:trHeight w:val="20"/>
        </w:trPr>
        <w:tc>
          <w:tcPr>
            <w:tcW w:w="630" w:type="dxa"/>
            <w:tcBorders>
              <w:top w:val="nil"/>
              <w:left w:val="nil"/>
              <w:bottom w:val="nil"/>
              <w:right w:val="nil"/>
            </w:tcBorders>
            <w:shd w:val="clear" w:color="auto" w:fill="auto"/>
            <w:noWrap/>
            <w:hideMark/>
          </w:tcPr>
          <w:p w14:paraId="71367C23"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564</w:t>
            </w:r>
          </w:p>
        </w:tc>
        <w:tc>
          <w:tcPr>
            <w:tcW w:w="3420" w:type="dxa"/>
            <w:tcBorders>
              <w:top w:val="nil"/>
              <w:left w:val="nil"/>
              <w:bottom w:val="nil"/>
              <w:right w:val="nil"/>
            </w:tcBorders>
            <w:shd w:val="clear" w:color="auto" w:fill="auto"/>
            <w:hideMark/>
          </w:tcPr>
          <w:p w14:paraId="524541D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(b) rescind the issue of the licence and issue a licence on the same or different conditions to another person; or</w:t>
            </w:r>
          </w:p>
        </w:tc>
        <w:tc>
          <w:tcPr>
            <w:tcW w:w="3690" w:type="dxa"/>
            <w:tcBorders>
              <w:top w:val="nil"/>
              <w:left w:val="nil"/>
              <w:bottom w:val="nil"/>
              <w:right w:val="nil"/>
            </w:tcBorders>
            <w:shd w:val="clear" w:color="auto" w:fill="auto"/>
            <w:hideMark/>
          </w:tcPr>
          <w:p w14:paraId="45FC1AD7"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(b) rescind the issue of the licence and issue a licence to another person; or</w:t>
            </w:r>
          </w:p>
        </w:tc>
        <w:tc>
          <w:tcPr>
            <w:tcW w:w="3474" w:type="dxa"/>
            <w:tcBorders>
              <w:top w:val="nil"/>
              <w:left w:val="nil"/>
              <w:bottom w:val="nil"/>
              <w:right w:val="nil"/>
            </w:tcBorders>
            <w:shd w:val="clear" w:color="auto" w:fill="auto"/>
            <w:hideMark/>
          </w:tcPr>
          <w:p w14:paraId="739E915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rescind the issue of the licence and issue a licence to another person; or</w:t>
            </w:r>
          </w:p>
        </w:tc>
      </w:tr>
      <w:tr w:rsidR="0013435A" w:rsidRPr="003432CD" w14:paraId="3C5FBDE5" w14:textId="77777777" w:rsidTr="000B402C">
        <w:trPr>
          <w:trHeight w:val="20"/>
        </w:trPr>
        <w:tc>
          <w:tcPr>
            <w:tcW w:w="630" w:type="dxa"/>
            <w:tcBorders>
              <w:top w:val="nil"/>
              <w:left w:val="nil"/>
              <w:bottom w:val="nil"/>
              <w:right w:val="nil"/>
            </w:tcBorders>
            <w:shd w:val="clear" w:color="auto" w:fill="auto"/>
            <w:noWrap/>
            <w:hideMark/>
          </w:tcPr>
          <w:p w14:paraId="6B7DDA6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565</w:t>
            </w:r>
          </w:p>
        </w:tc>
        <w:tc>
          <w:tcPr>
            <w:tcW w:w="3420" w:type="dxa"/>
            <w:tcBorders>
              <w:top w:val="nil"/>
              <w:left w:val="nil"/>
              <w:bottom w:val="nil"/>
              <w:right w:val="nil"/>
            </w:tcBorders>
            <w:shd w:val="clear" w:color="000000" w:fill="FFF2CC"/>
            <w:hideMark/>
          </w:tcPr>
          <w:p w14:paraId="562FD37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confirm, either with or without change, variation or alteration, the decision or the issue, amendment or renewal of the licence.</w:t>
            </w:r>
          </w:p>
        </w:tc>
        <w:tc>
          <w:tcPr>
            <w:tcW w:w="3690" w:type="dxa"/>
            <w:tcBorders>
              <w:top w:val="nil"/>
              <w:left w:val="nil"/>
              <w:bottom w:val="nil"/>
              <w:right w:val="nil"/>
            </w:tcBorders>
            <w:shd w:val="clear" w:color="000000" w:fill="FFF2CC"/>
            <w:hideMark/>
          </w:tcPr>
          <w:p w14:paraId="03D1663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confirm, either with or without change, variation or alteration, the decision or the issue, amendment or renewal of the licence.</w:t>
            </w:r>
          </w:p>
        </w:tc>
        <w:tc>
          <w:tcPr>
            <w:tcW w:w="3474" w:type="dxa"/>
            <w:tcBorders>
              <w:top w:val="nil"/>
              <w:left w:val="nil"/>
              <w:bottom w:val="nil"/>
              <w:right w:val="nil"/>
            </w:tcBorders>
            <w:shd w:val="clear" w:color="000000" w:fill="FFF2CC"/>
            <w:hideMark/>
          </w:tcPr>
          <w:p w14:paraId="134AEC8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confirm, either with or without change, variation or alteration, the decision or the issue, amendment or renewal of the licence.</w:t>
            </w:r>
          </w:p>
        </w:tc>
      </w:tr>
      <w:tr w:rsidR="0013435A" w:rsidRPr="003432CD" w14:paraId="4DFC2398" w14:textId="77777777" w:rsidTr="000B402C">
        <w:trPr>
          <w:trHeight w:val="20"/>
        </w:trPr>
        <w:tc>
          <w:tcPr>
            <w:tcW w:w="630" w:type="dxa"/>
            <w:tcBorders>
              <w:top w:val="nil"/>
              <w:left w:val="nil"/>
              <w:bottom w:val="nil"/>
              <w:right w:val="nil"/>
            </w:tcBorders>
            <w:shd w:val="clear" w:color="auto" w:fill="auto"/>
            <w:noWrap/>
            <w:hideMark/>
          </w:tcPr>
          <w:p w14:paraId="4004DA6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566</w:t>
            </w:r>
          </w:p>
        </w:tc>
        <w:tc>
          <w:tcPr>
            <w:tcW w:w="3420" w:type="dxa"/>
            <w:tcBorders>
              <w:top w:val="nil"/>
              <w:left w:val="nil"/>
              <w:bottom w:val="nil"/>
              <w:right w:val="nil"/>
            </w:tcBorders>
            <w:shd w:val="clear" w:color="auto" w:fill="auto"/>
            <w:hideMark/>
          </w:tcPr>
          <w:p w14:paraId="153B5D9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 Marginal note:  Setting aside after confirmation</w:t>
            </w:r>
          </w:p>
        </w:tc>
        <w:tc>
          <w:tcPr>
            <w:tcW w:w="3690" w:type="dxa"/>
            <w:tcBorders>
              <w:top w:val="nil"/>
              <w:left w:val="nil"/>
              <w:bottom w:val="nil"/>
              <w:right w:val="nil"/>
            </w:tcBorders>
            <w:shd w:val="clear" w:color="auto" w:fill="auto"/>
            <w:hideMark/>
          </w:tcPr>
          <w:p w14:paraId="218217D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16DA40FF"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20B180FF" w14:textId="77777777" w:rsidTr="000B402C">
        <w:trPr>
          <w:trHeight w:val="20"/>
        </w:trPr>
        <w:tc>
          <w:tcPr>
            <w:tcW w:w="630" w:type="dxa"/>
            <w:tcBorders>
              <w:top w:val="nil"/>
              <w:left w:val="nil"/>
              <w:bottom w:val="nil"/>
              <w:right w:val="nil"/>
            </w:tcBorders>
            <w:shd w:val="clear" w:color="auto" w:fill="auto"/>
            <w:noWrap/>
            <w:hideMark/>
          </w:tcPr>
          <w:p w14:paraId="5CEE577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567</w:t>
            </w:r>
          </w:p>
        </w:tc>
        <w:tc>
          <w:tcPr>
            <w:tcW w:w="3420" w:type="dxa"/>
            <w:tcBorders>
              <w:top w:val="nil"/>
              <w:left w:val="nil"/>
              <w:bottom w:val="nil"/>
              <w:right w:val="nil"/>
            </w:tcBorders>
            <w:shd w:val="clear" w:color="auto" w:fill="auto"/>
            <w:hideMark/>
          </w:tcPr>
          <w:p w14:paraId="3E9E0A2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 xml:space="preserve">(4) Where, pursuant to paragraph (3)(c), the Commission confirms a decision or the issue, amendment or renewal of a licence, the Governor in Council may, within sixty days after the confirmation, on petition in writing of any person received within thirty days after that date or on the Governor in </w:t>
            </w:r>
            <w:r w:rsidRPr="003432CD">
              <w:rPr>
                <w:rFonts w:ascii="Calibri" w:eastAsia="Times New Roman" w:hAnsi="Calibri" w:cs="Calibri"/>
                <w:strike/>
                <w:color w:val="000000"/>
                <w:kern w:val="0"/>
                <w:sz w:val="20"/>
                <w:szCs w:val="20"/>
                <w:lang w:eastAsia="en-CA"/>
                <w14:ligatures w14:val="none"/>
              </w:rPr>
              <w:lastRenderedPageBreak/>
              <w:t>Council’s own motion, by order, set aside the decision or the issue, amendment or renewal, if the Governor in Council is satisfied as to any of the matters referred to in subsection (1).</w:t>
            </w:r>
          </w:p>
        </w:tc>
        <w:tc>
          <w:tcPr>
            <w:tcW w:w="3690" w:type="dxa"/>
            <w:tcBorders>
              <w:top w:val="nil"/>
              <w:left w:val="nil"/>
              <w:bottom w:val="nil"/>
              <w:right w:val="nil"/>
            </w:tcBorders>
            <w:shd w:val="clear" w:color="000000" w:fill="F2F2F2"/>
            <w:hideMark/>
          </w:tcPr>
          <w:p w14:paraId="4FF8748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[Repealed]</w:t>
            </w:r>
          </w:p>
        </w:tc>
        <w:tc>
          <w:tcPr>
            <w:tcW w:w="3474" w:type="dxa"/>
            <w:tcBorders>
              <w:top w:val="nil"/>
              <w:left w:val="nil"/>
              <w:bottom w:val="nil"/>
              <w:right w:val="nil"/>
            </w:tcBorders>
            <w:shd w:val="clear" w:color="000000" w:fill="F2F2F2"/>
            <w:hideMark/>
          </w:tcPr>
          <w:p w14:paraId="099B2A4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[Repealed]</w:t>
            </w:r>
          </w:p>
        </w:tc>
      </w:tr>
      <w:tr w:rsidR="0013435A" w:rsidRPr="003432CD" w14:paraId="1ECED833" w14:textId="77777777" w:rsidTr="000B402C">
        <w:trPr>
          <w:trHeight w:val="20"/>
        </w:trPr>
        <w:tc>
          <w:tcPr>
            <w:tcW w:w="630" w:type="dxa"/>
            <w:tcBorders>
              <w:top w:val="nil"/>
              <w:left w:val="nil"/>
              <w:bottom w:val="nil"/>
              <w:right w:val="nil"/>
            </w:tcBorders>
            <w:shd w:val="clear" w:color="auto" w:fill="auto"/>
            <w:noWrap/>
            <w:hideMark/>
          </w:tcPr>
          <w:p w14:paraId="54AE67A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568</w:t>
            </w:r>
          </w:p>
        </w:tc>
        <w:tc>
          <w:tcPr>
            <w:tcW w:w="3420" w:type="dxa"/>
            <w:tcBorders>
              <w:top w:val="nil"/>
              <w:left w:val="nil"/>
              <w:bottom w:val="nil"/>
              <w:right w:val="nil"/>
            </w:tcBorders>
            <w:shd w:val="clear" w:color="auto" w:fill="auto"/>
            <w:hideMark/>
          </w:tcPr>
          <w:p w14:paraId="41CAD07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 xml:space="preserve"> Marginal note:  Reasons</w:t>
            </w:r>
          </w:p>
        </w:tc>
        <w:tc>
          <w:tcPr>
            <w:tcW w:w="3690" w:type="dxa"/>
            <w:tcBorders>
              <w:top w:val="nil"/>
              <w:left w:val="nil"/>
              <w:bottom w:val="nil"/>
              <w:right w:val="nil"/>
            </w:tcBorders>
            <w:shd w:val="clear" w:color="000000" w:fill="F2F2F2"/>
            <w:hideMark/>
          </w:tcPr>
          <w:p w14:paraId="1CACA04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2F2F2"/>
            <w:hideMark/>
          </w:tcPr>
          <w:p w14:paraId="258C9F7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13435A" w:rsidRPr="003432CD" w14:paraId="131A5E57" w14:textId="77777777" w:rsidTr="000B402C">
        <w:trPr>
          <w:trHeight w:val="20"/>
        </w:trPr>
        <w:tc>
          <w:tcPr>
            <w:tcW w:w="630" w:type="dxa"/>
            <w:tcBorders>
              <w:top w:val="nil"/>
              <w:left w:val="nil"/>
              <w:bottom w:val="nil"/>
              <w:right w:val="nil"/>
            </w:tcBorders>
            <w:shd w:val="clear" w:color="auto" w:fill="auto"/>
            <w:noWrap/>
            <w:hideMark/>
          </w:tcPr>
          <w:p w14:paraId="0048DDF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569</w:t>
            </w:r>
          </w:p>
        </w:tc>
        <w:tc>
          <w:tcPr>
            <w:tcW w:w="3420" w:type="dxa"/>
            <w:tcBorders>
              <w:top w:val="nil"/>
              <w:left w:val="nil"/>
              <w:bottom w:val="nil"/>
              <w:right w:val="nil"/>
            </w:tcBorders>
            <w:shd w:val="clear" w:color="auto" w:fill="auto"/>
            <w:hideMark/>
          </w:tcPr>
          <w:p w14:paraId="06772FFC" w14:textId="2846834D"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 xml:space="preserve">(5) An order made under subsection (4) to set aside a decision or the issue, amendment or renewal of a licence </w:t>
            </w:r>
            <w:r w:rsidRPr="00B122AA">
              <w:rPr>
                <w:rFonts w:ascii="Calibri" w:eastAsia="Times New Roman" w:hAnsi="Calibri" w:cs="Calibri"/>
                <w:b/>
                <w:strike/>
                <w:color w:val="FF0000"/>
                <w:kern w:val="0"/>
                <w:sz w:val="20"/>
                <w:szCs w:val="20"/>
                <w:lang w:eastAsia="en-CA"/>
                <w14:ligatures w14:val="none"/>
              </w:rPr>
              <w:t>shall</w:t>
            </w:r>
            <w:r w:rsidRPr="003432CD">
              <w:rPr>
                <w:rFonts w:ascii="Calibri" w:eastAsia="Times New Roman" w:hAnsi="Calibri" w:cs="Calibri"/>
                <w:strike/>
                <w:color w:val="000000"/>
                <w:kern w:val="0"/>
                <w:sz w:val="20"/>
                <w:szCs w:val="20"/>
                <w:lang w:eastAsia="en-CA"/>
                <w14:ligatures w14:val="none"/>
              </w:rPr>
              <w:t xml:space="preserve"> set out the reasons of the Governor in Council therefor.</w:t>
            </w:r>
          </w:p>
        </w:tc>
        <w:tc>
          <w:tcPr>
            <w:tcW w:w="3690" w:type="dxa"/>
            <w:tcBorders>
              <w:top w:val="nil"/>
              <w:left w:val="nil"/>
              <w:bottom w:val="nil"/>
              <w:right w:val="nil"/>
            </w:tcBorders>
            <w:shd w:val="clear" w:color="000000" w:fill="F2F2F2"/>
            <w:hideMark/>
          </w:tcPr>
          <w:p w14:paraId="25788A5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gramStart"/>
            <w:r w:rsidRPr="003432CD">
              <w:rPr>
                <w:rFonts w:ascii="Calibri" w:eastAsia="Times New Roman" w:hAnsi="Calibri" w:cs="Calibri"/>
                <w:color w:val="000000"/>
                <w:kern w:val="0"/>
                <w:sz w:val="20"/>
                <w:szCs w:val="20"/>
                <w:lang w:eastAsia="en-CA"/>
                <w14:ligatures w14:val="none"/>
              </w:rPr>
              <w:t>Repealed ]</w:t>
            </w:r>
            <w:proofErr w:type="gramEnd"/>
          </w:p>
        </w:tc>
        <w:tc>
          <w:tcPr>
            <w:tcW w:w="3474" w:type="dxa"/>
            <w:tcBorders>
              <w:top w:val="nil"/>
              <w:left w:val="nil"/>
              <w:bottom w:val="nil"/>
              <w:right w:val="nil"/>
            </w:tcBorders>
            <w:shd w:val="clear" w:color="000000" w:fill="F2F2F2"/>
            <w:hideMark/>
          </w:tcPr>
          <w:p w14:paraId="1C5F67B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gramStart"/>
            <w:r w:rsidRPr="003432CD">
              <w:rPr>
                <w:rFonts w:ascii="Calibri" w:eastAsia="Times New Roman" w:hAnsi="Calibri" w:cs="Calibri"/>
                <w:color w:val="000000"/>
                <w:kern w:val="0"/>
                <w:sz w:val="20"/>
                <w:szCs w:val="20"/>
                <w:lang w:eastAsia="en-CA"/>
                <w14:ligatures w14:val="none"/>
              </w:rPr>
              <w:t>Repealed ]</w:t>
            </w:r>
            <w:proofErr w:type="gramEnd"/>
          </w:p>
        </w:tc>
      </w:tr>
      <w:tr w:rsidR="0013435A" w:rsidRPr="003432CD" w14:paraId="7FC317FA" w14:textId="77777777" w:rsidTr="000B402C">
        <w:trPr>
          <w:trHeight w:val="20"/>
        </w:trPr>
        <w:tc>
          <w:tcPr>
            <w:tcW w:w="630" w:type="dxa"/>
            <w:tcBorders>
              <w:top w:val="nil"/>
              <w:left w:val="nil"/>
              <w:bottom w:val="nil"/>
              <w:right w:val="nil"/>
            </w:tcBorders>
            <w:shd w:val="clear" w:color="auto" w:fill="auto"/>
            <w:noWrap/>
            <w:hideMark/>
          </w:tcPr>
          <w:p w14:paraId="75A1E7B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571</w:t>
            </w:r>
          </w:p>
        </w:tc>
        <w:tc>
          <w:tcPr>
            <w:tcW w:w="3420" w:type="dxa"/>
            <w:tcBorders>
              <w:top w:val="nil"/>
              <w:left w:val="nil"/>
              <w:bottom w:val="nil"/>
              <w:right w:val="nil"/>
            </w:tcBorders>
            <w:shd w:val="clear" w:color="auto" w:fill="auto"/>
            <w:hideMark/>
          </w:tcPr>
          <w:p w14:paraId="5F42365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 Marginal note:  Filing of petitions</w:t>
            </w:r>
          </w:p>
        </w:tc>
        <w:tc>
          <w:tcPr>
            <w:tcW w:w="3690" w:type="dxa"/>
            <w:tcBorders>
              <w:top w:val="nil"/>
              <w:left w:val="nil"/>
              <w:bottom w:val="nil"/>
              <w:right w:val="nil"/>
            </w:tcBorders>
            <w:shd w:val="clear" w:color="auto" w:fill="auto"/>
            <w:hideMark/>
          </w:tcPr>
          <w:p w14:paraId="0A2BC9A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4CE4C76A"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2CC46D64" w14:textId="77777777" w:rsidTr="000B402C">
        <w:trPr>
          <w:trHeight w:val="20"/>
        </w:trPr>
        <w:tc>
          <w:tcPr>
            <w:tcW w:w="630" w:type="dxa"/>
            <w:tcBorders>
              <w:top w:val="nil"/>
              <w:left w:val="nil"/>
              <w:bottom w:val="nil"/>
              <w:right w:val="nil"/>
            </w:tcBorders>
            <w:shd w:val="clear" w:color="auto" w:fill="auto"/>
            <w:noWrap/>
            <w:hideMark/>
          </w:tcPr>
          <w:p w14:paraId="7A7BD64A"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572</w:t>
            </w:r>
          </w:p>
        </w:tc>
        <w:tc>
          <w:tcPr>
            <w:tcW w:w="3420" w:type="dxa"/>
            <w:tcBorders>
              <w:top w:val="nil"/>
              <w:left w:val="nil"/>
              <w:bottom w:val="nil"/>
              <w:right w:val="nil"/>
            </w:tcBorders>
            <w:shd w:val="clear" w:color="auto" w:fill="auto"/>
            <w:hideMark/>
          </w:tcPr>
          <w:p w14:paraId="7BD8DA7A" w14:textId="7B01E3EC"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 xml:space="preserve">29 (1) Every person who petitions the Governor in Council under subsection 28(1) or (4) </w:t>
            </w:r>
            <w:r w:rsidRPr="00B122AA">
              <w:rPr>
                <w:rFonts w:ascii="Calibri" w:eastAsia="Times New Roman" w:hAnsi="Calibri" w:cs="Calibri"/>
                <w:b/>
                <w:bCs/>
                <w:strike/>
                <w:color w:val="FF0000"/>
                <w:kern w:val="0"/>
                <w:sz w:val="20"/>
                <w:szCs w:val="20"/>
                <w:lang w:eastAsia="en-CA"/>
                <w14:ligatures w14:val="none"/>
              </w:rPr>
              <w:t>shall</w:t>
            </w:r>
            <w:r w:rsidRPr="003432CD">
              <w:rPr>
                <w:rFonts w:ascii="Calibri" w:eastAsia="Times New Roman" w:hAnsi="Calibri" w:cs="Calibri"/>
                <w:strike/>
                <w:color w:val="000000"/>
                <w:kern w:val="0"/>
                <w:sz w:val="20"/>
                <w:szCs w:val="20"/>
                <w:lang w:eastAsia="en-CA"/>
                <w14:ligatures w14:val="none"/>
              </w:rPr>
              <w:t xml:space="preserve"> at the same time send a copy of the petition to the Commission.</w:t>
            </w:r>
          </w:p>
        </w:tc>
        <w:tc>
          <w:tcPr>
            <w:tcW w:w="3690" w:type="dxa"/>
            <w:tcBorders>
              <w:top w:val="nil"/>
              <w:left w:val="nil"/>
              <w:bottom w:val="nil"/>
              <w:right w:val="nil"/>
            </w:tcBorders>
            <w:shd w:val="clear" w:color="auto" w:fill="auto"/>
            <w:hideMark/>
          </w:tcPr>
          <w:p w14:paraId="4942756D" w14:textId="00A5814D"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29 (1) Every person who petitions the Governor in Council under subsection 28(1)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at the same time send a copy of the petition to the Commission.</w:t>
            </w:r>
          </w:p>
        </w:tc>
        <w:tc>
          <w:tcPr>
            <w:tcW w:w="3474" w:type="dxa"/>
            <w:tcBorders>
              <w:top w:val="nil"/>
              <w:left w:val="nil"/>
              <w:bottom w:val="nil"/>
              <w:right w:val="nil"/>
            </w:tcBorders>
            <w:shd w:val="clear" w:color="auto" w:fill="auto"/>
            <w:hideMark/>
          </w:tcPr>
          <w:p w14:paraId="159FC139" w14:textId="7A4C806D"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29 (1) Every person who petitions the Governor in Council under subsection 28(1)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at the same time send a copy of the petition to the Commission.</w:t>
            </w:r>
          </w:p>
        </w:tc>
      </w:tr>
      <w:tr w:rsidR="0013435A" w:rsidRPr="003432CD" w14:paraId="241E65C9" w14:textId="77777777" w:rsidTr="000B402C">
        <w:trPr>
          <w:trHeight w:val="20"/>
        </w:trPr>
        <w:tc>
          <w:tcPr>
            <w:tcW w:w="630" w:type="dxa"/>
            <w:tcBorders>
              <w:top w:val="nil"/>
              <w:left w:val="nil"/>
              <w:bottom w:val="nil"/>
              <w:right w:val="nil"/>
            </w:tcBorders>
            <w:shd w:val="clear" w:color="auto" w:fill="auto"/>
            <w:noWrap/>
            <w:hideMark/>
          </w:tcPr>
          <w:p w14:paraId="06A56C53"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573</w:t>
            </w:r>
          </w:p>
        </w:tc>
        <w:tc>
          <w:tcPr>
            <w:tcW w:w="3420" w:type="dxa"/>
            <w:tcBorders>
              <w:top w:val="nil"/>
              <w:left w:val="nil"/>
              <w:bottom w:val="nil"/>
              <w:right w:val="nil"/>
            </w:tcBorders>
            <w:shd w:val="clear" w:color="auto" w:fill="auto"/>
            <w:hideMark/>
          </w:tcPr>
          <w:p w14:paraId="13395B36"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Notice</w:t>
            </w:r>
          </w:p>
        </w:tc>
        <w:tc>
          <w:tcPr>
            <w:tcW w:w="3690" w:type="dxa"/>
            <w:tcBorders>
              <w:top w:val="nil"/>
              <w:left w:val="nil"/>
              <w:bottom w:val="nil"/>
              <w:right w:val="nil"/>
            </w:tcBorders>
            <w:shd w:val="clear" w:color="auto" w:fill="auto"/>
            <w:hideMark/>
          </w:tcPr>
          <w:p w14:paraId="1A6CDCCB"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5D5F17BC"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0E658A5A" w14:textId="77777777" w:rsidTr="000B402C">
        <w:trPr>
          <w:trHeight w:val="20"/>
        </w:trPr>
        <w:tc>
          <w:tcPr>
            <w:tcW w:w="630" w:type="dxa"/>
            <w:tcBorders>
              <w:top w:val="nil"/>
              <w:left w:val="nil"/>
              <w:bottom w:val="nil"/>
              <w:right w:val="nil"/>
            </w:tcBorders>
            <w:shd w:val="clear" w:color="auto" w:fill="auto"/>
            <w:noWrap/>
            <w:hideMark/>
          </w:tcPr>
          <w:p w14:paraId="3D33855E"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574</w:t>
            </w:r>
          </w:p>
        </w:tc>
        <w:tc>
          <w:tcPr>
            <w:tcW w:w="3420" w:type="dxa"/>
            <w:tcBorders>
              <w:top w:val="nil"/>
              <w:left w:val="nil"/>
              <w:bottom w:val="nil"/>
              <w:right w:val="nil"/>
            </w:tcBorders>
            <w:shd w:val="clear" w:color="000000" w:fill="FFF2CC"/>
            <w:hideMark/>
          </w:tcPr>
          <w:p w14:paraId="7C904D92" w14:textId="4E2A806E"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On receipt of a petition under subsection (1),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forward a copy of the petition by prepaid registered mail to all persons who were heard at or made any oral representation in connection with the hearing held in the matter to which the petition relates.</w:t>
            </w:r>
          </w:p>
        </w:tc>
        <w:tc>
          <w:tcPr>
            <w:tcW w:w="3690" w:type="dxa"/>
            <w:tcBorders>
              <w:top w:val="nil"/>
              <w:left w:val="nil"/>
              <w:bottom w:val="nil"/>
              <w:right w:val="nil"/>
            </w:tcBorders>
            <w:shd w:val="clear" w:color="000000" w:fill="FFF2CC"/>
            <w:hideMark/>
          </w:tcPr>
          <w:p w14:paraId="46FCE5DB" w14:textId="0E16993F"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On receipt of a petition under subsection (1),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forward a copy of the petition by prepaid registered mail to all persons who were heard at or made any oral representation in connection with the hearing held in the matter to which the petition relates.</w:t>
            </w:r>
          </w:p>
        </w:tc>
        <w:tc>
          <w:tcPr>
            <w:tcW w:w="3474" w:type="dxa"/>
            <w:tcBorders>
              <w:top w:val="nil"/>
              <w:left w:val="nil"/>
              <w:bottom w:val="nil"/>
              <w:right w:val="nil"/>
            </w:tcBorders>
            <w:shd w:val="clear" w:color="000000" w:fill="FFF2CC"/>
            <w:hideMark/>
          </w:tcPr>
          <w:p w14:paraId="6F0ADA4C" w14:textId="1F736A81"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On receipt of a petition under subsection (1),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forward a copy of the petition by prepaid registered mail to all persons who were heard at or made any oral representation in connection with the hearing held in the matter to which the petition relates.</w:t>
            </w:r>
          </w:p>
        </w:tc>
      </w:tr>
      <w:tr w:rsidR="0013435A" w:rsidRPr="003432CD" w14:paraId="36F0189F" w14:textId="77777777" w:rsidTr="000B402C">
        <w:trPr>
          <w:trHeight w:val="20"/>
        </w:trPr>
        <w:tc>
          <w:tcPr>
            <w:tcW w:w="630" w:type="dxa"/>
            <w:tcBorders>
              <w:top w:val="nil"/>
              <w:left w:val="nil"/>
              <w:bottom w:val="nil"/>
              <w:right w:val="nil"/>
            </w:tcBorders>
            <w:shd w:val="clear" w:color="auto" w:fill="auto"/>
            <w:noWrap/>
            <w:hideMark/>
          </w:tcPr>
          <w:p w14:paraId="6879522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575</w:t>
            </w:r>
          </w:p>
        </w:tc>
        <w:tc>
          <w:tcPr>
            <w:tcW w:w="3420" w:type="dxa"/>
            <w:tcBorders>
              <w:top w:val="nil"/>
              <w:left w:val="nil"/>
              <w:bottom w:val="nil"/>
              <w:right w:val="nil"/>
            </w:tcBorders>
            <w:shd w:val="clear" w:color="auto" w:fill="auto"/>
            <w:hideMark/>
          </w:tcPr>
          <w:p w14:paraId="115233A9"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Register</w:t>
            </w:r>
          </w:p>
        </w:tc>
        <w:tc>
          <w:tcPr>
            <w:tcW w:w="3690" w:type="dxa"/>
            <w:tcBorders>
              <w:top w:val="nil"/>
              <w:left w:val="nil"/>
              <w:bottom w:val="nil"/>
              <w:right w:val="nil"/>
            </w:tcBorders>
            <w:shd w:val="clear" w:color="auto" w:fill="auto"/>
            <w:hideMark/>
          </w:tcPr>
          <w:p w14:paraId="19948D6C"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73023675"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35AA6B88" w14:textId="77777777" w:rsidTr="000B402C">
        <w:trPr>
          <w:trHeight w:val="20"/>
        </w:trPr>
        <w:tc>
          <w:tcPr>
            <w:tcW w:w="630" w:type="dxa"/>
            <w:tcBorders>
              <w:top w:val="nil"/>
              <w:left w:val="nil"/>
              <w:bottom w:val="nil"/>
              <w:right w:val="nil"/>
            </w:tcBorders>
            <w:shd w:val="clear" w:color="auto" w:fill="auto"/>
            <w:noWrap/>
            <w:hideMark/>
          </w:tcPr>
          <w:p w14:paraId="33ED57D1"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576</w:t>
            </w:r>
          </w:p>
        </w:tc>
        <w:tc>
          <w:tcPr>
            <w:tcW w:w="3420" w:type="dxa"/>
            <w:tcBorders>
              <w:top w:val="nil"/>
              <w:left w:val="nil"/>
              <w:bottom w:val="nil"/>
              <w:right w:val="nil"/>
            </w:tcBorders>
            <w:shd w:val="clear" w:color="auto" w:fill="auto"/>
            <w:hideMark/>
          </w:tcPr>
          <w:p w14:paraId="334EAE6A" w14:textId="6B60599A"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 xml:space="preserve">(3) The Commission </w:t>
            </w:r>
            <w:r w:rsidRPr="00B122AA">
              <w:rPr>
                <w:rFonts w:ascii="Calibri" w:eastAsia="Times New Roman" w:hAnsi="Calibri" w:cs="Calibri"/>
                <w:b/>
                <w:bCs/>
                <w:strike/>
                <w:color w:val="FF0000"/>
                <w:kern w:val="0"/>
                <w:sz w:val="20"/>
                <w:szCs w:val="20"/>
                <w:lang w:eastAsia="en-CA"/>
                <w14:ligatures w14:val="none"/>
              </w:rPr>
              <w:t>shall</w:t>
            </w:r>
            <w:r w:rsidRPr="003432CD">
              <w:rPr>
                <w:rFonts w:ascii="Calibri" w:eastAsia="Times New Roman" w:hAnsi="Calibri" w:cs="Calibri"/>
                <w:strike/>
                <w:color w:val="000000"/>
                <w:kern w:val="0"/>
                <w:sz w:val="20"/>
                <w:szCs w:val="20"/>
                <w:lang w:eastAsia="en-CA"/>
                <w14:ligatures w14:val="none"/>
              </w:rPr>
              <w:t xml:space="preserve"> establish and maintain a public register in which </w:t>
            </w:r>
            <w:r w:rsidRPr="00B122AA">
              <w:rPr>
                <w:rFonts w:ascii="Calibri" w:eastAsia="Times New Roman" w:hAnsi="Calibri" w:cs="Calibri"/>
                <w:b/>
                <w:bCs/>
                <w:strike/>
                <w:color w:val="FF0000"/>
                <w:kern w:val="0"/>
                <w:sz w:val="20"/>
                <w:szCs w:val="20"/>
                <w:lang w:eastAsia="en-CA"/>
                <w14:ligatures w14:val="none"/>
              </w:rPr>
              <w:t>shall</w:t>
            </w:r>
            <w:r w:rsidRPr="003432CD">
              <w:rPr>
                <w:rFonts w:ascii="Calibri" w:eastAsia="Times New Roman" w:hAnsi="Calibri" w:cs="Calibri"/>
                <w:strike/>
                <w:color w:val="000000"/>
                <w:kern w:val="0"/>
                <w:sz w:val="20"/>
                <w:szCs w:val="20"/>
                <w:lang w:eastAsia="en-CA"/>
                <w14:ligatures w14:val="none"/>
              </w:rPr>
              <w:t xml:space="preserve"> be kept a copy of each petition received by the Commission under subsection 28(1) or (4).</w:t>
            </w:r>
          </w:p>
        </w:tc>
        <w:tc>
          <w:tcPr>
            <w:tcW w:w="3690" w:type="dxa"/>
            <w:tcBorders>
              <w:top w:val="nil"/>
              <w:left w:val="nil"/>
              <w:bottom w:val="nil"/>
              <w:right w:val="nil"/>
            </w:tcBorders>
            <w:shd w:val="clear" w:color="auto" w:fill="auto"/>
            <w:hideMark/>
          </w:tcPr>
          <w:p w14:paraId="6C85E8E7" w14:textId="513C152E"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(3)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establish and maintain a public register in which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be kept a copy of each petition received by the Commission.</w:t>
            </w:r>
          </w:p>
        </w:tc>
        <w:tc>
          <w:tcPr>
            <w:tcW w:w="3474" w:type="dxa"/>
            <w:tcBorders>
              <w:top w:val="nil"/>
              <w:left w:val="nil"/>
              <w:bottom w:val="nil"/>
              <w:right w:val="nil"/>
            </w:tcBorders>
            <w:shd w:val="clear" w:color="auto" w:fill="auto"/>
            <w:hideMark/>
          </w:tcPr>
          <w:p w14:paraId="6844E24C" w14:textId="5933462F"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establish and maintain a public register in which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kept a copy of each petition received by the Commission.</w:t>
            </w:r>
          </w:p>
        </w:tc>
      </w:tr>
      <w:tr w:rsidR="0013435A" w:rsidRPr="003432CD" w14:paraId="127F6966" w14:textId="77777777" w:rsidTr="000B402C">
        <w:trPr>
          <w:trHeight w:val="20"/>
        </w:trPr>
        <w:tc>
          <w:tcPr>
            <w:tcW w:w="630" w:type="dxa"/>
            <w:tcBorders>
              <w:top w:val="nil"/>
              <w:left w:val="nil"/>
              <w:bottom w:val="nil"/>
              <w:right w:val="nil"/>
            </w:tcBorders>
            <w:shd w:val="clear" w:color="auto" w:fill="auto"/>
            <w:noWrap/>
            <w:hideMark/>
          </w:tcPr>
          <w:p w14:paraId="65EC05CA"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577</w:t>
            </w:r>
          </w:p>
        </w:tc>
        <w:tc>
          <w:tcPr>
            <w:tcW w:w="3420" w:type="dxa"/>
            <w:tcBorders>
              <w:top w:val="nil"/>
              <w:left w:val="nil"/>
              <w:bottom w:val="nil"/>
              <w:right w:val="nil"/>
            </w:tcBorders>
            <w:shd w:val="clear" w:color="auto" w:fill="auto"/>
            <w:hideMark/>
          </w:tcPr>
          <w:p w14:paraId="2AA6F7DE"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Amendment of schedule</w:t>
            </w:r>
          </w:p>
        </w:tc>
        <w:tc>
          <w:tcPr>
            <w:tcW w:w="3690" w:type="dxa"/>
            <w:tcBorders>
              <w:top w:val="nil"/>
              <w:left w:val="nil"/>
              <w:bottom w:val="nil"/>
              <w:right w:val="nil"/>
            </w:tcBorders>
            <w:shd w:val="clear" w:color="auto" w:fill="auto"/>
            <w:hideMark/>
          </w:tcPr>
          <w:p w14:paraId="627FBF30"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59D66F79"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3B8C7FA7" w14:textId="77777777" w:rsidTr="000B402C">
        <w:trPr>
          <w:trHeight w:val="20"/>
        </w:trPr>
        <w:tc>
          <w:tcPr>
            <w:tcW w:w="630" w:type="dxa"/>
            <w:tcBorders>
              <w:top w:val="nil"/>
              <w:left w:val="nil"/>
              <w:bottom w:val="nil"/>
              <w:right w:val="nil"/>
            </w:tcBorders>
            <w:shd w:val="clear" w:color="auto" w:fill="auto"/>
            <w:noWrap/>
            <w:hideMark/>
          </w:tcPr>
          <w:p w14:paraId="3CFB2BD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578</w:t>
            </w:r>
          </w:p>
        </w:tc>
        <w:tc>
          <w:tcPr>
            <w:tcW w:w="3420" w:type="dxa"/>
            <w:tcBorders>
              <w:top w:val="nil"/>
              <w:left w:val="nil"/>
              <w:bottom w:val="nil"/>
              <w:right w:val="nil"/>
            </w:tcBorders>
            <w:shd w:val="clear" w:color="000000" w:fill="FFF2CC"/>
            <w:hideMark/>
          </w:tcPr>
          <w:p w14:paraId="0ACEDE3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30 The Governor in Council may, on the recommendation of the Minister made on the request of the Commission and with the consent of the Corporation, amend the schedule.</w:t>
            </w:r>
          </w:p>
        </w:tc>
        <w:tc>
          <w:tcPr>
            <w:tcW w:w="3690" w:type="dxa"/>
            <w:tcBorders>
              <w:top w:val="nil"/>
              <w:left w:val="nil"/>
              <w:bottom w:val="nil"/>
              <w:right w:val="nil"/>
            </w:tcBorders>
            <w:shd w:val="clear" w:color="000000" w:fill="FFF2CC"/>
            <w:hideMark/>
          </w:tcPr>
          <w:p w14:paraId="3D305D9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30 The Governor in Council may, on the recommendation of the Minister made on the request of the Commission and with the consent of the Corporation, amend the schedule.</w:t>
            </w:r>
          </w:p>
        </w:tc>
        <w:tc>
          <w:tcPr>
            <w:tcW w:w="3474" w:type="dxa"/>
            <w:tcBorders>
              <w:top w:val="nil"/>
              <w:left w:val="nil"/>
              <w:bottom w:val="nil"/>
              <w:right w:val="nil"/>
            </w:tcBorders>
            <w:shd w:val="clear" w:color="000000" w:fill="FFF2CC"/>
            <w:hideMark/>
          </w:tcPr>
          <w:p w14:paraId="03825F3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30 The Governor in Council may, on the recommendation of the Minister made on the request of the Commission and with the consent of the Corporation, amend the schedule.</w:t>
            </w:r>
          </w:p>
        </w:tc>
      </w:tr>
      <w:tr w:rsidR="0013435A" w:rsidRPr="003432CD" w14:paraId="43FAADB0" w14:textId="77777777" w:rsidTr="000B402C">
        <w:trPr>
          <w:trHeight w:val="20"/>
        </w:trPr>
        <w:tc>
          <w:tcPr>
            <w:tcW w:w="630" w:type="dxa"/>
            <w:tcBorders>
              <w:top w:val="nil"/>
              <w:left w:val="nil"/>
              <w:bottom w:val="nil"/>
              <w:right w:val="nil"/>
            </w:tcBorders>
            <w:shd w:val="clear" w:color="auto" w:fill="auto"/>
            <w:noWrap/>
            <w:hideMark/>
          </w:tcPr>
          <w:p w14:paraId="1809F101"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579</w:t>
            </w:r>
          </w:p>
        </w:tc>
        <w:tc>
          <w:tcPr>
            <w:tcW w:w="3420" w:type="dxa"/>
            <w:tcBorders>
              <w:top w:val="nil"/>
              <w:left w:val="nil"/>
              <w:bottom w:val="nil"/>
              <w:right w:val="nil"/>
            </w:tcBorders>
            <w:shd w:val="clear" w:color="auto" w:fill="auto"/>
            <w:hideMark/>
          </w:tcPr>
          <w:p w14:paraId="506F63D7"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Decisions and Orders</w:t>
            </w:r>
          </w:p>
        </w:tc>
        <w:tc>
          <w:tcPr>
            <w:tcW w:w="3690" w:type="dxa"/>
            <w:tcBorders>
              <w:top w:val="nil"/>
              <w:left w:val="nil"/>
              <w:bottom w:val="nil"/>
              <w:right w:val="nil"/>
            </w:tcBorders>
            <w:shd w:val="clear" w:color="auto" w:fill="auto"/>
            <w:hideMark/>
          </w:tcPr>
          <w:p w14:paraId="5C561CF3"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6EA17B0E"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018D6A07" w14:textId="77777777" w:rsidTr="000B402C">
        <w:trPr>
          <w:trHeight w:val="20"/>
        </w:trPr>
        <w:tc>
          <w:tcPr>
            <w:tcW w:w="630" w:type="dxa"/>
            <w:tcBorders>
              <w:top w:val="nil"/>
              <w:left w:val="nil"/>
              <w:bottom w:val="nil"/>
              <w:right w:val="nil"/>
            </w:tcBorders>
            <w:shd w:val="clear" w:color="auto" w:fill="auto"/>
            <w:noWrap/>
            <w:hideMark/>
          </w:tcPr>
          <w:p w14:paraId="02E61E78"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580</w:t>
            </w:r>
          </w:p>
        </w:tc>
        <w:tc>
          <w:tcPr>
            <w:tcW w:w="3420" w:type="dxa"/>
            <w:tcBorders>
              <w:top w:val="nil"/>
              <w:left w:val="nil"/>
              <w:bottom w:val="nil"/>
              <w:right w:val="nil"/>
            </w:tcBorders>
            <w:shd w:val="clear" w:color="auto" w:fill="auto"/>
            <w:hideMark/>
          </w:tcPr>
          <w:p w14:paraId="512B99CA"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Decisions and orders final</w:t>
            </w:r>
          </w:p>
        </w:tc>
        <w:tc>
          <w:tcPr>
            <w:tcW w:w="3690" w:type="dxa"/>
            <w:tcBorders>
              <w:top w:val="nil"/>
              <w:left w:val="nil"/>
              <w:bottom w:val="nil"/>
              <w:right w:val="nil"/>
            </w:tcBorders>
            <w:shd w:val="clear" w:color="auto" w:fill="auto"/>
            <w:hideMark/>
          </w:tcPr>
          <w:p w14:paraId="10B7BD12"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73DD081E"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06B5DE59" w14:textId="77777777" w:rsidTr="000B402C">
        <w:trPr>
          <w:trHeight w:val="20"/>
        </w:trPr>
        <w:tc>
          <w:tcPr>
            <w:tcW w:w="630" w:type="dxa"/>
            <w:tcBorders>
              <w:top w:val="nil"/>
              <w:left w:val="nil"/>
              <w:bottom w:val="nil"/>
              <w:right w:val="nil"/>
            </w:tcBorders>
            <w:shd w:val="clear" w:color="auto" w:fill="auto"/>
            <w:noWrap/>
            <w:hideMark/>
          </w:tcPr>
          <w:p w14:paraId="29293D3A"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581</w:t>
            </w:r>
          </w:p>
        </w:tc>
        <w:tc>
          <w:tcPr>
            <w:tcW w:w="3420" w:type="dxa"/>
            <w:tcBorders>
              <w:top w:val="nil"/>
              <w:left w:val="nil"/>
              <w:bottom w:val="nil"/>
              <w:right w:val="nil"/>
            </w:tcBorders>
            <w:shd w:val="clear" w:color="000000" w:fill="FFF2CC"/>
            <w:hideMark/>
          </w:tcPr>
          <w:p w14:paraId="2E1E93C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31 (1) Except as provided in this Part, every decision and order of the Commission is final and conclusive.</w:t>
            </w:r>
          </w:p>
        </w:tc>
        <w:tc>
          <w:tcPr>
            <w:tcW w:w="3690" w:type="dxa"/>
            <w:tcBorders>
              <w:top w:val="nil"/>
              <w:left w:val="nil"/>
              <w:bottom w:val="nil"/>
              <w:right w:val="nil"/>
            </w:tcBorders>
            <w:shd w:val="clear" w:color="000000" w:fill="FFF2CC"/>
            <w:hideMark/>
          </w:tcPr>
          <w:p w14:paraId="6617A64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31 (1) Except as provided in this Part, every decision and order of the Commission is final and conclusive.</w:t>
            </w:r>
          </w:p>
        </w:tc>
        <w:tc>
          <w:tcPr>
            <w:tcW w:w="3474" w:type="dxa"/>
            <w:tcBorders>
              <w:top w:val="nil"/>
              <w:left w:val="nil"/>
              <w:bottom w:val="nil"/>
              <w:right w:val="nil"/>
            </w:tcBorders>
            <w:shd w:val="clear" w:color="000000" w:fill="FFF2CC"/>
            <w:hideMark/>
          </w:tcPr>
          <w:p w14:paraId="34539CD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31 (1) Except as provided in this Part, every decision and order of the Commission is final and conclusive.</w:t>
            </w:r>
          </w:p>
        </w:tc>
      </w:tr>
      <w:tr w:rsidR="0013435A" w:rsidRPr="003432CD" w14:paraId="643058CE" w14:textId="77777777" w:rsidTr="000B402C">
        <w:trPr>
          <w:trHeight w:val="20"/>
        </w:trPr>
        <w:tc>
          <w:tcPr>
            <w:tcW w:w="630" w:type="dxa"/>
            <w:tcBorders>
              <w:top w:val="nil"/>
              <w:left w:val="nil"/>
              <w:bottom w:val="nil"/>
              <w:right w:val="nil"/>
            </w:tcBorders>
            <w:shd w:val="clear" w:color="auto" w:fill="auto"/>
            <w:noWrap/>
            <w:hideMark/>
          </w:tcPr>
          <w:p w14:paraId="0A1FACD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582</w:t>
            </w:r>
          </w:p>
        </w:tc>
        <w:tc>
          <w:tcPr>
            <w:tcW w:w="3420" w:type="dxa"/>
            <w:tcBorders>
              <w:top w:val="nil"/>
              <w:left w:val="nil"/>
              <w:bottom w:val="nil"/>
              <w:right w:val="nil"/>
            </w:tcBorders>
            <w:shd w:val="clear" w:color="auto" w:fill="auto"/>
            <w:hideMark/>
          </w:tcPr>
          <w:p w14:paraId="7C356F0A"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Appeal to Federal Court of Appeal</w:t>
            </w:r>
          </w:p>
        </w:tc>
        <w:tc>
          <w:tcPr>
            <w:tcW w:w="3690" w:type="dxa"/>
            <w:tcBorders>
              <w:top w:val="nil"/>
              <w:left w:val="nil"/>
              <w:bottom w:val="nil"/>
              <w:right w:val="nil"/>
            </w:tcBorders>
            <w:shd w:val="clear" w:color="auto" w:fill="auto"/>
            <w:hideMark/>
          </w:tcPr>
          <w:p w14:paraId="28F1DDC7"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61D5DA9B"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50DEC1C2" w14:textId="77777777" w:rsidTr="000B402C">
        <w:trPr>
          <w:trHeight w:val="20"/>
        </w:trPr>
        <w:tc>
          <w:tcPr>
            <w:tcW w:w="630" w:type="dxa"/>
            <w:tcBorders>
              <w:top w:val="nil"/>
              <w:left w:val="nil"/>
              <w:bottom w:val="nil"/>
              <w:right w:val="nil"/>
            </w:tcBorders>
            <w:shd w:val="clear" w:color="auto" w:fill="auto"/>
            <w:noWrap/>
            <w:hideMark/>
          </w:tcPr>
          <w:p w14:paraId="2DCBB147"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583</w:t>
            </w:r>
          </w:p>
        </w:tc>
        <w:tc>
          <w:tcPr>
            <w:tcW w:w="3420" w:type="dxa"/>
            <w:tcBorders>
              <w:top w:val="nil"/>
              <w:left w:val="nil"/>
              <w:bottom w:val="nil"/>
              <w:right w:val="nil"/>
            </w:tcBorders>
            <w:shd w:val="clear" w:color="000000" w:fill="FFF2CC"/>
            <w:hideMark/>
          </w:tcPr>
          <w:p w14:paraId="7A5CAD7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An appeal lies from a decision or order of the Commission to the Federal Court of Appeal on a question of law or a question of jurisdiction if leave therefor is obtained from that Court on application made within one month after the making of the decision or </w:t>
            </w:r>
            <w:r w:rsidRPr="003432CD">
              <w:rPr>
                <w:rFonts w:ascii="Calibri" w:eastAsia="Times New Roman" w:hAnsi="Calibri" w:cs="Calibri"/>
                <w:color w:val="000000"/>
                <w:kern w:val="0"/>
                <w:sz w:val="20"/>
                <w:szCs w:val="20"/>
                <w:lang w:eastAsia="en-CA"/>
                <w14:ligatures w14:val="none"/>
              </w:rPr>
              <w:lastRenderedPageBreak/>
              <w:t>order sought to be appealed from or within such further time as that Court under special circumstances allows.</w:t>
            </w:r>
          </w:p>
        </w:tc>
        <w:tc>
          <w:tcPr>
            <w:tcW w:w="3690" w:type="dxa"/>
            <w:tcBorders>
              <w:top w:val="nil"/>
              <w:left w:val="nil"/>
              <w:bottom w:val="nil"/>
              <w:right w:val="nil"/>
            </w:tcBorders>
            <w:shd w:val="clear" w:color="000000" w:fill="FFF2CC"/>
            <w:hideMark/>
          </w:tcPr>
          <w:p w14:paraId="50784CD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xml:space="preserve">(2) An appeal lies from a decision or order of the Commission to the Federal Court of Appeal on a question of law or a question of jurisdiction if leave therefor is obtained from that Court on application made within one month after the making of the decision or order sought to be appealed </w:t>
            </w:r>
            <w:r w:rsidRPr="003432CD">
              <w:rPr>
                <w:rFonts w:ascii="Calibri" w:eastAsia="Times New Roman" w:hAnsi="Calibri" w:cs="Calibri"/>
                <w:color w:val="000000"/>
                <w:kern w:val="0"/>
                <w:sz w:val="20"/>
                <w:szCs w:val="20"/>
                <w:lang w:eastAsia="en-CA"/>
                <w14:ligatures w14:val="none"/>
              </w:rPr>
              <w:lastRenderedPageBreak/>
              <w:t>from or within such further time as that Court under special circumstances allows.</w:t>
            </w:r>
          </w:p>
        </w:tc>
        <w:tc>
          <w:tcPr>
            <w:tcW w:w="3474" w:type="dxa"/>
            <w:tcBorders>
              <w:top w:val="nil"/>
              <w:left w:val="nil"/>
              <w:bottom w:val="nil"/>
              <w:right w:val="nil"/>
            </w:tcBorders>
            <w:shd w:val="clear" w:color="000000" w:fill="FFF2CC"/>
            <w:hideMark/>
          </w:tcPr>
          <w:p w14:paraId="322858A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xml:space="preserve">(2) An appeal lies from a decision or order of the Commission to the Federal Court of Appeal on a question of law or a question of jurisdiction if leave therefor is obtained from that Court on application made within one month after the making of the decision or </w:t>
            </w:r>
            <w:r w:rsidRPr="003432CD">
              <w:rPr>
                <w:rFonts w:ascii="Calibri" w:eastAsia="Times New Roman" w:hAnsi="Calibri" w:cs="Calibri"/>
                <w:color w:val="000000"/>
                <w:kern w:val="0"/>
                <w:sz w:val="20"/>
                <w:szCs w:val="20"/>
                <w:lang w:eastAsia="en-CA"/>
                <w14:ligatures w14:val="none"/>
              </w:rPr>
              <w:lastRenderedPageBreak/>
              <w:t>order sought to be appealed from or within such further time as that Court under special circumstances allows.</w:t>
            </w:r>
          </w:p>
        </w:tc>
      </w:tr>
      <w:tr w:rsidR="0013435A" w:rsidRPr="003432CD" w14:paraId="339C751B" w14:textId="77777777" w:rsidTr="000B402C">
        <w:trPr>
          <w:trHeight w:val="20"/>
        </w:trPr>
        <w:tc>
          <w:tcPr>
            <w:tcW w:w="630" w:type="dxa"/>
            <w:tcBorders>
              <w:top w:val="nil"/>
              <w:left w:val="nil"/>
              <w:bottom w:val="nil"/>
              <w:right w:val="nil"/>
            </w:tcBorders>
            <w:shd w:val="clear" w:color="auto" w:fill="auto"/>
            <w:noWrap/>
            <w:hideMark/>
          </w:tcPr>
          <w:p w14:paraId="0CBC124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584</w:t>
            </w:r>
          </w:p>
        </w:tc>
        <w:tc>
          <w:tcPr>
            <w:tcW w:w="3420" w:type="dxa"/>
            <w:tcBorders>
              <w:top w:val="nil"/>
              <w:left w:val="nil"/>
              <w:bottom w:val="nil"/>
              <w:right w:val="nil"/>
            </w:tcBorders>
            <w:shd w:val="clear" w:color="auto" w:fill="auto"/>
            <w:hideMark/>
          </w:tcPr>
          <w:p w14:paraId="26172A95"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Entry of appeal</w:t>
            </w:r>
          </w:p>
        </w:tc>
        <w:tc>
          <w:tcPr>
            <w:tcW w:w="3690" w:type="dxa"/>
            <w:tcBorders>
              <w:top w:val="nil"/>
              <w:left w:val="nil"/>
              <w:bottom w:val="nil"/>
              <w:right w:val="nil"/>
            </w:tcBorders>
            <w:shd w:val="clear" w:color="auto" w:fill="auto"/>
            <w:hideMark/>
          </w:tcPr>
          <w:p w14:paraId="61C94D59"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02A94A85"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3B3E0087" w14:textId="77777777" w:rsidTr="000B402C">
        <w:trPr>
          <w:trHeight w:val="20"/>
        </w:trPr>
        <w:tc>
          <w:tcPr>
            <w:tcW w:w="630" w:type="dxa"/>
            <w:tcBorders>
              <w:top w:val="nil"/>
              <w:left w:val="nil"/>
              <w:bottom w:val="nil"/>
              <w:right w:val="nil"/>
            </w:tcBorders>
            <w:shd w:val="clear" w:color="auto" w:fill="auto"/>
            <w:noWrap/>
            <w:hideMark/>
          </w:tcPr>
          <w:p w14:paraId="14456DC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585</w:t>
            </w:r>
          </w:p>
        </w:tc>
        <w:tc>
          <w:tcPr>
            <w:tcW w:w="3420" w:type="dxa"/>
            <w:tcBorders>
              <w:top w:val="nil"/>
              <w:left w:val="nil"/>
              <w:bottom w:val="nil"/>
              <w:right w:val="nil"/>
            </w:tcBorders>
            <w:shd w:val="clear" w:color="000000" w:fill="FFF2CC"/>
            <w:hideMark/>
          </w:tcPr>
          <w:p w14:paraId="4690EAB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 No appeal lies after leave therefor has been obtained under subsection (2) unless it is entered in the Federal Court of Appeal within sixty days after the making of the order granting leave to appeal.</w:t>
            </w:r>
          </w:p>
        </w:tc>
        <w:tc>
          <w:tcPr>
            <w:tcW w:w="3690" w:type="dxa"/>
            <w:tcBorders>
              <w:top w:val="nil"/>
              <w:left w:val="nil"/>
              <w:bottom w:val="nil"/>
              <w:right w:val="nil"/>
            </w:tcBorders>
            <w:shd w:val="clear" w:color="000000" w:fill="FFF2CC"/>
            <w:hideMark/>
          </w:tcPr>
          <w:p w14:paraId="4088771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 No appeal lies after leave therefor has been obtained under subsection (2) unless it is entered in the Federal Court of Appeal within sixty days after the making of the order granting leave to appeal.</w:t>
            </w:r>
          </w:p>
        </w:tc>
        <w:tc>
          <w:tcPr>
            <w:tcW w:w="3474" w:type="dxa"/>
            <w:tcBorders>
              <w:top w:val="nil"/>
              <w:left w:val="nil"/>
              <w:bottom w:val="nil"/>
              <w:right w:val="nil"/>
            </w:tcBorders>
            <w:shd w:val="clear" w:color="000000" w:fill="FFF2CC"/>
            <w:hideMark/>
          </w:tcPr>
          <w:p w14:paraId="4E4EAC8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 No appeal lies after leave therefor has been obtained under subsection (2) unless it is entered in the Federal Court of Appeal within sixty days after the making of the order granting leave to appeal.</w:t>
            </w:r>
          </w:p>
        </w:tc>
      </w:tr>
      <w:tr w:rsidR="0013435A" w:rsidRPr="003432CD" w14:paraId="2A8E78D4" w14:textId="77777777" w:rsidTr="000B402C">
        <w:trPr>
          <w:trHeight w:val="20"/>
        </w:trPr>
        <w:tc>
          <w:tcPr>
            <w:tcW w:w="630" w:type="dxa"/>
            <w:tcBorders>
              <w:top w:val="nil"/>
              <w:left w:val="nil"/>
              <w:bottom w:val="nil"/>
              <w:right w:val="nil"/>
            </w:tcBorders>
            <w:shd w:val="clear" w:color="auto" w:fill="auto"/>
            <w:noWrap/>
            <w:hideMark/>
          </w:tcPr>
          <w:p w14:paraId="54A6FF1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586</w:t>
            </w:r>
          </w:p>
        </w:tc>
        <w:tc>
          <w:tcPr>
            <w:tcW w:w="3420" w:type="dxa"/>
            <w:tcBorders>
              <w:top w:val="nil"/>
              <w:left w:val="nil"/>
              <w:bottom w:val="nil"/>
              <w:right w:val="nil"/>
            </w:tcBorders>
            <w:shd w:val="clear" w:color="auto" w:fill="auto"/>
            <w:hideMark/>
          </w:tcPr>
          <w:p w14:paraId="25947969"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Document deemed decision or order</w:t>
            </w:r>
          </w:p>
        </w:tc>
        <w:tc>
          <w:tcPr>
            <w:tcW w:w="3690" w:type="dxa"/>
            <w:tcBorders>
              <w:top w:val="nil"/>
              <w:left w:val="nil"/>
              <w:bottom w:val="nil"/>
              <w:right w:val="nil"/>
            </w:tcBorders>
            <w:shd w:val="clear" w:color="auto" w:fill="auto"/>
            <w:hideMark/>
          </w:tcPr>
          <w:p w14:paraId="4C026E23"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14480903"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567648AF" w14:textId="77777777" w:rsidTr="000B402C">
        <w:trPr>
          <w:trHeight w:val="20"/>
        </w:trPr>
        <w:tc>
          <w:tcPr>
            <w:tcW w:w="630" w:type="dxa"/>
            <w:tcBorders>
              <w:top w:val="nil"/>
              <w:left w:val="nil"/>
              <w:bottom w:val="nil"/>
              <w:right w:val="nil"/>
            </w:tcBorders>
            <w:shd w:val="clear" w:color="auto" w:fill="auto"/>
            <w:noWrap/>
            <w:hideMark/>
          </w:tcPr>
          <w:p w14:paraId="36BE347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587</w:t>
            </w:r>
          </w:p>
        </w:tc>
        <w:tc>
          <w:tcPr>
            <w:tcW w:w="3420" w:type="dxa"/>
            <w:tcBorders>
              <w:top w:val="nil"/>
              <w:left w:val="nil"/>
              <w:bottom w:val="nil"/>
              <w:right w:val="nil"/>
            </w:tcBorders>
            <w:shd w:val="clear" w:color="000000" w:fill="FFF2CC"/>
            <w:hideMark/>
          </w:tcPr>
          <w:p w14:paraId="39EF455F" w14:textId="02CFF115"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(4) Any document issued by the Commission in the form of a decision or order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if it relates to the issue, amendment, renewal, revocation or suspension of a licence, be deemed for the purposes of this section to be a decision or order of the Commission.</w:t>
            </w:r>
          </w:p>
        </w:tc>
        <w:tc>
          <w:tcPr>
            <w:tcW w:w="3690" w:type="dxa"/>
            <w:tcBorders>
              <w:top w:val="nil"/>
              <w:left w:val="nil"/>
              <w:bottom w:val="nil"/>
              <w:right w:val="nil"/>
            </w:tcBorders>
            <w:shd w:val="clear" w:color="000000" w:fill="FFF2CC"/>
            <w:hideMark/>
          </w:tcPr>
          <w:p w14:paraId="2B451153" w14:textId="5129034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(4) Any document issued by the Commission in the form of a decision or order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if it relates to the issue, amendment, renewal, revocation or suspension of a licence, be deemed for the purposes of this section to be a decision or order of the Commission.</w:t>
            </w:r>
          </w:p>
        </w:tc>
        <w:tc>
          <w:tcPr>
            <w:tcW w:w="3474" w:type="dxa"/>
            <w:tcBorders>
              <w:top w:val="nil"/>
              <w:left w:val="nil"/>
              <w:bottom w:val="nil"/>
              <w:right w:val="nil"/>
            </w:tcBorders>
            <w:shd w:val="clear" w:color="000000" w:fill="FFF2CC"/>
            <w:hideMark/>
          </w:tcPr>
          <w:p w14:paraId="13B65F64" w14:textId="2EB104FD"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(4) Any document issued by the Commission in the form of a decision or order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if it relates to the issue, amendment, renewal, revocation or suspension of a licence, be deemed for the purposes of this section to be a decision or order of the Commission.</w:t>
            </w:r>
          </w:p>
        </w:tc>
      </w:tr>
      <w:tr w:rsidR="0013435A" w:rsidRPr="003432CD" w14:paraId="20C09666" w14:textId="77777777" w:rsidTr="000B402C">
        <w:trPr>
          <w:trHeight w:val="20"/>
        </w:trPr>
        <w:tc>
          <w:tcPr>
            <w:tcW w:w="630" w:type="dxa"/>
            <w:tcBorders>
              <w:top w:val="nil"/>
              <w:left w:val="nil"/>
              <w:bottom w:val="nil"/>
              <w:right w:val="nil"/>
            </w:tcBorders>
            <w:shd w:val="clear" w:color="auto" w:fill="auto"/>
            <w:noWrap/>
            <w:hideMark/>
          </w:tcPr>
          <w:p w14:paraId="12CF34B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588</w:t>
            </w:r>
          </w:p>
        </w:tc>
        <w:tc>
          <w:tcPr>
            <w:tcW w:w="3420" w:type="dxa"/>
            <w:tcBorders>
              <w:top w:val="nil"/>
              <w:left w:val="nil"/>
              <w:bottom w:val="nil"/>
              <w:right w:val="nil"/>
            </w:tcBorders>
            <w:shd w:val="clear" w:color="000000" w:fill="F2F2F2"/>
            <w:hideMark/>
          </w:tcPr>
          <w:p w14:paraId="32274EB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902A4D5" w14:textId="77777777" w:rsidR="0013435A" w:rsidRPr="003432CD" w:rsidRDefault="0013435A" w:rsidP="0013435A">
            <w:pPr>
              <w:spacing w:after="0" w:line="240" w:lineRule="auto"/>
              <w:rPr>
                <w:rFonts w:ascii="Candara Light" w:eastAsia="Times New Roman" w:hAnsi="Candara Light" w:cs="Calibri"/>
                <w:b/>
                <w:bCs/>
                <w:color w:val="00B0F0"/>
                <w:kern w:val="0"/>
                <w:sz w:val="20"/>
                <w:szCs w:val="20"/>
                <w:lang w:eastAsia="en-CA"/>
                <w14:ligatures w14:val="none"/>
              </w:rPr>
            </w:pPr>
            <w:r w:rsidRPr="003432CD">
              <w:rPr>
                <w:rFonts w:ascii="Candara Light" w:eastAsia="Times New Roman" w:hAnsi="Candara Light" w:cs="Calibri"/>
                <w:b/>
                <w:bCs/>
                <w:color w:val="00B0F0"/>
                <w:kern w:val="0"/>
                <w:sz w:val="20"/>
                <w:szCs w:val="20"/>
                <w:lang w:eastAsia="en-CA"/>
                <w14:ligatures w14:val="none"/>
              </w:rPr>
              <w:t>Prohibition</w:t>
            </w:r>
          </w:p>
        </w:tc>
        <w:tc>
          <w:tcPr>
            <w:tcW w:w="3474" w:type="dxa"/>
            <w:tcBorders>
              <w:top w:val="nil"/>
              <w:left w:val="nil"/>
              <w:bottom w:val="nil"/>
              <w:right w:val="nil"/>
            </w:tcBorders>
            <w:shd w:val="clear" w:color="auto" w:fill="auto"/>
            <w:hideMark/>
          </w:tcPr>
          <w:p w14:paraId="657A529F" w14:textId="77777777" w:rsidR="0013435A" w:rsidRPr="003432CD" w:rsidRDefault="0013435A" w:rsidP="0013435A">
            <w:pPr>
              <w:spacing w:after="0" w:line="240" w:lineRule="auto"/>
              <w:rPr>
                <w:rFonts w:ascii="Candara Light" w:eastAsia="Times New Roman" w:hAnsi="Candara Light" w:cs="Calibri"/>
                <w:b/>
                <w:bCs/>
                <w:color w:val="00B0F0"/>
                <w:kern w:val="0"/>
                <w:sz w:val="20"/>
                <w:szCs w:val="20"/>
                <w:lang w:eastAsia="en-CA"/>
                <w14:ligatures w14:val="none"/>
              </w:rPr>
            </w:pPr>
          </w:p>
        </w:tc>
      </w:tr>
      <w:tr w:rsidR="0013435A" w:rsidRPr="003432CD" w14:paraId="283C1112" w14:textId="77777777" w:rsidTr="000B402C">
        <w:trPr>
          <w:trHeight w:val="20"/>
        </w:trPr>
        <w:tc>
          <w:tcPr>
            <w:tcW w:w="630" w:type="dxa"/>
            <w:tcBorders>
              <w:top w:val="nil"/>
              <w:left w:val="nil"/>
              <w:bottom w:val="nil"/>
              <w:right w:val="nil"/>
            </w:tcBorders>
            <w:shd w:val="clear" w:color="auto" w:fill="auto"/>
            <w:noWrap/>
            <w:hideMark/>
          </w:tcPr>
          <w:p w14:paraId="17568B78"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589</w:t>
            </w:r>
          </w:p>
        </w:tc>
        <w:tc>
          <w:tcPr>
            <w:tcW w:w="3420" w:type="dxa"/>
            <w:tcBorders>
              <w:top w:val="nil"/>
              <w:left w:val="nil"/>
              <w:bottom w:val="nil"/>
              <w:right w:val="nil"/>
            </w:tcBorders>
            <w:shd w:val="clear" w:color="000000" w:fill="F2F2F2"/>
            <w:hideMark/>
          </w:tcPr>
          <w:p w14:paraId="6E3127D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ED2A4F1"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Carrying on broadcasting undertaking</w:t>
            </w:r>
          </w:p>
        </w:tc>
        <w:tc>
          <w:tcPr>
            <w:tcW w:w="3474" w:type="dxa"/>
            <w:tcBorders>
              <w:top w:val="nil"/>
              <w:left w:val="nil"/>
              <w:bottom w:val="nil"/>
              <w:right w:val="nil"/>
            </w:tcBorders>
            <w:shd w:val="clear" w:color="auto" w:fill="auto"/>
            <w:hideMark/>
          </w:tcPr>
          <w:p w14:paraId="220EAE29"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49766F96" w14:textId="77777777" w:rsidTr="000B402C">
        <w:trPr>
          <w:trHeight w:val="20"/>
        </w:trPr>
        <w:tc>
          <w:tcPr>
            <w:tcW w:w="630" w:type="dxa"/>
            <w:tcBorders>
              <w:top w:val="nil"/>
              <w:left w:val="nil"/>
              <w:bottom w:val="nil"/>
              <w:right w:val="nil"/>
            </w:tcBorders>
            <w:shd w:val="clear" w:color="auto" w:fill="auto"/>
            <w:noWrap/>
            <w:hideMark/>
          </w:tcPr>
          <w:p w14:paraId="23679F88"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590</w:t>
            </w:r>
          </w:p>
        </w:tc>
        <w:tc>
          <w:tcPr>
            <w:tcW w:w="3420" w:type="dxa"/>
            <w:tcBorders>
              <w:top w:val="nil"/>
              <w:left w:val="nil"/>
              <w:bottom w:val="nil"/>
              <w:right w:val="nil"/>
            </w:tcBorders>
            <w:shd w:val="clear" w:color="000000" w:fill="F2F2F2"/>
            <w:hideMark/>
          </w:tcPr>
          <w:p w14:paraId="595FDC8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D9C02C1" w14:textId="5740B7AB"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31.1 (1) A person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not carry on a broadcasting undertaking unless </w:t>
            </w:r>
          </w:p>
        </w:tc>
        <w:tc>
          <w:tcPr>
            <w:tcW w:w="3474" w:type="dxa"/>
            <w:tcBorders>
              <w:top w:val="nil"/>
              <w:left w:val="nil"/>
              <w:bottom w:val="nil"/>
              <w:right w:val="nil"/>
            </w:tcBorders>
            <w:shd w:val="clear" w:color="auto" w:fill="auto"/>
            <w:hideMark/>
          </w:tcPr>
          <w:p w14:paraId="75228C8A" w14:textId="7F9F17F3"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31.1 (1) A person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not carry on a broadcasting undertaking unless </w:t>
            </w:r>
          </w:p>
        </w:tc>
      </w:tr>
      <w:tr w:rsidR="0013435A" w:rsidRPr="003432CD" w14:paraId="60CB8FC2" w14:textId="77777777" w:rsidTr="000B402C">
        <w:trPr>
          <w:trHeight w:val="20"/>
        </w:trPr>
        <w:tc>
          <w:tcPr>
            <w:tcW w:w="630" w:type="dxa"/>
            <w:tcBorders>
              <w:top w:val="nil"/>
              <w:left w:val="nil"/>
              <w:bottom w:val="nil"/>
              <w:right w:val="nil"/>
            </w:tcBorders>
            <w:shd w:val="clear" w:color="auto" w:fill="auto"/>
            <w:noWrap/>
            <w:hideMark/>
          </w:tcPr>
          <w:p w14:paraId="5FA3A53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591</w:t>
            </w:r>
          </w:p>
        </w:tc>
        <w:tc>
          <w:tcPr>
            <w:tcW w:w="3420" w:type="dxa"/>
            <w:tcBorders>
              <w:top w:val="nil"/>
              <w:left w:val="nil"/>
              <w:bottom w:val="nil"/>
              <w:right w:val="nil"/>
            </w:tcBorders>
            <w:shd w:val="clear" w:color="000000" w:fill="F2F2F2"/>
            <w:hideMark/>
          </w:tcPr>
          <w:p w14:paraId="2406BD2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1941AAD"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(a) they do so in accordance with a licence issued to them; or</w:t>
            </w:r>
          </w:p>
        </w:tc>
        <w:tc>
          <w:tcPr>
            <w:tcW w:w="3474" w:type="dxa"/>
            <w:tcBorders>
              <w:top w:val="nil"/>
              <w:left w:val="nil"/>
              <w:bottom w:val="nil"/>
              <w:right w:val="nil"/>
            </w:tcBorders>
            <w:shd w:val="clear" w:color="auto" w:fill="auto"/>
            <w:hideMark/>
          </w:tcPr>
          <w:p w14:paraId="19D0229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they do so in accordance with a licence issued to them; or</w:t>
            </w:r>
          </w:p>
        </w:tc>
      </w:tr>
      <w:tr w:rsidR="0013435A" w:rsidRPr="003432CD" w14:paraId="2C048DC3" w14:textId="77777777" w:rsidTr="000B402C">
        <w:trPr>
          <w:trHeight w:val="20"/>
        </w:trPr>
        <w:tc>
          <w:tcPr>
            <w:tcW w:w="630" w:type="dxa"/>
            <w:tcBorders>
              <w:top w:val="nil"/>
              <w:left w:val="nil"/>
              <w:bottom w:val="nil"/>
              <w:right w:val="nil"/>
            </w:tcBorders>
            <w:shd w:val="clear" w:color="auto" w:fill="auto"/>
            <w:noWrap/>
            <w:hideMark/>
          </w:tcPr>
          <w:p w14:paraId="7C56F95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592</w:t>
            </w:r>
          </w:p>
        </w:tc>
        <w:tc>
          <w:tcPr>
            <w:tcW w:w="3420" w:type="dxa"/>
            <w:tcBorders>
              <w:top w:val="nil"/>
              <w:left w:val="nil"/>
              <w:bottom w:val="nil"/>
              <w:right w:val="nil"/>
            </w:tcBorders>
            <w:shd w:val="clear" w:color="000000" w:fill="F2F2F2"/>
            <w:hideMark/>
          </w:tcPr>
          <w:p w14:paraId="2FA76B3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4C9389B"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(b) they are exempt, under an order made under subsection 9(4), from the requirement to hold a licence.</w:t>
            </w:r>
          </w:p>
        </w:tc>
        <w:tc>
          <w:tcPr>
            <w:tcW w:w="3474" w:type="dxa"/>
            <w:tcBorders>
              <w:top w:val="nil"/>
              <w:left w:val="nil"/>
              <w:bottom w:val="nil"/>
              <w:right w:val="nil"/>
            </w:tcBorders>
            <w:shd w:val="clear" w:color="auto" w:fill="auto"/>
            <w:hideMark/>
          </w:tcPr>
          <w:p w14:paraId="768D766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they are exempt, under an order made under subsection 9(4), from the requirement to hold a licence.</w:t>
            </w:r>
          </w:p>
        </w:tc>
      </w:tr>
      <w:tr w:rsidR="0013435A" w:rsidRPr="003432CD" w14:paraId="03FB247D" w14:textId="77777777" w:rsidTr="000B402C">
        <w:trPr>
          <w:trHeight w:val="20"/>
        </w:trPr>
        <w:tc>
          <w:tcPr>
            <w:tcW w:w="630" w:type="dxa"/>
            <w:tcBorders>
              <w:top w:val="nil"/>
              <w:left w:val="nil"/>
              <w:bottom w:val="nil"/>
              <w:right w:val="nil"/>
            </w:tcBorders>
            <w:shd w:val="clear" w:color="auto" w:fill="auto"/>
            <w:noWrap/>
            <w:hideMark/>
          </w:tcPr>
          <w:p w14:paraId="45BF2FCE"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593</w:t>
            </w:r>
          </w:p>
        </w:tc>
        <w:tc>
          <w:tcPr>
            <w:tcW w:w="3420" w:type="dxa"/>
            <w:tcBorders>
              <w:top w:val="nil"/>
              <w:left w:val="nil"/>
              <w:bottom w:val="nil"/>
              <w:right w:val="nil"/>
            </w:tcBorders>
            <w:shd w:val="clear" w:color="000000" w:fill="F2F2F2"/>
            <w:hideMark/>
          </w:tcPr>
          <w:p w14:paraId="5299D3F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2668F29"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Exception — online undertaking</w:t>
            </w:r>
          </w:p>
        </w:tc>
        <w:tc>
          <w:tcPr>
            <w:tcW w:w="3474" w:type="dxa"/>
            <w:tcBorders>
              <w:top w:val="nil"/>
              <w:left w:val="nil"/>
              <w:bottom w:val="nil"/>
              <w:right w:val="nil"/>
            </w:tcBorders>
            <w:shd w:val="clear" w:color="auto" w:fill="auto"/>
            <w:hideMark/>
          </w:tcPr>
          <w:p w14:paraId="638F1A91"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770A77C8" w14:textId="77777777" w:rsidTr="000B402C">
        <w:trPr>
          <w:trHeight w:val="20"/>
        </w:trPr>
        <w:tc>
          <w:tcPr>
            <w:tcW w:w="630" w:type="dxa"/>
            <w:tcBorders>
              <w:top w:val="nil"/>
              <w:left w:val="nil"/>
              <w:bottom w:val="nil"/>
              <w:right w:val="nil"/>
            </w:tcBorders>
            <w:shd w:val="clear" w:color="auto" w:fill="auto"/>
            <w:noWrap/>
            <w:hideMark/>
          </w:tcPr>
          <w:p w14:paraId="54B393E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594</w:t>
            </w:r>
          </w:p>
        </w:tc>
        <w:tc>
          <w:tcPr>
            <w:tcW w:w="3420" w:type="dxa"/>
            <w:tcBorders>
              <w:top w:val="nil"/>
              <w:left w:val="nil"/>
              <w:bottom w:val="nil"/>
              <w:right w:val="nil"/>
            </w:tcBorders>
            <w:shd w:val="clear" w:color="000000" w:fill="F2F2F2"/>
            <w:hideMark/>
          </w:tcPr>
          <w:p w14:paraId="083D92C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D34CD49"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(2) Despite subsection (1), a person may carry on an online undertaking without a licence and without being so exempt.</w:t>
            </w:r>
          </w:p>
        </w:tc>
        <w:tc>
          <w:tcPr>
            <w:tcW w:w="3474" w:type="dxa"/>
            <w:tcBorders>
              <w:top w:val="nil"/>
              <w:left w:val="nil"/>
              <w:bottom w:val="nil"/>
              <w:right w:val="nil"/>
            </w:tcBorders>
            <w:shd w:val="clear" w:color="auto" w:fill="auto"/>
            <w:hideMark/>
          </w:tcPr>
          <w:p w14:paraId="2DB4401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Despite subsection (1), a person may carry on an online undertaking without a licence and without being so exempt.</w:t>
            </w:r>
          </w:p>
        </w:tc>
      </w:tr>
      <w:tr w:rsidR="0013435A" w:rsidRPr="003432CD" w14:paraId="43AFA5A3" w14:textId="77777777" w:rsidTr="000B402C">
        <w:trPr>
          <w:trHeight w:val="20"/>
        </w:trPr>
        <w:tc>
          <w:tcPr>
            <w:tcW w:w="630" w:type="dxa"/>
            <w:tcBorders>
              <w:top w:val="nil"/>
              <w:left w:val="nil"/>
              <w:bottom w:val="nil"/>
              <w:right w:val="nil"/>
            </w:tcBorders>
            <w:shd w:val="clear" w:color="auto" w:fill="auto"/>
            <w:noWrap/>
            <w:hideMark/>
          </w:tcPr>
          <w:p w14:paraId="67A228E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595</w:t>
            </w:r>
          </w:p>
        </w:tc>
        <w:tc>
          <w:tcPr>
            <w:tcW w:w="3420" w:type="dxa"/>
            <w:tcBorders>
              <w:top w:val="nil"/>
              <w:left w:val="nil"/>
              <w:bottom w:val="nil"/>
              <w:right w:val="nil"/>
            </w:tcBorders>
            <w:shd w:val="clear" w:color="auto" w:fill="auto"/>
            <w:hideMark/>
          </w:tcPr>
          <w:p w14:paraId="5308A38D"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Broadcasting without or contrary to licence</w:t>
            </w:r>
          </w:p>
        </w:tc>
        <w:tc>
          <w:tcPr>
            <w:tcW w:w="3690" w:type="dxa"/>
            <w:tcBorders>
              <w:top w:val="nil"/>
              <w:left w:val="nil"/>
              <w:bottom w:val="nil"/>
              <w:right w:val="nil"/>
            </w:tcBorders>
            <w:shd w:val="clear" w:color="auto" w:fill="auto"/>
            <w:hideMark/>
          </w:tcPr>
          <w:p w14:paraId="0D772C72"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Broadcasting contrary to Act</w:t>
            </w:r>
          </w:p>
        </w:tc>
        <w:tc>
          <w:tcPr>
            <w:tcW w:w="3474" w:type="dxa"/>
            <w:tcBorders>
              <w:top w:val="nil"/>
              <w:left w:val="nil"/>
              <w:bottom w:val="nil"/>
              <w:right w:val="nil"/>
            </w:tcBorders>
            <w:shd w:val="clear" w:color="auto" w:fill="auto"/>
            <w:hideMark/>
          </w:tcPr>
          <w:p w14:paraId="2FF0CB2F"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r>
      <w:tr w:rsidR="0013435A" w:rsidRPr="003432CD" w14:paraId="57956F5B" w14:textId="77777777" w:rsidTr="000B402C">
        <w:trPr>
          <w:trHeight w:val="20"/>
        </w:trPr>
        <w:tc>
          <w:tcPr>
            <w:tcW w:w="630" w:type="dxa"/>
            <w:tcBorders>
              <w:top w:val="nil"/>
              <w:left w:val="nil"/>
              <w:bottom w:val="nil"/>
              <w:right w:val="nil"/>
            </w:tcBorders>
            <w:shd w:val="clear" w:color="auto" w:fill="auto"/>
            <w:noWrap/>
            <w:hideMark/>
          </w:tcPr>
          <w:p w14:paraId="447236B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596</w:t>
            </w:r>
          </w:p>
        </w:tc>
        <w:tc>
          <w:tcPr>
            <w:tcW w:w="3420" w:type="dxa"/>
            <w:tcBorders>
              <w:top w:val="nil"/>
              <w:left w:val="nil"/>
              <w:bottom w:val="nil"/>
              <w:right w:val="nil"/>
            </w:tcBorders>
            <w:shd w:val="clear" w:color="auto" w:fill="auto"/>
            <w:hideMark/>
          </w:tcPr>
          <w:p w14:paraId="6CA9851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32 (1) Every person who, not being exempt from the requirement to hold a licence, carries on a broadcasting undertaking without a licence therefor is guilty of an offence punishable on summary conviction and is liable</w:t>
            </w:r>
          </w:p>
        </w:tc>
        <w:tc>
          <w:tcPr>
            <w:tcW w:w="3690" w:type="dxa"/>
            <w:tcBorders>
              <w:top w:val="nil"/>
              <w:left w:val="nil"/>
              <w:bottom w:val="nil"/>
              <w:right w:val="nil"/>
            </w:tcBorders>
            <w:shd w:val="clear" w:color="auto" w:fill="auto"/>
            <w:hideMark/>
          </w:tcPr>
          <w:p w14:paraId="3E6373D6"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32 Every person who contravenes section 31.1 is guilty of an offence punishable on summary conviction and is liable</w:t>
            </w:r>
          </w:p>
        </w:tc>
        <w:tc>
          <w:tcPr>
            <w:tcW w:w="3474" w:type="dxa"/>
            <w:tcBorders>
              <w:top w:val="nil"/>
              <w:left w:val="nil"/>
              <w:bottom w:val="nil"/>
              <w:right w:val="nil"/>
            </w:tcBorders>
            <w:shd w:val="clear" w:color="auto" w:fill="auto"/>
            <w:hideMark/>
          </w:tcPr>
          <w:p w14:paraId="085FA04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32 Every person who contravenes section 31.1 is guilty of an offence punishable on summary conviction and is liable</w:t>
            </w:r>
          </w:p>
        </w:tc>
      </w:tr>
      <w:tr w:rsidR="0013435A" w:rsidRPr="003432CD" w14:paraId="71E6631B" w14:textId="77777777" w:rsidTr="000B402C">
        <w:trPr>
          <w:trHeight w:val="20"/>
        </w:trPr>
        <w:tc>
          <w:tcPr>
            <w:tcW w:w="630" w:type="dxa"/>
            <w:tcBorders>
              <w:top w:val="nil"/>
              <w:left w:val="nil"/>
              <w:bottom w:val="nil"/>
              <w:right w:val="nil"/>
            </w:tcBorders>
            <w:shd w:val="clear" w:color="auto" w:fill="auto"/>
            <w:noWrap/>
            <w:hideMark/>
          </w:tcPr>
          <w:p w14:paraId="1ADDD78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597</w:t>
            </w:r>
          </w:p>
        </w:tc>
        <w:tc>
          <w:tcPr>
            <w:tcW w:w="3420" w:type="dxa"/>
            <w:tcBorders>
              <w:top w:val="nil"/>
              <w:left w:val="nil"/>
              <w:bottom w:val="nil"/>
              <w:right w:val="nil"/>
            </w:tcBorders>
            <w:shd w:val="clear" w:color="auto" w:fill="auto"/>
            <w:hideMark/>
          </w:tcPr>
          <w:p w14:paraId="4BA2AF0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(a) in the case of an individual, to a fine not exceeding twenty thousand dollars for each day that the offence continues; or</w:t>
            </w:r>
          </w:p>
        </w:tc>
        <w:tc>
          <w:tcPr>
            <w:tcW w:w="3690" w:type="dxa"/>
            <w:tcBorders>
              <w:top w:val="nil"/>
              <w:left w:val="nil"/>
              <w:bottom w:val="nil"/>
              <w:right w:val="nil"/>
            </w:tcBorders>
            <w:shd w:val="clear" w:color="auto" w:fill="auto"/>
            <w:hideMark/>
          </w:tcPr>
          <w:p w14:paraId="3B21C74F"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(a) in the case of an individual, to a fine of not more than $25,000 for each day that the offence continues; or</w:t>
            </w:r>
          </w:p>
        </w:tc>
        <w:tc>
          <w:tcPr>
            <w:tcW w:w="3474" w:type="dxa"/>
            <w:tcBorders>
              <w:top w:val="nil"/>
              <w:left w:val="nil"/>
              <w:bottom w:val="nil"/>
              <w:right w:val="nil"/>
            </w:tcBorders>
            <w:shd w:val="clear" w:color="auto" w:fill="auto"/>
            <w:hideMark/>
          </w:tcPr>
          <w:p w14:paraId="19E7EFC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in the case of an individual, to a fine of not more than $25,000 for each day that the offence continues; or</w:t>
            </w:r>
          </w:p>
        </w:tc>
      </w:tr>
      <w:tr w:rsidR="0013435A" w:rsidRPr="003432CD" w14:paraId="5AD2E079" w14:textId="77777777" w:rsidTr="000B402C">
        <w:trPr>
          <w:trHeight w:val="20"/>
        </w:trPr>
        <w:tc>
          <w:tcPr>
            <w:tcW w:w="630" w:type="dxa"/>
            <w:tcBorders>
              <w:top w:val="nil"/>
              <w:left w:val="nil"/>
              <w:bottom w:val="nil"/>
              <w:right w:val="nil"/>
            </w:tcBorders>
            <w:shd w:val="clear" w:color="auto" w:fill="auto"/>
            <w:noWrap/>
            <w:hideMark/>
          </w:tcPr>
          <w:p w14:paraId="2E74FD6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598</w:t>
            </w:r>
          </w:p>
        </w:tc>
        <w:tc>
          <w:tcPr>
            <w:tcW w:w="3420" w:type="dxa"/>
            <w:tcBorders>
              <w:top w:val="nil"/>
              <w:left w:val="nil"/>
              <w:bottom w:val="nil"/>
              <w:right w:val="nil"/>
            </w:tcBorders>
            <w:shd w:val="clear" w:color="auto" w:fill="auto"/>
            <w:hideMark/>
          </w:tcPr>
          <w:p w14:paraId="5929C57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(b) in the case of a corporation, to a fine not exceeding two hundred thousand dollars for each day that the offence continues.</w:t>
            </w:r>
          </w:p>
        </w:tc>
        <w:tc>
          <w:tcPr>
            <w:tcW w:w="3690" w:type="dxa"/>
            <w:tcBorders>
              <w:top w:val="nil"/>
              <w:left w:val="nil"/>
              <w:bottom w:val="nil"/>
              <w:right w:val="nil"/>
            </w:tcBorders>
            <w:shd w:val="clear" w:color="auto" w:fill="auto"/>
            <w:hideMark/>
          </w:tcPr>
          <w:p w14:paraId="32891B6E"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(b) in the case of a corporation, to a fine of not more than $250,000 for each day that the offence continues. </w:t>
            </w:r>
          </w:p>
        </w:tc>
        <w:tc>
          <w:tcPr>
            <w:tcW w:w="3474" w:type="dxa"/>
            <w:tcBorders>
              <w:top w:val="nil"/>
              <w:left w:val="nil"/>
              <w:bottom w:val="nil"/>
              <w:right w:val="nil"/>
            </w:tcBorders>
            <w:shd w:val="clear" w:color="auto" w:fill="auto"/>
            <w:hideMark/>
          </w:tcPr>
          <w:p w14:paraId="50EE237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(b) in the case of a corporation, to a fine of not more than $250,000 for each day that the offence continues. </w:t>
            </w:r>
          </w:p>
        </w:tc>
      </w:tr>
      <w:tr w:rsidR="0013435A" w:rsidRPr="003432CD" w14:paraId="6406AD7C" w14:textId="77777777" w:rsidTr="000B402C">
        <w:trPr>
          <w:trHeight w:val="20"/>
        </w:trPr>
        <w:tc>
          <w:tcPr>
            <w:tcW w:w="630" w:type="dxa"/>
            <w:tcBorders>
              <w:top w:val="nil"/>
              <w:left w:val="nil"/>
              <w:bottom w:val="nil"/>
              <w:right w:val="nil"/>
            </w:tcBorders>
            <w:shd w:val="clear" w:color="auto" w:fill="auto"/>
            <w:noWrap/>
            <w:hideMark/>
          </w:tcPr>
          <w:p w14:paraId="66FA58CC"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599</w:t>
            </w:r>
          </w:p>
        </w:tc>
        <w:tc>
          <w:tcPr>
            <w:tcW w:w="3420" w:type="dxa"/>
            <w:tcBorders>
              <w:top w:val="nil"/>
              <w:left w:val="nil"/>
              <w:bottom w:val="nil"/>
              <w:right w:val="nil"/>
            </w:tcBorders>
            <w:shd w:val="clear" w:color="auto" w:fill="auto"/>
            <w:hideMark/>
          </w:tcPr>
          <w:p w14:paraId="2D2D77F5"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Contravention of regulation or order</w:t>
            </w:r>
          </w:p>
        </w:tc>
        <w:tc>
          <w:tcPr>
            <w:tcW w:w="3690" w:type="dxa"/>
            <w:tcBorders>
              <w:top w:val="nil"/>
              <w:left w:val="nil"/>
              <w:bottom w:val="nil"/>
              <w:right w:val="nil"/>
            </w:tcBorders>
            <w:shd w:val="clear" w:color="auto" w:fill="auto"/>
            <w:hideMark/>
          </w:tcPr>
          <w:p w14:paraId="445FB06B"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25FFDE7A"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2790BE29" w14:textId="77777777" w:rsidTr="000B402C">
        <w:trPr>
          <w:trHeight w:val="20"/>
        </w:trPr>
        <w:tc>
          <w:tcPr>
            <w:tcW w:w="630" w:type="dxa"/>
            <w:tcBorders>
              <w:top w:val="nil"/>
              <w:left w:val="nil"/>
              <w:bottom w:val="nil"/>
              <w:right w:val="nil"/>
            </w:tcBorders>
            <w:shd w:val="clear" w:color="auto" w:fill="auto"/>
            <w:noWrap/>
            <w:hideMark/>
          </w:tcPr>
          <w:p w14:paraId="6F3A4C9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600</w:t>
            </w:r>
          </w:p>
        </w:tc>
        <w:tc>
          <w:tcPr>
            <w:tcW w:w="3420" w:type="dxa"/>
            <w:tcBorders>
              <w:top w:val="nil"/>
              <w:left w:val="nil"/>
              <w:bottom w:val="nil"/>
              <w:right w:val="nil"/>
            </w:tcBorders>
            <w:shd w:val="clear" w:color="000000" w:fill="D9D9D9"/>
            <w:hideMark/>
          </w:tcPr>
          <w:p w14:paraId="2A99B8F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 xml:space="preserve">(2) Every person who contravenes or fails to comply with any regulation or order made under this Part is guilty of </w:t>
            </w:r>
            <w:r w:rsidRPr="003432CD">
              <w:rPr>
                <w:rFonts w:ascii="Calibri" w:eastAsia="Times New Roman" w:hAnsi="Calibri" w:cs="Calibri"/>
                <w:strike/>
                <w:color w:val="000000"/>
                <w:kern w:val="0"/>
                <w:sz w:val="20"/>
                <w:szCs w:val="20"/>
                <w:lang w:eastAsia="en-CA"/>
                <w14:ligatures w14:val="none"/>
              </w:rPr>
              <w:lastRenderedPageBreak/>
              <w:t>an offence punishable on summary conviction and is liable</w:t>
            </w:r>
          </w:p>
        </w:tc>
        <w:tc>
          <w:tcPr>
            <w:tcW w:w="3690" w:type="dxa"/>
            <w:tcBorders>
              <w:top w:val="nil"/>
              <w:left w:val="nil"/>
              <w:bottom w:val="nil"/>
              <w:right w:val="nil"/>
            </w:tcBorders>
            <w:shd w:val="clear" w:color="000000" w:fill="F2F2F2"/>
            <w:hideMark/>
          </w:tcPr>
          <w:p w14:paraId="665AA44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w:t>
            </w:r>
          </w:p>
        </w:tc>
        <w:tc>
          <w:tcPr>
            <w:tcW w:w="3474" w:type="dxa"/>
            <w:tcBorders>
              <w:top w:val="nil"/>
              <w:left w:val="nil"/>
              <w:bottom w:val="nil"/>
              <w:right w:val="nil"/>
            </w:tcBorders>
            <w:shd w:val="clear" w:color="000000" w:fill="F2F2F2"/>
            <w:hideMark/>
          </w:tcPr>
          <w:p w14:paraId="3E5D97A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13435A" w:rsidRPr="003432CD" w14:paraId="30B37F27" w14:textId="77777777" w:rsidTr="000B402C">
        <w:trPr>
          <w:trHeight w:val="20"/>
        </w:trPr>
        <w:tc>
          <w:tcPr>
            <w:tcW w:w="630" w:type="dxa"/>
            <w:tcBorders>
              <w:top w:val="nil"/>
              <w:left w:val="nil"/>
              <w:bottom w:val="nil"/>
              <w:right w:val="nil"/>
            </w:tcBorders>
            <w:shd w:val="clear" w:color="auto" w:fill="auto"/>
            <w:noWrap/>
            <w:hideMark/>
          </w:tcPr>
          <w:p w14:paraId="76DBFD7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601</w:t>
            </w:r>
          </w:p>
        </w:tc>
        <w:tc>
          <w:tcPr>
            <w:tcW w:w="3420" w:type="dxa"/>
            <w:tcBorders>
              <w:top w:val="nil"/>
              <w:left w:val="nil"/>
              <w:bottom w:val="nil"/>
              <w:right w:val="nil"/>
            </w:tcBorders>
            <w:shd w:val="clear" w:color="000000" w:fill="D9D9D9"/>
            <w:hideMark/>
          </w:tcPr>
          <w:p w14:paraId="70979E8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(a) in the case of an individual, to a fine not exceeding twenty-five thousand dollars for a first offence and not exceeding fifty thousand dollars for each subsequent offence; or</w:t>
            </w:r>
          </w:p>
        </w:tc>
        <w:tc>
          <w:tcPr>
            <w:tcW w:w="3690" w:type="dxa"/>
            <w:tcBorders>
              <w:top w:val="nil"/>
              <w:left w:val="nil"/>
              <w:bottom w:val="nil"/>
              <w:right w:val="nil"/>
            </w:tcBorders>
            <w:shd w:val="clear" w:color="000000" w:fill="F2F2F2"/>
            <w:hideMark/>
          </w:tcPr>
          <w:p w14:paraId="03A8F12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2F2F2"/>
            <w:hideMark/>
          </w:tcPr>
          <w:p w14:paraId="0338AF8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13435A" w:rsidRPr="003432CD" w14:paraId="0A16CF94" w14:textId="77777777" w:rsidTr="000B402C">
        <w:trPr>
          <w:trHeight w:val="20"/>
        </w:trPr>
        <w:tc>
          <w:tcPr>
            <w:tcW w:w="630" w:type="dxa"/>
            <w:tcBorders>
              <w:top w:val="nil"/>
              <w:left w:val="nil"/>
              <w:bottom w:val="nil"/>
              <w:right w:val="nil"/>
            </w:tcBorders>
            <w:shd w:val="clear" w:color="auto" w:fill="auto"/>
            <w:noWrap/>
            <w:hideMark/>
          </w:tcPr>
          <w:p w14:paraId="7121C738"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602</w:t>
            </w:r>
          </w:p>
        </w:tc>
        <w:tc>
          <w:tcPr>
            <w:tcW w:w="3420" w:type="dxa"/>
            <w:tcBorders>
              <w:top w:val="nil"/>
              <w:left w:val="nil"/>
              <w:bottom w:val="nil"/>
              <w:right w:val="nil"/>
            </w:tcBorders>
            <w:shd w:val="clear" w:color="000000" w:fill="D9D9D9"/>
            <w:hideMark/>
          </w:tcPr>
          <w:p w14:paraId="37E4AE3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(b) in the case of a corporation, to a fine not exceeding two hundred and fifty thousand dollars for a first offence and not exceeding five hundred thousand dollars for each subsequent offence.</w:t>
            </w:r>
          </w:p>
        </w:tc>
        <w:tc>
          <w:tcPr>
            <w:tcW w:w="3690" w:type="dxa"/>
            <w:tcBorders>
              <w:top w:val="nil"/>
              <w:left w:val="nil"/>
              <w:bottom w:val="nil"/>
              <w:right w:val="nil"/>
            </w:tcBorders>
            <w:shd w:val="clear" w:color="000000" w:fill="F2F2F2"/>
            <w:hideMark/>
          </w:tcPr>
          <w:p w14:paraId="5AFBA1E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2F2F2"/>
            <w:hideMark/>
          </w:tcPr>
          <w:p w14:paraId="02802BA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13435A" w:rsidRPr="003432CD" w14:paraId="4B10D18F" w14:textId="77777777" w:rsidTr="000B402C">
        <w:trPr>
          <w:trHeight w:val="20"/>
        </w:trPr>
        <w:tc>
          <w:tcPr>
            <w:tcW w:w="630" w:type="dxa"/>
            <w:tcBorders>
              <w:top w:val="nil"/>
              <w:left w:val="nil"/>
              <w:bottom w:val="nil"/>
              <w:right w:val="nil"/>
            </w:tcBorders>
            <w:shd w:val="clear" w:color="auto" w:fill="auto"/>
            <w:noWrap/>
            <w:hideMark/>
          </w:tcPr>
          <w:p w14:paraId="28261F8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603</w:t>
            </w:r>
          </w:p>
        </w:tc>
        <w:tc>
          <w:tcPr>
            <w:tcW w:w="3420" w:type="dxa"/>
            <w:tcBorders>
              <w:top w:val="nil"/>
              <w:left w:val="nil"/>
              <w:bottom w:val="nil"/>
              <w:right w:val="nil"/>
            </w:tcBorders>
            <w:shd w:val="clear" w:color="auto" w:fill="auto"/>
            <w:hideMark/>
          </w:tcPr>
          <w:p w14:paraId="599583A9"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Contravention of conditions of licence</w:t>
            </w:r>
          </w:p>
        </w:tc>
        <w:tc>
          <w:tcPr>
            <w:tcW w:w="3690" w:type="dxa"/>
            <w:tcBorders>
              <w:top w:val="nil"/>
              <w:left w:val="nil"/>
              <w:bottom w:val="nil"/>
              <w:right w:val="nil"/>
            </w:tcBorders>
            <w:shd w:val="clear" w:color="auto" w:fill="auto"/>
            <w:hideMark/>
          </w:tcPr>
          <w:p w14:paraId="57E8C95D"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1881EA93"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36BE2F7C" w14:textId="77777777" w:rsidTr="000B402C">
        <w:trPr>
          <w:trHeight w:val="20"/>
        </w:trPr>
        <w:tc>
          <w:tcPr>
            <w:tcW w:w="630" w:type="dxa"/>
            <w:tcBorders>
              <w:top w:val="nil"/>
              <w:left w:val="nil"/>
              <w:bottom w:val="nil"/>
              <w:right w:val="nil"/>
            </w:tcBorders>
            <w:shd w:val="clear" w:color="auto" w:fill="auto"/>
            <w:noWrap/>
            <w:hideMark/>
          </w:tcPr>
          <w:p w14:paraId="5F4431B7"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604</w:t>
            </w:r>
          </w:p>
        </w:tc>
        <w:tc>
          <w:tcPr>
            <w:tcW w:w="3420" w:type="dxa"/>
            <w:tcBorders>
              <w:top w:val="nil"/>
              <w:left w:val="nil"/>
              <w:bottom w:val="nil"/>
              <w:right w:val="nil"/>
            </w:tcBorders>
            <w:shd w:val="clear" w:color="000000" w:fill="D9D9D9"/>
            <w:hideMark/>
          </w:tcPr>
          <w:p w14:paraId="5634205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33 Every person who contravenes or fails to comply with any condition of a licence issued to the person is guilty of an offence punishable on summary conviction.</w:t>
            </w:r>
          </w:p>
        </w:tc>
        <w:tc>
          <w:tcPr>
            <w:tcW w:w="3690" w:type="dxa"/>
            <w:tcBorders>
              <w:top w:val="nil"/>
              <w:left w:val="nil"/>
              <w:bottom w:val="nil"/>
              <w:right w:val="nil"/>
            </w:tcBorders>
            <w:shd w:val="clear" w:color="auto" w:fill="auto"/>
            <w:hideMark/>
          </w:tcPr>
          <w:p w14:paraId="28CA2BF6"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33 Every person who contravenes any regulation or order made under this Part is guilty of an offence punishable on summary conviction and is liable </w:t>
            </w:r>
          </w:p>
        </w:tc>
        <w:tc>
          <w:tcPr>
            <w:tcW w:w="3474" w:type="dxa"/>
            <w:tcBorders>
              <w:top w:val="nil"/>
              <w:left w:val="nil"/>
              <w:bottom w:val="nil"/>
              <w:right w:val="nil"/>
            </w:tcBorders>
            <w:shd w:val="clear" w:color="auto" w:fill="auto"/>
            <w:hideMark/>
          </w:tcPr>
          <w:p w14:paraId="6F053B3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33 Every person who contravenes any regulation or order made under this Part is guilty of an offence punishable on summary conviction and is liable </w:t>
            </w:r>
          </w:p>
        </w:tc>
      </w:tr>
      <w:tr w:rsidR="0013435A" w:rsidRPr="003432CD" w14:paraId="56FFFA8E" w14:textId="77777777" w:rsidTr="000B402C">
        <w:trPr>
          <w:trHeight w:val="20"/>
        </w:trPr>
        <w:tc>
          <w:tcPr>
            <w:tcW w:w="630" w:type="dxa"/>
            <w:tcBorders>
              <w:top w:val="nil"/>
              <w:left w:val="nil"/>
              <w:bottom w:val="nil"/>
              <w:right w:val="nil"/>
            </w:tcBorders>
            <w:shd w:val="clear" w:color="auto" w:fill="auto"/>
            <w:noWrap/>
            <w:hideMark/>
          </w:tcPr>
          <w:p w14:paraId="3930750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605</w:t>
            </w:r>
          </w:p>
        </w:tc>
        <w:tc>
          <w:tcPr>
            <w:tcW w:w="3420" w:type="dxa"/>
            <w:tcBorders>
              <w:top w:val="nil"/>
              <w:left w:val="nil"/>
              <w:bottom w:val="nil"/>
              <w:right w:val="nil"/>
            </w:tcBorders>
            <w:shd w:val="clear" w:color="000000" w:fill="F2F2F2"/>
            <w:hideMark/>
          </w:tcPr>
          <w:p w14:paraId="1305496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CDCF9E9"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(a) in the case of an individual, to a fine of not more than $25,000 for a first offence and of not more than $50,000 for each subsequent offence; or</w:t>
            </w:r>
          </w:p>
        </w:tc>
        <w:tc>
          <w:tcPr>
            <w:tcW w:w="3474" w:type="dxa"/>
            <w:tcBorders>
              <w:top w:val="nil"/>
              <w:left w:val="nil"/>
              <w:bottom w:val="nil"/>
              <w:right w:val="nil"/>
            </w:tcBorders>
            <w:shd w:val="clear" w:color="auto" w:fill="auto"/>
            <w:hideMark/>
          </w:tcPr>
          <w:p w14:paraId="546C3A2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in the case of an individual, to a fine of not more than $25,000 for a first offence and of not more than $50,000 for each subsequent offence; or</w:t>
            </w:r>
          </w:p>
        </w:tc>
      </w:tr>
      <w:tr w:rsidR="0013435A" w:rsidRPr="003432CD" w14:paraId="5A4026BE" w14:textId="77777777" w:rsidTr="000B402C">
        <w:trPr>
          <w:trHeight w:val="20"/>
        </w:trPr>
        <w:tc>
          <w:tcPr>
            <w:tcW w:w="630" w:type="dxa"/>
            <w:tcBorders>
              <w:top w:val="nil"/>
              <w:left w:val="nil"/>
              <w:bottom w:val="nil"/>
              <w:right w:val="nil"/>
            </w:tcBorders>
            <w:shd w:val="clear" w:color="auto" w:fill="auto"/>
            <w:noWrap/>
            <w:hideMark/>
          </w:tcPr>
          <w:p w14:paraId="353BF44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606</w:t>
            </w:r>
          </w:p>
        </w:tc>
        <w:tc>
          <w:tcPr>
            <w:tcW w:w="3420" w:type="dxa"/>
            <w:tcBorders>
              <w:top w:val="nil"/>
              <w:left w:val="nil"/>
              <w:bottom w:val="nil"/>
              <w:right w:val="nil"/>
            </w:tcBorders>
            <w:shd w:val="clear" w:color="000000" w:fill="F2F2F2"/>
            <w:hideMark/>
          </w:tcPr>
          <w:p w14:paraId="58160CD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0F7B340"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(b) in the case of a corporation, to a fine of not more than $250,000 for a first offence and of not more than $500,000 for each subsequent offence.</w:t>
            </w:r>
          </w:p>
        </w:tc>
        <w:tc>
          <w:tcPr>
            <w:tcW w:w="3474" w:type="dxa"/>
            <w:tcBorders>
              <w:top w:val="nil"/>
              <w:left w:val="nil"/>
              <w:bottom w:val="nil"/>
              <w:right w:val="nil"/>
            </w:tcBorders>
            <w:shd w:val="clear" w:color="auto" w:fill="auto"/>
            <w:hideMark/>
          </w:tcPr>
          <w:p w14:paraId="19A496F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in the case of a corporation, to a fine of not more than $250,000 for a first offence and of not more than $500,000 for each subsequent offence.</w:t>
            </w:r>
          </w:p>
        </w:tc>
      </w:tr>
      <w:tr w:rsidR="0013435A" w:rsidRPr="003432CD" w14:paraId="1BCDB221" w14:textId="77777777" w:rsidTr="000B402C">
        <w:trPr>
          <w:trHeight w:val="20"/>
        </w:trPr>
        <w:tc>
          <w:tcPr>
            <w:tcW w:w="630" w:type="dxa"/>
            <w:tcBorders>
              <w:top w:val="nil"/>
              <w:left w:val="nil"/>
              <w:bottom w:val="nil"/>
              <w:right w:val="nil"/>
            </w:tcBorders>
            <w:shd w:val="clear" w:color="auto" w:fill="auto"/>
            <w:noWrap/>
            <w:hideMark/>
          </w:tcPr>
          <w:p w14:paraId="6A1B3CE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607</w:t>
            </w:r>
          </w:p>
        </w:tc>
        <w:tc>
          <w:tcPr>
            <w:tcW w:w="3420" w:type="dxa"/>
            <w:tcBorders>
              <w:top w:val="nil"/>
              <w:left w:val="nil"/>
              <w:bottom w:val="nil"/>
              <w:right w:val="nil"/>
            </w:tcBorders>
            <w:shd w:val="clear" w:color="000000" w:fill="F2F2F2"/>
            <w:hideMark/>
          </w:tcPr>
          <w:p w14:paraId="31FB9F9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D263681"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Defence</w:t>
            </w:r>
          </w:p>
        </w:tc>
        <w:tc>
          <w:tcPr>
            <w:tcW w:w="3474" w:type="dxa"/>
            <w:tcBorders>
              <w:top w:val="nil"/>
              <w:left w:val="nil"/>
              <w:bottom w:val="nil"/>
              <w:right w:val="nil"/>
            </w:tcBorders>
            <w:shd w:val="clear" w:color="auto" w:fill="auto"/>
            <w:hideMark/>
          </w:tcPr>
          <w:p w14:paraId="5E05B3C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Defence</w:t>
            </w:r>
          </w:p>
        </w:tc>
      </w:tr>
      <w:tr w:rsidR="0013435A" w:rsidRPr="003432CD" w14:paraId="403C5264" w14:textId="77777777" w:rsidTr="000B402C">
        <w:trPr>
          <w:trHeight w:val="20"/>
        </w:trPr>
        <w:tc>
          <w:tcPr>
            <w:tcW w:w="630" w:type="dxa"/>
            <w:tcBorders>
              <w:top w:val="nil"/>
              <w:left w:val="nil"/>
              <w:bottom w:val="nil"/>
              <w:right w:val="nil"/>
            </w:tcBorders>
            <w:shd w:val="clear" w:color="auto" w:fill="auto"/>
            <w:noWrap/>
            <w:hideMark/>
          </w:tcPr>
          <w:p w14:paraId="3D376C9D"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608</w:t>
            </w:r>
          </w:p>
        </w:tc>
        <w:tc>
          <w:tcPr>
            <w:tcW w:w="3420" w:type="dxa"/>
            <w:tcBorders>
              <w:top w:val="nil"/>
              <w:left w:val="nil"/>
              <w:bottom w:val="nil"/>
              <w:right w:val="nil"/>
            </w:tcBorders>
            <w:shd w:val="clear" w:color="000000" w:fill="F2F2F2"/>
            <w:hideMark/>
          </w:tcPr>
          <w:p w14:paraId="124E879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9B4B3C6"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33.1 A person is not to be found guilty of an offence under section 32 or 33 if they establish that they exercised due diligence to prevent the commission of the offence.</w:t>
            </w:r>
          </w:p>
        </w:tc>
        <w:tc>
          <w:tcPr>
            <w:tcW w:w="3474" w:type="dxa"/>
            <w:tcBorders>
              <w:top w:val="nil"/>
              <w:left w:val="nil"/>
              <w:bottom w:val="nil"/>
              <w:right w:val="nil"/>
            </w:tcBorders>
            <w:shd w:val="clear" w:color="auto" w:fill="auto"/>
            <w:hideMark/>
          </w:tcPr>
          <w:p w14:paraId="54619FC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33.1 A person is not to be found guilty of an offence under section 32 or 33 if they establish that they exercised due diligence to prevent the commission of the offence.</w:t>
            </w:r>
          </w:p>
        </w:tc>
      </w:tr>
      <w:tr w:rsidR="0013435A" w:rsidRPr="003432CD" w14:paraId="68A97EB7" w14:textId="77777777" w:rsidTr="000B402C">
        <w:trPr>
          <w:trHeight w:val="20"/>
        </w:trPr>
        <w:tc>
          <w:tcPr>
            <w:tcW w:w="630" w:type="dxa"/>
            <w:tcBorders>
              <w:top w:val="nil"/>
              <w:left w:val="nil"/>
              <w:bottom w:val="nil"/>
              <w:right w:val="nil"/>
            </w:tcBorders>
            <w:shd w:val="clear" w:color="auto" w:fill="auto"/>
            <w:noWrap/>
            <w:hideMark/>
          </w:tcPr>
          <w:p w14:paraId="653194C7"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609</w:t>
            </w:r>
          </w:p>
        </w:tc>
        <w:tc>
          <w:tcPr>
            <w:tcW w:w="3420" w:type="dxa"/>
            <w:tcBorders>
              <w:top w:val="nil"/>
              <w:left w:val="nil"/>
              <w:bottom w:val="nil"/>
              <w:right w:val="nil"/>
            </w:tcBorders>
            <w:shd w:val="clear" w:color="auto" w:fill="auto"/>
            <w:hideMark/>
          </w:tcPr>
          <w:p w14:paraId="3A2576F3"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Limitation</w:t>
            </w:r>
          </w:p>
        </w:tc>
        <w:tc>
          <w:tcPr>
            <w:tcW w:w="3690" w:type="dxa"/>
            <w:tcBorders>
              <w:top w:val="nil"/>
              <w:left w:val="nil"/>
              <w:bottom w:val="nil"/>
              <w:right w:val="nil"/>
            </w:tcBorders>
            <w:shd w:val="clear" w:color="auto" w:fill="auto"/>
            <w:hideMark/>
          </w:tcPr>
          <w:p w14:paraId="4A512E41"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2768559F"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590AA969" w14:textId="77777777" w:rsidTr="000B402C">
        <w:trPr>
          <w:trHeight w:val="20"/>
        </w:trPr>
        <w:tc>
          <w:tcPr>
            <w:tcW w:w="630" w:type="dxa"/>
            <w:tcBorders>
              <w:top w:val="nil"/>
              <w:left w:val="nil"/>
              <w:bottom w:val="nil"/>
              <w:right w:val="nil"/>
            </w:tcBorders>
            <w:shd w:val="clear" w:color="auto" w:fill="auto"/>
            <w:noWrap/>
            <w:hideMark/>
          </w:tcPr>
          <w:p w14:paraId="496F1709"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610</w:t>
            </w:r>
          </w:p>
        </w:tc>
        <w:tc>
          <w:tcPr>
            <w:tcW w:w="3420" w:type="dxa"/>
            <w:tcBorders>
              <w:top w:val="nil"/>
              <w:left w:val="nil"/>
              <w:bottom w:val="nil"/>
              <w:right w:val="nil"/>
            </w:tcBorders>
            <w:shd w:val="clear" w:color="auto" w:fill="auto"/>
            <w:hideMark/>
          </w:tcPr>
          <w:p w14:paraId="45D384F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34 Proceedings for an offence under subsection 32(2) or section 33, may be instituted within, but not after, two years after the time when the subject-matter of the proceedings arose.</w:t>
            </w:r>
          </w:p>
        </w:tc>
        <w:tc>
          <w:tcPr>
            <w:tcW w:w="3690" w:type="dxa"/>
            <w:tcBorders>
              <w:top w:val="nil"/>
              <w:left w:val="nil"/>
              <w:bottom w:val="nil"/>
              <w:right w:val="nil"/>
            </w:tcBorders>
            <w:shd w:val="clear" w:color="auto" w:fill="auto"/>
            <w:hideMark/>
          </w:tcPr>
          <w:p w14:paraId="5EA0E99F"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34 Proceedings in respect of an offence under section 33 may be instituted within, but not after, two years after the day on which the subject matter of the proceedings arose.</w:t>
            </w:r>
          </w:p>
        </w:tc>
        <w:tc>
          <w:tcPr>
            <w:tcW w:w="3474" w:type="dxa"/>
            <w:tcBorders>
              <w:top w:val="nil"/>
              <w:left w:val="nil"/>
              <w:bottom w:val="nil"/>
              <w:right w:val="nil"/>
            </w:tcBorders>
            <w:shd w:val="clear" w:color="auto" w:fill="auto"/>
            <w:hideMark/>
          </w:tcPr>
          <w:p w14:paraId="5E2F563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34 Proceedings in respect of an offence under section 33 may be instituted within, but not after, two years after the day on which the subject matter of the proceedings arose.</w:t>
            </w:r>
          </w:p>
        </w:tc>
      </w:tr>
      <w:tr w:rsidR="0013435A" w:rsidRPr="003432CD" w14:paraId="077540B4" w14:textId="77777777" w:rsidTr="000B402C">
        <w:trPr>
          <w:trHeight w:val="20"/>
        </w:trPr>
        <w:tc>
          <w:tcPr>
            <w:tcW w:w="630" w:type="dxa"/>
            <w:tcBorders>
              <w:top w:val="nil"/>
              <w:left w:val="nil"/>
              <w:bottom w:val="nil"/>
              <w:right w:val="nil"/>
            </w:tcBorders>
            <w:shd w:val="clear" w:color="auto" w:fill="auto"/>
            <w:noWrap/>
            <w:hideMark/>
          </w:tcPr>
          <w:p w14:paraId="0911F48B" w14:textId="15AC8CD6"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9D52DB">
              <w:rPr>
                <w:rFonts w:ascii="Calibri" w:eastAsia="Times New Roman" w:hAnsi="Calibri" w:cs="Calibri"/>
                <w:color w:val="000000"/>
                <w:kern w:val="0"/>
                <w:sz w:val="16"/>
                <w:szCs w:val="16"/>
                <w:lang w:eastAsia="en-CA"/>
                <w14:ligatures w14:val="none"/>
              </w:rPr>
              <w:t>610.1</w:t>
            </w:r>
          </w:p>
        </w:tc>
        <w:tc>
          <w:tcPr>
            <w:tcW w:w="3420" w:type="dxa"/>
            <w:tcBorders>
              <w:top w:val="nil"/>
              <w:left w:val="nil"/>
              <w:bottom w:val="nil"/>
              <w:right w:val="nil"/>
            </w:tcBorders>
            <w:shd w:val="clear" w:color="auto" w:fill="auto"/>
            <w:hideMark/>
          </w:tcPr>
          <w:p w14:paraId="10DF3258"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c>
          <w:tcPr>
            <w:tcW w:w="3690" w:type="dxa"/>
            <w:tcBorders>
              <w:top w:val="nil"/>
              <w:left w:val="nil"/>
              <w:bottom w:val="nil"/>
              <w:right w:val="nil"/>
            </w:tcBorders>
            <w:shd w:val="clear" w:color="auto" w:fill="auto"/>
            <w:hideMark/>
          </w:tcPr>
          <w:p w14:paraId="5D9B1622"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Consultation and Review</w:t>
            </w:r>
          </w:p>
        </w:tc>
        <w:tc>
          <w:tcPr>
            <w:tcW w:w="3474" w:type="dxa"/>
            <w:tcBorders>
              <w:top w:val="nil"/>
              <w:left w:val="nil"/>
              <w:bottom w:val="nil"/>
              <w:right w:val="nil"/>
            </w:tcBorders>
            <w:shd w:val="clear" w:color="auto" w:fill="auto"/>
            <w:hideMark/>
          </w:tcPr>
          <w:p w14:paraId="21AD1116"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5EE8D0D6" w14:textId="77777777" w:rsidTr="000B402C">
        <w:trPr>
          <w:trHeight w:val="20"/>
        </w:trPr>
        <w:tc>
          <w:tcPr>
            <w:tcW w:w="630" w:type="dxa"/>
            <w:tcBorders>
              <w:top w:val="nil"/>
              <w:left w:val="nil"/>
              <w:bottom w:val="nil"/>
              <w:right w:val="nil"/>
            </w:tcBorders>
            <w:shd w:val="clear" w:color="auto" w:fill="auto"/>
            <w:noWrap/>
            <w:hideMark/>
          </w:tcPr>
          <w:p w14:paraId="383FE659"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611</w:t>
            </w:r>
          </w:p>
        </w:tc>
        <w:tc>
          <w:tcPr>
            <w:tcW w:w="3420" w:type="dxa"/>
            <w:tcBorders>
              <w:top w:val="nil"/>
              <w:left w:val="nil"/>
              <w:bottom w:val="nil"/>
              <w:right w:val="nil"/>
            </w:tcBorders>
            <w:shd w:val="clear" w:color="000000" w:fill="F2F2F2"/>
            <w:hideMark/>
          </w:tcPr>
          <w:p w14:paraId="0674BD9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79970B1"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Regulations and orders</w:t>
            </w:r>
          </w:p>
        </w:tc>
        <w:tc>
          <w:tcPr>
            <w:tcW w:w="3474" w:type="dxa"/>
            <w:tcBorders>
              <w:top w:val="nil"/>
              <w:left w:val="nil"/>
              <w:bottom w:val="nil"/>
              <w:right w:val="nil"/>
            </w:tcBorders>
            <w:shd w:val="clear" w:color="auto" w:fill="auto"/>
            <w:hideMark/>
          </w:tcPr>
          <w:p w14:paraId="64850A4B"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2C504FB7" w14:textId="77777777" w:rsidTr="000B402C">
        <w:trPr>
          <w:trHeight w:val="20"/>
        </w:trPr>
        <w:tc>
          <w:tcPr>
            <w:tcW w:w="630" w:type="dxa"/>
            <w:tcBorders>
              <w:top w:val="nil"/>
              <w:left w:val="nil"/>
              <w:bottom w:val="nil"/>
              <w:right w:val="nil"/>
            </w:tcBorders>
            <w:shd w:val="clear" w:color="auto" w:fill="auto"/>
            <w:noWrap/>
            <w:hideMark/>
          </w:tcPr>
          <w:p w14:paraId="24A089A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612</w:t>
            </w:r>
          </w:p>
        </w:tc>
        <w:tc>
          <w:tcPr>
            <w:tcW w:w="3420" w:type="dxa"/>
            <w:tcBorders>
              <w:top w:val="nil"/>
              <w:left w:val="nil"/>
              <w:bottom w:val="nil"/>
              <w:right w:val="nil"/>
            </w:tcBorders>
            <w:shd w:val="clear" w:color="000000" w:fill="F2F2F2"/>
            <w:hideMark/>
          </w:tcPr>
          <w:p w14:paraId="3DCE3C7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BF3594F" w14:textId="78D9E031"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34.01 (1) Every seven years the Commission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consult with all interested persons with respect to orders made under section 9.1 and regulations and orders made under section 11.1 and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publish, on the Internet or otherwise, a report on the consultations that also lists the orders and regulations that the Commission proposes to review as a result of the consultations and sets out its plan for conducting the review.</w:t>
            </w:r>
          </w:p>
        </w:tc>
        <w:tc>
          <w:tcPr>
            <w:tcW w:w="3474" w:type="dxa"/>
            <w:tcBorders>
              <w:top w:val="nil"/>
              <w:left w:val="nil"/>
              <w:bottom w:val="nil"/>
              <w:right w:val="nil"/>
            </w:tcBorders>
            <w:shd w:val="clear" w:color="auto" w:fill="auto"/>
            <w:hideMark/>
          </w:tcPr>
          <w:p w14:paraId="31B5F3A2" w14:textId="4C1866E2"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34.01 (1) Every seven years the Commission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consult with all interested persons with respect to orders made under section 9.1 and regulations and orders made under section 11.1 and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publish, on the Internet or otherwise, a report on the consultations that also lists the orders and regulations that the Commission proposes to review as a result of the consultations and sets out its plan for conducting the review.</w:t>
            </w:r>
          </w:p>
        </w:tc>
      </w:tr>
      <w:tr w:rsidR="0013435A" w:rsidRPr="003432CD" w14:paraId="5B6C4DCE" w14:textId="77777777" w:rsidTr="000B402C">
        <w:trPr>
          <w:trHeight w:val="20"/>
        </w:trPr>
        <w:tc>
          <w:tcPr>
            <w:tcW w:w="630" w:type="dxa"/>
            <w:tcBorders>
              <w:top w:val="nil"/>
              <w:left w:val="nil"/>
              <w:bottom w:val="nil"/>
              <w:right w:val="nil"/>
            </w:tcBorders>
            <w:shd w:val="clear" w:color="auto" w:fill="auto"/>
            <w:noWrap/>
            <w:hideMark/>
          </w:tcPr>
          <w:p w14:paraId="200EEC5C"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613</w:t>
            </w:r>
          </w:p>
        </w:tc>
        <w:tc>
          <w:tcPr>
            <w:tcW w:w="3420" w:type="dxa"/>
            <w:tcBorders>
              <w:top w:val="nil"/>
              <w:left w:val="nil"/>
              <w:bottom w:val="nil"/>
              <w:right w:val="nil"/>
            </w:tcBorders>
            <w:shd w:val="clear" w:color="000000" w:fill="F2F2F2"/>
            <w:hideMark/>
          </w:tcPr>
          <w:p w14:paraId="778E46D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840492C"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Publication of report</w:t>
            </w:r>
          </w:p>
        </w:tc>
        <w:tc>
          <w:tcPr>
            <w:tcW w:w="3474" w:type="dxa"/>
            <w:tcBorders>
              <w:top w:val="nil"/>
              <w:left w:val="nil"/>
              <w:bottom w:val="nil"/>
              <w:right w:val="nil"/>
            </w:tcBorders>
            <w:shd w:val="clear" w:color="auto" w:fill="auto"/>
            <w:hideMark/>
          </w:tcPr>
          <w:p w14:paraId="4543F720"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73F39377" w14:textId="77777777" w:rsidTr="000B402C">
        <w:trPr>
          <w:trHeight w:val="20"/>
        </w:trPr>
        <w:tc>
          <w:tcPr>
            <w:tcW w:w="630" w:type="dxa"/>
            <w:tcBorders>
              <w:top w:val="nil"/>
              <w:left w:val="nil"/>
              <w:bottom w:val="nil"/>
              <w:right w:val="nil"/>
            </w:tcBorders>
            <w:shd w:val="clear" w:color="auto" w:fill="auto"/>
            <w:noWrap/>
            <w:hideMark/>
          </w:tcPr>
          <w:p w14:paraId="64F1C71A"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614</w:t>
            </w:r>
          </w:p>
        </w:tc>
        <w:tc>
          <w:tcPr>
            <w:tcW w:w="3420" w:type="dxa"/>
            <w:tcBorders>
              <w:top w:val="nil"/>
              <w:left w:val="nil"/>
              <w:bottom w:val="nil"/>
              <w:right w:val="nil"/>
            </w:tcBorders>
            <w:shd w:val="clear" w:color="000000" w:fill="F2F2F2"/>
            <w:hideMark/>
          </w:tcPr>
          <w:p w14:paraId="2A70268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B831370" w14:textId="455F5085"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(2) The Commission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publish the first report within seven years after the day on which this subsection comes into force and, subsequently, within seven years after the day on which the most recent report is published.</w:t>
            </w:r>
          </w:p>
        </w:tc>
        <w:tc>
          <w:tcPr>
            <w:tcW w:w="3474" w:type="dxa"/>
            <w:tcBorders>
              <w:top w:val="nil"/>
              <w:left w:val="nil"/>
              <w:bottom w:val="nil"/>
              <w:right w:val="nil"/>
            </w:tcBorders>
            <w:shd w:val="clear" w:color="auto" w:fill="auto"/>
            <w:hideMark/>
          </w:tcPr>
          <w:p w14:paraId="5E8D75F8" w14:textId="56D3E7C2"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The Commission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publish the first report within seven years after the day on which this subsection comes into force and, subsequently, within seven years after the day on which the most recent report is published.</w:t>
            </w:r>
          </w:p>
        </w:tc>
      </w:tr>
      <w:tr w:rsidR="0013435A" w:rsidRPr="003432CD" w14:paraId="725E3E1D" w14:textId="77777777" w:rsidTr="000B402C">
        <w:trPr>
          <w:trHeight w:val="20"/>
        </w:trPr>
        <w:tc>
          <w:tcPr>
            <w:tcW w:w="630" w:type="dxa"/>
            <w:tcBorders>
              <w:top w:val="nil"/>
              <w:left w:val="nil"/>
              <w:bottom w:val="nil"/>
              <w:right w:val="nil"/>
            </w:tcBorders>
            <w:shd w:val="clear" w:color="auto" w:fill="auto"/>
            <w:noWrap/>
            <w:hideMark/>
          </w:tcPr>
          <w:p w14:paraId="626D3D68"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615</w:t>
            </w:r>
          </w:p>
        </w:tc>
        <w:tc>
          <w:tcPr>
            <w:tcW w:w="3420" w:type="dxa"/>
            <w:tcBorders>
              <w:top w:val="nil"/>
              <w:left w:val="nil"/>
              <w:bottom w:val="nil"/>
              <w:right w:val="nil"/>
            </w:tcBorders>
            <w:shd w:val="clear" w:color="000000" w:fill="F2F2F2"/>
            <w:hideMark/>
          </w:tcPr>
          <w:p w14:paraId="13D99E5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000000" w:fill="F2F2F2"/>
            <w:hideMark/>
          </w:tcPr>
          <w:p w14:paraId="1E9B539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auto" w:fill="auto"/>
            <w:hideMark/>
          </w:tcPr>
          <w:p w14:paraId="47E33467" w14:textId="2A7202A6" w:rsidR="0013435A" w:rsidRPr="003432CD" w:rsidRDefault="0013435A" w:rsidP="0013435A">
            <w:pPr>
              <w:spacing w:after="0" w:line="240" w:lineRule="auto"/>
              <w:rPr>
                <w:rFonts w:ascii="Calibri" w:eastAsia="Times New Roman" w:hAnsi="Calibri" w:cs="Calibri"/>
                <w:b/>
                <w:bCs/>
                <w:i/>
                <w:iCs/>
                <w:color w:val="00B050"/>
                <w:kern w:val="0"/>
                <w:sz w:val="20"/>
                <w:szCs w:val="20"/>
                <w:lang w:eastAsia="en-CA"/>
                <w14:ligatures w14:val="none"/>
              </w:rPr>
            </w:pPr>
            <w:r w:rsidRPr="003432CD">
              <w:rPr>
                <w:rFonts w:ascii="Calibri" w:eastAsia="Times New Roman" w:hAnsi="Calibri" w:cs="Calibri"/>
                <w:b/>
                <w:bCs/>
                <w:i/>
                <w:iCs/>
                <w:color w:val="00B050"/>
                <w:kern w:val="0"/>
                <w:sz w:val="20"/>
                <w:szCs w:val="20"/>
                <w:lang w:eastAsia="en-CA"/>
                <w14:ligatures w14:val="none"/>
              </w:rPr>
              <w:t xml:space="preserve">(3) THE MINISTER </w:t>
            </w:r>
            <w:r w:rsidRPr="00B122AA">
              <w:rPr>
                <w:rFonts w:ascii="Calibri" w:eastAsia="Times New Roman" w:hAnsi="Calibri" w:cs="Calibri"/>
                <w:b/>
                <w:bCs/>
                <w:i/>
                <w:iCs/>
                <w:color w:val="FF0000"/>
                <w:kern w:val="0"/>
                <w:sz w:val="20"/>
                <w:szCs w:val="20"/>
                <w:lang w:eastAsia="en-CA"/>
                <w14:ligatures w14:val="none"/>
              </w:rPr>
              <w:t>SHALL</w:t>
            </w:r>
            <w:r w:rsidRPr="003432CD">
              <w:rPr>
                <w:rFonts w:ascii="Calibri" w:eastAsia="Times New Roman" w:hAnsi="Calibri" w:cs="Calibri"/>
                <w:b/>
                <w:bCs/>
                <w:i/>
                <w:iCs/>
                <w:color w:val="00B050"/>
                <w:kern w:val="0"/>
                <w:sz w:val="20"/>
                <w:szCs w:val="20"/>
                <w:lang w:eastAsia="en-CA"/>
                <w14:ligatures w14:val="none"/>
              </w:rPr>
              <w:t xml:space="preserve"> CAUSE A COPY OF ALL REPORTS PUBLISHED UNDER SUBSECTIONS (1) AND (2) TO BE TABLED BEFORE EACH HOUSE OF PARLIAMENT.</w:t>
            </w:r>
          </w:p>
        </w:tc>
      </w:tr>
      <w:tr w:rsidR="0013435A" w:rsidRPr="003432CD" w14:paraId="11D17156" w14:textId="77777777" w:rsidTr="000B402C">
        <w:trPr>
          <w:trHeight w:val="20"/>
        </w:trPr>
        <w:tc>
          <w:tcPr>
            <w:tcW w:w="630" w:type="dxa"/>
            <w:tcBorders>
              <w:top w:val="nil"/>
              <w:left w:val="nil"/>
              <w:bottom w:val="nil"/>
              <w:right w:val="nil"/>
            </w:tcBorders>
            <w:shd w:val="clear" w:color="auto" w:fill="D9E2F3" w:themeFill="accent1" w:themeFillTint="33"/>
            <w:noWrap/>
            <w:hideMark/>
          </w:tcPr>
          <w:p w14:paraId="2481D18D"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616</w:t>
            </w:r>
          </w:p>
        </w:tc>
        <w:tc>
          <w:tcPr>
            <w:tcW w:w="3420" w:type="dxa"/>
            <w:tcBorders>
              <w:top w:val="nil"/>
              <w:left w:val="nil"/>
              <w:bottom w:val="nil"/>
              <w:right w:val="nil"/>
            </w:tcBorders>
            <w:shd w:val="clear" w:color="auto" w:fill="D9E2F3" w:themeFill="accent1" w:themeFillTint="33"/>
            <w:hideMark/>
          </w:tcPr>
          <w:p w14:paraId="2350E12C"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PART II.1 </w:t>
            </w:r>
            <w:r w:rsidRPr="003432CD">
              <w:rPr>
                <w:rFonts w:ascii="Calibri" w:eastAsia="Times New Roman" w:hAnsi="Calibri" w:cs="Calibri"/>
                <w:b/>
                <w:bCs/>
                <w:i/>
                <w:iCs/>
                <w:color w:val="000000"/>
                <w:kern w:val="0"/>
                <w:sz w:val="20"/>
                <w:szCs w:val="20"/>
                <w:lang w:eastAsia="en-CA"/>
                <w14:ligatures w14:val="none"/>
              </w:rPr>
              <w:t>[Paper bills]</w:t>
            </w:r>
          </w:p>
        </w:tc>
        <w:tc>
          <w:tcPr>
            <w:tcW w:w="3690" w:type="dxa"/>
            <w:tcBorders>
              <w:top w:val="nil"/>
              <w:left w:val="nil"/>
              <w:bottom w:val="nil"/>
              <w:right w:val="nil"/>
            </w:tcBorders>
            <w:shd w:val="clear" w:color="auto" w:fill="D9E2F3" w:themeFill="accent1" w:themeFillTint="33"/>
            <w:hideMark/>
          </w:tcPr>
          <w:p w14:paraId="70DB0B61"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D9E2F3" w:themeFill="accent1" w:themeFillTint="33"/>
            <w:hideMark/>
          </w:tcPr>
          <w:p w14:paraId="1E50837F"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0C4DE412" w14:textId="77777777" w:rsidTr="000B402C">
        <w:trPr>
          <w:trHeight w:val="20"/>
        </w:trPr>
        <w:tc>
          <w:tcPr>
            <w:tcW w:w="630" w:type="dxa"/>
            <w:tcBorders>
              <w:top w:val="nil"/>
              <w:left w:val="nil"/>
              <w:bottom w:val="nil"/>
              <w:right w:val="nil"/>
            </w:tcBorders>
            <w:shd w:val="clear" w:color="auto" w:fill="auto"/>
            <w:noWrap/>
            <w:hideMark/>
          </w:tcPr>
          <w:p w14:paraId="2AF5ADA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618</w:t>
            </w:r>
          </w:p>
        </w:tc>
        <w:tc>
          <w:tcPr>
            <w:tcW w:w="3420" w:type="dxa"/>
            <w:tcBorders>
              <w:top w:val="nil"/>
              <w:left w:val="nil"/>
              <w:bottom w:val="nil"/>
              <w:right w:val="nil"/>
            </w:tcBorders>
            <w:shd w:val="clear" w:color="000000" w:fill="FFF2CC"/>
            <w:hideMark/>
          </w:tcPr>
          <w:p w14:paraId="2E14EA5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roofErr w:type="gramStart"/>
            <w:r w:rsidRPr="003432CD">
              <w:rPr>
                <w:rFonts w:ascii="Calibri" w:eastAsia="Times New Roman" w:hAnsi="Calibri" w:cs="Calibri"/>
                <w:color w:val="000000"/>
                <w:kern w:val="0"/>
                <w:sz w:val="20"/>
                <w:szCs w:val="20"/>
                <w:lang w:eastAsia="en-CA"/>
                <w14:ligatures w14:val="none"/>
              </w:rPr>
              <w:t>Offence  —</w:t>
            </w:r>
            <w:proofErr w:type="gramEnd"/>
            <w:r w:rsidRPr="003432CD">
              <w:rPr>
                <w:rFonts w:ascii="Calibri" w:eastAsia="Times New Roman" w:hAnsi="Calibri" w:cs="Calibri"/>
                <w:color w:val="000000"/>
                <w:kern w:val="0"/>
                <w:sz w:val="20"/>
                <w:szCs w:val="20"/>
                <w:lang w:eastAsia="en-CA"/>
                <w14:ligatures w14:val="none"/>
              </w:rPr>
              <w:t xml:space="preserve"> Paper Bill</w:t>
            </w:r>
          </w:p>
        </w:tc>
        <w:tc>
          <w:tcPr>
            <w:tcW w:w="3690" w:type="dxa"/>
            <w:tcBorders>
              <w:top w:val="nil"/>
              <w:left w:val="nil"/>
              <w:bottom w:val="nil"/>
              <w:right w:val="nil"/>
            </w:tcBorders>
            <w:shd w:val="clear" w:color="000000" w:fill="FFF2CC"/>
            <w:hideMark/>
          </w:tcPr>
          <w:p w14:paraId="736DF3C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5C2ED92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13435A" w:rsidRPr="003432CD" w14:paraId="35C40F27" w14:textId="77777777" w:rsidTr="000B402C">
        <w:trPr>
          <w:trHeight w:val="20"/>
        </w:trPr>
        <w:tc>
          <w:tcPr>
            <w:tcW w:w="630" w:type="dxa"/>
            <w:tcBorders>
              <w:top w:val="nil"/>
              <w:left w:val="nil"/>
              <w:bottom w:val="nil"/>
              <w:right w:val="nil"/>
            </w:tcBorders>
            <w:shd w:val="clear" w:color="auto" w:fill="auto"/>
            <w:noWrap/>
            <w:hideMark/>
          </w:tcPr>
          <w:p w14:paraId="233348C7"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619</w:t>
            </w:r>
          </w:p>
        </w:tc>
        <w:tc>
          <w:tcPr>
            <w:tcW w:w="3420" w:type="dxa"/>
            <w:tcBorders>
              <w:top w:val="nil"/>
              <w:left w:val="nil"/>
              <w:bottom w:val="nil"/>
              <w:right w:val="nil"/>
            </w:tcBorders>
            <w:shd w:val="clear" w:color="000000" w:fill="FFF2CC"/>
            <w:hideMark/>
          </w:tcPr>
          <w:p w14:paraId="017BC3A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
        </w:tc>
        <w:tc>
          <w:tcPr>
            <w:tcW w:w="3690" w:type="dxa"/>
            <w:tcBorders>
              <w:top w:val="nil"/>
              <w:left w:val="nil"/>
              <w:bottom w:val="nil"/>
              <w:right w:val="nil"/>
            </w:tcBorders>
            <w:shd w:val="clear" w:color="000000" w:fill="FFF2CC"/>
            <w:hideMark/>
          </w:tcPr>
          <w:p w14:paraId="040D8A7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168635A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13435A" w:rsidRPr="003432CD" w14:paraId="2BEC3DC1" w14:textId="77777777" w:rsidTr="000B402C">
        <w:trPr>
          <w:trHeight w:val="20"/>
        </w:trPr>
        <w:tc>
          <w:tcPr>
            <w:tcW w:w="630" w:type="dxa"/>
            <w:tcBorders>
              <w:top w:val="nil"/>
              <w:left w:val="nil"/>
              <w:bottom w:val="nil"/>
              <w:right w:val="nil"/>
            </w:tcBorders>
            <w:shd w:val="clear" w:color="auto" w:fill="auto"/>
            <w:noWrap/>
            <w:hideMark/>
          </w:tcPr>
          <w:p w14:paraId="3D86257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620</w:t>
            </w:r>
          </w:p>
        </w:tc>
        <w:tc>
          <w:tcPr>
            <w:tcW w:w="3420" w:type="dxa"/>
            <w:tcBorders>
              <w:top w:val="nil"/>
              <w:left w:val="nil"/>
              <w:bottom w:val="nil"/>
              <w:right w:val="nil"/>
            </w:tcBorders>
            <w:shd w:val="clear" w:color="000000" w:fill="FFF2CC"/>
            <w:hideMark/>
          </w:tcPr>
          <w:p w14:paraId="5E5716A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 Marginal note:  Offence</w:t>
            </w:r>
          </w:p>
        </w:tc>
        <w:tc>
          <w:tcPr>
            <w:tcW w:w="3690" w:type="dxa"/>
            <w:tcBorders>
              <w:top w:val="nil"/>
              <w:left w:val="nil"/>
              <w:bottom w:val="nil"/>
              <w:right w:val="nil"/>
            </w:tcBorders>
            <w:shd w:val="clear" w:color="000000" w:fill="FFF2CC"/>
            <w:hideMark/>
          </w:tcPr>
          <w:p w14:paraId="4E0DAE4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7DE3EC4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13435A" w:rsidRPr="003432CD" w14:paraId="6AB65692" w14:textId="77777777" w:rsidTr="000B402C">
        <w:trPr>
          <w:trHeight w:val="20"/>
        </w:trPr>
        <w:tc>
          <w:tcPr>
            <w:tcW w:w="630" w:type="dxa"/>
            <w:tcBorders>
              <w:top w:val="nil"/>
              <w:left w:val="nil"/>
              <w:bottom w:val="nil"/>
              <w:right w:val="nil"/>
            </w:tcBorders>
            <w:shd w:val="clear" w:color="auto" w:fill="auto"/>
            <w:noWrap/>
            <w:hideMark/>
          </w:tcPr>
          <w:p w14:paraId="2109E69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621</w:t>
            </w:r>
          </w:p>
        </w:tc>
        <w:tc>
          <w:tcPr>
            <w:tcW w:w="3420" w:type="dxa"/>
            <w:tcBorders>
              <w:top w:val="nil"/>
              <w:left w:val="nil"/>
              <w:bottom w:val="nil"/>
              <w:right w:val="nil"/>
            </w:tcBorders>
            <w:shd w:val="clear" w:color="000000" w:fill="FFF2CC"/>
            <w:hideMark/>
          </w:tcPr>
          <w:p w14:paraId="13DEE6C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34.2 Every person who contravenes section 34.1 is guilty of an offence punishable on summary conviction and is liable</w:t>
            </w:r>
          </w:p>
        </w:tc>
        <w:tc>
          <w:tcPr>
            <w:tcW w:w="3690" w:type="dxa"/>
            <w:tcBorders>
              <w:top w:val="nil"/>
              <w:left w:val="nil"/>
              <w:bottom w:val="nil"/>
              <w:right w:val="nil"/>
            </w:tcBorders>
            <w:shd w:val="clear" w:color="000000" w:fill="FFF2CC"/>
            <w:hideMark/>
          </w:tcPr>
          <w:p w14:paraId="6948FAB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34.2 Every person who contravenes section 34.1 is guilty of an offence punishable on summary conviction and is liable</w:t>
            </w:r>
          </w:p>
        </w:tc>
        <w:tc>
          <w:tcPr>
            <w:tcW w:w="3474" w:type="dxa"/>
            <w:tcBorders>
              <w:top w:val="nil"/>
              <w:left w:val="nil"/>
              <w:bottom w:val="nil"/>
              <w:right w:val="nil"/>
            </w:tcBorders>
            <w:shd w:val="clear" w:color="000000" w:fill="FFF2CC"/>
            <w:hideMark/>
          </w:tcPr>
          <w:p w14:paraId="2FC66FA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34.2 Every person who contravenes section 34.1 is guilty of an offence punishable on summary conviction and is liable</w:t>
            </w:r>
          </w:p>
        </w:tc>
      </w:tr>
      <w:tr w:rsidR="0013435A" w:rsidRPr="003432CD" w14:paraId="4371D676" w14:textId="77777777" w:rsidTr="000B402C">
        <w:trPr>
          <w:trHeight w:val="20"/>
        </w:trPr>
        <w:tc>
          <w:tcPr>
            <w:tcW w:w="630" w:type="dxa"/>
            <w:tcBorders>
              <w:top w:val="nil"/>
              <w:left w:val="nil"/>
              <w:bottom w:val="nil"/>
              <w:right w:val="nil"/>
            </w:tcBorders>
            <w:shd w:val="clear" w:color="auto" w:fill="auto"/>
            <w:noWrap/>
            <w:hideMark/>
          </w:tcPr>
          <w:p w14:paraId="7024175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622</w:t>
            </w:r>
          </w:p>
        </w:tc>
        <w:tc>
          <w:tcPr>
            <w:tcW w:w="3420" w:type="dxa"/>
            <w:tcBorders>
              <w:top w:val="nil"/>
              <w:left w:val="nil"/>
              <w:bottom w:val="nil"/>
              <w:right w:val="nil"/>
            </w:tcBorders>
            <w:shd w:val="clear" w:color="000000" w:fill="FFF2CC"/>
            <w:hideMark/>
          </w:tcPr>
          <w:p w14:paraId="33A18CC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in the case of an individual, to a fine not exceeding $25,000 for a first offence and not exceeding $50,000 for each subsequent offence; or</w:t>
            </w:r>
          </w:p>
        </w:tc>
        <w:tc>
          <w:tcPr>
            <w:tcW w:w="3690" w:type="dxa"/>
            <w:tcBorders>
              <w:top w:val="nil"/>
              <w:left w:val="nil"/>
              <w:bottom w:val="nil"/>
              <w:right w:val="nil"/>
            </w:tcBorders>
            <w:shd w:val="clear" w:color="000000" w:fill="FFF2CC"/>
            <w:hideMark/>
          </w:tcPr>
          <w:p w14:paraId="57A26C1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in the case of an individual, to a fine not exceeding $25,000 for a first offence and not exceeding $50,000 for each subsequent offence; or</w:t>
            </w:r>
          </w:p>
        </w:tc>
        <w:tc>
          <w:tcPr>
            <w:tcW w:w="3474" w:type="dxa"/>
            <w:tcBorders>
              <w:top w:val="nil"/>
              <w:left w:val="nil"/>
              <w:bottom w:val="nil"/>
              <w:right w:val="nil"/>
            </w:tcBorders>
            <w:shd w:val="clear" w:color="000000" w:fill="FFF2CC"/>
            <w:hideMark/>
          </w:tcPr>
          <w:p w14:paraId="0D1A426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in the case of an individual, to a fine not exceeding $25,000 for a first offence and not exceeding $50,000 for each subsequent offence; or</w:t>
            </w:r>
          </w:p>
        </w:tc>
      </w:tr>
      <w:tr w:rsidR="0013435A" w:rsidRPr="003432CD" w14:paraId="0E1A7125" w14:textId="77777777" w:rsidTr="000B402C">
        <w:trPr>
          <w:trHeight w:val="20"/>
        </w:trPr>
        <w:tc>
          <w:tcPr>
            <w:tcW w:w="630" w:type="dxa"/>
            <w:tcBorders>
              <w:top w:val="nil"/>
              <w:left w:val="nil"/>
              <w:bottom w:val="nil"/>
              <w:right w:val="nil"/>
            </w:tcBorders>
            <w:shd w:val="clear" w:color="auto" w:fill="auto"/>
            <w:noWrap/>
            <w:hideMark/>
          </w:tcPr>
          <w:p w14:paraId="013D486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623</w:t>
            </w:r>
          </w:p>
        </w:tc>
        <w:tc>
          <w:tcPr>
            <w:tcW w:w="3420" w:type="dxa"/>
            <w:tcBorders>
              <w:top w:val="nil"/>
              <w:left w:val="nil"/>
              <w:bottom w:val="nil"/>
              <w:right w:val="nil"/>
            </w:tcBorders>
            <w:shd w:val="clear" w:color="000000" w:fill="FFF2CC"/>
            <w:hideMark/>
          </w:tcPr>
          <w:p w14:paraId="27107C7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(b) in the case of a corporation, to a fine not exceeding $250,000 for a first offence and not exceeding $500,000 for each subsequent offence. </w:t>
            </w:r>
          </w:p>
        </w:tc>
        <w:tc>
          <w:tcPr>
            <w:tcW w:w="3690" w:type="dxa"/>
            <w:tcBorders>
              <w:top w:val="nil"/>
              <w:left w:val="nil"/>
              <w:bottom w:val="nil"/>
              <w:right w:val="nil"/>
            </w:tcBorders>
            <w:shd w:val="clear" w:color="000000" w:fill="FFF2CC"/>
            <w:hideMark/>
          </w:tcPr>
          <w:p w14:paraId="3E83357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(b) in the case of a corporation, to a fine not exceeding $250,000 for a first offence and not exceeding $500,000 for each subsequent offence. </w:t>
            </w:r>
          </w:p>
        </w:tc>
        <w:tc>
          <w:tcPr>
            <w:tcW w:w="3474" w:type="dxa"/>
            <w:tcBorders>
              <w:top w:val="nil"/>
              <w:left w:val="nil"/>
              <w:bottom w:val="nil"/>
              <w:right w:val="nil"/>
            </w:tcBorders>
            <w:shd w:val="clear" w:color="000000" w:fill="FFF2CC"/>
            <w:hideMark/>
          </w:tcPr>
          <w:p w14:paraId="4AA7454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(b) in the case of a corporation, to a fine not exceeding $250,000 for a first offence and not exceeding $500,000 for each subsequent offence. </w:t>
            </w:r>
          </w:p>
        </w:tc>
      </w:tr>
      <w:tr w:rsidR="0013435A" w:rsidRPr="003432CD" w14:paraId="33700B27" w14:textId="77777777" w:rsidTr="000B402C">
        <w:trPr>
          <w:trHeight w:val="20"/>
        </w:trPr>
        <w:tc>
          <w:tcPr>
            <w:tcW w:w="630" w:type="dxa"/>
            <w:tcBorders>
              <w:top w:val="nil"/>
              <w:left w:val="nil"/>
              <w:bottom w:val="nil"/>
              <w:right w:val="nil"/>
            </w:tcBorders>
            <w:shd w:val="clear" w:color="auto" w:fill="auto"/>
            <w:noWrap/>
            <w:hideMark/>
          </w:tcPr>
          <w:p w14:paraId="27734793"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624</w:t>
            </w:r>
          </w:p>
        </w:tc>
        <w:tc>
          <w:tcPr>
            <w:tcW w:w="3420" w:type="dxa"/>
            <w:tcBorders>
              <w:top w:val="nil"/>
              <w:left w:val="nil"/>
              <w:bottom w:val="nil"/>
              <w:right w:val="nil"/>
            </w:tcBorders>
            <w:shd w:val="clear" w:color="000000" w:fill="F2F2F2"/>
            <w:hideMark/>
          </w:tcPr>
          <w:p w14:paraId="0C8D8F8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DC8A9BB"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Defence</w:t>
            </w:r>
          </w:p>
        </w:tc>
        <w:tc>
          <w:tcPr>
            <w:tcW w:w="3474" w:type="dxa"/>
            <w:tcBorders>
              <w:top w:val="nil"/>
              <w:left w:val="nil"/>
              <w:bottom w:val="nil"/>
              <w:right w:val="nil"/>
            </w:tcBorders>
            <w:shd w:val="clear" w:color="auto" w:fill="auto"/>
            <w:hideMark/>
          </w:tcPr>
          <w:p w14:paraId="0624236F"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r>
      <w:tr w:rsidR="0013435A" w:rsidRPr="003432CD" w14:paraId="3B5104BD" w14:textId="77777777" w:rsidTr="000B402C">
        <w:trPr>
          <w:trHeight w:val="20"/>
        </w:trPr>
        <w:tc>
          <w:tcPr>
            <w:tcW w:w="630" w:type="dxa"/>
            <w:tcBorders>
              <w:top w:val="nil"/>
              <w:left w:val="nil"/>
              <w:bottom w:val="nil"/>
              <w:right w:val="nil"/>
            </w:tcBorders>
            <w:shd w:val="clear" w:color="auto" w:fill="auto"/>
            <w:noWrap/>
            <w:hideMark/>
          </w:tcPr>
          <w:p w14:paraId="6C68A8FD"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625</w:t>
            </w:r>
          </w:p>
        </w:tc>
        <w:tc>
          <w:tcPr>
            <w:tcW w:w="3420" w:type="dxa"/>
            <w:tcBorders>
              <w:top w:val="nil"/>
              <w:left w:val="nil"/>
              <w:bottom w:val="nil"/>
              <w:right w:val="nil"/>
            </w:tcBorders>
            <w:shd w:val="clear" w:color="000000" w:fill="F2F2F2"/>
            <w:hideMark/>
          </w:tcPr>
          <w:p w14:paraId="0627D93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1C5BF38"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34.21 A person is not to be found guilty of an offence under section 34.2 if they establish that they exercised due diligence to prevent the commission of the offence.</w:t>
            </w:r>
          </w:p>
        </w:tc>
        <w:tc>
          <w:tcPr>
            <w:tcW w:w="3474" w:type="dxa"/>
            <w:tcBorders>
              <w:top w:val="nil"/>
              <w:left w:val="nil"/>
              <w:bottom w:val="nil"/>
              <w:right w:val="nil"/>
            </w:tcBorders>
            <w:shd w:val="clear" w:color="auto" w:fill="auto"/>
            <w:hideMark/>
          </w:tcPr>
          <w:p w14:paraId="5A459AD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34.21 A person is not to be found guilty of an offence under section 34.2 if they establish that they exercised due diligence to prevent the commission of the offence.</w:t>
            </w:r>
          </w:p>
        </w:tc>
      </w:tr>
      <w:tr w:rsidR="0013435A" w:rsidRPr="003432CD" w14:paraId="6322E872" w14:textId="77777777" w:rsidTr="000B402C">
        <w:trPr>
          <w:trHeight w:val="20"/>
        </w:trPr>
        <w:tc>
          <w:tcPr>
            <w:tcW w:w="630" w:type="dxa"/>
            <w:tcBorders>
              <w:top w:val="nil"/>
              <w:left w:val="nil"/>
              <w:bottom w:val="nil"/>
              <w:right w:val="nil"/>
            </w:tcBorders>
            <w:shd w:val="clear" w:color="auto" w:fill="auto"/>
            <w:noWrap/>
            <w:hideMark/>
          </w:tcPr>
          <w:p w14:paraId="2E2FA51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626</w:t>
            </w:r>
          </w:p>
        </w:tc>
        <w:tc>
          <w:tcPr>
            <w:tcW w:w="3420" w:type="dxa"/>
            <w:tcBorders>
              <w:top w:val="nil"/>
              <w:left w:val="nil"/>
              <w:bottom w:val="nil"/>
              <w:right w:val="nil"/>
            </w:tcBorders>
            <w:shd w:val="clear" w:color="auto" w:fill="auto"/>
            <w:hideMark/>
          </w:tcPr>
          <w:p w14:paraId="74DC784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
        </w:tc>
        <w:tc>
          <w:tcPr>
            <w:tcW w:w="3690" w:type="dxa"/>
            <w:tcBorders>
              <w:top w:val="nil"/>
              <w:left w:val="nil"/>
              <w:bottom w:val="nil"/>
              <w:right w:val="nil"/>
            </w:tcBorders>
            <w:shd w:val="clear" w:color="auto" w:fill="auto"/>
            <w:hideMark/>
          </w:tcPr>
          <w:p w14:paraId="48FF4CB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
        </w:tc>
        <w:tc>
          <w:tcPr>
            <w:tcW w:w="3474" w:type="dxa"/>
            <w:tcBorders>
              <w:top w:val="nil"/>
              <w:left w:val="nil"/>
              <w:bottom w:val="nil"/>
              <w:right w:val="nil"/>
            </w:tcBorders>
            <w:shd w:val="clear" w:color="auto" w:fill="auto"/>
            <w:hideMark/>
          </w:tcPr>
          <w:p w14:paraId="052E7A9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
        </w:tc>
      </w:tr>
      <w:tr w:rsidR="0013435A" w:rsidRPr="003432CD" w14:paraId="49B4EC7C" w14:textId="77777777" w:rsidTr="000B402C">
        <w:trPr>
          <w:trHeight w:val="20"/>
        </w:trPr>
        <w:tc>
          <w:tcPr>
            <w:tcW w:w="630" w:type="dxa"/>
            <w:tcBorders>
              <w:top w:val="nil"/>
              <w:left w:val="nil"/>
              <w:bottom w:val="nil"/>
              <w:right w:val="nil"/>
            </w:tcBorders>
            <w:shd w:val="clear" w:color="auto" w:fill="auto"/>
            <w:noWrap/>
            <w:hideMark/>
          </w:tcPr>
          <w:p w14:paraId="4D3C509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628</w:t>
            </w:r>
          </w:p>
        </w:tc>
        <w:tc>
          <w:tcPr>
            <w:tcW w:w="3420" w:type="dxa"/>
            <w:tcBorders>
              <w:top w:val="nil"/>
              <w:left w:val="nil"/>
              <w:bottom w:val="nil"/>
              <w:right w:val="nil"/>
            </w:tcBorders>
            <w:shd w:val="clear" w:color="000000" w:fill="F2F2F2"/>
            <w:hideMark/>
          </w:tcPr>
          <w:p w14:paraId="1DEC1E9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65DBAF5"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Part II.2</w:t>
            </w:r>
          </w:p>
        </w:tc>
        <w:tc>
          <w:tcPr>
            <w:tcW w:w="3474" w:type="dxa"/>
            <w:tcBorders>
              <w:top w:val="nil"/>
              <w:left w:val="nil"/>
              <w:bottom w:val="nil"/>
              <w:right w:val="nil"/>
            </w:tcBorders>
            <w:shd w:val="clear" w:color="auto" w:fill="auto"/>
            <w:hideMark/>
          </w:tcPr>
          <w:p w14:paraId="54D9FC67"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4712E01A" w14:textId="77777777" w:rsidTr="000B402C">
        <w:trPr>
          <w:trHeight w:val="20"/>
        </w:trPr>
        <w:tc>
          <w:tcPr>
            <w:tcW w:w="630" w:type="dxa"/>
            <w:tcBorders>
              <w:top w:val="nil"/>
              <w:left w:val="nil"/>
              <w:bottom w:val="nil"/>
              <w:right w:val="nil"/>
            </w:tcBorders>
            <w:shd w:val="clear" w:color="auto" w:fill="auto"/>
            <w:noWrap/>
            <w:hideMark/>
          </w:tcPr>
          <w:p w14:paraId="3CE12E8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629</w:t>
            </w:r>
          </w:p>
        </w:tc>
        <w:tc>
          <w:tcPr>
            <w:tcW w:w="3420" w:type="dxa"/>
            <w:tcBorders>
              <w:top w:val="nil"/>
              <w:left w:val="nil"/>
              <w:bottom w:val="nil"/>
              <w:right w:val="nil"/>
            </w:tcBorders>
            <w:shd w:val="clear" w:color="000000" w:fill="F2F2F2"/>
            <w:hideMark/>
          </w:tcPr>
          <w:p w14:paraId="25C3F1C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92014BF"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Administrative Monetary Penalties</w:t>
            </w:r>
          </w:p>
        </w:tc>
        <w:tc>
          <w:tcPr>
            <w:tcW w:w="3474" w:type="dxa"/>
            <w:tcBorders>
              <w:top w:val="nil"/>
              <w:left w:val="nil"/>
              <w:bottom w:val="nil"/>
              <w:right w:val="nil"/>
            </w:tcBorders>
            <w:shd w:val="clear" w:color="auto" w:fill="auto"/>
            <w:hideMark/>
          </w:tcPr>
          <w:p w14:paraId="0EC8C3F9"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039A30D1" w14:textId="77777777" w:rsidTr="000B402C">
        <w:trPr>
          <w:trHeight w:val="20"/>
        </w:trPr>
        <w:tc>
          <w:tcPr>
            <w:tcW w:w="630" w:type="dxa"/>
            <w:tcBorders>
              <w:top w:val="nil"/>
              <w:left w:val="nil"/>
              <w:bottom w:val="nil"/>
              <w:right w:val="nil"/>
            </w:tcBorders>
            <w:shd w:val="clear" w:color="auto" w:fill="auto"/>
            <w:noWrap/>
            <w:hideMark/>
          </w:tcPr>
          <w:p w14:paraId="3A2C2B93"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630</w:t>
            </w:r>
          </w:p>
        </w:tc>
        <w:tc>
          <w:tcPr>
            <w:tcW w:w="3420" w:type="dxa"/>
            <w:tcBorders>
              <w:top w:val="nil"/>
              <w:left w:val="nil"/>
              <w:bottom w:val="nil"/>
              <w:right w:val="nil"/>
            </w:tcBorders>
            <w:shd w:val="clear" w:color="000000" w:fill="F2F2F2"/>
            <w:hideMark/>
          </w:tcPr>
          <w:p w14:paraId="4B906FF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F24D841"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Violations</w:t>
            </w:r>
          </w:p>
        </w:tc>
        <w:tc>
          <w:tcPr>
            <w:tcW w:w="3474" w:type="dxa"/>
            <w:tcBorders>
              <w:top w:val="nil"/>
              <w:left w:val="nil"/>
              <w:bottom w:val="nil"/>
              <w:right w:val="nil"/>
            </w:tcBorders>
            <w:shd w:val="clear" w:color="auto" w:fill="auto"/>
            <w:hideMark/>
          </w:tcPr>
          <w:p w14:paraId="43894148"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50EEF149" w14:textId="77777777" w:rsidTr="000B402C">
        <w:trPr>
          <w:trHeight w:val="20"/>
        </w:trPr>
        <w:tc>
          <w:tcPr>
            <w:tcW w:w="630" w:type="dxa"/>
            <w:tcBorders>
              <w:top w:val="nil"/>
              <w:left w:val="nil"/>
              <w:bottom w:val="nil"/>
              <w:right w:val="nil"/>
            </w:tcBorders>
            <w:shd w:val="clear" w:color="auto" w:fill="auto"/>
            <w:noWrap/>
            <w:hideMark/>
          </w:tcPr>
          <w:p w14:paraId="4D4F643E"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631</w:t>
            </w:r>
          </w:p>
        </w:tc>
        <w:tc>
          <w:tcPr>
            <w:tcW w:w="3420" w:type="dxa"/>
            <w:tcBorders>
              <w:top w:val="nil"/>
              <w:left w:val="nil"/>
              <w:bottom w:val="nil"/>
              <w:right w:val="nil"/>
            </w:tcBorders>
            <w:shd w:val="clear" w:color="000000" w:fill="F2F2F2"/>
            <w:hideMark/>
          </w:tcPr>
          <w:p w14:paraId="79C57FB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8C10CC9"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 xml:space="preserve">34.4(1) </w:t>
            </w:r>
            <w:r w:rsidRPr="003432CD">
              <w:rPr>
                <w:rFonts w:ascii="Calibri" w:eastAsia="Times New Roman" w:hAnsi="Calibri" w:cs="Calibri"/>
                <w:color w:val="00B0F0"/>
                <w:kern w:val="0"/>
                <w:sz w:val="20"/>
                <w:szCs w:val="20"/>
                <w:lang w:eastAsia="en-CA"/>
                <w14:ligatures w14:val="none"/>
              </w:rPr>
              <w:t>Subject to a regulation made under paragraph 34.995(a), a person commits a violation if they</w:t>
            </w:r>
          </w:p>
        </w:tc>
        <w:tc>
          <w:tcPr>
            <w:tcW w:w="3474" w:type="dxa"/>
            <w:tcBorders>
              <w:top w:val="nil"/>
              <w:left w:val="nil"/>
              <w:bottom w:val="nil"/>
              <w:right w:val="nil"/>
            </w:tcBorders>
            <w:shd w:val="clear" w:color="auto" w:fill="auto"/>
            <w:hideMark/>
          </w:tcPr>
          <w:p w14:paraId="1114402E"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34.4(1) </w:t>
            </w:r>
            <w:r w:rsidRPr="003432CD">
              <w:rPr>
                <w:rFonts w:ascii="Calibri" w:eastAsia="Times New Roman" w:hAnsi="Calibri" w:cs="Calibri"/>
                <w:color w:val="000000"/>
                <w:kern w:val="0"/>
                <w:sz w:val="20"/>
                <w:szCs w:val="20"/>
                <w:lang w:eastAsia="en-CA"/>
                <w14:ligatures w14:val="none"/>
              </w:rPr>
              <w:t>Subject to a regulation made under paragraph 34.995(a), a person commits a violation if they</w:t>
            </w:r>
          </w:p>
        </w:tc>
      </w:tr>
      <w:tr w:rsidR="0013435A" w:rsidRPr="003432CD" w14:paraId="0FAEE71A" w14:textId="77777777" w:rsidTr="000B402C">
        <w:trPr>
          <w:trHeight w:val="20"/>
        </w:trPr>
        <w:tc>
          <w:tcPr>
            <w:tcW w:w="630" w:type="dxa"/>
            <w:tcBorders>
              <w:top w:val="nil"/>
              <w:left w:val="nil"/>
              <w:bottom w:val="nil"/>
              <w:right w:val="nil"/>
            </w:tcBorders>
            <w:shd w:val="clear" w:color="auto" w:fill="auto"/>
            <w:noWrap/>
            <w:hideMark/>
          </w:tcPr>
          <w:p w14:paraId="79AB6FC8"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632</w:t>
            </w:r>
          </w:p>
        </w:tc>
        <w:tc>
          <w:tcPr>
            <w:tcW w:w="3420" w:type="dxa"/>
            <w:tcBorders>
              <w:top w:val="nil"/>
              <w:left w:val="nil"/>
              <w:bottom w:val="nil"/>
              <w:right w:val="nil"/>
            </w:tcBorders>
            <w:shd w:val="clear" w:color="000000" w:fill="F2F2F2"/>
            <w:hideMark/>
          </w:tcPr>
          <w:p w14:paraId="40EC4BE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429E877"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(a) contravene a regulation or order made under Part II;</w:t>
            </w:r>
          </w:p>
        </w:tc>
        <w:tc>
          <w:tcPr>
            <w:tcW w:w="3474" w:type="dxa"/>
            <w:tcBorders>
              <w:top w:val="nil"/>
              <w:left w:val="nil"/>
              <w:bottom w:val="nil"/>
              <w:right w:val="nil"/>
            </w:tcBorders>
            <w:shd w:val="clear" w:color="auto" w:fill="auto"/>
            <w:hideMark/>
          </w:tcPr>
          <w:p w14:paraId="16C7F28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contravene a regulation or order made under Part II;</w:t>
            </w:r>
          </w:p>
        </w:tc>
      </w:tr>
      <w:tr w:rsidR="0013435A" w:rsidRPr="003432CD" w14:paraId="3E80FF95" w14:textId="77777777" w:rsidTr="000B402C">
        <w:trPr>
          <w:trHeight w:val="20"/>
        </w:trPr>
        <w:tc>
          <w:tcPr>
            <w:tcW w:w="630" w:type="dxa"/>
            <w:tcBorders>
              <w:top w:val="nil"/>
              <w:left w:val="nil"/>
              <w:bottom w:val="nil"/>
              <w:right w:val="nil"/>
            </w:tcBorders>
            <w:shd w:val="clear" w:color="auto" w:fill="auto"/>
            <w:noWrap/>
            <w:hideMark/>
          </w:tcPr>
          <w:p w14:paraId="43E498AD"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633</w:t>
            </w:r>
          </w:p>
        </w:tc>
        <w:tc>
          <w:tcPr>
            <w:tcW w:w="3420" w:type="dxa"/>
            <w:tcBorders>
              <w:top w:val="nil"/>
              <w:left w:val="nil"/>
              <w:bottom w:val="nil"/>
              <w:right w:val="nil"/>
            </w:tcBorders>
            <w:shd w:val="clear" w:color="000000" w:fill="F2F2F2"/>
            <w:hideMark/>
          </w:tcPr>
          <w:p w14:paraId="33C2029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4E9F0E3"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(b) contravene the requirement to negotiate in good faith under subsection 9.1(9);</w:t>
            </w:r>
          </w:p>
        </w:tc>
        <w:tc>
          <w:tcPr>
            <w:tcW w:w="3474" w:type="dxa"/>
            <w:tcBorders>
              <w:top w:val="nil"/>
              <w:left w:val="nil"/>
              <w:bottom w:val="nil"/>
              <w:right w:val="nil"/>
            </w:tcBorders>
            <w:shd w:val="clear" w:color="auto" w:fill="auto"/>
            <w:hideMark/>
          </w:tcPr>
          <w:p w14:paraId="0DCAF76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contravene the requirement to negotiate in good faith under subsection 9.1(9);</w:t>
            </w:r>
          </w:p>
        </w:tc>
      </w:tr>
      <w:tr w:rsidR="0013435A" w:rsidRPr="003432CD" w14:paraId="548BF261" w14:textId="77777777" w:rsidTr="000B402C">
        <w:trPr>
          <w:trHeight w:val="20"/>
        </w:trPr>
        <w:tc>
          <w:tcPr>
            <w:tcW w:w="630" w:type="dxa"/>
            <w:tcBorders>
              <w:top w:val="nil"/>
              <w:left w:val="nil"/>
              <w:bottom w:val="nil"/>
              <w:right w:val="nil"/>
            </w:tcBorders>
            <w:shd w:val="clear" w:color="auto" w:fill="auto"/>
            <w:noWrap/>
            <w:hideMark/>
          </w:tcPr>
          <w:p w14:paraId="75D9CB9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634</w:t>
            </w:r>
          </w:p>
        </w:tc>
        <w:tc>
          <w:tcPr>
            <w:tcW w:w="3420" w:type="dxa"/>
            <w:tcBorders>
              <w:top w:val="nil"/>
              <w:left w:val="nil"/>
              <w:bottom w:val="nil"/>
              <w:right w:val="nil"/>
            </w:tcBorders>
            <w:shd w:val="clear" w:color="000000" w:fill="F2F2F2"/>
            <w:hideMark/>
          </w:tcPr>
          <w:p w14:paraId="3F63951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A5AEF9D"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(c)  carry on a broadcasting undertaking in contravention of section 31.1;</w:t>
            </w:r>
          </w:p>
        </w:tc>
        <w:tc>
          <w:tcPr>
            <w:tcW w:w="3474" w:type="dxa"/>
            <w:tcBorders>
              <w:top w:val="nil"/>
              <w:left w:val="nil"/>
              <w:bottom w:val="nil"/>
              <w:right w:val="nil"/>
            </w:tcBorders>
            <w:shd w:val="clear" w:color="auto" w:fill="auto"/>
            <w:hideMark/>
          </w:tcPr>
          <w:p w14:paraId="3DA7419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carry on a broadcasting undertaking in contravention of section 31.1;</w:t>
            </w:r>
          </w:p>
        </w:tc>
      </w:tr>
      <w:tr w:rsidR="0013435A" w:rsidRPr="003432CD" w14:paraId="7A827562" w14:textId="77777777" w:rsidTr="000B402C">
        <w:trPr>
          <w:trHeight w:val="20"/>
        </w:trPr>
        <w:tc>
          <w:tcPr>
            <w:tcW w:w="630" w:type="dxa"/>
            <w:tcBorders>
              <w:top w:val="nil"/>
              <w:left w:val="nil"/>
              <w:bottom w:val="nil"/>
              <w:right w:val="nil"/>
            </w:tcBorders>
            <w:shd w:val="clear" w:color="auto" w:fill="auto"/>
            <w:noWrap/>
            <w:hideMark/>
          </w:tcPr>
          <w:p w14:paraId="17DE59BE"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635</w:t>
            </w:r>
          </w:p>
        </w:tc>
        <w:tc>
          <w:tcPr>
            <w:tcW w:w="3420" w:type="dxa"/>
            <w:tcBorders>
              <w:top w:val="nil"/>
              <w:left w:val="nil"/>
              <w:bottom w:val="nil"/>
              <w:right w:val="nil"/>
            </w:tcBorders>
            <w:shd w:val="clear" w:color="000000" w:fill="F2F2F2"/>
            <w:hideMark/>
          </w:tcPr>
          <w:p w14:paraId="4825941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4AEBD19"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(d) charge a subscriber for providing the subscriber with a paper bill in contravention of section 34.1;</w:t>
            </w:r>
          </w:p>
        </w:tc>
        <w:tc>
          <w:tcPr>
            <w:tcW w:w="3474" w:type="dxa"/>
            <w:tcBorders>
              <w:top w:val="nil"/>
              <w:left w:val="nil"/>
              <w:bottom w:val="nil"/>
              <w:right w:val="nil"/>
            </w:tcBorders>
            <w:shd w:val="clear" w:color="auto" w:fill="auto"/>
            <w:hideMark/>
          </w:tcPr>
          <w:p w14:paraId="1E994F4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(d) charge a subscriber for providing the subscriber with a paper bill in contravention of section 34.1;</w:t>
            </w:r>
          </w:p>
        </w:tc>
      </w:tr>
      <w:tr w:rsidR="0013435A" w:rsidRPr="003432CD" w14:paraId="03F68DE2" w14:textId="77777777" w:rsidTr="000B402C">
        <w:trPr>
          <w:trHeight w:val="20"/>
        </w:trPr>
        <w:tc>
          <w:tcPr>
            <w:tcW w:w="630" w:type="dxa"/>
            <w:tcBorders>
              <w:top w:val="nil"/>
              <w:left w:val="nil"/>
              <w:bottom w:val="nil"/>
              <w:right w:val="nil"/>
            </w:tcBorders>
            <w:shd w:val="clear" w:color="auto" w:fill="auto"/>
            <w:noWrap/>
            <w:hideMark/>
          </w:tcPr>
          <w:p w14:paraId="79DE2BB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636</w:t>
            </w:r>
          </w:p>
        </w:tc>
        <w:tc>
          <w:tcPr>
            <w:tcW w:w="3420" w:type="dxa"/>
            <w:tcBorders>
              <w:top w:val="nil"/>
              <w:left w:val="nil"/>
              <w:bottom w:val="nil"/>
              <w:right w:val="nil"/>
            </w:tcBorders>
            <w:shd w:val="clear" w:color="000000" w:fill="F2F2F2"/>
            <w:hideMark/>
          </w:tcPr>
          <w:p w14:paraId="5B3FA96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451B3FF"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(e) contravene an undertaking that they entered into under section 34.9;</w:t>
            </w:r>
          </w:p>
        </w:tc>
        <w:tc>
          <w:tcPr>
            <w:tcW w:w="3474" w:type="dxa"/>
            <w:tcBorders>
              <w:top w:val="nil"/>
              <w:left w:val="nil"/>
              <w:bottom w:val="nil"/>
              <w:right w:val="nil"/>
            </w:tcBorders>
            <w:shd w:val="clear" w:color="auto" w:fill="auto"/>
            <w:hideMark/>
          </w:tcPr>
          <w:p w14:paraId="3D731B9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(e) contravene an undertaking that they entered into under section 34.9;</w:t>
            </w:r>
          </w:p>
        </w:tc>
      </w:tr>
      <w:tr w:rsidR="0013435A" w:rsidRPr="003432CD" w14:paraId="0AFABBA9" w14:textId="77777777" w:rsidTr="000B402C">
        <w:trPr>
          <w:trHeight w:val="20"/>
        </w:trPr>
        <w:tc>
          <w:tcPr>
            <w:tcW w:w="630" w:type="dxa"/>
            <w:tcBorders>
              <w:top w:val="nil"/>
              <w:left w:val="nil"/>
              <w:bottom w:val="nil"/>
              <w:right w:val="nil"/>
            </w:tcBorders>
            <w:shd w:val="clear" w:color="auto" w:fill="auto"/>
            <w:noWrap/>
            <w:hideMark/>
          </w:tcPr>
          <w:p w14:paraId="24ADCDA7"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637</w:t>
            </w:r>
          </w:p>
        </w:tc>
        <w:tc>
          <w:tcPr>
            <w:tcW w:w="3420" w:type="dxa"/>
            <w:tcBorders>
              <w:top w:val="nil"/>
              <w:left w:val="nil"/>
              <w:bottom w:val="nil"/>
              <w:right w:val="nil"/>
            </w:tcBorders>
            <w:shd w:val="clear" w:color="000000" w:fill="F2F2F2"/>
            <w:hideMark/>
          </w:tcPr>
          <w:p w14:paraId="3AB73C2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28AD499"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(f) fail to submit information in accordance with a notice issued under section 34.996 to a person designated </w:t>
            </w:r>
            <w:r w:rsidRPr="003432CD">
              <w:rPr>
                <w:rFonts w:ascii="Calibri" w:eastAsia="Times New Roman" w:hAnsi="Calibri" w:cs="Calibri"/>
                <w:color w:val="00B0F0"/>
                <w:kern w:val="0"/>
                <w:sz w:val="20"/>
                <w:szCs w:val="20"/>
                <w:lang w:eastAsia="en-CA"/>
                <w14:ligatures w14:val="none"/>
              </w:rPr>
              <w:lastRenderedPageBreak/>
              <w:t>under paragraph 34.7(a) that the designated person requires by the notice;</w:t>
            </w:r>
          </w:p>
        </w:tc>
        <w:tc>
          <w:tcPr>
            <w:tcW w:w="3474" w:type="dxa"/>
            <w:tcBorders>
              <w:top w:val="nil"/>
              <w:left w:val="nil"/>
              <w:bottom w:val="nil"/>
              <w:right w:val="nil"/>
            </w:tcBorders>
            <w:shd w:val="clear" w:color="auto" w:fill="auto"/>
            <w:hideMark/>
          </w:tcPr>
          <w:p w14:paraId="430AA8C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xml:space="preserve">(f) fail to submit information in accordance with a notice issued under section 34.996 to a person designated </w:t>
            </w:r>
            <w:r w:rsidRPr="003432CD">
              <w:rPr>
                <w:rFonts w:ascii="Calibri" w:eastAsia="Times New Roman" w:hAnsi="Calibri" w:cs="Calibri"/>
                <w:color w:val="000000"/>
                <w:kern w:val="0"/>
                <w:sz w:val="20"/>
                <w:szCs w:val="20"/>
                <w:lang w:eastAsia="en-CA"/>
                <w14:ligatures w14:val="none"/>
              </w:rPr>
              <w:lastRenderedPageBreak/>
              <w:t>under paragraph 34.7(a) that the designated person requires by the notice;</w:t>
            </w:r>
          </w:p>
        </w:tc>
      </w:tr>
      <w:tr w:rsidR="0013435A" w:rsidRPr="003432CD" w14:paraId="1CD1DE70" w14:textId="77777777" w:rsidTr="000B402C">
        <w:trPr>
          <w:trHeight w:val="20"/>
        </w:trPr>
        <w:tc>
          <w:tcPr>
            <w:tcW w:w="630" w:type="dxa"/>
            <w:tcBorders>
              <w:top w:val="nil"/>
              <w:left w:val="nil"/>
              <w:bottom w:val="nil"/>
              <w:right w:val="nil"/>
            </w:tcBorders>
            <w:shd w:val="clear" w:color="auto" w:fill="auto"/>
            <w:noWrap/>
            <w:hideMark/>
          </w:tcPr>
          <w:p w14:paraId="4FFDE72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638</w:t>
            </w:r>
          </w:p>
        </w:tc>
        <w:tc>
          <w:tcPr>
            <w:tcW w:w="3420" w:type="dxa"/>
            <w:tcBorders>
              <w:top w:val="nil"/>
              <w:left w:val="nil"/>
              <w:bottom w:val="nil"/>
              <w:right w:val="nil"/>
            </w:tcBorders>
            <w:shd w:val="clear" w:color="000000" w:fill="F2F2F2"/>
            <w:hideMark/>
          </w:tcPr>
          <w:p w14:paraId="5A9AD70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1382966"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(g) knowingly make a material misrepresentation of fact in contravention of section 34.997; or </w:t>
            </w:r>
          </w:p>
        </w:tc>
        <w:tc>
          <w:tcPr>
            <w:tcW w:w="3474" w:type="dxa"/>
            <w:tcBorders>
              <w:top w:val="nil"/>
              <w:left w:val="nil"/>
              <w:bottom w:val="nil"/>
              <w:right w:val="nil"/>
            </w:tcBorders>
            <w:shd w:val="clear" w:color="auto" w:fill="auto"/>
            <w:hideMark/>
          </w:tcPr>
          <w:p w14:paraId="6298D93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(g) knowingly make a material misrepresentation of fact in contravention of section 34.997; or </w:t>
            </w:r>
          </w:p>
        </w:tc>
      </w:tr>
      <w:tr w:rsidR="0013435A" w:rsidRPr="003432CD" w14:paraId="27C8F4D7" w14:textId="77777777" w:rsidTr="000B402C">
        <w:trPr>
          <w:trHeight w:val="20"/>
        </w:trPr>
        <w:tc>
          <w:tcPr>
            <w:tcW w:w="630" w:type="dxa"/>
            <w:tcBorders>
              <w:top w:val="nil"/>
              <w:left w:val="nil"/>
              <w:bottom w:val="nil"/>
              <w:right w:val="nil"/>
            </w:tcBorders>
            <w:shd w:val="clear" w:color="auto" w:fill="auto"/>
            <w:noWrap/>
            <w:hideMark/>
          </w:tcPr>
          <w:p w14:paraId="3A4F2A4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639</w:t>
            </w:r>
          </w:p>
        </w:tc>
        <w:tc>
          <w:tcPr>
            <w:tcW w:w="3420" w:type="dxa"/>
            <w:tcBorders>
              <w:top w:val="nil"/>
              <w:left w:val="nil"/>
              <w:bottom w:val="nil"/>
              <w:right w:val="nil"/>
            </w:tcBorders>
            <w:shd w:val="clear" w:color="000000" w:fill="F2F2F2"/>
            <w:hideMark/>
          </w:tcPr>
          <w:p w14:paraId="0A14E8F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5F3A0E0A"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(h) contravene any of subsections 42(1) to (4) and (7), 43(1) to (3) and 44(1) to (3) and (6) of the Accessible Canada </w:t>
            </w:r>
            <w:proofErr w:type="gramStart"/>
            <w:r w:rsidRPr="003432CD">
              <w:rPr>
                <w:rFonts w:ascii="Calibri" w:eastAsia="Times New Roman" w:hAnsi="Calibri" w:cs="Calibri"/>
                <w:color w:val="00B0F0"/>
                <w:kern w:val="0"/>
                <w:sz w:val="20"/>
                <w:szCs w:val="20"/>
                <w:lang w:eastAsia="en-CA"/>
                <w14:ligatures w14:val="none"/>
              </w:rPr>
              <w:t>Act .</w:t>
            </w:r>
            <w:proofErr w:type="gramEnd"/>
            <w:r w:rsidRPr="003432CD">
              <w:rPr>
                <w:rFonts w:ascii="Calibri" w:eastAsia="Times New Roman" w:hAnsi="Calibri" w:cs="Calibri"/>
                <w:color w:val="00B0F0"/>
                <w:kern w:val="0"/>
                <w:sz w:val="20"/>
                <w:szCs w:val="20"/>
                <w:lang w:eastAsia="en-CA"/>
                <w14:ligatures w14:val="none"/>
              </w:rPr>
              <w:t xml:space="preserve"> </w:t>
            </w:r>
          </w:p>
        </w:tc>
        <w:tc>
          <w:tcPr>
            <w:tcW w:w="3474" w:type="dxa"/>
            <w:tcBorders>
              <w:top w:val="nil"/>
              <w:left w:val="nil"/>
              <w:bottom w:val="nil"/>
              <w:right w:val="nil"/>
            </w:tcBorders>
            <w:shd w:val="clear" w:color="auto" w:fill="auto"/>
            <w:hideMark/>
          </w:tcPr>
          <w:p w14:paraId="51398C5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(h) contravene any of subsections 42(1) to (4) and (7), 43(1) to (3) and 44(1) to (3) and (6) of the </w:t>
            </w:r>
            <w:r w:rsidRPr="003432CD">
              <w:rPr>
                <w:rFonts w:ascii="Calibri" w:eastAsia="Times New Roman" w:hAnsi="Calibri" w:cs="Calibri"/>
                <w:i/>
                <w:iCs/>
                <w:color w:val="000000"/>
                <w:kern w:val="0"/>
                <w:sz w:val="20"/>
                <w:szCs w:val="20"/>
                <w:lang w:eastAsia="en-CA"/>
                <w14:ligatures w14:val="none"/>
              </w:rPr>
              <w:t xml:space="preserve">Accessible Canada </w:t>
            </w:r>
            <w:proofErr w:type="gramStart"/>
            <w:r w:rsidRPr="003432CD">
              <w:rPr>
                <w:rFonts w:ascii="Calibri" w:eastAsia="Times New Roman" w:hAnsi="Calibri" w:cs="Calibri"/>
                <w:i/>
                <w:iCs/>
                <w:color w:val="000000"/>
                <w:kern w:val="0"/>
                <w:sz w:val="20"/>
                <w:szCs w:val="20"/>
                <w:lang w:eastAsia="en-CA"/>
                <w14:ligatures w14:val="none"/>
              </w:rPr>
              <w:t xml:space="preserve">Act </w:t>
            </w:r>
            <w:r w:rsidRPr="003432CD">
              <w:rPr>
                <w:rFonts w:ascii="Calibri" w:eastAsia="Times New Roman" w:hAnsi="Calibri" w:cs="Calibri"/>
                <w:color w:val="000000"/>
                <w:kern w:val="0"/>
                <w:sz w:val="20"/>
                <w:szCs w:val="20"/>
                <w:lang w:eastAsia="en-CA"/>
                <w14:ligatures w14:val="none"/>
              </w:rPr>
              <w:t>.</w:t>
            </w:r>
            <w:proofErr w:type="gramEnd"/>
            <w:r w:rsidRPr="003432CD">
              <w:rPr>
                <w:rFonts w:ascii="Calibri" w:eastAsia="Times New Roman" w:hAnsi="Calibri" w:cs="Calibri"/>
                <w:color w:val="000000"/>
                <w:kern w:val="0"/>
                <w:sz w:val="20"/>
                <w:szCs w:val="20"/>
                <w:lang w:eastAsia="en-CA"/>
                <w14:ligatures w14:val="none"/>
              </w:rPr>
              <w:t xml:space="preserve"> </w:t>
            </w:r>
          </w:p>
        </w:tc>
      </w:tr>
      <w:tr w:rsidR="0013435A" w:rsidRPr="003432CD" w14:paraId="35133687" w14:textId="77777777" w:rsidTr="000B402C">
        <w:trPr>
          <w:trHeight w:val="20"/>
        </w:trPr>
        <w:tc>
          <w:tcPr>
            <w:tcW w:w="630" w:type="dxa"/>
            <w:tcBorders>
              <w:top w:val="nil"/>
              <w:left w:val="nil"/>
              <w:bottom w:val="nil"/>
              <w:right w:val="nil"/>
            </w:tcBorders>
            <w:shd w:val="clear" w:color="auto" w:fill="auto"/>
            <w:noWrap/>
            <w:hideMark/>
          </w:tcPr>
          <w:p w14:paraId="6365A7C8"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640</w:t>
            </w:r>
          </w:p>
        </w:tc>
        <w:tc>
          <w:tcPr>
            <w:tcW w:w="3420" w:type="dxa"/>
            <w:tcBorders>
              <w:top w:val="nil"/>
              <w:left w:val="nil"/>
              <w:bottom w:val="nil"/>
              <w:right w:val="nil"/>
            </w:tcBorders>
            <w:shd w:val="clear" w:color="000000" w:fill="F2F2F2"/>
            <w:hideMark/>
          </w:tcPr>
          <w:p w14:paraId="4DE28F0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795E48D"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Continued violation</w:t>
            </w:r>
          </w:p>
        </w:tc>
        <w:tc>
          <w:tcPr>
            <w:tcW w:w="3474" w:type="dxa"/>
            <w:tcBorders>
              <w:top w:val="nil"/>
              <w:left w:val="nil"/>
              <w:bottom w:val="nil"/>
              <w:right w:val="nil"/>
            </w:tcBorders>
            <w:shd w:val="clear" w:color="auto" w:fill="auto"/>
            <w:hideMark/>
          </w:tcPr>
          <w:p w14:paraId="1C6DA302"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4A6FE5FD" w14:textId="77777777" w:rsidTr="000B402C">
        <w:trPr>
          <w:trHeight w:val="20"/>
        </w:trPr>
        <w:tc>
          <w:tcPr>
            <w:tcW w:w="630" w:type="dxa"/>
            <w:tcBorders>
              <w:top w:val="nil"/>
              <w:left w:val="nil"/>
              <w:bottom w:val="nil"/>
              <w:right w:val="nil"/>
            </w:tcBorders>
            <w:shd w:val="clear" w:color="auto" w:fill="auto"/>
            <w:noWrap/>
            <w:hideMark/>
          </w:tcPr>
          <w:p w14:paraId="3D1FB8BA"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641</w:t>
            </w:r>
          </w:p>
        </w:tc>
        <w:tc>
          <w:tcPr>
            <w:tcW w:w="3420" w:type="dxa"/>
            <w:tcBorders>
              <w:top w:val="nil"/>
              <w:left w:val="nil"/>
              <w:bottom w:val="nil"/>
              <w:right w:val="nil"/>
            </w:tcBorders>
            <w:shd w:val="clear" w:color="000000" w:fill="F2F2F2"/>
            <w:hideMark/>
          </w:tcPr>
          <w:p w14:paraId="04FE8FB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4DB1DCB"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 xml:space="preserve">(2)  </w:t>
            </w:r>
            <w:r w:rsidRPr="003432CD">
              <w:rPr>
                <w:rFonts w:ascii="Calibri" w:eastAsia="Times New Roman" w:hAnsi="Calibri" w:cs="Calibri"/>
                <w:color w:val="00B0F0"/>
                <w:kern w:val="0"/>
                <w:sz w:val="20"/>
                <w:szCs w:val="20"/>
                <w:lang w:eastAsia="en-CA"/>
                <w14:ligatures w14:val="none"/>
              </w:rPr>
              <w:t>A violation that is continued on more than one day constitutes a separate violation in respect of each day on which it is continued.</w:t>
            </w:r>
          </w:p>
        </w:tc>
        <w:tc>
          <w:tcPr>
            <w:tcW w:w="3474" w:type="dxa"/>
            <w:tcBorders>
              <w:top w:val="nil"/>
              <w:left w:val="nil"/>
              <w:bottom w:val="nil"/>
              <w:right w:val="nil"/>
            </w:tcBorders>
            <w:shd w:val="clear" w:color="auto" w:fill="auto"/>
            <w:hideMark/>
          </w:tcPr>
          <w:p w14:paraId="5512B9D4"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(2)  </w:t>
            </w:r>
            <w:r w:rsidRPr="003432CD">
              <w:rPr>
                <w:rFonts w:ascii="Calibri" w:eastAsia="Times New Roman" w:hAnsi="Calibri" w:cs="Calibri"/>
                <w:color w:val="000000"/>
                <w:kern w:val="0"/>
                <w:sz w:val="20"/>
                <w:szCs w:val="20"/>
                <w:lang w:eastAsia="en-CA"/>
                <w14:ligatures w14:val="none"/>
              </w:rPr>
              <w:t>A violation that is continued on more than one day constitutes a separate violation in respect of each day on which it is continued.</w:t>
            </w:r>
          </w:p>
        </w:tc>
      </w:tr>
      <w:tr w:rsidR="0013435A" w:rsidRPr="003432CD" w14:paraId="7102E9D9" w14:textId="77777777" w:rsidTr="000B402C">
        <w:trPr>
          <w:trHeight w:val="20"/>
        </w:trPr>
        <w:tc>
          <w:tcPr>
            <w:tcW w:w="630" w:type="dxa"/>
            <w:tcBorders>
              <w:top w:val="nil"/>
              <w:left w:val="nil"/>
              <w:bottom w:val="nil"/>
              <w:right w:val="nil"/>
            </w:tcBorders>
            <w:shd w:val="clear" w:color="auto" w:fill="auto"/>
            <w:noWrap/>
            <w:hideMark/>
          </w:tcPr>
          <w:p w14:paraId="41D6EAE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642</w:t>
            </w:r>
          </w:p>
        </w:tc>
        <w:tc>
          <w:tcPr>
            <w:tcW w:w="3420" w:type="dxa"/>
            <w:tcBorders>
              <w:top w:val="nil"/>
              <w:left w:val="nil"/>
              <w:bottom w:val="nil"/>
              <w:right w:val="nil"/>
            </w:tcBorders>
            <w:shd w:val="clear" w:color="000000" w:fill="F2F2F2"/>
            <w:hideMark/>
          </w:tcPr>
          <w:p w14:paraId="6CFFAC5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78447F3"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Maximum administrative monetary penalty</w:t>
            </w:r>
          </w:p>
        </w:tc>
        <w:tc>
          <w:tcPr>
            <w:tcW w:w="3474" w:type="dxa"/>
            <w:tcBorders>
              <w:top w:val="nil"/>
              <w:left w:val="nil"/>
              <w:bottom w:val="nil"/>
              <w:right w:val="nil"/>
            </w:tcBorders>
            <w:shd w:val="clear" w:color="auto" w:fill="auto"/>
            <w:hideMark/>
          </w:tcPr>
          <w:p w14:paraId="18C8F8F1"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69A204A8" w14:textId="77777777" w:rsidTr="000B402C">
        <w:trPr>
          <w:trHeight w:val="20"/>
        </w:trPr>
        <w:tc>
          <w:tcPr>
            <w:tcW w:w="630" w:type="dxa"/>
            <w:tcBorders>
              <w:top w:val="nil"/>
              <w:left w:val="nil"/>
              <w:bottom w:val="nil"/>
              <w:right w:val="nil"/>
            </w:tcBorders>
            <w:shd w:val="clear" w:color="auto" w:fill="auto"/>
            <w:noWrap/>
            <w:hideMark/>
          </w:tcPr>
          <w:p w14:paraId="17D221CC"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643</w:t>
            </w:r>
          </w:p>
        </w:tc>
        <w:tc>
          <w:tcPr>
            <w:tcW w:w="3420" w:type="dxa"/>
            <w:tcBorders>
              <w:top w:val="nil"/>
              <w:left w:val="nil"/>
              <w:bottom w:val="nil"/>
              <w:right w:val="nil"/>
            </w:tcBorders>
            <w:shd w:val="clear" w:color="000000" w:fill="F2F2F2"/>
            <w:hideMark/>
          </w:tcPr>
          <w:p w14:paraId="73673B3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5A5892D6"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34.5(1</w:t>
            </w:r>
            <w:proofErr w:type="gramStart"/>
            <w:r w:rsidRPr="003432CD">
              <w:rPr>
                <w:rFonts w:ascii="Calibri" w:eastAsia="Times New Roman" w:hAnsi="Calibri" w:cs="Calibri"/>
                <w:b/>
                <w:bCs/>
                <w:color w:val="00B0F0"/>
                <w:kern w:val="0"/>
                <w:sz w:val="20"/>
                <w:szCs w:val="20"/>
                <w:lang w:eastAsia="en-CA"/>
                <w14:ligatures w14:val="none"/>
              </w:rPr>
              <w:t xml:space="preserve">)  </w:t>
            </w:r>
            <w:r w:rsidRPr="003432CD">
              <w:rPr>
                <w:rFonts w:ascii="Calibri" w:eastAsia="Times New Roman" w:hAnsi="Calibri" w:cs="Calibri"/>
                <w:color w:val="00B0F0"/>
                <w:kern w:val="0"/>
                <w:sz w:val="20"/>
                <w:szCs w:val="20"/>
                <w:lang w:eastAsia="en-CA"/>
                <w14:ligatures w14:val="none"/>
              </w:rPr>
              <w:t>Subject</w:t>
            </w:r>
            <w:proofErr w:type="gramEnd"/>
            <w:r w:rsidRPr="003432CD">
              <w:rPr>
                <w:rFonts w:ascii="Calibri" w:eastAsia="Times New Roman" w:hAnsi="Calibri" w:cs="Calibri"/>
                <w:color w:val="00B0F0"/>
                <w:kern w:val="0"/>
                <w:sz w:val="20"/>
                <w:szCs w:val="20"/>
                <w:lang w:eastAsia="en-CA"/>
                <w14:ligatures w14:val="none"/>
              </w:rPr>
              <w:t xml:space="preserve"> to a regulation made under paragraph 34.995(b), a person who commits a violation is liable to  an administrative monetary penalty</w:t>
            </w:r>
          </w:p>
        </w:tc>
        <w:tc>
          <w:tcPr>
            <w:tcW w:w="3474" w:type="dxa"/>
            <w:tcBorders>
              <w:top w:val="nil"/>
              <w:left w:val="nil"/>
              <w:bottom w:val="nil"/>
              <w:right w:val="nil"/>
            </w:tcBorders>
            <w:shd w:val="clear" w:color="auto" w:fill="auto"/>
            <w:hideMark/>
          </w:tcPr>
          <w:p w14:paraId="1306095E"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34.5(1</w:t>
            </w:r>
            <w:proofErr w:type="gramStart"/>
            <w:r w:rsidRPr="003432CD">
              <w:rPr>
                <w:rFonts w:ascii="Calibri" w:eastAsia="Times New Roman" w:hAnsi="Calibri" w:cs="Calibri"/>
                <w:b/>
                <w:bCs/>
                <w:color w:val="000000"/>
                <w:kern w:val="0"/>
                <w:sz w:val="20"/>
                <w:szCs w:val="20"/>
                <w:lang w:eastAsia="en-CA"/>
                <w14:ligatures w14:val="none"/>
              </w:rPr>
              <w:t xml:space="preserve">)  </w:t>
            </w:r>
            <w:r w:rsidRPr="003432CD">
              <w:rPr>
                <w:rFonts w:ascii="Calibri" w:eastAsia="Times New Roman" w:hAnsi="Calibri" w:cs="Calibri"/>
                <w:color w:val="000000"/>
                <w:kern w:val="0"/>
                <w:sz w:val="20"/>
                <w:szCs w:val="20"/>
                <w:lang w:eastAsia="en-CA"/>
                <w14:ligatures w14:val="none"/>
              </w:rPr>
              <w:t>Subject</w:t>
            </w:r>
            <w:proofErr w:type="gramEnd"/>
            <w:r w:rsidRPr="003432CD">
              <w:rPr>
                <w:rFonts w:ascii="Calibri" w:eastAsia="Times New Roman" w:hAnsi="Calibri" w:cs="Calibri"/>
                <w:color w:val="000000"/>
                <w:kern w:val="0"/>
                <w:sz w:val="20"/>
                <w:szCs w:val="20"/>
                <w:lang w:eastAsia="en-CA"/>
                <w14:ligatures w14:val="none"/>
              </w:rPr>
              <w:t xml:space="preserve"> to a regulation made under paragraph 34.995(b), a person who commits a violation is liable to  an administrative monetary penalty</w:t>
            </w:r>
          </w:p>
        </w:tc>
      </w:tr>
      <w:tr w:rsidR="0013435A" w:rsidRPr="003432CD" w14:paraId="1EC03C93" w14:textId="77777777" w:rsidTr="000B402C">
        <w:trPr>
          <w:trHeight w:val="20"/>
        </w:trPr>
        <w:tc>
          <w:tcPr>
            <w:tcW w:w="630" w:type="dxa"/>
            <w:tcBorders>
              <w:top w:val="nil"/>
              <w:left w:val="nil"/>
              <w:bottom w:val="nil"/>
              <w:right w:val="nil"/>
            </w:tcBorders>
            <w:shd w:val="clear" w:color="auto" w:fill="auto"/>
            <w:noWrap/>
            <w:hideMark/>
          </w:tcPr>
          <w:p w14:paraId="0799930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644</w:t>
            </w:r>
          </w:p>
        </w:tc>
        <w:tc>
          <w:tcPr>
            <w:tcW w:w="3420" w:type="dxa"/>
            <w:tcBorders>
              <w:top w:val="nil"/>
              <w:left w:val="nil"/>
              <w:bottom w:val="nil"/>
              <w:right w:val="nil"/>
            </w:tcBorders>
            <w:shd w:val="clear" w:color="000000" w:fill="F2F2F2"/>
            <w:hideMark/>
          </w:tcPr>
          <w:p w14:paraId="29A9250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58FED9C2"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(a)  in the case of an individual, of not more than $25,000 for a first violation and of not more than $50,000 for each subsequent violation; or</w:t>
            </w:r>
          </w:p>
        </w:tc>
        <w:tc>
          <w:tcPr>
            <w:tcW w:w="3474" w:type="dxa"/>
            <w:tcBorders>
              <w:top w:val="nil"/>
              <w:left w:val="nil"/>
              <w:bottom w:val="nil"/>
              <w:right w:val="nil"/>
            </w:tcBorders>
            <w:shd w:val="clear" w:color="auto" w:fill="auto"/>
            <w:hideMark/>
          </w:tcPr>
          <w:p w14:paraId="43F4BB3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in the case of an individual, of not more than $25,000 for a first violation and of not more than $50,000 for each subsequent violation; or</w:t>
            </w:r>
          </w:p>
        </w:tc>
      </w:tr>
      <w:tr w:rsidR="0013435A" w:rsidRPr="003432CD" w14:paraId="3555AC63" w14:textId="77777777" w:rsidTr="000B402C">
        <w:trPr>
          <w:trHeight w:val="20"/>
        </w:trPr>
        <w:tc>
          <w:tcPr>
            <w:tcW w:w="630" w:type="dxa"/>
            <w:tcBorders>
              <w:top w:val="nil"/>
              <w:left w:val="nil"/>
              <w:bottom w:val="nil"/>
              <w:right w:val="nil"/>
            </w:tcBorders>
            <w:shd w:val="clear" w:color="auto" w:fill="auto"/>
            <w:noWrap/>
            <w:hideMark/>
          </w:tcPr>
          <w:p w14:paraId="4FE0A15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645</w:t>
            </w:r>
          </w:p>
        </w:tc>
        <w:tc>
          <w:tcPr>
            <w:tcW w:w="3420" w:type="dxa"/>
            <w:tcBorders>
              <w:top w:val="nil"/>
              <w:left w:val="nil"/>
              <w:bottom w:val="nil"/>
              <w:right w:val="nil"/>
            </w:tcBorders>
            <w:shd w:val="clear" w:color="000000" w:fill="F2F2F2"/>
            <w:hideMark/>
          </w:tcPr>
          <w:p w14:paraId="7799E9C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6A993F0"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(b)  in any other case, of not more than $10 million for a first violation and of not more than $15 million for each subsequent violation.</w:t>
            </w:r>
          </w:p>
        </w:tc>
        <w:tc>
          <w:tcPr>
            <w:tcW w:w="3474" w:type="dxa"/>
            <w:tcBorders>
              <w:top w:val="nil"/>
              <w:left w:val="nil"/>
              <w:bottom w:val="nil"/>
              <w:right w:val="nil"/>
            </w:tcBorders>
            <w:shd w:val="clear" w:color="auto" w:fill="auto"/>
            <w:hideMark/>
          </w:tcPr>
          <w:p w14:paraId="129D3DB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in any other case, of not more than $10 million for a first violation and of not more than $15 million for each subsequent violation.</w:t>
            </w:r>
          </w:p>
        </w:tc>
      </w:tr>
      <w:tr w:rsidR="0013435A" w:rsidRPr="003432CD" w14:paraId="747F3CAA" w14:textId="77777777" w:rsidTr="000B402C">
        <w:trPr>
          <w:trHeight w:val="20"/>
        </w:trPr>
        <w:tc>
          <w:tcPr>
            <w:tcW w:w="630" w:type="dxa"/>
            <w:tcBorders>
              <w:top w:val="nil"/>
              <w:left w:val="nil"/>
              <w:bottom w:val="nil"/>
              <w:right w:val="nil"/>
            </w:tcBorders>
            <w:shd w:val="clear" w:color="auto" w:fill="auto"/>
            <w:noWrap/>
            <w:hideMark/>
          </w:tcPr>
          <w:p w14:paraId="32C3251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646</w:t>
            </w:r>
          </w:p>
        </w:tc>
        <w:tc>
          <w:tcPr>
            <w:tcW w:w="3420" w:type="dxa"/>
            <w:tcBorders>
              <w:top w:val="nil"/>
              <w:left w:val="nil"/>
              <w:bottom w:val="nil"/>
              <w:right w:val="nil"/>
            </w:tcBorders>
            <w:shd w:val="clear" w:color="000000" w:fill="F2F2F2"/>
            <w:hideMark/>
          </w:tcPr>
          <w:p w14:paraId="03719B2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859CD75"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Criteria for penalty</w:t>
            </w:r>
          </w:p>
        </w:tc>
        <w:tc>
          <w:tcPr>
            <w:tcW w:w="3474" w:type="dxa"/>
            <w:tcBorders>
              <w:top w:val="nil"/>
              <w:left w:val="nil"/>
              <w:bottom w:val="nil"/>
              <w:right w:val="nil"/>
            </w:tcBorders>
            <w:shd w:val="clear" w:color="auto" w:fill="auto"/>
            <w:hideMark/>
          </w:tcPr>
          <w:p w14:paraId="682BD45F"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58812579" w14:textId="77777777" w:rsidTr="000B402C">
        <w:trPr>
          <w:trHeight w:val="20"/>
        </w:trPr>
        <w:tc>
          <w:tcPr>
            <w:tcW w:w="630" w:type="dxa"/>
            <w:tcBorders>
              <w:top w:val="nil"/>
              <w:left w:val="nil"/>
              <w:bottom w:val="nil"/>
              <w:right w:val="nil"/>
            </w:tcBorders>
            <w:shd w:val="clear" w:color="auto" w:fill="auto"/>
            <w:noWrap/>
            <w:hideMark/>
          </w:tcPr>
          <w:p w14:paraId="50474523"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647</w:t>
            </w:r>
          </w:p>
        </w:tc>
        <w:tc>
          <w:tcPr>
            <w:tcW w:w="3420" w:type="dxa"/>
            <w:tcBorders>
              <w:top w:val="nil"/>
              <w:left w:val="nil"/>
              <w:bottom w:val="nil"/>
              <w:right w:val="nil"/>
            </w:tcBorders>
            <w:shd w:val="clear" w:color="000000" w:fill="F2F2F2"/>
            <w:hideMark/>
          </w:tcPr>
          <w:p w14:paraId="5934217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FF48C3A"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(2) The amount of the penalty is to be determined by taking into account the following factors:</w:t>
            </w:r>
          </w:p>
        </w:tc>
        <w:tc>
          <w:tcPr>
            <w:tcW w:w="3474" w:type="dxa"/>
            <w:tcBorders>
              <w:top w:val="nil"/>
              <w:left w:val="nil"/>
              <w:bottom w:val="nil"/>
              <w:right w:val="nil"/>
            </w:tcBorders>
            <w:shd w:val="clear" w:color="auto" w:fill="auto"/>
            <w:hideMark/>
          </w:tcPr>
          <w:p w14:paraId="23B4572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The amount of the penalty is to be determined by taking into account the following factors:</w:t>
            </w:r>
          </w:p>
        </w:tc>
      </w:tr>
      <w:tr w:rsidR="0013435A" w:rsidRPr="003432CD" w14:paraId="44A2AF59" w14:textId="77777777" w:rsidTr="000B402C">
        <w:trPr>
          <w:trHeight w:val="20"/>
        </w:trPr>
        <w:tc>
          <w:tcPr>
            <w:tcW w:w="630" w:type="dxa"/>
            <w:tcBorders>
              <w:top w:val="nil"/>
              <w:left w:val="nil"/>
              <w:bottom w:val="nil"/>
              <w:right w:val="nil"/>
            </w:tcBorders>
            <w:shd w:val="clear" w:color="auto" w:fill="auto"/>
            <w:noWrap/>
            <w:hideMark/>
          </w:tcPr>
          <w:p w14:paraId="6D8781C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648</w:t>
            </w:r>
          </w:p>
        </w:tc>
        <w:tc>
          <w:tcPr>
            <w:tcW w:w="3420" w:type="dxa"/>
            <w:tcBorders>
              <w:top w:val="nil"/>
              <w:left w:val="nil"/>
              <w:bottom w:val="nil"/>
              <w:right w:val="nil"/>
            </w:tcBorders>
            <w:shd w:val="clear" w:color="000000" w:fill="F2F2F2"/>
            <w:hideMark/>
          </w:tcPr>
          <w:p w14:paraId="028A7B9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5B36696"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(a) the nature and scope of the violation;</w:t>
            </w:r>
          </w:p>
        </w:tc>
        <w:tc>
          <w:tcPr>
            <w:tcW w:w="3474" w:type="dxa"/>
            <w:tcBorders>
              <w:top w:val="nil"/>
              <w:left w:val="nil"/>
              <w:bottom w:val="nil"/>
              <w:right w:val="nil"/>
            </w:tcBorders>
            <w:shd w:val="clear" w:color="auto" w:fill="auto"/>
            <w:hideMark/>
          </w:tcPr>
          <w:p w14:paraId="1E73341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the nature and scope of the violation;</w:t>
            </w:r>
          </w:p>
        </w:tc>
      </w:tr>
      <w:tr w:rsidR="0013435A" w:rsidRPr="003432CD" w14:paraId="64C4CF86" w14:textId="77777777" w:rsidTr="000B402C">
        <w:trPr>
          <w:trHeight w:val="20"/>
        </w:trPr>
        <w:tc>
          <w:tcPr>
            <w:tcW w:w="630" w:type="dxa"/>
            <w:tcBorders>
              <w:top w:val="nil"/>
              <w:left w:val="nil"/>
              <w:bottom w:val="nil"/>
              <w:right w:val="nil"/>
            </w:tcBorders>
            <w:shd w:val="clear" w:color="auto" w:fill="auto"/>
            <w:noWrap/>
            <w:hideMark/>
          </w:tcPr>
          <w:p w14:paraId="302DC45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649</w:t>
            </w:r>
          </w:p>
        </w:tc>
        <w:tc>
          <w:tcPr>
            <w:tcW w:w="3420" w:type="dxa"/>
            <w:tcBorders>
              <w:top w:val="nil"/>
              <w:left w:val="nil"/>
              <w:bottom w:val="nil"/>
              <w:right w:val="nil"/>
            </w:tcBorders>
            <w:shd w:val="clear" w:color="000000" w:fill="F2F2F2"/>
            <w:hideMark/>
          </w:tcPr>
          <w:p w14:paraId="66D33E9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5114E4AC"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(b)  the history of compliance by the person who committed the violation with this Act, the regulations and the decisions and orders made by the Commission under this Act;</w:t>
            </w:r>
          </w:p>
        </w:tc>
        <w:tc>
          <w:tcPr>
            <w:tcW w:w="3474" w:type="dxa"/>
            <w:tcBorders>
              <w:top w:val="nil"/>
              <w:left w:val="nil"/>
              <w:bottom w:val="nil"/>
              <w:right w:val="nil"/>
            </w:tcBorders>
            <w:shd w:val="clear" w:color="auto" w:fill="auto"/>
            <w:hideMark/>
          </w:tcPr>
          <w:p w14:paraId="29956EB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the history of compliance by the person who committed the violation with this Act, the regulations and the decisions and orders made by the Commission under this Act;</w:t>
            </w:r>
          </w:p>
        </w:tc>
      </w:tr>
      <w:tr w:rsidR="0013435A" w:rsidRPr="003432CD" w14:paraId="1C3FF2A9" w14:textId="77777777" w:rsidTr="000B402C">
        <w:trPr>
          <w:trHeight w:val="20"/>
        </w:trPr>
        <w:tc>
          <w:tcPr>
            <w:tcW w:w="630" w:type="dxa"/>
            <w:tcBorders>
              <w:top w:val="nil"/>
              <w:left w:val="nil"/>
              <w:bottom w:val="nil"/>
              <w:right w:val="nil"/>
            </w:tcBorders>
            <w:shd w:val="clear" w:color="auto" w:fill="auto"/>
            <w:noWrap/>
            <w:hideMark/>
          </w:tcPr>
          <w:p w14:paraId="6D5A233D"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650</w:t>
            </w:r>
          </w:p>
        </w:tc>
        <w:tc>
          <w:tcPr>
            <w:tcW w:w="3420" w:type="dxa"/>
            <w:tcBorders>
              <w:top w:val="nil"/>
              <w:left w:val="nil"/>
              <w:bottom w:val="nil"/>
              <w:right w:val="nil"/>
            </w:tcBorders>
            <w:shd w:val="clear" w:color="000000" w:fill="F2F2F2"/>
            <w:hideMark/>
          </w:tcPr>
          <w:p w14:paraId="3606DA0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FE692DC"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(c) the person’s history with respect to any previous undertaking entered into under section 34.9;</w:t>
            </w:r>
          </w:p>
        </w:tc>
        <w:tc>
          <w:tcPr>
            <w:tcW w:w="3474" w:type="dxa"/>
            <w:tcBorders>
              <w:top w:val="nil"/>
              <w:left w:val="nil"/>
              <w:bottom w:val="nil"/>
              <w:right w:val="nil"/>
            </w:tcBorders>
            <w:shd w:val="clear" w:color="auto" w:fill="auto"/>
            <w:hideMark/>
          </w:tcPr>
          <w:p w14:paraId="0B9CDFB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the person’s history with respect to any previous undertaking entered into under section 34.9;</w:t>
            </w:r>
          </w:p>
        </w:tc>
      </w:tr>
      <w:tr w:rsidR="0013435A" w:rsidRPr="003432CD" w14:paraId="4C4DB679" w14:textId="77777777" w:rsidTr="000B402C">
        <w:trPr>
          <w:trHeight w:val="20"/>
        </w:trPr>
        <w:tc>
          <w:tcPr>
            <w:tcW w:w="630" w:type="dxa"/>
            <w:tcBorders>
              <w:top w:val="nil"/>
              <w:left w:val="nil"/>
              <w:bottom w:val="nil"/>
              <w:right w:val="nil"/>
            </w:tcBorders>
            <w:shd w:val="clear" w:color="auto" w:fill="auto"/>
            <w:noWrap/>
            <w:hideMark/>
          </w:tcPr>
          <w:p w14:paraId="5C4CFC2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651</w:t>
            </w:r>
          </w:p>
        </w:tc>
        <w:tc>
          <w:tcPr>
            <w:tcW w:w="3420" w:type="dxa"/>
            <w:tcBorders>
              <w:top w:val="nil"/>
              <w:left w:val="nil"/>
              <w:bottom w:val="nil"/>
              <w:right w:val="nil"/>
            </w:tcBorders>
            <w:shd w:val="clear" w:color="000000" w:fill="F2F2F2"/>
            <w:hideMark/>
          </w:tcPr>
          <w:p w14:paraId="1073792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8FBC474"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(d)  any benefit that the person obtained from the commission of the violation;</w:t>
            </w:r>
          </w:p>
        </w:tc>
        <w:tc>
          <w:tcPr>
            <w:tcW w:w="3474" w:type="dxa"/>
            <w:tcBorders>
              <w:top w:val="nil"/>
              <w:left w:val="nil"/>
              <w:bottom w:val="nil"/>
              <w:right w:val="nil"/>
            </w:tcBorders>
            <w:shd w:val="clear" w:color="auto" w:fill="auto"/>
            <w:hideMark/>
          </w:tcPr>
          <w:p w14:paraId="2DAC769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(d)  any benefit that the person obtained from the commission of the violation;</w:t>
            </w:r>
          </w:p>
        </w:tc>
      </w:tr>
      <w:tr w:rsidR="0013435A" w:rsidRPr="003432CD" w14:paraId="3D2EF55A" w14:textId="77777777" w:rsidTr="000B402C">
        <w:trPr>
          <w:trHeight w:val="20"/>
        </w:trPr>
        <w:tc>
          <w:tcPr>
            <w:tcW w:w="630" w:type="dxa"/>
            <w:tcBorders>
              <w:top w:val="nil"/>
              <w:left w:val="nil"/>
              <w:bottom w:val="nil"/>
              <w:right w:val="nil"/>
            </w:tcBorders>
            <w:shd w:val="clear" w:color="auto" w:fill="auto"/>
            <w:noWrap/>
            <w:hideMark/>
          </w:tcPr>
          <w:p w14:paraId="5C5E2E53"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652</w:t>
            </w:r>
          </w:p>
        </w:tc>
        <w:tc>
          <w:tcPr>
            <w:tcW w:w="3420" w:type="dxa"/>
            <w:tcBorders>
              <w:top w:val="nil"/>
              <w:left w:val="nil"/>
              <w:bottom w:val="nil"/>
              <w:right w:val="nil"/>
            </w:tcBorders>
            <w:shd w:val="clear" w:color="000000" w:fill="F2F2F2"/>
            <w:hideMark/>
          </w:tcPr>
          <w:p w14:paraId="2424155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753C017"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(e) the person’s ability to pay the penalty;</w:t>
            </w:r>
          </w:p>
        </w:tc>
        <w:tc>
          <w:tcPr>
            <w:tcW w:w="3474" w:type="dxa"/>
            <w:tcBorders>
              <w:top w:val="nil"/>
              <w:left w:val="nil"/>
              <w:bottom w:val="nil"/>
              <w:right w:val="nil"/>
            </w:tcBorders>
            <w:shd w:val="clear" w:color="auto" w:fill="auto"/>
            <w:hideMark/>
          </w:tcPr>
          <w:p w14:paraId="02FCF42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(e) the person’s ability to pay the penalty;</w:t>
            </w:r>
          </w:p>
        </w:tc>
      </w:tr>
      <w:tr w:rsidR="0013435A" w:rsidRPr="003432CD" w14:paraId="5DEB15CC" w14:textId="77777777" w:rsidTr="000B402C">
        <w:trPr>
          <w:trHeight w:val="20"/>
        </w:trPr>
        <w:tc>
          <w:tcPr>
            <w:tcW w:w="630" w:type="dxa"/>
            <w:tcBorders>
              <w:top w:val="nil"/>
              <w:left w:val="nil"/>
              <w:bottom w:val="nil"/>
              <w:right w:val="nil"/>
            </w:tcBorders>
            <w:shd w:val="clear" w:color="auto" w:fill="auto"/>
            <w:noWrap/>
            <w:hideMark/>
          </w:tcPr>
          <w:p w14:paraId="4D87433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653</w:t>
            </w:r>
          </w:p>
        </w:tc>
        <w:tc>
          <w:tcPr>
            <w:tcW w:w="3420" w:type="dxa"/>
            <w:tcBorders>
              <w:top w:val="nil"/>
              <w:left w:val="nil"/>
              <w:bottom w:val="nil"/>
              <w:right w:val="nil"/>
            </w:tcBorders>
            <w:shd w:val="clear" w:color="000000" w:fill="F2F2F2"/>
            <w:hideMark/>
          </w:tcPr>
          <w:p w14:paraId="592B0E7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3D7CC5E"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(f)  any factors established by regulation;</w:t>
            </w:r>
          </w:p>
        </w:tc>
        <w:tc>
          <w:tcPr>
            <w:tcW w:w="3474" w:type="dxa"/>
            <w:tcBorders>
              <w:top w:val="nil"/>
              <w:left w:val="nil"/>
              <w:bottom w:val="nil"/>
              <w:right w:val="nil"/>
            </w:tcBorders>
            <w:shd w:val="clear" w:color="auto" w:fill="auto"/>
            <w:hideMark/>
          </w:tcPr>
          <w:p w14:paraId="68C80EC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(f)  any factors established by regulation;</w:t>
            </w:r>
          </w:p>
        </w:tc>
      </w:tr>
      <w:tr w:rsidR="0013435A" w:rsidRPr="003432CD" w14:paraId="118A89AC" w14:textId="77777777" w:rsidTr="000B402C">
        <w:trPr>
          <w:trHeight w:val="20"/>
        </w:trPr>
        <w:tc>
          <w:tcPr>
            <w:tcW w:w="630" w:type="dxa"/>
            <w:tcBorders>
              <w:top w:val="nil"/>
              <w:left w:val="nil"/>
              <w:bottom w:val="nil"/>
              <w:right w:val="nil"/>
            </w:tcBorders>
            <w:shd w:val="clear" w:color="auto" w:fill="auto"/>
            <w:noWrap/>
            <w:hideMark/>
          </w:tcPr>
          <w:p w14:paraId="1EB00D7A"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654</w:t>
            </w:r>
          </w:p>
        </w:tc>
        <w:tc>
          <w:tcPr>
            <w:tcW w:w="3420" w:type="dxa"/>
            <w:tcBorders>
              <w:top w:val="nil"/>
              <w:left w:val="nil"/>
              <w:bottom w:val="nil"/>
              <w:right w:val="nil"/>
            </w:tcBorders>
            <w:shd w:val="clear" w:color="000000" w:fill="F2F2F2"/>
            <w:hideMark/>
          </w:tcPr>
          <w:p w14:paraId="6301B70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53D803E7"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(g) the purpose of the penalty, which is to promote compliance with this Act — or, in the case of a penalty imposed for a violation referred to in paragraph </w:t>
            </w:r>
            <w:r w:rsidRPr="003432CD">
              <w:rPr>
                <w:rFonts w:ascii="Calibri" w:eastAsia="Times New Roman" w:hAnsi="Calibri" w:cs="Calibri"/>
                <w:color w:val="00B0F0"/>
                <w:kern w:val="0"/>
                <w:sz w:val="20"/>
                <w:szCs w:val="20"/>
                <w:lang w:eastAsia="en-CA"/>
                <w14:ligatures w14:val="none"/>
              </w:rPr>
              <w:lastRenderedPageBreak/>
              <w:t>34.4(1)(h), compliance with the Accessible Canada Act — and not to punish; and</w:t>
            </w:r>
          </w:p>
        </w:tc>
        <w:tc>
          <w:tcPr>
            <w:tcW w:w="3474" w:type="dxa"/>
            <w:tcBorders>
              <w:top w:val="nil"/>
              <w:left w:val="nil"/>
              <w:bottom w:val="nil"/>
              <w:right w:val="nil"/>
            </w:tcBorders>
            <w:shd w:val="clear" w:color="auto" w:fill="auto"/>
            <w:hideMark/>
          </w:tcPr>
          <w:p w14:paraId="211A85C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xml:space="preserve">(g) the purpose of the penalty, which is to promote compliance with this Act — or, in the case of a penalty imposed for a violation referred to in paragraph 34.4(1)(h), compliance with the </w:t>
            </w:r>
            <w:r w:rsidRPr="003432CD">
              <w:rPr>
                <w:rFonts w:ascii="Calibri" w:eastAsia="Times New Roman" w:hAnsi="Calibri" w:cs="Calibri"/>
                <w:i/>
                <w:iCs/>
                <w:color w:val="000000"/>
                <w:kern w:val="0"/>
                <w:sz w:val="20"/>
                <w:szCs w:val="20"/>
                <w:lang w:eastAsia="en-CA"/>
                <w14:ligatures w14:val="none"/>
              </w:rPr>
              <w:lastRenderedPageBreak/>
              <w:t xml:space="preserve">Accessible Canada Act </w:t>
            </w:r>
            <w:r w:rsidRPr="003432CD">
              <w:rPr>
                <w:rFonts w:ascii="Calibri" w:eastAsia="Times New Roman" w:hAnsi="Calibri" w:cs="Calibri"/>
                <w:color w:val="000000"/>
                <w:kern w:val="0"/>
                <w:sz w:val="20"/>
                <w:szCs w:val="20"/>
                <w:lang w:eastAsia="en-CA"/>
                <w14:ligatures w14:val="none"/>
              </w:rPr>
              <w:t>— and not to punish; and</w:t>
            </w:r>
          </w:p>
        </w:tc>
      </w:tr>
      <w:tr w:rsidR="0013435A" w:rsidRPr="003432CD" w14:paraId="0C7B6688" w14:textId="77777777" w:rsidTr="000B402C">
        <w:trPr>
          <w:trHeight w:val="20"/>
        </w:trPr>
        <w:tc>
          <w:tcPr>
            <w:tcW w:w="630" w:type="dxa"/>
            <w:tcBorders>
              <w:top w:val="nil"/>
              <w:left w:val="nil"/>
              <w:bottom w:val="nil"/>
              <w:right w:val="nil"/>
            </w:tcBorders>
            <w:shd w:val="clear" w:color="auto" w:fill="auto"/>
            <w:noWrap/>
            <w:hideMark/>
          </w:tcPr>
          <w:p w14:paraId="0AD03A51"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655</w:t>
            </w:r>
          </w:p>
        </w:tc>
        <w:tc>
          <w:tcPr>
            <w:tcW w:w="3420" w:type="dxa"/>
            <w:tcBorders>
              <w:top w:val="nil"/>
              <w:left w:val="nil"/>
              <w:bottom w:val="nil"/>
              <w:right w:val="nil"/>
            </w:tcBorders>
            <w:shd w:val="clear" w:color="000000" w:fill="F2F2F2"/>
            <w:hideMark/>
          </w:tcPr>
          <w:p w14:paraId="7159FD0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44DF4CE"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(h) any other relevant factor.</w:t>
            </w:r>
          </w:p>
        </w:tc>
        <w:tc>
          <w:tcPr>
            <w:tcW w:w="3474" w:type="dxa"/>
            <w:tcBorders>
              <w:top w:val="nil"/>
              <w:left w:val="nil"/>
              <w:bottom w:val="nil"/>
              <w:right w:val="nil"/>
            </w:tcBorders>
            <w:shd w:val="clear" w:color="auto" w:fill="auto"/>
            <w:hideMark/>
          </w:tcPr>
          <w:p w14:paraId="5DB539E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(h) any other relevant factor.</w:t>
            </w:r>
          </w:p>
        </w:tc>
      </w:tr>
      <w:tr w:rsidR="0013435A" w:rsidRPr="003432CD" w14:paraId="1A1A5D7A" w14:textId="77777777" w:rsidTr="000B402C">
        <w:trPr>
          <w:trHeight w:val="20"/>
        </w:trPr>
        <w:tc>
          <w:tcPr>
            <w:tcW w:w="630" w:type="dxa"/>
            <w:tcBorders>
              <w:top w:val="nil"/>
              <w:left w:val="nil"/>
              <w:bottom w:val="nil"/>
              <w:right w:val="nil"/>
            </w:tcBorders>
            <w:shd w:val="clear" w:color="auto" w:fill="auto"/>
            <w:noWrap/>
            <w:hideMark/>
          </w:tcPr>
          <w:p w14:paraId="75191C6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656</w:t>
            </w:r>
          </w:p>
        </w:tc>
        <w:tc>
          <w:tcPr>
            <w:tcW w:w="3420" w:type="dxa"/>
            <w:tcBorders>
              <w:top w:val="nil"/>
              <w:left w:val="nil"/>
              <w:bottom w:val="nil"/>
              <w:right w:val="nil"/>
            </w:tcBorders>
            <w:shd w:val="clear" w:color="000000" w:fill="F2F2F2"/>
            <w:hideMark/>
          </w:tcPr>
          <w:p w14:paraId="5F64D4E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A4837B9"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Purpose of penalty</w:t>
            </w:r>
          </w:p>
        </w:tc>
        <w:tc>
          <w:tcPr>
            <w:tcW w:w="3474" w:type="dxa"/>
            <w:tcBorders>
              <w:top w:val="nil"/>
              <w:left w:val="nil"/>
              <w:bottom w:val="nil"/>
              <w:right w:val="nil"/>
            </w:tcBorders>
            <w:shd w:val="clear" w:color="auto" w:fill="auto"/>
            <w:hideMark/>
          </w:tcPr>
          <w:p w14:paraId="7F8E8893"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3FD27FB9" w14:textId="77777777" w:rsidTr="000B402C">
        <w:trPr>
          <w:trHeight w:val="20"/>
        </w:trPr>
        <w:tc>
          <w:tcPr>
            <w:tcW w:w="630" w:type="dxa"/>
            <w:tcBorders>
              <w:top w:val="nil"/>
              <w:left w:val="nil"/>
              <w:bottom w:val="nil"/>
              <w:right w:val="nil"/>
            </w:tcBorders>
            <w:shd w:val="clear" w:color="auto" w:fill="auto"/>
            <w:noWrap/>
            <w:hideMark/>
          </w:tcPr>
          <w:p w14:paraId="0080BE5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657</w:t>
            </w:r>
          </w:p>
        </w:tc>
        <w:tc>
          <w:tcPr>
            <w:tcW w:w="3420" w:type="dxa"/>
            <w:tcBorders>
              <w:top w:val="nil"/>
              <w:left w:val="nil"/>
              <w:bottom w:val="nil"/>
              <w:right w:val="nil"/>
            </w:tcBorders>
            <w:shd w:val="clear" w:color="000000" w:fill="F2F2F2"/>
            <w:hideMark/>
          </w:tcPr>
          <w:p w14:paraId="661362E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0C61A74"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(3)  The purpose of the penalty is to promote compliance with this Act — or, in the case of a penalty imposed for a violation referred to in </w:t>
            </w:r>
            <w:proofErr w:type="gramStart"/>
            <w:r w:rsidRPr="003432CD">
              <w:rPr>
                <w:rFonts w:ascii="Calibri" w:eastAsia="Times New Roman" w:hAnsi="Calibri" w:cs="Calibri"/>
                <w:color w:val="00B0F0"/>
                <w:kern w:val="0"/>
                <w:sz w:val="20"/>
                <w:szCs w:val="20"/>
                <w:lang w:eastAsia="en-CA"/>
                <w14:ligatures w14:val="none"/>
              </w:rPr>
              <w:t>paragraph  34.4</w:t>
            </w:r>
            <w:proofErr w:type="gramEnd"/>
            <w:r w:rsidRPr="003432CD">
              <w:rPr>
                <w:rFonts w:ascii="Calibri" w:eastAsia="Times New Roman" w:hAnsi="Calibri" w:cs="Calibri"/>
                <w:color w:val="00B0F0"/>
                <w:kern w:val="0"/>
                <w:sz w:val="20"/>
                <w:szCs w:val="20"/>
                <w:lang w:eastAsia="en-CA"/>
                <w14:ligatures w14:val="none"/>
              </w:rPr>
              <w:t>(1)(g),  compliance with the Accessible Canada Act — and not  to punish.</w:t>
            </w:r>
          </w:p>
        </w:tc>
        <w:tc>
          <w:tcPr>
            <w:tcW w:w="3474" w:type="dxa"/>
            <w:tcBorders>
              <w:top w:val="nil"/>
              <w:left w:val="nil"/>
              <w:bottom w:val="nil"/>
              <w:right w:val="nil"/>
            </w:tcBorders>
            <w:shd w:val="clear" w:color="auto" w:fill="auto"/>
            <w:hideMark/>
          </w:tcPr>
          <w:p w14:paraId="1AF18D9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  The purpose of the penalty is to promote compliance with this Act — or, in the case of a penalty imposed for a violation referred to in </w:t>
            </w:r>
            <w:proofErr w:type="gramStart"/>
            <w:r w:rsidRPr="003432CD">
              <w:rPr>
                <w:rFonts w:ascii="Calibri" w:eastAsia="Times New Roman" w:hAnsi="Calibri" w:cs="Calibri"/>
                <w:color w:val="000000"/>
                <w:kern w:val="0"/>
                <w:sz w:val="20"/>
                <w:szCs w:val="20"/>
                <w:lang w:eastAsia="en-CA"/>
                <w14:ligatures w14:val="none"/>
              </w:rPr>
              <w:t>paragraph  34.4</w:t>
            </w:r>
            <w:proofErr w:type="gramEnd"/>
            <w:r w:rsidRPr="003432CD">
              <w:rPr>
                <w:rFonts w:ascii="Calibri" w:eastAsia="Times New Roman" w:hAnsi="Calibri" w:cs="Calibri"/>
                <w:color w:val="000000"/>
                <w:kern w:val="0"/>
                <w:sz w:val="20"/>
                <w:szCs w:val="20"/>
                <w:lang w:eastAsia="en-CA"/>
                <w14:ligatures w14:val="none"/>
              </w:rPr>
              <w:t xml:space="preserve">(1)(g),  compliance with the </w:t>
            </w:r>
            <w:r w:rsidRPr="003432CD">
              <w:rPr>
                <w:rFonts w:ascii="Calibri" w:eastAsia="Times New Roman" w:hAnsi="Calibri" w:cs="Calibri"/>
                <w:i/>
                <w:iCs/>
                <w:color w:val="000000"/>
                <w:kern w:val="0"/>
                <w:sz w:val="20"/>
                <w:szCs w:val="20"/>
                <w:lang w:eastAsia="en-CA"/>
                <w14:ligatures w14:val="none"/>
              </w:rPr>
              <w:t xml:space="preserve">Accessible Canada Act </w:t>
            </w:r>
            <w:r w:rsidRPr="003432CD">
              <w:rPr>
                <w:rFonts w:ascii="Calibri" w:eastAsia="Times New Roman" w:hAnsi="Calibri" w:cs="Calibri"/>
                <w:color w:val="000000"/>
                <w:kern w:val="0"/>
                <w:sz w:val="20"/>
                <w:szCs w:val="20"/>
                <w:lang w:eastAsia="en-CA"/>
                <w14:ligatures w14:val="none"/>
              </w:rPr>
              <w:t>— and not  to punish.</w:t>
            </w:r>
          </w:p>
        </w:tc>
      </w:tr>
      <w:tr w:rsidR="0013435A" w:rsidRPr="003432CD" w14:paraId="5F2BB32E" w14:textId="77777777" w:rsidTr="000B402C">
        <w:trPr>
          <w:trHeight w:val="20"/>
        </w:trPr>
        <w:tc>
          <w:tcPr>
            <w:tcW w:w="630" w:type="dxa"/>
            <w:tcBorders>
              <w:top w:val="nil"/>
              <w:left w:val="nil"/>
              <w:bottom w:val="nil"/>
              <w:right w:val="nil"/>
            </w:tcBorders>
            <w:shd w:val="clear" w:color="auto" w:fill="auto"/>
            <w:noWrap/>
            <w:hideMark/>
          </w:tcPr>
          <w:p w14:paraId="097AC52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658</w:t>
            </w:r>
          </w:p>
        </w:tc>
        <w:tc>
          <w:tcPr>
            <w:tcW w:w="3420" w:type="dxa"/>
            <w:tcBorders>
              <w:top w:val="nil"/>
              <w:left w:val="nil"/>
              <w:bottom w:val="nil"/>
              <w:right w:val="nil"/>
            </w:tcBorders>
            <w:shd w:val="clear" w:color="000000" w:fill="F2F2F2"/>
            <w:hideMark/>
          </w:tcPr>
          <w:p w14:paraId="45EB61E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217E635"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Procedures</w:t>
            </w:r>
          </w:p>
        </w:tc>
        <w:tc>
          <w:tcPr>
            <w:tcW w:w="3474" w:type="dxa"/>
            <w:tcBorders>
              <w:top w:val="nil"/>
              <w:left w:val="nil"/>
              <w:bottom w:val="nil"/>
              <w:right w:val="nil"/>
            </w:tcBorders>
            <w:shd w:val="clear" w:color="auto" w:fill="auto"/>
            <w:hideMark/>
          </w:tcPr>
          <w:p w14:paraId="19E772CC"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0EE03662" w14:textId="77777777" w:rsidTr="000B402C">
        <w:trPr>
          <w:trHeight w:val="20"/>
        </w:trPr>
        <w:tc>
          <w:tcPr>
            <w:tcW w:w="630" w:type="dxa"/>
            <w:tcBorders>
              <w:top w:val="nil"/>
              <w:left w:val="nil"/>
              <w:bottom w:val="nil"/>
              <w:right w:val="nil"/>
            </w:tcBorders>
            <w:shd w:val="clear" w:color="auto" w:fill="auto"/>
            <w:noWrap/>
            <w:hideMark/>
          </w:tcPr>
          <w:p w14:paraId="2A85D8F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659</w:t>
            </w:r>
          </w:p>
        </w:tc>
        <w:tc>
          <w:tcPr>
            <w:tcW w:w="3420" w:type="dxa"/>
            <w:tcBorders>
              <w:top w:val="nil"/>
              <w:left w:val="nil"/>
              <w:bottom w:val="nil"/>
              <w:right w:val="nil"/>
            </w:tcBorders>
            <w:shd w:val="clear" w:color="000000" w:fill="F2F2F2"/>
            <w:hideMark/>
          </w:tcPr>
          <w:p w14:paraId="6BE1026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225E344"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34.6(1</w:t>
            </w:r>
            <w:proofErr w:type="gramStart"/>
            <w:r w:rsidRPr="003432CD">
              <w:rPr>
                <w:rFonts w:ascii="Calibri" w:eastAsia="Times New Roman" w:hAnsi="Calibri" w:cs="Calibri"/>
                <w:b/>
                <w:bCs/>
                <w:color w:val="00B0F0"/>
                <w:kern w:val="0"/>
                <w:sz w:val="20"/>
                <w:szCs w:val="20"/>
                <w:lang w:eastAsia="en-CA"/>
                <w14:ligatures w14:val="none"/>
              </w:rPr>
              <w:t xml:space="preserve">)  </w:t>
            </w:r>
            <w:r w:rsidRPr="003432CD">
              <w:rPr>
                <w:rFonts w:ascii="Calibri" w:eastAsia="Times New Roman" w:hAnsi="Calibri" w:cs="Calibri"/>
                <w:color w:val="00B0F0"/>
                <w:kern w:val="0"/>
                <w:sz w:val="20"/>
                <w:szCs w:val="20"/>
                <w:lang w:eastAsia="en-CA"/>
                <w14:ligatures w14:val="none"/>
              </w:rPr>
              <w:t>Despite</w:t>
            </w:r>
            <w:proofErr w:type="gramEnd"/>
            <w:r w:rsidRPr="003432CD">
              <w:rPr>
                <w:rFonts w:ascii="Calibri" w:eastAsia="Times New Roman" w:hAnsi="Calibri" w:cs="Calibri"/>
                <w:color w:val="00B0F0"/>
                <w:kern w:val="0"/>
                <w:sz w:val="20"/>
                <w:szCs w:val="20"/>
                <w:lang w:eastAsia="en-CA"/>
                <w14:ligatures w14:val="none"/>
              </w:rPr>
              <w:t xml:space="preserve"> subsection 34.8(1), the Commission may impose a penalty in a decision made in the course of  a proceeding before it under this Act in  which  it  finds that a violation referred to in section 34.4 has been committed by a person other than the person who entered in to an undertaking under section 34.9 in connection with the same act or omission giving rise to the violation.</w:t>
            </w:r>
          </w:p>
        </w:tc>
        <w:tc>
          <w:tcPr>
            <w:tcW w:w="3474" w:type="dxa"/>
            <w:tcBorders>
              <w:top w:val="nil"/>
              <w:left w:val="nil"/>
              <w:bottom w:val="nil"/>
              <w:right w:val="nil"/>
            </w:tcBorders>
            <w:shd w:val="clear" w:color="auto" w:fill="auto"/>
            <w:hideMark/>
          </w:tcPr>
          <w:p w14:paraId="728C63DE"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34.6(1</w:t>
            </w:r>
            <w:proofErr w:type="gramStart"/>
            <w:r w:rsidRPr="003432CD">
              <w:rPr>
                <w:rFonts w:ascii="Calibri" w:eastAsia="Times New Roman" w:hAnsi="Calibri" w:cs="Calibri"/>
                <w:b/>
                <w:bCs/>
                <w:color w:val="000000"/>
                <w:kern w:val="0"/>
                <w:sz w:val="20"/>
                <w:szCs w:val="20"/>
                <w:lang w:eastAsia="en-CA"/>
                <w14:ligatures w14:val="none"/>
              </w:rPr>
              <w:t xml:space="preserve">)  </w:t>
            </w:r>
            <w:r w:rsidRPr="003432CD">
              <w:rPr>
                <w:rFonts w:ascii="Calibri" w:eastAsia="Times New Roman" w:hAnsi="Calibri" w:cs="Calibri"/>
                <w:color w:val="000000"/>
                <w:kern w:val="0"/>
                <w:sz w:val="20"/>
                <w:szCs w:val="20"/>
                <w:lang w:eastAsia="en-CA"/>
                <w14:ligatures w14:val="none"/>
              </w:rPr>
              <w:t>Despite</w:t>
            </w:r>
            <w:proofErr w:type="gramEnd"/>
            <w:r w:rsidRPr="003432CD">
              <w:rPr>
                <w:rFonts w:ascii="Calibri" w:eastAsia="Times New Roman" w:hAnsi="Calibri" w:cs="Calibri"/>
                <w:color w:val="000000"/>
                <w:kern w:val="0"/>
                <w:sz w:val="20"/>
                <w:szCs w:val="20"/>
                <w:lang w:eastAsia="en-CA"/>
                <w14:ligatures w14:val="none"/>
              </w:rPr>
              <w:t xml:space="preserve"> subsection 34.8(1), the Commission may impose a penalty in a decision made in the course of  a proceeding before it under this Act in  which  it  finds that a violation referred to in section 34.4 has been committed by a person other than the person who entered in to an undertaking under section 34.9 in connection with the same act or omission giving rise to the violation.</w:t>
            </w:r>
          </w:p>
        </w:tc>
      </w:tr>
      <w:tr w:rsidR="0013435A" w:rsidRPr="003432CD" w14:paraId="3F2C1065" w14:textId="77777777" w:rsidTr="000B402C">
        <w:trPr>
          <w:trHeight w:val="20"/>
        </w:trPr>
        <w:tc>
          <w:tcPr>
            <w:tcW w:w="630" w:type="dxa"/>
            <w:tcBorders>
              <w:top w:val="nil"/>
              <w:left w:val="nil"/>
              <w:bottom w:val="nil"/>
              <w:right w:val="nil"/>
            </w:tcBorders>
            <w:shd w:val="clear" w:color="auto" w:fill="auto"/>
            <w:noWrap/>
            <w:hideMark/>
          </w:tcPr>
          <w:p w14:paraId="4A93157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660</w:t>
            </w:r>
          </w:p>
        </w:tc>
        <w:tc>
          <w:tcPr>
            <w:tcW w:w="3420" w:type="dxa"/>
            <w:tcBorders>
              <w:top w:val="nil"/>
              <w:left w:val="nil"/>
              <w:bottom w:val="nil"/>
              <w:right w:val="nil"/>
            </w:tcBorders>
            <w:shd w:val="clear" w:color="000000" w:fill="F2F2F2"/>
            <w:hideMark/>
          </w:tcPr>
          <w:p w14:paraId="07AB0AC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7C8ABD6"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For greater certainty</w:t>
            </w:r>
          </w:p>
        </w:tc>
        <w:tc>
          <w:tcPr>
            <w:tcW w:w="3474" w:type="dxa"/>
            <w:tcBorders>
              <w:top w:val="nil"/>
              <w:left w:val="nil"/>
              <w:bottom w:val="nil"/>
              <w:right w:val="nil"/>
            </w:tcBorders>
            <w:shd w:val="clear" w:color="auto" w:fill="auto"/>
            <w:hideMark/>
          </w:tcPr>
          <w:p w14:paraId="78751824"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4F8FD41F" w14:textId="77777777" w:rsidTr="000B402C">
        <w:trPr>
          <w:trHeight w:val="20"/>
        </w:trPr>
        <w:tc>
          <w:tcPr>
            <w:tcW w:w="630" w:type="dxa"/>
            <w:tcBorders>
              <w:top w:val="nil"/>
              <w:left w:val="nil"/>
              <w:bottom w:val="nil"/>
              <w:right w:val="nil"/>
            </w:tcBorders>
            <w:shd w:val="clear" w:color="auto" w:fill="auto"/>
            <w:noWrap/>
            <w:hideMark/>
          </w:tcPr>
          <w:p w14:paraId="187DBB2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661</w:t>
            </w:r>
          </w:p>
        </w:tc>
        <w:tc>
          <w:tcPr>
            <w:tcW w:w="3420" w:type="dxa"/>
            <w:tcBorders>
              <w:top w:val="nil"/>
              <w:left w:val="nil"/>
              <w:bottom w:val="nil"/>
              <w:right w:val="nil"/>
            </w:tcBorders>
            <w:shd w:val="clear" w:color="000000" w:fill="F2F2F2"/>
            <w:hideMark/>
          </w:tcPr>
          <w:p w14:paraId="2A816D1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2429505"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(2) For greater certainty, the </w:t>
            </w:r>
            <w:proofErr w:type="gramStart"/>
            <w:r w:rsidRPr="003432CD">
              <w:rPr>
                <w:rFonts w:ascii="Calibri" w:eastAsia="Times New Roman" w:hAnsi="Calibri" w:cs="Calibri"/>
                <w:color w:val="00B0F0"/>
                <w:kern w:val="0"/>
                <w:sz w:val="20"/>
                <w:szCs w:val="20"/>
                <w:lang w:eastAsia="en-CA"/>
                <w14:ligatures w14:val="none"/>
              </w:rPr>
              <w:t>Commission  is</w:t>
            </w:r>
            <w:proofErr w:type="gramEnd"/>
            <w:r w:rsidRPr="003432CD">
              <w:rPr>
                <w:rFonts w:ascii="Calibri" w:eastAsia="Times New Roman" w:hAnsi="Calibri" w:cs="Calibri"/>
                <w:color w:val="00B0F0"/>
                <w:kern w:val="0"/>
                <w:sz w:val="20"/>
                <w:szCs w:val="20"/>
                <w:lang w:eastAsia="en-CA"/>
                <w14:ligatures w14:val="none"/>
              </w:rPr>
              <w:t xml:space="preserve">  not  to  impose a penalty under subsection (1)  on  a  person  who  has not been given the opportunity to be heard.</w:t>
            </w:r>
          </w:p>
        </w:tc>
        <w:tc>
          <w:tcPr>
            <w:tcW w:w="3474" w:type="dxa"/>
            <w:tcBorders>
              <w:top w:val="nil"/>
              <w:left w:val="nil"/>
              <w:bottom w:val="nil"/>
              <w:right w:val="nil"/>
            </w:tcBorders>
            <w:shd w:val="clear" w:color="auto" w:fill="auto"/>
            <w:hideMark/>
          </w:tcPr>
          <w:p w14:paraId="0F5BCB3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For greater certainty, the </w:t>
            </w:r>
            <w:proofErr w:type="gramStart"/>
            <w:r w:rsidRPr="003432CD">
              <w:rPr>
                <w:rFonts w:ascii="Calibri" w:eastAsia="Times New Roman" w:hAnsi="Calibri" w:cs="Calibri"/>
                <w:color w:val="000000"/>
                <w:kern w:val="0"/>
                <w:sz w:val="20"/>
                <w:szCs w:val="20"/>
                <w:lang w:eastAsia="en-CA"/>
                <w14:ligatures w14:val="none"/>
              </w:rPr>
              <w:t>Commission  is</w:t>
            </w:r>
            <w:proofErr w:type="gramEnd"/>
            <w:r w:rsidRPr="003432CD">
              <w:rPr>
                <w:rFonts w:ascii="Calibri" w:eastAsia="Times New Roman" w:hAnsi="Calibri" w:cs="Calibri"/>
                <w:color w:val="000000"/>
                <w:kern w:val="0"/>
                <w:sz w:val="20"/>
                <w:szCs w:val="20"/>
                <w:lang w:eastAsia="en-CA"/>
                <w14:ligatures w14:val="none"/>
              </w:rPr>
              <w:t xml:space="preserve">  not  to  impose a penalty under subsection (1)  on  a  person  who  has not been given the opportunity to be heard.</w:t>
            </w:r>
          </w:p>
        </w:tc>
      </w:tr>
      <w:tr w:rsidR="0013435A" w:rsidRPr="003432CD" w14:paraId="4DA2A4C9" w14:textId="77777777" w:rsidTr="000B402C">
        <w:trPr>
          <w:trHeight w:val="20"/>
        </w:trPr>
        <w:tc>
          <w:tcPr>
            <w:tcW w:w="630" w:type="dxa"/>
            <w:tcBorders>
              <w:top w:val="nil"/>
              <w:left w:val="nil"/>
              <w:bottom w:val="nil"/>
              <w:right w:val="nil"/>
            </w:tcBorders>
            <w:shd w:val="clear" w:color="auto" w:fill="auto"/>
            <w:noWrap/>
            <w:hideMark/>
          </w:tcPr>
          <w:p w14:paraId="5BC98C9E"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662</w:t>
            </w:r>
          </w:p>
        </w:tc>
        <w:tc>
          <w:tcPr>
            <w:tcW w:w="3420" w:type="dxa"/>
            <w:tcBorders>
              <w:top w:val="nil"/>
              <w:left w:val="nil"/>
              <w:bottom w:val="nil"/>
              <w:right w:val="nil"/>
            </w:tcBorders>
            <w:shd w:val="clear" w:color="000000" w:fill="F2F2F2"/>
            <w:hideMark/>
          </w:tcPr>
          <w:p w14:paraId="5E245DB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42B3667"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Designation</w:t>
            </w:r>
          </w:p>
        </w:tc>
        <w:tc>
          <w:tcPr>
            <w:tcW w:w="3474" w:type="dxa"/>
            <w:tcBorders>
              <w:top w:val="nil"/>
              <w:left w:val="nil"/>
              <w:bottom w:val="nil"/>
              <w:right w:val="nil"/>
            </w:tcBorders>
            <w:shd w:val="clear" w:color="auto" w:fill="auto"/>
            <w:hideMark/>
          </w:tcPr>
          <w:p w14:paraId="78D2E4DB"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18D1BB45" w14:textId="77777777" w:rsidTr="000B402C">
        <w:trPr>
          <w:trHeight w:val="20"/>
        </w:trPr>
        <w:tc>
          <w:tcPr>
            <w:tcW w:w="630" w:type="dxa"/>
            <w:tcBorders>
              <w:top w:val="nil"/>
              <w:left w:val="nil"/>
              <w:bottom w:val="nil"/>
              <w:right w:val="nil"/>
            </w:tcBorders>
            <w:shd w:val="clear" w:color="auto" w:fill="auto"/>
            <w:noWrap/>
            <w:hideMark/>
          </w:tcPr>
          <w:p w14:paraId="73989D57"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663</w:t>
            </w:r>
          </w:p>
        </w:tc>
        <w:tc>
          <w:tcPr>
            <w:tcW w:w="3420" w:type="dxa"/>
            <w:tcBorders>
              <w:top w:val="nil"/>
              <w:left w:val="nil"/>
              <w:bottom w:val="nil"/>
              <w:right w:val="nil"/>
            </w:tcBorders>
            <w:shd w:val="clear" w:color="000000" w:fill="F2F2F2"/>
            <w:hideMark/>
          </w:tcPr>
          <w:p w14:paraId="40D9092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14091B4"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proofErr w:type="gramStart"/>
            <w:r w:rsidRPr="003432CD">
              <w:rPr>
                <w:rFonts w:ascii="Calibri" w:eastAsia="Times New Roman" w:hAnsi="Calibri" w:cs="Calibri"/>
                <w:color w:val="00B0F0"/>
                <w:kern w:val="0"/>
                <w:sz w:val="20"/>
                <w:szCs w:val="20"/>
                <w:lang w:eastAsia="en-CA"/>
                <w14:ligatures w14:val="none"/>
              </w:rPr>
              <w:t>34.7  The</w:t>
            </w:r>
            <w:proofErr w:type="gramEnd"/>
            <w:r w:rsidRPr="003432CD">
              <w:rPr>
                <w:rFonts w:ascii="Calibri" w:eastAsia="Times New Roman" w:hAnsi="Calibri" w:cs="Calibri"/>
                <w:color w:val="00B0F0"/>
                <w:kern w:val="0"/>
                <w:sz w:val="20"/>
                <w:szCs w:val="20"/>
                <w:lang w:eastAsia="en-CA"/>
                <w14:ligatures w14:val="none"/>
              </w:rPr>
              <w:t xml:space="preserve"> Commission may</w:t>
            </w:r>
          </w:p>
        </w:tc>
        <w:tc>
          <w:tcPr>
            <w:tcW w:w="3474" w:type="dxa"/>
            <w:tcBorders>
              <w:top w:val="nil"/>
              <w:left w:val="nil"/>
              <w:bottom w:val="nil"/>
              <w:right w:val="nil"/>
            </w:tcBorders>
            <w:shd w:val="clear" w:color="auto" w:fill="auto"/>
            <w:hideMark/>
          </w:tcPr>
          <w:p w14:paraId="0522884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roofErr w:type="gramStart"/>
            <w:r w:rsidRPr="003432CD">
              <w:rPr>
                <w:rFonts w:ascii="Calibri" w:eastAsia="Times New Roman" w:hAnsi="Calibri" w:cs="Calibri"/>
                <w:color w:val="000000"/>
                <w:kern w:val="0"/>
                <w:sz w:val="20"/>
                <w:szCs w:val="20"/>
                <w:lang w:eastAsia="en-CA"/>
                <w14:ligatures w14:val="none"/>
              </w:rPr>
              <w:t>34.7  The</w:t>
            </w:r>
            <w:proofErr w:type="gramEnd"/>
            <w:r w:rsidRPr="003432CD">
              <w:rPr>
                <w:rFonts w:ascii="Calibri" w:eastAsia="Times New Roman" w:hAnsi="Calibri" w:cs="Calibri"/>
                <w:color w:val="000000"/>
                <w:kern w:val="0"/>
                <w:sz w:val="20"/>
                <w:szCs w:val="20"/>
                <w:lang w:eastAsia="en-CA"/>
                <w14:ligatures w14:val="none"/>
              </w:rPr>
              <w:t xml:space="preserve"> Commission may</w:t>
            </w:r>
          </w:p>
        </w:tc>
      </w:tr>
      <w:tr w:rsidR="0013435A" w:rsidRPr="003432CD" w14:paraId="48B4CE89" w14:textId="77777777" w:rsidTr="000B402C">
        <w:trPr>
          <w:trHeight w:val="20"/>
        </w:trPr>
        <w:tc>
          <w:tcPr>
            <w:tcW w:w="630" w:type="dxa"/>
            <w:tcBorders>
              <w:top w:val="nil"/>
              <w:left w:val="nil"/>
              <w:bottom w:val="nil"/>
              <w:right w:val="nil"/>
            </w:tcBorders>
            <w:shd w:val="clear" w:color="auto" w:fill="auto"/>
            <w:noWrap/>
            <w:hideMark/>
          </w:tcPr>
          <w:p w14:paraId="410A0C8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664</w:t>
            </w:r>
          </w:p>
        </w:tc>
        <w:tc>
          <w:tcPr>
            <w:tcW w:w="3420" w:type="dxa"/>
            <w:tcBorders>
              <w:top w:val="nil"/>
              <w:left w:val="nil"/>
              <w:bottom w:val="nil"/>
              <w:right w:val="nil"/>
            </w:tcBorders>
            <w:shd w:val="clear" w:color="000000" w:fill="F2F2F2"/>
            <w:hideMark/>
          </w:tcPr>
          <w:p w14:paraId="398E5A7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530C05A"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(a)  designate persons or classes of persons who are authorized to issue notices of violation or to accept an undertaking under section 34.9; and</w:t>
            </w:r>
          </w:p>
        </w:tc>
        <w:tc>
          <w:tcPr>
            <w:tcW w:w="3474" w:type="dxa"/>
            <w:tcBorders>
              <w:top w:val="nil"/>
              <w:left w:val="nil"/>
              <w:bottom w:val="nil"/>
              <w:right w:val="nil"/>
            </w:tcBorders>
            <w:shd w:val="clear" w:color="auto" w:fill="auto"/>
            <w:hideMark/>
          </w:tcPr>
          <w:p w14:paraId="5A4FF69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designate persons or classes of persons who are authorized to issue notices of violation or to accept an undertaking under section 34.9; and</w:t>
            </w:r>
          </w:p>
        </w:tc>
      </w:tr>
      <w:tr w:rsidR="0013435A" w:rsidRPr="003432CD" w14:paraId="2099C9D4" w14:textId="77777777" w:rsidTr="000B402C">
        <w:trPr>
          <w:trHeight w:val="20"/>
        </w:trPr>
        <w:tc>
          <w:tcPr>
            <w:tcW w:w="630" w:type="dxa"/>
            <w:tcBorders>
              <w:top w:val="nil"/>
              <w:left w:val="nil"/>
              <w:bottom w:val="nil"/>
              <w:right w:val="nil"/>
            </w:tcBorders>
            <w:shd w:val="clear" w:color="auto" w:fill="auto"/>
            <w:noWrap/>
            <w:hideMark/>
          </w:tcPr>
          <w:p w14:paraId="5B642E0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665</w:t>
            </w:r>
          </w:p>
        </w:tc>
        <w:tc>
          <w:tcPr>
            <w:tcW w:w="3420" w:type="dxa"/>
            <w:tcBorders>
              <w:top w:val="nil"/>
              <w:left w:val="nil"/>
              <w:bottom w:val="nil"/>
              <w:right w:val="nil"/>
            </w:tcBorders>
            <w:shd w:val="clear" w:color="000000" w:fill="F2F2F2"/>
            <w:hideMark/>
          </w:tcPr>
          <w:p w14:paraId="2D463DE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AC1705A"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(b)  establish, in respect of each violation, a short-form description to be used in notices of violation.</w:t>
            </w:r>
          </w:p>
        </w:tc>
        <w:tc>
          <w:tcPr>
            <w:tcW w:w="3474" w:type="dxa"/>
            <w:tcBorders>
              <w:top w:val="nil"/>
              <w:left w:val="nil"/>
              <w:bottom w:val="nil"/>
              <w:right w:val="nil"/>
            </w:tcBorders>
            <w:shd w:val="clear" w:color="auto" w:fill="auto"/>
            <w:hideMark/>
          </w:tcPr>
          <w:p w14:paraId="6A0017B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establish, in respect of each violation, a short-form description to be used in notices of violation.</w:t>
            </w:r>
          </w:p>
        </w:tc>
      </w:tr>
      <w:tr w:rsidR="0013435A" w:rsidRPr="003432CD" w14:paraId="35DFDEFF" w14:textId="77777777" w:rsidTr="000B402C">
        <w:trPr>
          <w:trHeight w:val="20"/>
        </w:trPr>
        <w:tc>
          <w:tcPr>
            <w:tcW w:w="630" w:type="dxa"/>
            <w:tcBorders>
              <w:top w:val="nil"/>
              <w:left w:val="nil"/>
              <w:bottom w:val="nil"/>
              <w:right w:val="nil"/>
            </w:tcBorders>
            <w:shd w:val="clear" w:color="auto" w:fill="auto"/>
            <w:noWrap/>
            <w:hideMark/>
          </w:tcPr>
          <w:p w14:paraId="46E08C67"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666</w:t>
            </w:r>
          </w:p>
        </w:tc>
        <w:tc>
          <w:tcPr>
            <w:tcW w:w="3420" w:type="dxa"/>
            <w:tcBorders>
              <w:top w:val="nil"/>
              <w:left w:val="nil"/>
              <w:bottom w:val="nil"/>
              <w:right w:val="nil"/>
            </w:tcBorders>
            <w:shd w:val="clear" w:color="000000" w:fill="F2F2F2"/>
            <w:hideMark/>
          </w:tcPr>
          <w:p w14:paraId="2F7722B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87B6B0D"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Notice of violation</w:t>
            </w:r>
          </w:p>
        </w:tc>
        <w:tc>
          <w:tcPr>
            <w:tcW w:w="3474" w:type="dxa"/>
            <w:tcBorders>
              <w:top w:val="nil"/>
              <w:left w:val="nil"/>
              <w:bottom w:val="nil"/>
              <w:right w:val="nil"/>
            </w:tcBorders>
            <w:shd w:val="clear" w:color="auto" w:fill="auto"/>
            <w:hideMark/>
          </w:tcPr>
          <w:p w14:paraId="01C6776A"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79888C0D" w14:textId="77777777" w:rsidTr="000B402C">
        <w:trPr>
          <w:trHeight w:val="20"/>
        </w:trPr>
        <w:tc>
          <w:tcPr>
            <w:tcW w:w="630" w:type="dxa"/>
            <w:tcBorders>
              <w:top w:val="nil"/>
              <w:left w:val="nil"/>
              <w:bottom w:val="nil"/>
              <w:right w:val="nil"/>
            </w:tcBorders>
            <w:shd w:val="clear" w:color="auto" w:fill="auto"/>
            <w:noWrap/>
            <w:hideMark/>
          </w:tcPr>
          <w:p w14:paraId="687AAD09"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667</w:t>
            </w:r>
          </w:p>
        </w:tc>
        <w:tc>
          <w:tcPr>
            <w:tcW w:w="3420" w:type="dxa"/>
            <w:tcBorders>
              <w:top w:val="nil"/>
              <w:left w:val="nil"/>
              <w:bottom w:val="nil"/>
              <w:right w:val="nil"/>
            </w:tcBorders>
            <w:shd w:val="clear" w:color="000000" w:fill="F2F2F2"/>
            <w:hideMark/>
          </w:tcPr>
          <w:p w14:paraId="454D1F4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AB63EBD"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34.8(1)</w:t>
            </w:r>
            <w:r w:rsidRPr="003432CD">
              <w:rPr>
                <w:rFonts w:ascii="Calibri" w:eastAsia="Times New Roman" w:hAnsi="Calibri" w:cs="Calibri"/>
                <w:b/>
                <w:bCs/>
                <w:color w:val="00B0F0"/>
                <w:kern w:val="0"/>
                <w:sz w:val="20"/>
                <w:szCs w:val="20"/>
                <w:lang w:eastAsia="en-CA"/>
                <w14:ligatures w14:val="none"/>
              </w:rPr>
              <w:t xml:space="preserve"> </w:t>
            </w:r>
            <w:r w:rsidRPr="003432CD">
              <w:rPr>
                <w:rFonts w:ascii="Calibri" w:eastAsia="Times New Roman" w:hAnsi="Calibri" w:cs="Calibri"/>
                <w:color w:val="00B0F0"/>
                <w:kern w:val="0"/>
                <w:sz w:val="20"/>
                <w:szCs w:val="20"/>
                <w:lang w:eastAsia="en-CA"/>
                <w14:ligatures w14:val="none"/>
              </w:rPr>
              <w:t xml:space="preserve">A person who is authorized to issue notices of violation may, if they believe on reasonable grounds that another person has committed a violation, </w:t>
            </w:r>
            <w:proofErr w:type="gramStart"/>
            <w:r w:rsidRPr="003432CD">
              <w:rPr>
                <w:rFonts w:ascii="Calibri" w:eastAsia="Times New Roman" w:hAnsi="Calibri" w:cs="Calibri"/>
                <w:color w:val="00B0F0"/>
                <w:kern w:val="0"/>
                <w:sz w:val="20"/>
                <w:szCs w:val="20"/>
                <w:lang w:eastAsia="en-CA"/>
                <w14:ligatures w14:val="none"/>
              </w:rPr>
              <w:t>issue</w:t>
            </w:r>
            <w:proofErr w:type="gramEnd"/>
            <w:r w:rsidRPr="003432CD">
              <w:rPr>
                <w:rFonts w:ascii="Calibri" w:eastAsia="Times New Roman" w:hAnsi="Calibri" w:cs="Calibri"/>
                <w:color w:val="00B0F0"/>
                <w:kern w:val="0"/>
                <w:sz w:val="20"/>
                <w:szCs w:val="20"/>
                <w:lang w:eastAsia="en-CA"/>
                <w14:ligatures w14:val="none"/>
              </w:rPr>
              <w:t xml:space="preserve"> a notice of violation and cause it to be served on that other person. </w:t>
            </w:r>
          </w:p>
        </w:tc>
        <w:tc>
          <w:tcPr>
            <w:tcW w:w="3474" w:type="dxa"/>
            <w:tcBorders>
              <w:top w:val="nil"/>
              <w:left w:val="nil"/>
              <w:bottom w:val="nil"/>
              <w:right w:val="nil"/>
            </w:tcBorders>
            <w:shd w:val="clear" w:color="auto" w:fill="auto"/>
            <w:hideMark/>
          </w:tcPr>
          <w:p w14:paraId="7C919ED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34.8(1)</w:t>
            </w:r>
            <w:r w:rsidRPr="003432CD">
              <w:rPr>
                <w:rFonts w:ascii="Calibri" w:eastAsia="Times New Roman" w:hAnsi="Calibri" w:cs="Calibri"/>
                <w:b/>
                <w:bCs/>
                <w:color w:val="000000"/>
                <w:kern w:val="0"/>
                <w:sz w:val="20"/>
                <w:szCs w:val="20"/>
                <w:lang w:eastAsia="en-CA"/>
                <w14:ligatures w14:val="none"/>
              </w:rPr>
              <w:t xml:space="preserve"> </w:t>
            </w:r>
            <w:r w:rsidRPr="003432CD">
              <w:rPr>
                <w:rFonts w:ascii="Calibri" w:eastAsia="Times New Roman" w:hAnsi="Calibri" w:cs="Calibri"/>
                <w:color w:val="000000"/>
                <w:kern w:val="0"/>
                <w:sz w:val="20"/>
                <w:szCs w:val="20"/>
                <w:lang w:eastAsia="en-CA"/>
                <w14:ligatures w14:val="none"/>
              </w:rPr>
              <w:t xml:space="preserve">A person who is authorized to issue notices of violation may, if they believe on reasonable grounds that another person has committed a violation, </w:t>
            </w:r>
            <w:proofErr w:type="gramStart"/>
            <w:r w:rsidRPr="003432CD">
              <w:rPr>
                <w:rFonts w:ascii="Calibri" w:eastAsia="Times New Roman" w:hAnsi="Calibri" w:cs="Calibri"/>
                <w:color w:val="000000"/>
                <w:kern w:val="0"/>
                <w:sz w:val="20"/>
                <w:szCs w:val="20"/>
                <w:lang w:eastAsia="en-CA"/>
                <w14:ligatures w14:val="none"/>
              </w:rPr>
              <w:t>issue</w:t>
            </w:r>
            <w:proofErr w:type="gramEnd"/>
            <w:r w:rsidRPr="003432CD">
              <w:rPr>
                <w:rFonts w:ascii="Calibri" w:eastAsia="Times New Roman" w:hAnsi="Calibri" w:cs="Calibri"/>
                <w:color w:val="000000"/>
                <w:kern w:val="0"/>
                <w:sz w:val="20"/>
                <w:szCs w:val="20"/>
                <w:lang w:eastAsia="en-CA"/>
                <w14:ligatures w14:val="none"/>
              </w:rPr>
              <w:t xml:space="preserve"> a notice of violation and cause it to be served on that other person. </w:t>
            </w:r>
          </w:p>
        </w:tc>
      </w:tr>
      <w:tr w:rsidR="0013435A" w:rsidRPr="003432CD" w14:paraId="7FA51E7A" w14:textId="77777777" w:rsidTr="000B402C">
        <w:trPr>
          <w:trHeight w:val="20"/>
        </w:trPr>
        <w:tc>
          <w:tcPr>
            <w:tcW w:w="630" w:type="dxa"/>
            <w:tcBorders>
              <w:top w:val="nil"/>
              <w:left w:val="nil"/>
              <w:bottom w:val="nil"/>
              <w:right w:val="nil"/>
            </w:tcBorders>
            <w:shd w:val="clear" w:color="auto" w:fill="auto"/>
            <w:noWrap/>
            <w:hideMark/>
          </w:tcPr>
          <w:p w14:paraId="0671D40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668</w:t>
            </w:r>
          </w:p>
        </w:tc>
        <w:tc>
          <w:tcPr>
            <w:tcW w:w="3420" w:type="dxa"/>
            <w:tcBorders>
              <w:top w:val="nil"/>
              <w:left w:val="nil"/>
              <w:bottom w:val="nil"/>
              <w:right w:val="nil"/>
            </w:tcBorders>
            <w:shd w:val="clear" w:color="000000" w:fill="F2F2F2"/>
            <w:hideMark/>
          </w:tcPr>
          <w:p w14:paraId="57DFA30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97EFE64"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Contents</w:t>
            </w:r>
          </w:p>
        </w:tc>
        <w:tc>
          <w:tcPr>
            <w:tcW w:w="3474" w:type="dxa"/>
            <w:tcBorders>
              <w:top w:val="nil"/>
              <w:left w:val="nil"/>
              <w:bottom w:val="nil"/>
              <w:right w:val="nil"/>
            </w:tcBorders>
            <w:shd w:val="clear" w:color="auto" w:fill="auto"/>
            <w:hideMark/>
          </w:tcPr>
          <w:p w14:paraId="57F225E8"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51CE069E" w14:textId="77777777" w:rsidTr="000B402C">
        <w:trPr>
          <w:trHeight w:val="20"/>
        </w:trPr>
        <w:tc>
          <w:tcPr>
            <w:tcW w:w="630" w:type="dxa"/>
            <w:tcBorders>
              <w:top w:val="nil"/>
              <w:left w:val="nil"/>
              <w:bottom w:val="nil"/>
              <w:right w:val="nil"/>
            </w:tcBorders>
            <w:shd w:val="clear" w:color="auto" w:fill="auto"/>
            <w:noWrap/>
            <w:hideMark/>
          </w:tcPr>
          <w:p w14:paraId="7C8F2F6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669</w:t>
            </w:r>
          </w:p>
        </w:tc>
        <w:tc>
          <w:tcPr>
            <w:tcW w:w="3420" w:type="dxa"/>
            <w:tcBorders>
              <w:top w:val="nil"/>
              <w:left w:val="nil"/>
              <w:bottom w:val="nil"/>
              <w:right w:val="nil"/>
            </w:tcBorders>
            <w:shd w:val="clear" w:color="000000" w:fill="F2F2F2"/>
            <w:hideMark/>
          </w:tcPr>
          <w:p w14:paraId="1C1B1AE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56E2D8B8" w14:textId="0D524D46"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(2)  The notice of violation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set out</w:t>
            </w:r>
          </w:p>
        </w:tc>
        <w:tc>
          <w:tcPr>
            <w:tcW w:w="3474" w:type="dxa"/>
            <w:tcBorders>
              <w:top w:val="nil"/>
              <w:left w:val="nil"/>
              <w:bottom w:val="nil"/>
              <w:right w:val="nil"/>
            </w:tcBorders>
            <w:shd w:val="clear" w:color="auto" w:fill="auto"/>
            <w:hideMark/>
          </w:tcPr>
          <w:p w14:paraId="57A0E069" w14:textId="0FB1F544"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The notice of violation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set out</w:t>
            </w:r>
          </w:p>
        </w:tc>
      </w:tr>
      <w:tr w:rsidR="0013435A" w:rsidRPr="003432CD" w14:paraId="4FA3C488" w14:textId="77777777" w:rsidTr="000B402C">
        <w:trPr>
          <w:trHeight w:val="20"/>
        </w:trPr>
        <w:tc>
          <w:tcPr>
            <w:tcW w:w="630" w:type="dxa"/>
            <w:tcBorders>
              <w:top w:val="nil"/>
              <w:left w:val="nil"/>
              <w:bottom w:val="nil"/>
              <w:right w:val="nil"/>
            </w:tcBorders>
            <w:shd w:val="clear" w:color="auto" w:fill="auto"/>
            <w:noWrap/>
            <w:hideMark/>
          </w:tcPr>
          <w:p w14:paraId="67E0B98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670</w:t>
            </w:r>
          </w:p>
        </w:tc>
        <w:tc>
          <w:tcPr>
            <w:tcW w:w="3420" w:type="dxa"/>
            <w:tcBorders>
              <w:top w:val="nil"/>
              <w:left w:val="nil"/>
              <w:bottom w:val="nil"/>
              <w:right w:val="nil"/>
            </w:tcBorders>
            <w:shd w:val="clear" w:color="000000" w:fill="F2F2F2"/>
            <w:hideMark/>
          </w:tcPr>
          <w:p w14:paraId="33398F7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2417689"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(a)  the name of the person who is believed to have committed a violation;</w:t>
            </w:r>
          </w:p>
        </w:tc>
        <w:tc>
          <w:tcPr>
            <w:tcW w:w="3474" w:type="dxa"/>
            <w:tcBorders>
              <w:top w:val="nil"/>
              <w:left w:val="nil"/>
              <w:bottom w:val="nil"/>
              <w:right w:val="nil"/>
            </w:tcBorders>
            <w:shd w:val="clear" w:color="auto" w:fill="auto"/>
            <w:hideMark/>
          </w:tcPr>
          <w:p w14:paraId="646D495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the name of the person who is believed to have committed a violation;</w:t>
            </w:r>
          </w:p>
        </w:tc>
      </w:tr>
      <w:tr w:rsidR="0013435A" w:rsidRPr="003432CD" w14:paraId="1AC29290" w14:textId="77777777" w:rsidTr="000B402C">
        <w:trPr>
          <w:trHeight w:val="20"/>
        </w:trPr>
        <w:tc>
          <w:tcPr>
            <w:tcW w:w="630" w:type="dxa"/>
            <w:tcBorders>
              <w:top w:val="nil"/>
              <w:left w:val="nil"/>
              <w:bottom w:val="nil"/>
              <w:right w:val="nil"/>
            </w:tcBorders>
            <w:shd w:val="clear" w:color="auto" w:fill="auto"/>
            <w:noWrap/>
            <w:hideMark/>
          </w:tcPr>
          <w:p w14:paraId="58B7702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671</w:t>
            </w:r>
          </w:p>
        </w:tc>
        <w:tc>
          <w:tcPr>
            <w:tcW w:w="3420" w:type="dxa"/>
            <w:tcBorders>
              <w:top w:val="nil"/>
              <w:left w:val="nil"/>
              <w:bottom w:val="nil"/>
              <w:right w:val="nil"/>
            </w:tcBorders>
            <w:shd w:val="clear" w:color="000000" w:fill="F2F2F2"/>
            <w:hideMark/>
          </w:tcPr>
          <w:p w14:paraId="1056140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514A5F07"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(b)  the act or omission </w:t>
            </w:r>
            <w:proofErr w:type="gramStart"/>
            <w:r w:rsidRPr="003432CD">
              <w:rPr>
                <w:rFonts w:ascii="Calibri" w:eastAsia="Times New Roman" w:hAnsi="Calibri" w:cs="Calibri"/>
                <w:color w:val="00B0F0"/>
                <w:kern w:val="0"/>
                <w:sz w:val="20"/>
                <w:szCs w:val="20"/>
                <w:lang w:eastAsia="en-CA"/>
                <w14:ligatures w14:val="none"/>
              </w:rPr>
              <w:t>giving  rise</w:t>
            </w:r>
            <w:proofErr w:type="gramEnd"/>
            <w:r w:rsidRPr="003432CD">
              <w:rPr>
                <w:rFonts w:ascii="Calibri" w:eastAsia="Times New Roman" w:hAnsi="Calibri" w:cs="Calibri"/>
                <w:color w:val="00B0F0"/>
                <w:kern w:val="0"/>
                <w:sz w:val="20"/>
                <w:szCs w:val="20"/>
                <w:lang w:eastAsia="en-CA"/>
                <w14:ligatures w14:val="none"/>
              </w:rPr>
              <w:t xml:space="preserve">  to  the  violation,  as well as a reference to the provision that is  at issue;</w:t>
            </w:r>
          </w:p>
        </w:tc>
        <w:tc>
          <w:tcPr>
            <w:tcW w:w="3474" w:type="dxa"/>
            <w:tcBorders>
              <w:top w:val="nil"/>
              <w:left w:val="nil"/>
              <w:bottom w:val="nil"/>
              <w:right w:val="nil"/>
            </w:tcBorders>
            <w:shd w:val="clear" w:color="auto" w:fill="auto"/>
            <w:hideMark/>
          </w:tcPr>
          <w:p w14:paraId="2D2C624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(b)  the act or omission </w:t>
            </w:r>
            <w:proofErr w:type="gramStart"/>
            <w:r w:rsidRPr="003432CD">
              <w:rPr>
                <w:rFonts w:ascii="Calibri" w:eastAsia="Times New Roman" w:hAnsi="Calibri" w:cs="Calibri"/>
                <w:color w:val="000000"/>
                <w:kern w:val="0"/>
                <w:sz w:val="20"/>
                <w:szCs w:val="20"/>
                <w:lang w:eastAsia="en-CA"/>
                <w14:ligatures w14:val="none"/>
              </w:rPr>
              <w:t>giving  rise</w:t>
            </w:r>
            <w:proofErr w:type="gramEnd"/>
            <w:r w:rsidRPr="003432CD">
              <w:rPr>
                <w:rFonts w:ascii="Calibri" w:eastAsia="Times New Roman" w:hAnsi="Calibri" w:cs="Calibri"/>
                <w:color w:val="000000"/>
                <w:kern w:val="0"/>
                <w:sz w:val="20"/>
                <w:szCs w:val="20"/>
                <w:lang w:eastAsia="en-CA"/>
                <w14:ligatures w14:val="none"/>
              </w:rPr>
              <w:t xml:space="preserve">  to  the  violation,  as well as a reference to the provision that is  at issue;</w:t>
            </w:r>
          </w:p>
        </w:tc>
      </w:tr>
      <w:tr w:rsidR="0013435A" w:rsidRPr="003432CD" w14:paraId="55FFA437" w14:textId="77777777" w:rsidTr="000B402C">
        <w:trPr>
          <w:trHeight w:val="20"/>
        </w:trPr>
        <w:tc>
          <w:tcPr>
            <w:tcW w:w="630" w:type="dxa"/>
            <w:tcBorders>
              <w:top w:val="nil"/>
              <w:left w:val="nil"/>
              <w:bottom w:val="nil"/>
              <w:right w:val="nil"/>
            </w:tcBorders>
            <w:shd w:val="clear" w:color="auto" w:fill="auto"/>
            <w:noWrap/>
            <w:hideMark/>
          </w:tcPr>
          <w:p w14:paraId="357D593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672</w:t>
            </w:r>
          </w:p>
        </w:tc>
        <w:tc>
          <w:tcPr>
            <w:tcW w:w="3420" w:type="dxa"/>
            <w:tcBorders>
              <w:top w:val="nil"/>
              <w:left w:val="nil"/>
              <w:bottom w:val="nil"/>
              <w:right w:val="nil"/>
            </w:tcBorders>
            <w:shd w:val="clear" w:color="000000" w:fill="F2F2F2"/>
            <w:hideMark/>
          </w:tcPr>
          <w:p w14:paraId="24D4174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78CD9A6"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(c)  the administrative monetary penalty that the person is liable to pay, as well as </w:t>
            </w:r>
            <w:r w:rsidRPr="003432CD">
              <w:rPr>
                <w:rFonts w:ascii="Calibri" w:eastAsia="Times New Roman" w:hAnsi="Calibri" w:cs="Calibri"/>
                <w:color w:val="00B0F0"/>
                <w:kern w:val="0"/>
                <w:sz w:val="20"/>
                <w:szCs w:val="20"/>
                <w:lang w:eastAsia="en-CA"/>
                <w14:ligatures w14:val="none"/>
              </w:rPr>
              <w:lastRenderedPageBreak/>
              <w:t>the time and manner in which the person may pay the penalty;</w:t>
            </w:r>
          </w:p>
        </w:tc>
        <w:tc>
          <w:tcPr>
            <w:tcW w:w="3474" w:type="dxa"/>
            <w:tcBorders>
              <w:top w:val="nil"/>
              <w:left w:val="nil"/>
              <w:bottom w:val="nil"/>
              <w:right w:val="nil"/>
            </w:tcBorders>
            <w:shd w:val="clear" w:color="auto" w:fill="auto"/>
            <w:hideMark/>
          </w:tcPr>
          <w:p w14:paraId="7186A89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lastRenderedPageBreak/>
              <w:t xml:space="preserve">(c)  the administrative monetary penalty that the person is liable to pay, </w:t>
            </w:r>
            <w:r w:rsidRPr="003432CD">
              <w:rPr>
                <w:rFonts w:ascii="Calibri" w:eastAsia="Times New Roman" w:hAnsi="Calibri" w:cs="Calibri"/>
                <w:color w:val="000000"/>
                <w:kern w:val="0"/>
                <w:sz w:val="20"/>
                <w:szCs w:val="20"/>
                <w:lang w:eastAsia="en-CA"/>
                <w14:ligatures w14:val="none"/>
              </w:rPr>
              <w:lastRenderedPageBreak/>
              <w:t>as well as the time and manner in which the person may pay the penalty;</w:t>
            </w:r>
          </w:p>
        </w:tc>
      </w:tr>
      <w:tr w:rsidR="0013435A" w:rsidRPr="003432CD" w14:paraId="371461A7" w14:textId="77777777" w:rsidTr="000B402C">
        <w:trPr>
          <w:trHeight w:val="20"/>
        </w:trPr>
        <w:tc>
          <w:tcPr>
            <w:tcW w:w="630" w:type="dxa"/>
            <w:tcBorders>
              <w:top w:val="nil"/>
              <w:left w:val="nil"/>
              <w:bottom w:val="nil"/>
              <w:right w:val="nil"/>
            </w:tcBorders>
            <w:shd w:val="clear" w:color="auto" w:fill="auto"/>
            <w:noWrap/>
            <w:hideMark/>
          </w:tcPr>
          <w:p w14:paraId="4B4BC4B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673</w:t>
            </w:r>
          </w:p>
        </w:tc>
        <w:tc>
          <w:tcPr>
            <w:tcW w:w="3420" w:type="dxa"/>
            <w:tcBorders>
              <w:top w:val="nil"/>
              <w:left w:val="nil"/>
              <w:bottom w:val="nil"/>
              <w:right w:val="nil"/>
            </w:tcBorders>
            <w:shd w:val="clear" w:color="000000" w:fill="F2F2F2"/>
            <w:hideMark/>
          </w:tcPr>
          <w:p w14:paraId="34C5BE0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117D276"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(d)  </w:t>
            </w:r>
            <w:proofErr w:type="gramStart"/>
            <w:r w:rsidRPr="003432CD">
              <w:rPr>
                <w:rFonts w:ascii="Calibri" w:eastAsia="Times New Roman" w:hAnsi="Calibri" w:cs="Calibri"/>
                <w:color w:val="00B0F0"/>
                <w:kern w:val="0"/>
                <w:sz w:val="20"/>
                <w:szCs w:val="20"/>
                <w:lang w:eastAsia="en-CA"/>
                <w14:ligatures w14:val="none"/>
              </w:rPr>
              <w:t>a  statement</w:t>
            </w:r>
            <w:proofErr w:type="gramEnd"/>
            <w:r w:rsidRPr="003432CD">
              <w:rPr>
                <w:rFonts w:ascii="Calibri" w:eastAsia="Times New Roman" w:hAnsi="Calibri" w:cs="Calibri"/>
                <w:color w:val="00B0F0"/>
                <w:kern w:val="0"/>
                <w:sz w:val="20"/>
                <w:szCs w:val="20"/>
                <w:lang w:eastAsia="en-CA"/>
                <w14:ligatures w14:val="none"/>
              </w:rPr>
              <w:t xml:space="preserve">  informing  the  person  that  they  may  pay the penalty or make representations to the Commission with respect  to  the  violation  and  the  penalty and informing them of the time and manner for making such representations; and</w:t>
            </w:r>
          </w:p>
        </w:tc>
        <w:tc>
          <w:tcPr>
            <w:tcW w:w="3474" w:type="dxa"/>
            <w:tcBorders>
              <w:top w:val="nil"/>
              <w:left w:val="nil"/>
              <w:bottom w:val="nil"/>
              <w:right w:val="nil"/>
            </w:tcBorders>
            <w:shd w:val="clear" w:color="auto" w:fill="auto"/>
            <w:hideMark/>
          </w:tcPr>
          <w:p w14:paraId="29F1AA0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(d)  </w:t>
            </w:r>
            <w:proofErr w:type="gramStart"/>
            <w:r w:rsidRPr="003432CD">
              <w:rPr>
                <w:rFonts w:ascii="Calibri" w:eastAsia="Times New Roman" w:hAnsi="Calibri" w:cs="Calibri"/>
                <w:color w:val="000000"/>
                <w:kern w:val="0"/>
                <w:sz w:val="20"/>
                <w:szCs w:val="20"/>
                <w:lang w:eastAsia="en-CA"/>
                <w14:ligatures w14:val="none"/>
              </w:rPr>
              <w:t>a  statement</w:t>
            </w:r>
            <w:proofErr w:type="gramEnd"/>
            <w:r w:rsidRPr="003432CD">
              <w:rPr>
                <w:rFonts w:ascii="Calibri" w:eastAsia="Times New Roman" w:hAnsi="Calibri" w:cs="Calibri"/>
                <w:color w:val="000000"/>
                <w:kern w:val="0"/>
                <w:sz w:val="20"/>
                <w:szCs w:val="20"/>
                <w:lang w:eastAsia="en-CA"/>
                <w14:ligatures w14:val="none"/>
              </w:rPr>
              <w:t xml:space="preserve">  informing  the  person  that  they  may  pay the penalty or make representations to the Commission with respect  to  the  violation  and  the  penalty and informing them of the time and manner for making such representations; and</w:t>
            </w:r>
          </w:p>
        </w:tc>
      </w:tr>
      <w:tr w:rsidR="0013435A" w:rsidRPr="003432CD" w14:paraId="62A9180D" w14:textId="77777777" w:rsidTr="000B402C">
        <w:trPr>
          <w:trHeight w:val="20"/>
        </w:trPr>
        <w:tc>
          <w:tcPr>
            <w:tcW w:w="630" w:type="dxa"/>
            <w:tcBorders>
              <w:top w:val="nil"/>
              <w:left w:val="nil"/>
              <w:bottom w:val="nil"/>
              <w:right w:val="nil"/>
            </w:tcBorders>
            <w:shd w:val="clear" w:color="auto" w:fill="auto"/>
            <w:noWrap/>
            <w:hideMark/>
          </w:tcPr>
          <w:p w14:paraId="23F3035C"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674</w:t>
            </w:r>
          </w:p>
        </w:tc>
        <w:tc>
          <w:tcPr>
            <w:tcW w:w="3420" w:type="dxa"/>
            <w:tcBorders>
              <w:top w:val="nil"/>
              <w:left w:val="nil"/>
              <w:bottom w:val="nil"/>
              <w:right w:val="nil"/>
            </w:tcBorders>
            <w:shd w:val="clear" w:color="000000" w:fill="F2F2F2"/>
            <w:hideMark/>
          </w:tcPr>
          <w:p w14:paraId="3CD4A30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47F561A"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(e)  a </w:t>
            </w:r>
            <w:proofErr w:type="gramStart"/>
            <w:r w:rsidRPr="003432CD">
              <w:rPr>
                <w:rFonts w:ascii="Calibri" w:eastAsia="Times New Roman" w:hAnsi="Calibri" w:cs="Calibri"/>
                <w:color w:val="00B0F0"/>
                <w:kern w:val="0"/>
                <w:sz w:val="20"/>
                <w:szCs w:val="20"/>
                <w:lang w:eastAsia="en-CA"/>
                <w14:ligatures w14:val="none"/>
              </w:rPr>
              <w:t>statement  informing</w:t>
            </w:r>
            <w:proofErr w:type="gramEnd"/>
            <w:r w:rsidRPr="003432CD">
              <w:rPr>
                <w:rFonts w:ascii="Calibri" w:eastAsia="Times New Roman" w:hAnsi="Calibri" w:cs="Calibri"/>
                <w:color w:val="00B0F0"/>
                <w:kern w:val="0"/>
                <w:sz w:val="20"/>
                <w:szCs w:val="20"/>
                <w:lang w:eastAsia="en-CA"/>
                <w14:ligatures w14:val="none"/>
              </w:rPr>
              <w:t xml:space="preserve">  the  person  that,  if  they  do not pay the penalty or make representations in accordance with the notice, they will be deemed to have committed the violation and the penalty may  be  imposed.</w:t>
            </w:r>
          </w:p>
        </w:tc>
        <w:tc>
          <w:tcPr>
            <w:tcW w:w="3474" w:type="dxa"/>
            <w:tcBorders>
              <w:top w:val="nil"/>
              <w:left w:val="nil"/>
              <w:bottom w:val="nil"/>
              <w:right w:val="nil"/>
            </w:tcBorders>
            <w:shd w:val="clear" w:color="auto" w:fill="auto"/>
            <w:hideMark/>
          </w:tcPr>
          <w:p w14:paraId="6417085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(e)  a </w:t>
            </w:r>
            <w:proofErr w:type="gramStart"/>
            <w:r w:rsidRPr="003432CD">
              <w:rPr>
                <w:rFonts w:ascii="Calibri" w:eastAsia="Times New Roman" w:hAnsi="Calibri" w:cs="Calibri"/>
                <w:color w:val="000000"/>
                <w:kern w:val="0"/>
                <w:sz w:val="20"/>
                <w:szCs w:val="20"/>
                <w:lang w:eastAsia="en-CA"/>
                <w14:ligatures w14:val="none"/>
              </w:rPr>
              <w:t>statement  informing</w:t>
            </w:r>
            <w:proofErr w:type="gramEnd"/>
            <w:r w:rsidRPr="003432CD">
              <w:rPr>
                <w:rFonts w:ascii="Calibri" w:eastAsia="Times New Roman" w:hAnsi="Calibri" w:cs="Calibri"/>
                <w:color w:val="000000"/>
                <w:kern w:val="0"/>
                <w:sz w:val="20"/>
                <w:szCs w:val="20"/>
                <w:lang w:eastAsia="en-CA"/>
                <w14:ligatures w14:val="none"/>
              </w:rPr>
              <w:t xml:space="preserve">  the  person  that,  if  they  do not pay the penalty or make representations in accordance with the notice, they will be deemed to have committed the violation and the penalty may  be  imposed.</w:t>
            </w:r>
          </w:p>
        </w:tc>
      </w:tr>
      <w:tr w:rsidR="0013435A" w:rsidRPr="003432CD" w14:paraId="0AC92B3D" w14:textId="77777777" w:rsidTr="000B402C">
        <w:trPr>
          <w:trHeight w:val="20"/>
        </w:trPr>
        <w:tc>
          <w:tcPr>
            <w:tcW w:w="630" w:type="dxa"/>
            <w:tcBorders>
              <w:top w:val="nil"/>
              <w:left w:val="nil"/>
              <w:bottom w:val="nil"/>
              <w:right w:val="nil"/>
            </w:tcBorders>
            <w:shd w:val="clear" w:color="auto" w:fill="auto"/>
            <w:noWrap/>
            <w:hideMark/>
          </w:tcPr>
          <w:p w14:paraId="0C0C8803"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675</w:t>
            </w:r>
          </w:p>
        </w:tc>
        <w:tc>
          <w:tcPr>
            <w:tcW w:w="3420" w:type="dxa"/>
            <w:tcBorders>
              <w:top w:val="nil"/>
              <w:left w:val="nil"/>
              <w:bottom w:val="nil"/>
              <w:right w:val="nil"/>
            </w:tcBorders>
            <w:shd w:val="clear" w:color="000000" w:fill="F2F2F2"/>
            <w:hideMark/>
          </w:tcPr>
          <w:p w14:paraId="57CA940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19DF8E9"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Undertaking</w:t>
            </w:r>
          </w:p>
        </w:tc>
        <w:tc>
          <w:tcPr>
            <w:tcW w:w="3474" w:type="dxa"/>
            <w:tcBorders>
              <w:top w:val="nil"/>
              <w:left w:val="nil"/>
              <w:bottom w:val="nil"/>
              <w:right w:val="nil"/>
            </w:tcBorders>
            <w:shd w:val="clear" w:color="auto" w:fill="auto"/>
            <w:hideMark/>
          </w:tcPr>
          <w:p w14:paraId="7462BBBD"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25402461" w14:textId="77777777" w:rsidTr="000B402C">
        <w:trPr>
          <w:trHeight w:val="20"/>
        </w:trPr>
        <w:tc>
          <w:tcPr>
            <w:tcW w:w="630" w:type="dxa"/>
            <w:tcBorders>
              <w:top w:val="nil"/>
              <w:left w:val="nil"/>
              <w:bottom w:val="nil"/>
              <w:right w:val="nil"/>
            </w:tcBorders>
            <w:shd w:val="clear" w:color="auto" w:fill="auto"/>
            <w:noWrap/>
            <w:hideMark/>
          </w:tcPr>
          <w:p w14:paraId="628C741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676</w:t>
            </w:r>
          </w:p>
        </w:tc>
        <w:tc>
          <w:tcPr>
            <w:tcW w:w="3420" w:type="dxa"/>
            <w:tcBorders>
              <w:top w:val="nil"/>
              <w:left w:val="nil"/>
              <w:bottom w:val="nil"/>
              <w:right w:val="nil"/>
            </w:tcBorders>
            <w:shd w:val="clear" w:color="000000" w:fill="F2F2F2"/>
            <w:hideMark/>
          </w:tcPr>
          <w:p w14:paraId="414E614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6F6F992"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34.9(1)</w:t>
            </w:r>
            <w:r w:rsidRPr="003432CD">
              <w:rPr>
                <w:rFonts w:ascii="Calibri" w:eastAsia="Times New Roman" w:hAnsi="Calibri" w:cs="Calibri"/>
                <w:b/>
                <w:bCs/>
                <w:color w:val="00B0F0"/>
                <w:kern w:val="0"/>
                <w:sz w:val="20"/>
                <w:szCs w:val="20"/>
                <w:lang w:eastAsia="en-CA"/>
                <w14:ligatures w14:val="none"/>
              </w:rPr>
              <w:t xml:space="preserve"> </w:t>
            </w:r>
            <w:r w:rsidRPr="003432CD">
              <w:rPr>
                <w:rFonts w:ascii="Calibri" w:eastAsia="Times New Roman" w:hAnsi="Calibri" w:cs="Calibri"/>
                <w:color w:val="00B0F0"/>
                <w:kern w:val="0"/>
                <w:sz w:val="20"/>
                <w:szCs w:val="20"/>
                <w:lang w:eastAsia="en-CA"/>
                <w14:ligatures w14:val="none"/>
              </w:rPr>
              <w:t xml:space="preserve">A person may enter into an undertaking at </w:t>
            </w:r>
            <w:proofErr w:type="gramStart"/>
            <w:r w:rsidRPr="003432CD">
              <w:rPr>
                <w:rFonts w:ascii="Calibri" w:eastAsia="Times New Roman" w:hAnsi="Calibri" w:cs="Calibri"/>
                <w:color w:val="00B0F0"/>
                <w:kern w:val="0"/>
                <w:sz w:val="20"/>
                <w:szCs w:val="20"/>
                <w:lang w:eastAsia="en-CA"/>
                <w14:ligatures w14:val="none"/>
              </w:rPr>
              <w:t>any  time</w:t>
            </w:r>
            <w:proofErr w:type="gramEnd"/>
            <w:r w:rsidRPr="003432CD">
              <w:rPr>
                <w:rFonts w:ascii="Calibri" w:eastAsia="Times New Roman" w:hAnsi="Calibri" w:cs="Calibri"/>
                <w:color w:val="00B0F0"/>
                <w:kern w:val="0"/>
                <w:sz w:val="20"/>
                <w:szCs w:val="20"/>
                <w:lang w:eastAsia="en-CA"/>
                <w14:ligatures w14:val="none"/>
              </w:rPr>
              <w:t xml:space="preserve">. The undertaking is valid upon its acceptance by the Commission </w:t>
            </w:r>
            <w:proofErr w:type="gramStart"/>
            <w:r w:rsidRPr="003432CD">
              <w:rPr>
                <w:rFonts w:ascii="Calibri" w:eastAsia="Times New Roman" w:hAnsi="Calibri" w:cs="Calibri"/>
                <w:color w:val="00B0F0"/>
                <w:kern w:val="0"/>
                <w:sz w:val="20"/>
                <w:szCs w:val="20"/>
                <w:lang w:eastAsia="en-CA"/>
                <w14:ligatures w14:val="none"/>
              </w:rPr>
              <w:t>or,  if</w:t>
            </w:r>
            <w:proofErr w:type="gramEnd"/>
            <w:r w:rsidRPr="003432CD">
              <w:rPr>
                <w:rFonts w:ascii="Calibri" w:eastAsia="Times New Roman" w:hAnsi="Calibri" w:cs="Calibri"/>
                <w:color w:val="00B0F0"/>
                <w:kern w:val="0"/>
                <w:sz w:val="20"/>
                <w:szCs w:val="20"/>
                <w:lang w:eastAsia="en-CA"/>
                <w14:ligatures w14:val="none"/>
              </w:rPr>
              <w:t xml:space="preserve">  it  is  entered  into  by  a  person  other than the Corporation, upon its acceptance by the Commission or the person designated  to  accept  an  undertaking.</w:t>
            </w:r>
          </w:p>
        </w:tc>
        <w:tc>
          <w:tcPr>
            <w:tcW w:w="3474" w:type="dxa"/>
            <w:tcBorders>
              <w:top w:val="nil"/>
              <w:left w:val="nil"/>
              <w:bottom w:val="nil"/>
              <w:right w:val="nil"/>
            </w:tcBorders>
            <w:shd w:val="clear" w:color="auto" w:fill="auto"/>
            <w:hideMark/>
          </w:tcPr>
          <w:p w14:paraId="7BD13DE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34.9(1)</w:t>
            </w:r>
            <w:r w:rsidRPr="003432CD">
              <w:rPr>
                <w:rFonts w:ascii="Calibri" w:eastAsia="Times New Roman" w:hAnsi="Calibri" w:cs="Calibri"/>
                <w:b/>
                <w:bCs/>
                <w:color w:val="000000"/>
                <w:kern w:val="0"/>
                <w:sz w:val="20"/>
                <w:szCs w:val="20"/>
                <w:lang w:eastAsia="en-CA"/>
                <w14:ligatures w14:val="none"/>
              </w:rPr>
              <w:t xml:space="preserve"> </w:t>
            </w:r>
            <w:r w:rsidRPr="003432CD">
              <w:rPr>
                <w:rFonts w:ascii="Calibri" w:eastAsia="Times New Roman" w:hAnsi="Calibri" w:cs="Calibri"/>
                <w:color w:val="000000"/>
                <w:kern w:val="0"/>
                <w:sz w:val="20"/>
                <w:szCs w:val="20"/>
                <w:lang w:eastAsia="en-CA"/>
                <w14:ligatures w14:val="none"/>
              </w:rPr>
              <w:t xml:space="preserve">A person may enter into an undertaking at </w:t>
            </w:r>
            <w:proofErr w:type="gramStart"/>
            <w:r w:rsidRPr="003432CD">
              <w:rPr>
                <w:rFonts w:ascii="Calibri" w:eastAsia="Times New Roman" w:hAnsi="Calibri" w:cs="Calibri"/>
                <w:color w:val="000000"/>
                <w:kern w:val="0"/>
                <w:sz w:val="20"/>
                <w:szCs w:val="20"/>
                <w:lang w:eastAsia="en-CA"/>
                <w14:ligatures w14:val="none"/>
              </w:rPr>
              <w:t>any  time</w:t>
            </w:r>
            <w:proofErr w:type="gramEnd"/>
            <w:r w:rsidRPr="003432CD">
              <w:rPr>
                <w:rFonts w:ascii="Calibri" w:eastAsia="Times New Roman" w:hAnsi="Calibri" w:cs="Calibri"/>
                <w:color w:val="000000"/>
                <w:kern w:val="0"/>
                <w:sz w:val="20"/>
                <w:szCs w:val="20"/>
                <w:lang w:eastAsia="en-CA"/>
                <w14:ligatures w14:val="none"/>
              </w:rPr>
              <w:t xml:space="preserve">. The undertaking is valid upon its acceptance by the Commission </w:t>
            </w:r>
            <w:proofErr w:type="gramStart"/>
            <w:r w:rsidRPr="003432CD">
              <w:rPr>
                <w:rFonts w:ascii="Calibri" w:eastAsia="Times New Roman" w:hAnsi="Calibri" w:cs="Calibri"/>
                <w:color w:val="000000"/>
                <w:kern w:val="0"/>
                <w:sz w:val="20"/>
                <w:szCs w:val="20"/>
                <w:lang w:eastAsia="en-CA"/>
                <w14:ligatures w14:val="none"/>
              </w:rPr>
              <w:t>or,  if</w:t>
            </w:r>
            <w:proofErr w:type="gramEnd"/>
            <w:r w:rsidRPr="003432CD">
              <w:rPr>
                <w:rFonts w:ascii="Calibri" w:eastAsia="Times New Roman" w:hAnsi="Calibri" w:cs="Calibri"/>
                <w:color w:val="000000"/>
                <w:kern w:val="0"/>
                <w:sz w:val="20"/>
                <w:szCs w:val="20"/>
                <w:lang w:eastAsia="en-CA"/>
                <w14:ligatures w14:val="none"/>
              </w:rPr>
              <w:t xml:space="preserve">  it  is  entered  into  by  a  person  other than the Corporation, upon its acceptance by the Commission or the person designated  to  accept  an  undertaking.</w:t>
            </w:r>
          </w:p>
        </w:tc>
      </w:tr>
      <w:tr w:rsidR="0013435A" w:rsidRPr="003432CD" w14:paraId="65A51F27" w14:textId="77777777" w:rsidTr="000B402C">
        <w:trPr>
          <w:trHeight w:val="20"/>
        </w:trPr>
        <w:tc>
          <w:tcPr>
            <w:tcW w:w="630" w:type="dxa"/>
            <w:tcBorders>
              <w:top w:val="nil"/>
              <w:left w:val="nil"/>
              <w:bottom w:val="nil"/>
              <w:right w:val="nil"/>
            </w:tcBorders>
            <w:shd w:val="clear" w:color="auto" w:fill="auto"/>
            <w:noWrap/>
            <w:hideMark/>
          </w:tcPr>
          <w:p w14:paraId="28C05AE8"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677</w:t>
            </w:r>
          </w:p>
        </w:tc>
        <w:tc>
          <w:tcPr>
            <w:tcW w:w="3420" w:type="dxa"/>
            <w:tcBorders>
              <w:top w:val="nil"/>
              <w:left w:val="nil"/>
              <w:bottom w:val="nil"/>
              <w:right w:val="nil"/>
            </w:tcBorders>
            <w:shd w:val="clear" w:color="000000" w:fill="F2F2F2"/>
            <w:hideMark/>
          </w:tcPr>
          <w:p w14:paraId="766C3C9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15C48B0"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Requirements</w:t>
            </w:r>
          </w:p>
        </w:tc>
        <w:tc>
          <w:tcPr>
            <w:tcW w:w="3474" w:type="dxa"/>
            <w:tcBorders>
              <w:top w:val="nil"/>
              <w:left w:val="nil"/>
              <w:bottom w:val="nil"/>
              <w:right w:val="nil"/>
            </w:tcBorders>
            <w:shd w:val="clear" w:color="auto" w:fill="auto"/>
            <w:hideMark/>
          </w:tcPr>
          <w:p w14:paraId="3C5D62D3"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0BE8C6D8" w14:textId="77777777" w:rsidTr="000B402C">
        <w:trPr>
          <w:trHeight w:val="20"/>
        </w:trPr>
        <w:tc>
          <w:tcPr>
            <w:tcW w:w="630" w:type="dxa"/>
            <w:tcBorders>
              <w:top w:val="nil"/>
              <w:left w:val="nil"/>
              <w:bottom w:val="nil"/>
              <w:right w:val="nil"/>
            </w:tcBorders>
            <w:shd w:val="clear" w:color="auto" w:fill="auto"/>
            <w:noWrap/>
            <w:hideMark/>
          </w:tcPr>
          <w:p w14:paraId="0AA90798"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678</w:t>
            </w:r>
          </w:p>
        </w:tc>
        <w:tc>
          <w:tcPr>
            <w:tcW w:w="3420" w:type="dxa"/>
            <w:tcBorders>
              <w:top w:val="nil"/>
              <w:left w:val="nil"/>
              <w:bottom w:val="nil"/>
              <w:right w:val="nil"/>
            </w:tcBorders>
            <w:shd w:val="clear" w:color="000000" w:fill="F2F2F2"/>
            <w:hideMark/>
          </w:tcPr>
          <w:p w14:paraId="1194FF5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C13FA55"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(2)  An undertaking referred to in subsection (1)</w:t>
            </w:r>
          </w:p>
        </w:tc>
        <w:tc>
          <w:tcPr>
            <w:tcW w:w="3474" w:type="dxa"/>
            <w:tcBorders>
              <w:top w:val="nil"/>
              <w:left w:val="nil"/>
              <w:bottom w:val="nil"/>
              <w:right w:val="nil"/>
            </w:tcBorders>
            <w:shd w:val="clear" w:color="auto" w:fill="auto"/>
            <w:hideMark/>
          </w:tcPr>
          <w:p w14:paraId="457746E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An undertaking referred to in subsection (1)</w:t>
            </w:r>
          </w:p>
        </w:tc>
      </w:tr>
      <w:tr w:rsidR="0013435A" w:rsidRPr="003432CD" w14:paraId="19E1A673" w14:textId="77777777" w:rsidTr="000B402C">
        <w:trPr>
          <w:trHeight w:val="20"/>
        </w:trPr>
        <w:tc>
          <w:tcPr>
            <w:tcW w:w="630" w:type="dxa"/>
            <w:tcBorders>
              <w:top w:val="nil"/>
              <w:left w:val="nil"/>
              <w:bottom w:val="nil"/>
              <w:right w:val="nil"/>
            </w:tcBorders>
            <w:shd w:val="clear" w:color="auto" w:fill="auto"/>
            <w:noWrap/>
            <w:hideMark/>
          </w:tcPr>
          <w:p w14:paraId="7C2110A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679</w:t>
            </w:r>
          </w:p>
        </w:tc>
        <w:tc>
          <w:tcPr>
            <w:tcW w:w="3420" w:type="dxa"/>
            <w:tcBorders>
              <w:top w:val="nil"/>
              <w:left w:val="nil"/>
              <w:bottom w:val="nil"/>
              <w:right w:val="nil"/>
            </w:tcBorders>
            <w:shd w:val="clear" w:color="000000" w:fill="F2F2F2"/>
            <w:hideMark/>
          </w:tcPr>
          <w:p w14:paraId="1B88BBC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7976993" w14:textId="5958160D"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(a)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set out every act or omission that is </w:t>
            </w:r>
            <w:proofErr w:type="gramStart"/>
            <w:r w:rsidRPr="003432CD">
              <w:rPr>
                <w:rFonts w:ascii="Calibri" w:eastAsia="Times New Roman" w:hAnsi="Calibri" w:cs="Calibri"/>
                <w:color w:val="00B0F0"/>
                <w:kern w:val="0"/>
                <w:sz w:val="20"/>
                <w:szCs w:val="20"/>
                <w:lang w:eastAsia="en-CA"/>
                <w14:ligatures w14:val="none"/>
              </w:rPr>
              <w:t>covered  by</w:t>
            </w:r>
            <w:proofErr w:type="gramEnd"/>
            <w:r w:rsidRPr="003432CD">
              <w:rPr>
                <w:rFonts w:ascii="Calibri" w:eastAsia="Times New Roman" w:hAnsi="Calibri" w:cs="Calibri"/>
                <w:color w:val="00B0F0"/>
                <w:kern w:val="0"/>
                <w:sz w:val="20"/>
                <w:szCs w:val="20"/>
                <w:lang w:eastAsia="en-CA"/>
                <w14:ligatures w14:val="none"/>
              </w:rPr>
              <w:t xml:space="preserve"> the undertaking;</w:t>
            </w:r>
          </w:p>
        </w:tc>
        <w:tc>
          <w:tcPr>
            <w:tcW w:w="3474" w:type="dxa"/>
            <w:tcBorders>
              <w:top w:val="nil"/>
              <w:left w:val="nil"/>
              <w:bottom w:val="nil"/>
              <w:right w:val="nil"/>
            </w:tcBorders>
            <w:shd w:val="clear" w:color="auto" w:fill="auto"/>
            <w:hideMark/>
          </w:tcPr>
          <w:p w14:paraId="36BA086A" w14:textId="3D9BA0AB"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(a)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set out every act or omission that is </w:t>
            </w:r>
            <w:proofErr w:type="gramStart"/>
            <w:r w:rsidRPr="003432CD">
              <w:rPr>
                <w:rFonts w:ascii="Calibri" w:eastAsia="Times New Roman" w:hAnsi="Calibri" w:cs="Calibri"/>
                <w:color w:val="000000"/>
                <w:kern w:val="0"/>
                <w:sz w:val="20"/>
                <w:szCs w:val="20"/>
                <w:lang w:eastAsia="en-CA"/>
                <w14:ligatures w14:val="none"/>
              </w:rPr>
              <w:t>covered  by</w:t>
            </w:r>
            <w:proofErr w:type="gramEnd"/>
            <w:r w:rsidRPr="003432CD">
              <w:rPr>
                <w:rFonts w:ascii="Calibri" w:eastAsia="Times New Roman" w:hAnsi="Calibri" w:cs="Calibri"/>
                <w:color w:val="000000"/>
                <w:kern w:val="0"/>
                <w:sz w:val="20"/>
                <w:szCs w:val="20"/>
                <w:lang w:eastAsia="en-CA"/>
                <w14:ligatures w14:val="none"/>
              </w:rPr>
              <w:t xml:space="preserve"> the undertaking;</w:t>
            </w:r>
          </w:p>
        </w:tc>
      </w:tr>
      <w:tr w:rsidR="0013435A" w:rsidRPr="003432CD" w14:paraId="425904EE" w14:textId="77777777" w:rsidTr="000B402C">
        <w:trPr>
          <w:trHeight w:val="20"/>
        </w:trPr>
        <w:tc>
          <w:tcPr>
            <w:tcW w:w="630" w:type="dxa"/>
            <w:tcBorders>
              <w:top w:val="nil"/>
              <w:left w:val="nil"/>
              <w:bottom w:val="nil"/>
              <w:right w:val="nil"/>
            </w:tcBorders>
            <w:shd w:val="clear" w:color="auto" w:fill="auto"/>
            <w:noWrap/>
            <w:hideMark/>
          </w:tcPr>
          <w:p w14:paraId="00BB3863"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680</w:t>
            </w:r>
          </w:p>
        </w:tc>
        <w:tc>
          <w:tcPr>
            <w:tcW w:w="3420" w:type="dxa"/>
            <w:tcBorders>
              <w:top w:val="nil"/>
              <w:left w:val="nil"/>
              <w:bottom w:val="nil"/>
              <w:right w:val="nil"/>
            </w:tcBorders>
            <w:shd w:val="clear" w:color="000000" w:fill="F2F2F2"/>
            <w:hideMark/>
          </w:tcPr>
          <w:p w14:paraId="296EE0B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DAEBF05" w14:textId="545AEE0D"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(b)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set out every provision that is at issue;</w:t>
            </w:r>
          </w:p>
        </w:tc>
        <w:tc>
          <w:tcPr>
            <w:tcW w:w="3474" w:type="dxa"/>
            <w:tcBorders>
              <w:top w:val="nil"/>
              <w:left w:val="nil"/>
              <w:bottom w:val="nil"/>
              <w:right w:val="nil"/>
            </w:tcBorders>
            <w:shd w:val="clear" w:color="auto" w:fill="auto"/>
            <w:hideMark/>
          </w:tcPr>
          <w:p w14:paraId="53E2E431" w14:textId="1512AFE1"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(b)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set out every provision that is at issue;</w:t>
            </w:r>
          </w:p>
        </w:tc>
      </w:tr>
      <w:tr w:rsidR="0013435A" w:rsidRPr="003432CD" w14:paraId="5E90005F" w14:textId="77777777" w:rsidTr="000B402C">
        <w:trPr>
          <w:trHeight w:val="20"/>
        </w:trPr>
        <w:tc>
          <w:tcPr>
            <w:tcW w:w="630" w:type="dxa"/>
            <w:tcBorders>
              <w:top w:val="nil"/>
              <w:left w:val="nil"/>
              <w:bottom w:val="nil"/>
              <w:right w:val="nil"/>
            </w:tcBorders>
            <w:shd w:val="clear" w:color="auto" w:fill="auto"/>
            <w:noWrap/>
            <w:hideMark/>
          </w:tcPr>
          <w:p w14:paraId="6C1EE77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681</w:t>
            </w:r>
          </w:p>
        </w:tc>
        <w:tc>
          <w:tcPr>
            <w:tcW w:w="3420" w:type="dxa"/>
            <w:tcBorders>
              <w:top w:val="nil"/>
              <w:left w:val="nil"/>
              <w:bottom w:val="nil"/>
              <w:right w:val="nil"/>
            </w:tcBorders>
            <w:shd w:val="clear" w:color="000000" w:fill="F2F2F2"/>
            <w:hideMark/>
          </w:tcPr>
          <w:p w14:paraId="78A1B0B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E064901"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(c)  may contain any conditions that the Commission or the person designated to accept the undertaking considers appropriate; and</w:t>
            </w:r>
          </w:p>
        </w:tc>
        <w:tc>
          <w:tcPr>
            <w:tcW w:w="3474" w:type="dxa"/>
            <w:tcBorders>
              <w:top w:val="nil"/>
              <w:left w:val="nil"/>
              <w:bottom w:val="nil"/>
              <w:right w:val="nil"/>
            </w:tcBorders>
            <w:shd w:val="clear" w:color="auto" w:fill="auto"/>
            <w:hideMark/>
          </w:tcPr>
          <w:p w14:paraId="022B9F6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may contain any conditions that the Commission or the person designated to accept the undertaking considers appropriate; and</w:t>
            </w:r>
          </w:p>
        </w:tc>
      </w:tr>
      <w:tr w:rsidR="0013435A" w:rsidRPr="003432CD" w14:paraId="659A718A" w14:textId="77777777" w:rsidTr="000B402C">
        <w:trPr>
          <w:trHeight w:val="20"/>
        </w:trPr>
        <w:tc>
          <w:tcPr>
            <w:tcW w:w="630" w:type="dxa"/>
            <w:tcBorders>
              <w:top w:val="nil"/>
              <w:left w:val="nil"/>
              <w:bottom w:val="nil"/>
              <w:right w:val="nil"/>
            </w:tcBorders>
            <w:shd w:val="clear" w:color="auto" w:fill="auto"/>
            <w:noWrap/>
            <w:hideMark/>
          </w:tcPr>
          <w:p w14:paraId="556B2C4E"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682</w:t>
            </w:r>
          </w:p>
        </w:tc>
        <w:tc>
          <w:tcPr>
            <w:tcW w:w="3420" w:type="dxa"/>
            <w:tcBorders>
              <w:top w:val="nil"/>
              <w:left w:val="nil"/>
              <w:bottom w:val="nil"/>
              <w:right w:val="nil"/>
            </w:tcBorders>
            <w:shd w:val="clear" w:color="000000" w:fill="F2F2F2"/>
            <w:hideMark/>
          </w:tcPr>
          <w:p w14:paraId="0B8F9D7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F9935CD"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(d)  may include a requirement to pay a specified amount.</w:t>
            </w:r>
          </w:p>
        </w:tc>
        <w:tc>
          <w:tcPr>
            <w:tcW w:w="3474" w:type="dxa"/>
            <w:tcBorders>
              <w:top w:val="nil"/>
              <w:left w:val="nil"/>
              <w:bottom w:val="nil"/>
              <w:right w:val="nil"/>
            </w:tcBorders>
            <w:shd w:val="clear" w:color="auto" w:fill="auto"/>
            <w:hideMark/>
          </w:tcPr>
          <w:p w14:paraId="53B1C33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(d)  may include a requirement to pay a specified amount.</w:t>
            </w:r>
          </w:p>
        </w:tc>
      </w:tr>
      <w:tr w:rsidR="0013435A" w:rsidRPr="003432CD" w14:paraId="6C4AB3BD" w14:textId="77777777" w:rsidTr="000B402C">
        <w:trPr>
          <w:trHeight w:val="20"/>
        </w:trPr>
        <w:tc>
          <w:tcPr>
            <w:tcW w:w="630" w:type="dxa"/>
            <w:tcBorders>
              <w:top w:val="nil"/>
              <w:left w:val="nil"/>
              <w:bottom w:val="nil"/>
              <w:right w:val="nil"/>
            </w:tcBorders>
            <w:shd w:val="clear" w:color="auto" w:fill="auto"/>
            <w:noWrap/>
            <w:hideMark/>
          </w:tcPr>
          <w:p w14:paraId="71029831"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683</w:t>
            </w:r>
          </w:p>
        </w:tc>
        <w:tc>
          <w:tcPr>
            <w:tcW w:w="3420" w:type="dxa"/>
            <w:tcBorders>
              <w:top w:val="nil"/>
              <w:left w:val="nil"/>
              <w:bottom w:val="nil"/>
              <w:right w:val="nil"/>
            </w:tcBorders>
            <w:shd w:val="clear" w:color="000000" w:fill="F2F2F2"/>
            <w:hideMark/>
          </w:tcPr>
          <w:p w14:paraId="0B95809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17222C1"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Before notice of violation</w:t>
            </w:r>
          </w:p>
        </w:tc>
        <w:tc>
          <w:tcPr>
            <w:tcW w:w="3474" w:type="dxa"/>
            <w:tcBorders>
              <w:top w:val="nil"/>
              <w:left w:val="nil"/>
              <w:bottom w:val="nil"/>
              <w:right w:val="nil"/>
            </w:tcBorders>
            <w:shd w:val="clear" w:color="auto" w:fill="auto"/>
            <w:hideMark/>
          </w:tcPr>
          <w:p w14:paraId="12AC050E"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035A3ADF" w14:textId="77777777" w:rsidTr="000B402C">
        <w:trPr>
          <w:trHeight w:val="20"/>
        </w:trPr>
        <w:tc>
          <w:tcPr>
            <w:tcW w:w="630" w:type="dxa"/>
            <w:tcBorders>
              <w:top w:val="nil"/>
              <w:left w:val="nil"/>
              <w:bottom w:val="nil"/>
              <w:right w:val="nil"/>
            </w:tcBorders>
            <w:shd w:val="clear" w:color="auto" w:fill="auto"/>
            <w:noWrap/>
            <w:hideMark/>
          </w:tcPr>
          <w:p w14:paraId="08DE543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684</w:t>
            </w:r>
          </w:p>
        </w:tc>
        <w:tc>
          <w:tcPr>
            <w:tcW w:w="3420" w:type="dxa"/>
            <w:tcBorders>
              <w:top w:val="nil"/>
              <w:left w:val="nil"/>
              <w:bottom w:val="nil"/>
              <w:right w:val="nil"/>
            </w:tcBorders>
            <w:shd w:val="clear" w:color="000000" w:fill="F2F2F2"/>
            <w:hideMark/>
          </w:tcPr>
          <w:p w14:paraId="54513EC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BE17995" w14:textId="46DA93D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(3)  If a person enters into an undertaking, a notice of violation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not be served on them in connection with any act or omission referred to in the undertaking.</w:t>
            </w:r>
          </w:p>
        </w:tc>
        <w:tc>
          <w:tcPr>
            <w:tcW w:w="3474" w:type="dxa"/>
            <w:tcBorders>
              <w:top w:val="nil"/>
              <w:left w:val="nil"/>
              <w:bottom w:val="nil"/>
              <w:right w:val="nil"/>
            </w:tcBorders>
            <w:shd w:val="clear" w:color="auto" w:fill="auto"/>
            <w:hideMark/>
          </w:tcPr>
          <w:p w14:paraId="2402328E" w14:textId="5B038D83"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  If a person enters into an undertaking, a notice of violation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not be served on them in connection with any act or omission referred to in the undertaking.</w:t>
            </w:r>
          </w:p>
        </w:tc>
      </w:tr>
      <w:tr w:rsidR="0013435A" w:rsidRPr="003432CD" w14:paraId="38261298" w14:textId="77777777" w:rsidTr="000B402C">
        <w:trPr>
          <w:trHeight w:val="20"/>
        </w:trPr>
        <w:tc>
          <w:tcPr>
            <w:tcW w:w="630" w:type="dxa"/>
            <w:tcBorders>
              <w:top w:val="nil"/>
              <w:left w:val="nil"/>
              <w:bottom w:val="nil"/>
              <w:right w:val="nil"/>
            </w:tcBorders>
            <w:shd w:val="clear" w:color="auto" w:fill="auto"/>
            <w:noWrap/>
            <w:hideMark/>
          </w:tcPr>
          <w:p w14:paraId="379122DA"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685</w:t>
            </w:r>
          </w:p>
        </w:tc>
        <w:tc>
          <w:tcPr>
            <w:tcW w:w="3420" w:type="dxa"/>
            <w:tcBorders>
              <w:top w:val="nil"/>
              <w:left w:val="nil"/>
              <w:bottom w:val="nil"/>
              <w:right w:val="nil"/>
            </w:tcBorders>
            <w:shd w:val="clear" w:color="000000" w:fill="F2F2F2"/>
            <w:hideMark/>
          </w:tcPr>
          <w:p w14:paraId="55F2D49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5FD39FEB"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After notice of violation</w:t>
            </w:r>
          </w:p>
        </w:tc>
        <w:tc>
          <w:tcPr>
            <w:tcW w:w="3474" w:type="dxa"/>
            <w:tcBorders>
              <w:top w:val="nil"/>
              <w:left w:val="nil"/>
              <w:bottom w:val="nil"/>
              <w:right w:val="nil"/>
            </w:tcBorders>
            <w:shd w:val="clear" w:color="auto" w:fill="auto"/>
            <w:hideMark/>
          </w:tcPr>
          <w:p w14:paraId="54AAD123"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4EA8DB30" w14:textId="77777777" w:rsidTr="000B402C">
        <w:trPr>
          <w:trHeight w:val="20"/>
        </w:trPr>
        <w:tc>
          <w:tcPr>
            <w:tcW w:w="630" w:type="dxa"/>
            <w:tcBorders>
              <w:top w:val="nil"/>
              <w:left w:val="nil"/>
              <w:bottom w:val="nil"/>
              <w:right w:val="nil"/>
            </w:tcBorders>
            <w:shd w:val="clear" w:color="auto" w:fill="auto"/>
            <w:noWrap/>
            <w:hideMark/>
          </w:tcPr>
          <w:p w14:paraId="27A413C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686</w:t>
            </w:r>
          </w:p>
        </w:tc>
        <w:tc>
          <w:tcPr>
            <w:tcW w:w="3420" w:type="dxa"/>
            <w:tcBorders>
              <w:top w:val="nil"/>
              <w:left w:val="nil"/>
              <w:bottom w:val="nil"/>
              <w:right w:val="nil"/>
            </w:tcBorders>
            <w:shd w:val="clear" w:color="000000" w:fill="F2F2F2"/>
            <w:hideMark/>
          </w:tcPr>
          <w:p w14:paraId="5C96B85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D2ACAA8"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(4)  If a person enters into an undertaking after a notice of violation is served on them, the proceeding that is commenced by the notice of violation is ended in respect of that person in connection with any act or omission referred to in the undertaking.</w:t>
            </w:r>
          </w:p>
        </w:tc>
        <w:tc>
          <w:tcPr>
            <w:tcW w:w="3474" w:type="dxa"/>
            <w:tcBorders>
              <w:top w:val="nil"/>
              <w:left w:val="nil"/>
              <w:bottom w:val="nil"/>
              <w:right w:val="nil"/>
            </w:tcBorders>
            <w:shd w:val="clear" w:color="auto" w:fill="auto"/>
            <w:hideMark/>
          </w:tcPr>
          <w:p w14:paraId="0DAD5BD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(4)  If a person enters into an undertaking after a notice of violation is served on them, the proceeding that is commenced by the notice of violation is ended in respect of that person in connection with any act or omission referred to in the undertaking.</w:t>
            </w:r>
          </w:p>
        </w:tc>
      </w:tr>
      <w:tr w:rsidR="0013435A" w:rsidRPr="003432CD" w14:paraId="6EB7DB26" w14:textId="77777777" w:rsidTr="000B402C">
        <w:trPr>
          <w:trHeight w:val="20"/>
        </w:trPr>
        <w:tc>
          <w:tcPr>
            <w:tcW w:w="630" w:type="dxa"/>
            <w:tcBorders>
              <w:top w:val="nil"/>
              <w:left w:val="nil"/>
              <w:bottom w:val="nil"/>
              <w:right w:val="nil"/>
            </w:tcBorders>
            <w:shd w:val="clear" w:color="auto" w:fill="auto"/>
            <w:noWrap/>
            <w:hideMark/>
          </w:tcPr>
          <w:p w14:paraId="3EED8DFD"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687</w:t>
            </w:r>
          </w:p>
        </w:tc>
        <w:tc>
          <w:tcPr>
            <w:tcW w:w="3420" w:type="dxa"/>
            <w:tcBorders>
              <w:top w:val="nil"/>
              <w:left w:val="nil"/>
              <w:bottom w:val="nil"/>
              <w:right w:val="nil"/>
            </w:tcBorders>
            <w:shd w:val="clear" w:color="000000" w:fill="F2F2F2"/>
            <w:hideMark/>
          </w:tcPr>
          <w:p w14:paraId="3A6CFCA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226438E"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Powers respecting hearings</w:t>
            </w:r>
          </w:p>
        </w:tc>
        <w:tc>
          <w:tcPr>
            <w:tcW w:w="3474" w:type="dxa"/>
            <w:tcBorders>
              <w:top w:val="nil"/>
              <w:left w:val="nil"/>
              <w:bottom w:val="nil"/>
              <w:right w:val="nil"/>
            </w:tcBorders>
            <w:shd w:val="clear" w:color="auto" w:fill="auto"/>
            <w:hideMark/>
          </w:tcPr>
          <w:p w14:paraId="10FA55BD"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1E6969DD" w14:textId="77777777" w:rsidTr="000B402C">
        <w:trPr>
          <w:trHeight w:val="20"/>
        </w:trPr>
        <w:tc>
          <w:tcPr>
            <w:tcW w:w="630" w:type="dxa"/>
            <w:tcBorders>
              <w:top w:val="nil"/>
              <w:left w:val="nil"/>
              <w:bottom w:val="nil"/>
              <w:right w:val="nil"/>
            </w:tcBorders>
            <w:shd w:val="clear" w:color="auto" w:fill="auto"/>
            <w:noWrap/>
            <w:hideMark/>
          </w:tcPr>
          <w:p w14:paraId="1E5F271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688</w:t>
            </w:r>
          </w:p>
        </w:tc>
        <w:tc>
          <w:tcPr>
            <w:tcW w:w="3420" w:type="dxa"/>
            <w:tcBorders>
              <w:top w:val="nil"/>
              <w:left w:val="nil"/>
              <w:bottom w:val="nil"/>
              <w:right w:val="nil"/>
            </w:tcBorders>
            <w:shd w:val="clear" w:color="000000" w:fill="F2F2F2"/>
            <w:hideMark/>
          </w:tcPr>
          <w:p w14:paraId="436B283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0F2D326"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proofErr w:type="gramStart"/>
            <w:r w:rsidRPr="003432CD">
              <w:rPr>
                <w:rFonts w:ascii="Calibri" w:eastAsia="Times New Roman" w:hAnsi="Calibri" w:cs="Calibri"/>
                <w:color w:val="00B0F0"/>
                <w:kern w:val="0"/>
                <w:sz w:val="20"/>
                <w:szCs w:val="20"/>
                <w:lang w:eastAsia="en-CA"/>
                <w14:ligatures w14:val="none"/>
              </w:rPr>
              <w:t>34.91  For</w:t>
            </w:r>
            <w:proofErr w:type="gramEnd"/>
            <w:r w:rsidRPr="003432CD">
              <w:rPr>
                <w:rFonts w:ascii="Calibri" w:eastAsia="Times New Roman" w:hAnsi="Calibri" w:cs="Calibri"/>
                <w:color w:val="00B0F0"/>
                <w:kern w:val="0"/>
                <w:sz w:val="20"/>
                <w:szCs w:val="20"/>
                <w:lang w:eastAsia="en-CA"/>
                <w14:ligatures w14:val="none"/>
              </w:rPr>
              <w:t xml:space="preserve"> greater certainty, the Commission has all the powers, rights and privileges referred to in section 16 if,  in a </w:t>
            </w:r>
            <w:r w:rsidRPr="003432CD">
              <w:rPr>
                <w:rFonts w:ascii="Calibri" w:eastAsia="Times New Roman" w:hAnsi="Calibri" w:cs="Calibri"/>
                <w:color w:val="00B0F0"/>
                <w:kern w:val="0"/>
                <w:sz w:val="20"/>
                <w:szCs w:val="20"/>
                <w:lang w:eastAsia="en-CA"/>
                <w14:ligatures w14:val="none"/>
              </w:rPr>
              <w:lastRenderedPageBreak/>
              <w:t>proceeding in respect of a violation, it holds a public hearing under subsection 18(3).</w:t>
            </w:r>
          </w:p>
        </w:tc>
        <w:tc>
          <w:tcPr>
            <w:tcW w:w="3474" w:type="dxa"/>
            <w:tcBorders>
              <w:top w:val="nil"/>
              <w:left w:val="nil"/>
              <w:bottom w:val="nil"/>
              <w:right w:val="nil"/>
            </w:tcBorders>
            <w:shd w:val="clear" w:color="auto" w:fill="auto"/>
            <w:hideMark/>
          </w:tcPr>
          <w:p w14:paraId="7E9B145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roofErr w:type="gramStart"/>
            <w:r w:rsidRPr="003432CD">
              <w:rPr>
                <w:rFonts w:ascii="Calibri" w:eastAsia="Times New Roman" w:hAnsi="Calibri" w:cs="Calibri"/>
                <w:color w:val="000000"/>
                <w:kern w:val="0"/>
                <w:sz w:val="20"/>
                <w:szCs w:val="20"/>
                <w:lang w:eastAsia="en-CA"/>
                <w14:ligatures w14:val="none"/>
              </w:rPr>
              <w:lastRenderedPageBreak/>
              <w:t>34.91  For</w:t>
            </w:r>
            <w:proofErr w:type="gramEnd"/>
            <w:r w:rsidRPr="003432CD">
              <w:rPr>
                <w:rFonts w:ascii="Calibri" w:eastAsia="Times New Roman" w:hAnsi="Calibri" w:cs="Calibri"/>
                <w:color w:val="000000"/>
                <w:kern w:val="0"/>
                <w:sz w:val="20"/>
                <w:szCs w:val="20"/>
                <w:lang w:eastAsia="en-CA"/>
                <w14:ligatures w14:val="none"/>
              </w:rPr>
              <w:t xml:space="preserve"> greater certainty, the Commission has all the powers, rights and privileges referred to in section 16 </w:t>
            </w:r>
            <w:r w:rsidRPr="003432CD">
              <w:rPr>
                <w:rFonts w:ascii="Calibri" w:eastAsia="Times New Roman" w:hAnsi="Calibri" w:cs="Calibri"/>
                <w:color w:val="000000"/>
                <w:kern w:val="0"/>
                <w:sz w:val="20"/>
                <w:szCs w:val="20"/>
                <w:lang w:eastAsia="en-CA"/>
                <w14:ligatures w14:val="none"/>
              </w:rPr>
              <w:lastRenderedPageBreak/>
              <w:t>if,  in a proceeding in respect of a violation, it holds a public hearing under subsection 18(3).</w:t>
            </w:r>
          </w:p>
        </w:tc>
      </w:tr>
      <w:tr w:rsidR="0013435A" w:rsidRPr="003432CD" w14:paraId="2DDC5AC9" w14:textId="77777777" w:rsidTr="000B402C">
        <w:trPr>
          <w:trHeight w:val="20"/>
        </w:trPr>
        <w:tc>
          <w:tcPr>
            <w:tcW w:w="630" w:type="dxa"/>
            <w:tcBorders>
              <w:top w:val="nil"/>
              <w:left w:val="nil"/>
              <w:bottom w:val="nil"/>
              <w:right w:val="nil"/>
            </w:tcBorders>
            <w:shd w:val="clear" w:color="auto" w:fill="auto"/>
            <w:noWrap/>
            <w:hideMark/>
          </w:tcPr>
          <w:p w14:paraId="4D0F1123"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689</w:t>
            </w:r>
          </w:p>
        </w:tc>
        <w:tc>
          <w:tcPr>
            <w:tcW w:w="3420" w:type="dxa"/>
            <w:tcBorders>
              <w:top w:val="nil"/>
              <w:left w:val="nil"/>
              <w:bottom w:val="nil"/>
              <w:right w:val="nil"/>
            </w:tcBorders>
            <w:shd w:val="clear" w:color="000000" w:fill="F2F2F2"/>
            <w:hideMark/>
          </w:tcPr>
          <w:p w14:paraId="56113AF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E10DC7E"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Payment of penalty</w:t>
            </w:r>
          </w:p>
        </w:tc>
        <w:tc>
          <w:tcPr>
            <w:tcW w:w="3474" w:type="dxa"/>
            <w:tcBorders>
              <w:top w:val="nil"/>
              <w:left w:val="nil"/>
              <w:bottom w:val="nil"/>
              <w:right w:val="nil"/>
            </w:tcBorders>
            <w:shd w:val="clear" w:color="auto" w:fill="auto"/>
            <w:hideMark/>
          </w:tcPr>
          <w:p w14:paraId="17E7ACC9"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05112B21" w14:textId="77777777" w:rsidTr="000B402C">
        <w:trPr>
          <w:trHeight w:val="20"/>
        </w:trPr>
        <w:tc>
          <w:tcPr>
            <w:tcW w:w="630" w:type="dxa"/>
            <w:tcBorders>
              <w:top w:val="nil"/>
              <w:left w:val="nil"/>
              <w:bottom w:val="nil"/>
              <w:right w:val="nil"/>
            </w:tcBorders>
            <w:shd w:val="clear" w:color="auto" w:fill="auto"/>
            <w:noWrap/>
            <w:hideMark/>
          </w:tcPr>
          <w:p w14:paraId="79939A99"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690</w:t>
            </w:r>
          </w:p>
        </w:tc>
        <w:tc>
          <w:tcPr>
            <w:tcW w:w="3420" w:type="dxa"/>
            <w:tcBorders>
              <w:top w:val="nil"/>
              <w:left w:val="nil"/>
              <w:bottom w:val="nil"/>
              <w:right w:val="nil"/>
            </w:tcBorders>
            <w:shd w:val="clear" w:color="000000" w:fill="F2F2F2"/>
            <w:hideMark/>
          </w:tcPr>
          <w:p w14:paraId="2E9EC7A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C5E5D69"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34.92(1</w:t>
            </w:r>
            <w:proofErr w:type="gramStart"/>
            <w:r w:rsidRPr="003432CD">
              <w:rPr>
                <w:rFonts w:ascii="Calibri" w:eastAsia="Times New Roman" w:hAnsi="Calibri" w:cs="Calibri"/>
                <w:b/>
                <w:bCs/>
                <w:color w:val="00B0F0"/>
                <w:kern w:val="0"/>
                <w:sz w:val="20"/>
                <w:szCs w:val="20"/>
                <w:lang w:eastAsia="en-CA"/>
                <w14:ligatures w14:val="none"/>
              </w:rPr>
              <w:t xml:space="preserve">)  </w:t>
            </w:r>
            <w:r w:rsidRPr="003432CD">
              <w:rPr>
                <w:rFonts w:ascii="Calibri" w:eastAsia="Times New Roman" w:hAnsi="Calibri" w:cs="Calibri"/>
                <w:color w:val="00B0F0"/>
                <w:kern w:val="0"/>
                <w:sz w:val="20"/>
                <w:szCs w:val="20"/>
                <w:lang w:eastAsia="en-CA"/>
                <w14:ligatures w14:val="none"/>
              </w:rPr>
              <w:t>If</w:t>
            </w:r>
            <w:proofErr w:type="gramEnd"/>
            <w:r w:rsidRPr="003432CD">
              <w:rPr>
                <w:rFonts w:ascii="Calibri" w:eastAsia="Times New Roman" w:hAnsi="Calibri" w:cs="Calibri"/>
                <w:color w:val="00B0F0"/>
                <w:kern w:val="0"/>
                <w:sz w:val="20"/>
                <w:szCs w:val="20"/>
                <w:lang w:eastAsia="en-CA"/>
                <w14:ligatures w14:val="none"/>
              </w:rPr>
              <w:t xml:space="preserve"> a person who is served with a notice of violation pays the penalty set out in the notice, they are deemed to have committed the violation and the proceedings in respect of it are ended.</w:t>
            </w:r>
          </w:p>
        </w:tc>
        <w:tc>
          <w:tcPr>
            <w:tcW w:w="3474" w:type="dxa"/>
            <w:tcBorders>
              <w:top w:val="nil"/>
              <w:left w:val="nil"/>
              <w:bottom w:val="nil"/>
              <w:right w:val="nil"/>
            </w:tcBorders>
            <w:shd w:val="clear" w:color="auto" w:fill="auto"/>
            <w:hideMark/>
          </w:tcPr>
          <w:p w14:paraId="6B3255C4"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34.92(1</w:t>
            </w:r>
            <w:proofErr w:type="gramStart"/>
            <w:r w:rsidRPr="003432CD">
              <w:rPr>
                <w:rFonts w:ascii="Calibri" w:eastAsia="Times New Roman" w:hAnsi="Calibri" w:cs="Calibri"/>
                <w:b/>
                <w:bCs/>
                <w:color w:val="000000"/>
                <w:kern w:val="0"/>
                <w:sz w:val="20"/>
                <w:szCs w:val="20"/>
                <w:lang w:eastAsia="en-CA"/>
                <w14:ligatures w14:val="none"/>
              </w:rPr>
              <w:t xml:space="preserve">)  </w:t>
            </w:r>
            <w:r w:rsidRPr="003432CD">
              <w:rPr>
                <w:rFonts w:ascii="Calibri" w:eastAsia="Times New Roman" w:hAnsi="Calibri" w:cs="Calibri"/>
                <w:color w:val="000000"/>
                <w:kern w:val="0"/>
                <w:sz w:val="20"/>
                <w:szCs w:val="20"/>
                <w:lang w:eastAsia="en-CA"/>
                <w14:ligatures w14:val="none"/>
              </w:rPr>
              <w:t>If</w:t>
            </w:r>
            <w:proofErr w:type="gramEnd"/>
            <w:r w:rsidRPr="003432CD">
              <w:rPr>
                <w:rFonts w:ascii="Calibri" w:eastAsia="Times New Roman" w:hAnsi="Calibri" w:cs="Calibri"/>
                <w:color w:val="000000"/>
                <w:kern w:val="0"/>
                <w:sz w:val="20"/>
                <w:szCs w:val="20"/>
                <w:lang w:eastAsia="en-CA"/>
                <w14:ligatures w14:val="none"/>
              </w:rPr>
              <w:t xml:space="preserve"> a person who is served with a notice of violation pays the penalty set out in the notice, they are deemed to have committed the violation and the proceedings in respect of it are ended.</w:t>
            </w:r>
          </w:p>
        </w:tc>
      </w:tr>
      <w:tr w:rsidR="0013435A" w:rsidRPr="003432CD" w14:paraId="7A0C6701" w14:textId="77777777" w:rsidTr="000B402C">
        <w:trPr>
          <w:trHeight w:val="20"/>
        </w:trPr>
        <w:tc>
          <w:tcPr>
            <w:tcW w:w="630" w:type="dxa"/>
            <w:tcBorders>
              <w:top w:val="nil"/>
              <w:left w:val="nil"/>
              <w:bottom w:val="nil"/>
              <w:right w:val="nil"/>
            </w:tcBorders>
            <w:shd w:val="clear" w:color="auto" w:fill="auto"/>
            <w:noWrap/>
            <w:hideMark/>
          </w:tcPr>
          <w:p w14:paraId="7EB04C41"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691</w:t>
            </w:r>
          </w:p>
        </w:tc>
        <w:tc>
          <w:tcPr>
            <w:tcW w:w="3420" w:type="dxa"/>
            <w:tcBorders>
              <w:top w:val="nil"/>
              <w:left w:val="nil"/>
              <w:bottom w:val="nil"/>
              <w:right w:val="nil"/>
            </w:tcBorders>
            <w:shd w:val="clear" w:color="000000" w:fill="F2F2F2"/>
            <w:hideMark/>
          </w:tcPr>
          <w:p w14:paraId="4C6A4D7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52A2E17" w14:textId="120E5A9E"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34.92(1.1) The Commission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in a timely manner, issue a decision with respect to subsection (1) confirming that the person is deemed to have committed the violation</w:t>
            </w:r>
          </w:p>
        </w:tc>
        <w:tc>
          <w:tcPr>
            <w:tcW w:w="3474" w:type="dxa"/>
            <w:tcBorders>
              <w:top w:val="nil"/>
              <w:left w:val="nil"/>
              <w:bottom w:val="nil"/>
              <w:right w:val="nil"/>
            </w:tcBorders>
            <w:shd w:val="clear" w:color="auto" w:fill="auto"/>
            <w:hideMark/>
          </w:tcPr>
          <w:p w14:paraId="5E36DEC0" w14:textId="489875D7" w:rsidR="0013435A" w:rsidRPr="003432CD" w:rsidRDefault="0013435A" w:rsidP="0013435A">
            <w:pPr>
              <w:spacing w:after="0" w:line="240" w:lineRule="auto"/>
              <w:rPr>
                <w:rFonts w:ascii="Calibri" w:eastAsia="Times New Roman" w:hAnsi="Calibri" w:cs="Calibri"/>
                <w:kern w:val="0"/>
                <w:sz w:val="20"/>
                <w:szCs w:val="20"/>
                <w:lang w:eastAsia="en-CA"/>
                <w14:ligatures w14:val="none"/>
              </w:rPr>
            </w:pPr>
            <w:r w:rsidRPr="003432CD">
              <w:rPr>
                <w:rFonts w:ascii="Calibri" w:eastAsia="Times New Roman" w:hAnsi="Calibri" w:cs="Calibri"/>
                <w:kern w:val="0"/>
                <w:sz w:val="20"/>
                <w:szCs w:val="20"/>
                <w:lang w:eastAsia="en-CA"/>
                <w14:ligatures w14:val="none"/>
              </w:rPr>
              <w:t xml:space="preserve">34.92(1.1) The Commission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kern w:val="0"/>
                <w:sz w:val="20"/>
                <w:szCs w:val="20"/>
                <w:lang w:eastAsia="en-CA"/>
                <w14:ligatures w14:val="none"/>
              </w:rPr>
              <w:t>, in a timely manner, issue a decision with respect to subsection (1) confirming that the person is deemed to have committed the violation</w:t>
            </w:r>
          </w:p>
        </w:tc>
      </w:tr>
      <w:tr w:rsidR="0013435A" w:rsidRPr="003432CD" w14:paraId="239DD626" w14:textId="77777777" w:rsidTr="000B402C">
        <w:trPr>
          <w:trHeight w:val="20"/>
        </w:trPr>
        <w:tc>
          <w:tcPr>
            <w:tcW w:w="630" w:type="dxa"/>
            <w:tcBorders>
              <w:top w:val="nil"/>
              <w:left w:val="nil"/>
              <w:bottom w:val="nil"/>
              <w:right w:val="nil"/>
            </w:tcBorders>
            <w:shd w:val="clear" w:color="auto" w:fill="auto"/>
            <w:noWrap/>
            <w:hideMark/>
          </w:tcPr>
          <w:p w14:paraId="48D889D9"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692</w:t>
            </w:r>
          </w:p>
        </w:tc>
        <w:tc>
          <w:tcPr>
            <w:tcW w:w="3420" w:type="dxa"/>
            <w:tcBorders>
              <w:top w:val="nil"/>
              <w:left w:val="nil"/>
              <w:bottom w:val="nil"/>
              <w:right w:val="nil"/>
            </w:tcBorders>
            <w:shd w:val="clear" w:color="000000" w:fill="F2F2F2"/>
            <w:hideMark/>
          </w:tcPr>
          <w:p w14:paraId="362D26A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D3149FB"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Representations to Commission and decision</w:t>
            </w:r>
          </w:p>
        </w:tc>
        <w:tc>
          <w:tcPr>
            <w:tcW w:w="3474" w:type="dxa"/>
            <w:tcBorders>
              <w:top w:val="nil"/>
              <w:left w:val="nil"/>
              <w:bottom w:val="nil"/>
              <w:right w:val="nil"/>
            </w:tcBorders>
            <w:shd w:val="clear" w:color="auto" w:fill="auto"/>
            <w:hideMark/>
          </w:tcPr>
          <w:p w14:paraId="66F0168C"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5683E875" w14:textId="77777777" w:rsidTr="000B402C">
        <w:trPr>
          <w:trHeight w:val="20"/>
        </w:trPr>
        <w:tc>
          <w:tcPr>
            <w:tcW w:w="630" w:type="dxa"/>
            <w:tcBorders>
              <w:top w:val="nil"/>
              <w:left w:val="nil"/>
              <w:bottom w:val="nil"/>
              <w:right w:val="nil"/>
            </w:tcBorders>
            <w:shd w:val="clear" w:color="auto" w:fill="auto"/>
            <w:noWrap/>
            <w:hideMark/>
          </w:tcPr>
          <w:p w14:paraId="792D28B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693</w:t>
            </w:r>
          </w:p>
        </w:tc>
        <w:tc>
          <w:tcPr>
            <w:tcW w:w="3420" w:type="dxa"/>
            <w:tcBorders>
              <w:top w:val="nil"/>
              <w:left w:val="nil"/>
              <w:bottom w:val="nil"/>
              <w:right w:val="nil"/>
            </w:tcBorders>
            <w:shd w:val="clear" w:color="000000" w:fill="F2F2F2"/>
            <w:hideMark/>
          </w:tcPr>
          <w:p w14:paraId="5481296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A1D9A7F" w14:textId="05DA4C31"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(2)  If a person who is served with </w:t>
            </w:r>
            <w:proofErr w:type="gramStart"/>
            <w:r w:rsidRPr="003432CD">
              <w:rPr>
                <w:rFonts w:ascii="Calibri" w:eastAsia="Times New Roman" w:hAnsi="Calibri" w:cs="Calibri"/>
                <w:color w:val="00B0F0"/>
                <w:kern w:val="0"/>
                <w:sz w:val="20"/>
                <w:szCs w:val="20"/>
                <w:lang w:eastAsia="en-CA"/>
                <w14:ligatures w14:val="none"/>
              </w:rPr>
              <w:t>a  notice</w:t>
            </w:r>
            <w:proofErr w:type="gramEnd"/>
            <w:r w:rsidRPr="003432CD">
              <w:rPr>
                <w:rFonts w:ascii="Calibri" w:eastAsia="Times New Roman" w:hAnsi="Calibri" w:cs="Calibri"/>
                <w:color w:val="00B0F0"/>
                <w:kern w:val="0"/>
                <w:sz w:val="20"/>
                <w:szCs w:val="20"/>
                <w:lang w:eastAsia="en-CA"/>
                <w14:ligatures w14:val="none"/>
              </w:rPr>
              <w:t xml:space="preserve">  of  violation makes representations in accordance with the notice,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decide,  on  a  balance  of  probabilities, after considering any other representations that it considers appropriate, whether the person committed the violation. If the Commission decides that the person committed the violation, it may</w:t>
            </w:r>
          </w:p>
        </w:tc>
        <w:tc>
          <w:tcPr>
            <w:tcW w:w="3474" w:type="dxa"/>
            <w:tcBorders>
              <w:top w:val="nil"/>
              <w:left w:val="nil"/>
              <w:bottom w:val="nil"/>
              <w:right w:val="nil"/>
            </w:tcBorders>
            <w:shd w:val="clear" w:color="auto" w:fill="auto"/>
            <w:hideMark/>
          </w:tcPr>
          <w:p w14:paraId="5CBCEAAD" w14:textId="60CB28BD"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If a person who is served with </w:t>
            </w:r>
            <w:proofErr w:type="gramStart"/>
            <w:r w:rsidRPr="003432CD">
              <w:rPr>
                <w:rFonts w:ascii="Calibri" w:eastAsia="Times New Roman" w:hAnsi="Calibri" w:cs="Calibri"/>
                <w:color w:val="000000"/>
                <w:kern w:val="0"/>
                <w:sz w:val="20"/>
                <w:szCs w:val="20"/>
                <w:lang w:eastAsia="en-CA"/>
                <w14:ligatures w14:val="none"/>
              </w:rPr>
              <w:t>a  notice</w:t>
            </w:r>
            <w:proofErr w:type="gramEnd"/>
            <w:r w:rsidRPr="003432CD">
              <w:rPr>
                <w:rFonts w:ascii="Calibri" w:eastAsia="Times New Roman" w:hAnsi="Calibri" w:cs="Calibri"/>
                <w:color w:val="000000"/>
                <w:kern w:val="0"/>
                <w:sz w:val="20"/>
                <w:szCs w:val="20"/>
                <w:lang w:eastAsia="en-CA"/>
                <w14:ligatures w14:val="none"/>
              </w:rPr>
              <w:t xml:space="preserve">  of  violation makes representations in accordance with the notice,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decide,  on  a  balance  of  probabilities, after considering any other representations that it considers appropriate, whether the person committed the violation. If the Commission decides that the person committed the violation, it may</w:t>
            </w:r>
          </w:p>
        </w:tc>
      </w:tr>
      <w:tr w:rsidR="0013435A" w:rsidRPr="003432CD" w14:paraId="3DBCD046" w14:textId="77777777" w:rsidTr="000B402C">
        <w:trPr>
          <w:trHeight w:val="20"/>
        </w:trPr>
        <w:tc>
          <w:tcPr>
            <w:tcW w:w="630" w:type="dxa"/>
            <w:tcBorders>
              <w:top w:val="nil"/>
              <w:left w:val="nil"/>
              <w:bottom w:val="nil"/>
              <w:right w:val="nil"/>
            </w:tcBorders>
            <w:shd w:val="clear" w:color="auto" w:fill="auto"/>
            <w:noWrap/>
            <w:hideMark/>
          </w:tcPr>
          <w:p w14:paraId="1D79A2C7"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694</w:t>
            </w:r>
          </w:p>
        </w:tc>
        <w:tc>
          <w:tcPr>
            <w:tcW w:w="3420" w:type="dxa"/>
            <w:tcBorders>
              <w:top w:val="nil"/>
              <w:left w:val="nil"/>
              <w:bottom w:val="nil"/>
              <w:right w:val="nil"/>
            </w:tcBorders>
            <w:shd w:val="clear" w:color="000000" w:fill="F2F2F2"/>
            <w:hideMark/>
          </w:tcPr>
          <w:p w14:paraId="5E6670B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AFE7D03"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(a)  </w:t>
            </w:r>
            <w:proofErr w:type="gramStart"/>
            <w:r w:rsidRPr="003432CD">
              <w:rPr>
                <w:rFonts w:ascii="Calibri" w:eastAsia="Times New Roman" w:hAnsi="Calibri" w:cs="Calibri"/>
                <w:color w:val="00B0F0"/>
                <w:kern w:val="0"/>
                <w:sz w:val="20"/>
                <w:szCs w:val="20"/>
                <w:lang w:eastAsia="en-CA"/>
                <w14:ligatures w14:val="none"/>
              </w:rPr>
              <w:t>impose  the</w:t>
            </w:r>
            <w:proofErr w:type="gramEnd"/>
            <w:r w:rsidRPr="003432CD">
              <w:rPr>
                <w:rFonts w:ascii="Calibri" w:eastAsia="Times New Roman" w:hAnsi="Calibri" w:cs="Calibri"/>
                <w:color w:val="00B0F0"/>
                <w:kern w:val="0"/>
                <w:sz w:val="20"/>
                <w:szCs w:val="20"/>
                <w:lang w:eastAsia="en-CA"/>
                <w14:ligatures w14:val="none"/>
              </w:rPr>
              <w:t xml:space="preserve">  administrative   monetary  penalty set out in the notice, a lesser penalty or no  penalty; and</w:t>
            </w:r>
          </w:p>
        </w:tc>
        <w:tc>
          <w:tcPr>
            <w:tcW w:w="3474" w:type="dxa"/>
            <w:tcBorders>
              <w:top w:val="nil"/>
              <w:left w:val="nil"/>
              <w:bottom w:val="nil"/>
              <w:right w:val="nil"/>
            </w:tcBorders>
            <w:shd w:val="clear" w:color="auto" w:fill="auto"/>
            <w:hideMark/>
          </w:tcPr>
          <w:p w14:paraId="300EAAD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(a)  </w:t>
            </w:r>
            <w:proofErr w:type="gramStart"/>
            <w:r w:rsidRPr="003432CD">
              <w:rPr>
                <w:rFonts w:ascii="Calibri" w:eastAsia="Times New Roman" w:hAnsi="Calibri" w:cs="Calibri"/>
                <w:color w:val="000000"/>
                <w:kern w:val="0"/>
                <w:sz w:val="20"/>
                <w:szCs w:val="20"/>
                <w:lang w:eastAsia="en-CA"/>
                <w14:ligatures w14:val="none"/>
              </w:rPr>
              <w:t>impose  the</w:t>
            </w:r>
            <w:proofErr w:type="gramEnd"/>
            <w:r w:rsidRPr="003432CD">
              <w:rPr>
                <w:rFonts w:ascii="Calibri" w:eastAsia="Times New Roman" w:hAnsi="Calibri" w:cs="Calibri"/>
                <w:color w:val="000000"/>
                <w:kern w:val="0"/>
                <w:sz w:val="20"/>
                <w:szCs w:val="20"/>
                <w:lang w:eastAsia="en-CA"/>
                <w14:ligatures w14:val="none"/>
              </w:rPr>
              <w:t xml:space="preserve">  administrative   monetary  penalty set out in the notice, a lesser penalty or no  penalty; and</w:t>
            </w:r>
          </w:p>
        </w:tc>
      </w:tr>
      <w:tr w:rsidR="0013435A" w:rsidRPr="003432CD" w14:paraId="55BDF593" w14:textId="77777777" w:rsidTr="000B402C">
        <w:trPr>
          <w:trHeight w:val="20"/>
        </w:trPr>
        <w:tc>
          <w:tcPr>
            <w:tcW w:w="630" w:type="dxa"/>
            <w:tcBorders>
              <w:top w:val="nil"/>
              <w:left w:val="nil"/>
              <w:bottom w:val="nil"/>
              <w:right w:val="nil"/>
            </w:tcBorders>
            <w:shd w:val="clear" w:color="auto" w:fill="auto"/>
            <w:noWrap/>
            <w:hideMark/>
          </w:tcPr>
          <w:p w14:paraId="0F8EE2ED"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695</w:t>
            </w:r>
          </w:p>
        </w:tc>
        <w:tc>
          <w:tcPr>
            <w:tcW w:w="3420" w:type="dxa"/>
            <w:tcBorders>
              <w:top w:val="nil"/>
              <w:left w:val="nil"/>
              <w:bottom w:val="nil"/>
              <w:right w:val="nil"/>
            </w:tcBorders>
            <w:shd w:val="clear" w:color="000000" w:fill="F2F2F2"/>
            <w:hideMark/>
          </w:tcPr>
          <w:p w14:paraId="77A45B3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74D1563"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(b)  suspend payment of the administrative monetary penalty subject to any conditions that the Commission considers necessary to ensure compliance with </w:t>
            </w:r>
            <w:proofErr w:type="gramStart"/>
            <w:r w:rsidRPr="003432CD">
              <w:rPr>
                <w:rFonts w:ascii="Calibri" w:eastAsia="Times New Roman" w:hAnsi="Calibri" w:cs="Calibri"/>
                <w:color w:val="00B0F0"/>
                <w:kern w:val="0"/>
                <w:sz w:val="20"/>
                <w:szCs w:val="20"/>
                <w:lang w:eastAsia="en-CA"/>
                <w14:ligatures w14:val="none"/>
              </w:rPr>
              <w:t>this  Act</w:t>
            </w:r>
            <w:proofErr w:type="gramEnd"/>
            <w:r w:rsidRPr="003432CD">
              <w:rPr>
                <w:rFonts w:ascii="Calibri" w:eastAsia="Times New Roman" w:hAnsi="Calibri" w:cs="Calibri"/>
                <w:color w:val="00B0F0"/>
                <w:kern w:val="0"/>
                <w:sz w:val="20"/>
                <w:szCs w:val="20"/>
                <w:lang w:eastAsia="en-CA"/>
                <w14:ligatures w14:val="none"/>
              </w:rPr>
              <w:t>.</w:t>
            </w:r>
          </w:p>
        </w:tc>
        <w:tc>
          <w:tcPr>
            <w:tcW w:w="3474" w:type="dxa"/>
            <w:tcBorders>
              <w:top w:val="nil"/>
              <w:left w:val="nil"/>
              <w:bottom w:val="nil"/>
              <w:right w:val="nil"/>
            </w:tcBorders>
            <w:shd w:val="clear" w:color="auto" w:fill="auto"/>
            <w:hideMark/>
          </w:tcPr>
          <w:p w14:paraId="633A7C4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(b)  suspend payment of the administrative monetary penalty subject to any conditions that the Commission considers necessary to ensure compliance with </w:t>
            </w:r>
            <w:proofErr w:type="gramStart"/>
            <w:r w:rsidRPr="003432CD">
              <w:rPr>
                <w:rFonts w:ascii="Calibri" w:eastAsia="Times New Roman" w:hAnsi="Calibri" w:cs="Calibri"/>
                <w:color w:val="000000"/>
                <w:kern w:val="0"/>
                <w:sz w:val="20"/>
                <w:szCs w:val="20"/>
                <w:lang w:eastAsia="en-CA"/>
                <w14:ligatures w14:val="none"/>
              </w:rPr>
              <w:t>this  Act</w:t>
            </w:r>
            <w:proofErr w:type="gramEnd"/>
            <w:r w:rsidRPr="003432CD">
              <w:rPr>
                <w:rFonts w:ascii="Calibri" w:eastAsia="Times New Roman" w:hAnsi="Calibri" w:cs="Calibri"/>
                <w:color w:val="000000"/>
                <w:kern w:val="0"/>
                <w:sz w:val="20"/>
                <w:szCs w:val="20"/>
                <w:lang w:eastAsia="en-CA"/>
                <w14:ligatures w14:val="none"/>
              </w:rPr>
              <w:t>.</w:t>
            </w:r>
          </w:p>
        </w:tc>
      </w:tr>
      <w:tr w:rsidR="0013435A" w:rsidRPr="003432CD" w14:paraId="72E532B0" w14:textId="77777777" w:rsidTr="000B402C">
        <w:trPr>
          <w:trHeight w:val="20"/>
        </w:trPr>
        <w:tc>
          <w:tcPr>
            <w:tcW w:w="630" w:type="dxa"/>
            <w:tcBorders>
              <w:top w:val="nil"/>
              <w:left w:val="nil"/>
              <w:bottom w:val="nil"/>
              <w:right w:val="nil"/>
            </w:tcBorders>
            <w:shd w:val="clear" w:color="auto" w:fill="auto"/>
            <w:noWrap/>
            <w:hideMark/>
          </w:tcPr>
          <w:p w14:paraId="7382DD1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696</w:t>
            </w:r>
          </w:p>
        </w:tc>
        <w:tc>
          <w:tcPr>
            <w:tcW w:w="3420" w:type="dxa"/>
            <w:tcBorders>
              <w:top w:val="nil"/>
              <w:left w:val="nil"/>
              <w:bottom w:val="nil"/>
              <w:right w:val="nil"/>
            </w:tcBorders>
            <w:shd w:val="clear" w:color="000000" w:fill="F2F2F2"/>
            <w:hideMark/>
          </w:tcPr>
          <w:p w14:paraId="7E67DF1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1E76B2C"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Penalty</w:t>
            </w:r>
          </w:p>
        </w:tc>
        <w:tc>
          <w:tcPr>
            <w:tcW w:w="3474" w:type="dxa"/>
            <w:tcBorders>
              <w:top w:val="nil"/>
              <w:left w:val="nil"/>
              <w:bottom w:val="nil"/>
              <w:right w:val="nil"/>
            </w:tcBorders>
            <w:shd w:val="clear" w:color="auto" w:fill="auto"/>
            <w:hideMark/>
          </w:tcPr>
          <w:p w14:paraId="560758C4"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64D23021" w14:textId="77777777" w:rsidTr="000B402C">
        <w:trPr>
          <w:trHeight w:val="20"/>
        </w:trPr>
        <w:tc>
          <w:tcPr>
            <w:tcW w:w="630" w:type="dxa"/>
            <w:tcBorders>
              <w:top w:val="nil"/>
              <w:left w:val="nil"/>
              <w:bottom w:val="nil"/>
              <w:right w:val="nil"/>
            </w:tcBorders>
            <w:shd w:val="clear" w:color="auto" w:fill="auto"/>
            <w:noWrap/>
            <w:hideMark/>
          </w:tcPr>
          <w:p w14:paraId="5DD681D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697</w:t>
            </w:r>
          </w:p>
        </w:tc>
        <w:tc>
          <w:tcPr>
            <w:tcW w:w="3420" w:type="dxa"/>
            <w:tcBorders>
              <w:top w:val="nil"/>
              <w:left w:val="nil"/>
              <w:bottom w:val="nil"/>
              <w:right w:val="nil"/>
            </w:tcBorders>
            <w:shd w:val="clear" w:color="000000" w:fill="F2F2F2"/>
            <w:hideMark/>
          </w:tcPr>
          <w:p w14:paraId="093F471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5B97AD46"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(3)  If a person who is served with a notice of violation neither pays the penalty nor makes representations in accordance with the notice, the person is deemed to have </w:t>
            </w:r>
            <w:proofErr w:type="gramStart"/>
            <w:r w:rsidRPr="003432CD">
              <w:rPr>
                <w:rFonts w:ascii="Calibri" w:eastAsia="Times New Roman" w:hAnsi="Calibri" w:cs="Calibri"/>
                <w:color w:val="00B0F0"/>
                <w:kern w:val="0"/>
                <w:sz w:val="20"/>
                <w:szCs w:val="20"/>
                <w:lang w:eastAsia="en-CA"/>
                <w14:ligatures w14:val="none"/>
              </w:rPr>
              <w:t>committed  the</w:t>
            </w:r>
            <w:proofErr w:type="gramEnd"/>
            <w:r w:rsidRPr="003432CD">
              <w:rPr>
                <w:rFonts w:ascii="Calibri" w:eastAsia="Times New Roman" w:hAnsi="Calibri" w:cs="Calibri"/>
                <w:color w:val="00B0F0"/>
                <w:kern w:val="0"/>
                <w:sz w:val="20"/>
                <w:szCs w:val="20"/>
                <w:lang w:eastAsia="en-CA"/>
                <w14:ligatures w14:val="none"/>
              </w:rPr>
              <w:t xml:space="preserve">  violation  and  the Commission  may  impose the penalty.</w:t>
            </w:r>
          </w:p>
        </w:tc>
        <w:tc>
          <w:tcPr>
            <w:tcW w:w="3474" w:type="dxa"/>
            <w:tcBorders>
              <w:top w:val="nil"/>
              <w:left w:val="nil"/>
              <w:bottom w:val="nil"/>
              <w:right w:val="nil"/>
            </w:tcBorders>
            <w:shd w:val="clear" w:color="auto" w:fill="auto"/>
            <w:hideMark/>
          </w:tcPr>
          <w:p w14:paraId="64DF47C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  If a person who is served with a notice of violation neither pays the penalty nor makes representations in accordance with the notice, the person is deemed to have </w:t>
            </w:r>
            <w:proofErr w:type="gramStart"/>
            <w:r w:rsidRPr="003432CD">
              <w:rPr>
                <w:rFonts w:ascii="Calibri" w:eastAsia="Times New Roman" w:hAnsi="Calibri" w:cs="Calibri"/>
                <w:color w:val="000000"/>
                <w:kern w:val="0"/>
                <w:sz w:val="20"/>
                <w:szCs w:val="20"/>
                <w:lang w:eastAsia="en-CA"/>
                <w14:ligatures w14:val="none"/>
              </w:rPr>
              <w:t>committed  the</w:t>
            </w:r>
            <w:proofErr w:type="gramEnd"/>
            <w:r w:rsidRPr="003432CD">
              <w:rPr>
                <w:rFonts w:ascii="Calibri" w:eastAsia="Times New Roman" w:hAnsi="Calibri" w:cs="Calibri"/>
                <w:color w:val="000000"/>
                <w:kern w:val="0"/>
                <w:sz w:val="20"/>
                <w:szCs w:val="20"/>
                <w:lang w:eastAsia="en-CA"/>
                <w14:ligatures w14:val="none"/>
              </w:rPr>
              <w:t xml:space="preserve">  violation  and  the Commission  may  impose the penalty.</w:t>
            </w:r>
          </w:p>
        </w:tc>
      </w:tr>
      <w:tr w:rsidR="0013435A" w:rsidRPr="003432CD" w14:paraId="40B05344" w14:textId="77777777" w:rsidTr="000B402C">
        <w:trPr>
          <w:trHeight w:val="20"/>
        </w:trPr>
        <w:tc>
          <w:tcPr>
            <w:tcW w:w="630" w:type="dxa"/>
            <w:tcBorders>
              <w:top w:val="nil"/>
              <w:left w:val="nil"/>
              <w:bottom w:val="nil"/>
              <w:right w:val="nil"/>
            </w:tcBorders>
            <w:shd w:val="clear" w:color="auto" w:fill="auto"/>
            <w:noWrap/>
            <w:hideMark/>
          </w:tcPr>
          <w:p w14:paraId="6E8D45B7"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698</w:t>
            </w:r>
          </w:p>
        </w:tc>
        <w:tc>
          <w:tcPr>
            <w:tcW w:w="3420" w:type="dxa"/>
            <w:tcBorders>
              <w:top w:val="nil"/>
              <w:left w:val="nil"/>
              <w:bottom w:val="nil"/>
              <w:right w:val="nil"/>
            </w:tcBorders>
            <w:shd w:val="clear" w:color="000000" w:fill="F2F2F2"/>
            <w:hideMark/>
          </w:tcPr>
          <w:p w14:paraId="3CB8749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B5EA40C"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Copy of decision and notice of rights</w:t>
            </w:r>
          </w:p>
        </w:tc>
        <w:tc>
          <w:tcPr>
            <w:tcW w:w="3474" w:type="dxa"/>
            <w:tcBorders>
              <w:top w:val="nil"/>
              <w:left w:val="nil"/>
              <w:bottom w:val="nil"/>
              <w:right w:val="nil"/>
            </w:tcBorders>
            <w:shd w:val="clear" w:color="auto" w:fill="auto"/>
            <w:hideMark/>
          </w:tcPr>
          <w:p w14:paraId="48C8213F"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3D2B33CB" w14:textId="77777777" w:rsidTr="000B402C">
        <w:trPr>
          <w:trHeight w:val="20"/>
        </w:trPr>
        <w:tc>
          <w:tcPr>
            <w:tcW w:w="630" w:type="dxa"/>
            <w:tcBorders>
              <w:top w:val="nil"/>
              <w:left w:val="nil"/>
              <w:bottom w:val="nil"/>
              <w:right w:val="nil"/>
            </w:tcBorders>
            <w:shd w:val="clear" w:color="auto" w:fill="auto"/>
            <w:noWrap/>
            <w:hideMark/>
          </w:tcPr>
          <w:p w14:paraId="47772853"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699</w:t>
            </w:r>
          </w:p>
        </w:tc>
        <w:tc>
          <w:tcPr>
            <w:tcW w:w="3420" w:type="dxa"/>
            <w:tcBorders>
              <w:top w:val="nil"/>
              <w:left w:val="nil"/>
              <w:bottom w:val="nil"/>
              <w:right w:val="nil"/>
            </w:tcBorders>
            <w:shd w:val="clear" w:color="000000" w:fill="F2F2F2"/>
            <w:hideMark/>
          </w:tcPr>
          <w:p w14:paraId="4152E31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3DE3176" w14:textId="6E9DEB02"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(4)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cause a copy of any decision made under subsection (1.1), (2) or (3) to be issued and served on the person together with a notice of the person’s right to apply for leave to appeal under section 31. </w:t>
            </w:r>
          </w:p>
        </w:tc>
        <w:tc>
          <w:tcPr>
            <w:tcW w:w="3474" w:type="dxa"/>
            <w:tcBorders>
              <w:top w:val="nil"/>
              <w:left w:val="nil"/>
              <w:bottom w:val="nil"/>
              <w:right w:val="nil"/>
            </w:tcBorders>
            <w:shd w:val="clear" w:color="auto" w:fill="auto"/>
            <w:hideMark/>
          </w:tcPr>
          <w:p w14:paraId="1E1C4261" w14:textId="2AF53BCD"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(4)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cause a copy of any decision </w:t>
            </w:r>
            <w:r w:rsidRPr="003432CD">
              <w:rPr>
                <w:rFonts w:ascii="Calibri" w:eastAsia="Times New Roman" w:hAnsi="Calibri" w:cs="Calibri"/>
                <w:kern w:val="0"/>
                <w:sz w:val="20"/>
                <w:szCs w:val="20"/>
                <w:lang w:eastAsia="en-CA"/>
                <w14:ligatures w14:val="none"/>
              </w:rPr>
              <w:t xml:space="preserve">made under subsection (1.1), (2) or (3) to be issued and served </w:t>
            </w:r>
            <w:r w:rsidRPr="003432CD">
              <w:rPr>
                <w:rFonts w:ascii="Calibri" w:eastAsia="Times New Roman" w:hAnsi="Calibri" w:cs="Calibri"/>
                <w:color w:val="000000"/>
                <w:kern w:val="0"/>
                <w:sz w:val="20"/>
                <w:szCs w:val="20"/>
                <w:lang w:eastAsia="en-CA"/>
                <w14:ligatures w14:val="none"/>
              </w:rPr>
              <w:t xml:space="preserve">on the person together with a notice of the person’s right to apply for leave to appeal under section 31. </w:t>
            </w:r>
          </w:p>
        </w:tc>
      </w:tr>
      <w:tr w:rsidR="0013435A" w:rsidRPr="003432CD" w14:paraId="5A59CF12" w14:textId="77777777" w:rsidTr="000B402C">
        <w:trPr>
          <w:trHeight w:val="20"/>
        </w:trPr>
        <w:tc>
          <w:tcPr>
            <w:tcW w:w="630" w:type="dxa"/>
            <w:tcBorders>
              <w:top w:val="nil"/>
              <w:left w:val="nil"/>
              <w:bottom w:val="nil"/>
              <w:right w:val="nil"/>
            </w:tcBorders>
            <w:shd w:val="clear" w:color="auto" w:fill="auto"/>
            <w:noWrap/>
            <w:hideMark/>
          </w:tcPr>
          <w:p w14:paraId="3D6EC13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700</w:t>
            </w:r>
          </w:p>
        </w:tc>
        <w:tc>
          <w:tcPr>
            <w:tcW w:w="3420" w:type="dxa"/>
            <w:tcBorders>
              <w:top w:val="nil"/>
              <w:left w:val="nil"/>
              <w:bottom w:val="nil"/>
              <w:right w:val="nil"/>
            </w:tcBorders>
            <w:shd w:val="clear" w:color="000000" w:fill="F2F2F2"/>
            <w:hideMark/>
          </w:tcPr>
          <w:p w14:paraId="5CF67BD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6F90D43"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Evidence</w:t>
            </w:r>
          </w:p>
        </w:tc>
        <w:tc>
          <w:tcPr>
            <w:tcW w:w="3474" w:type="dxa"/>
            <w:tcBorders>
              <w:top w:val="nil"/>
              <w:left w:val="nil"/>
              <w:bottom w:val="nil"/>
              <w:right w:val="nil"/>
            </w:tcBorders>
            <w:shd w:val="clear" w:color="auto" w:fill="auto"/>
            <w:hideMark/>
          </w:tcPr>
          <w:p w14:paraId="4B7ECBB5"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4D21E1A8" w14:textId="77777777" w:rsidTr="000B402C">
        <w:trPr>
          <w:trHeight w:val="20"/>
        </w:trPr>
        <w:tc>
          <w:tcPr>
            <w:tcW w:w="630" w:type="dxa"/>
            <w:tcBorders>
              <w:top w:val="nil"/>
              <w:left w:val="nil"/>
              <w:bottom w:val="nil"/>
              <w:right w:val="nil"/>
            </w:tcBorders>
            <w:shd w:val="clear" w:color="auto" w:fill="auto"/>
            <w:noWrap/>
            <w:hideMark/>
          </w:tcPr>
          <w:p w14:paraId="4269CA18"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701</w:t>
            </w:r>
          </w:p>
        </w:tc>
        <w:tc>
          <w:tcPr>
            <w:tcW w:w="3420" w:type="dxa"/>
            <w:tcBorders>
              <w:top w:val="nil"/>
              <w:left w:val="nil"/>
              <w:bottom w:val="nil"/>
              <w:right w:val="nil"/>
            </w:tcBorders>
            <w:shd w:val="clear" w:color="000000" w:fill="F2F2F2"/>
            <w:hideMark/>
          </w:tcPr>
          <w:p w14:paraId="6F7ACB6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54DA9366"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proofErr w:type="gramStart"/>
            <w:r w:rsidRPr="003432CD">
              <w:rPr>
                <w:rFonts w:ascii="Calibri" w:eastAsia="Times New Roman" w:hAnsi="Calibri" w:cs="Calibri"/>
                <w:color w:val="00B0F0"/>
                <w:kern w:val="0"/>
                <w:sz w:val="20"/>
                <w:szCs w:val="20"/>
                <w:lang w:eastAsia="en-CA"/>
                <w14:ligatures w14:val="none"/>
              </w:rPr>
              <w:t>34.93  In</w:t>
            </w:r>
            <w:proofErr w:type="gramEnd"/>
            <w:r w:rsidRPr="003432CD">
              <w:rPr>
                <w:rFonts w:ascii="Calibri" w:eastAsia="Times New Roman" w:hAnsi="Calibri" w:cs="Calibri"/>
                <w:color w:val="00B0F0"/>
                <w:kern w:val="0"/>
                <w:sz w:val="20"/>
                <w:szCs w:val="20"/>
                <w:lang w:eastAsia="en-CA"/>
                <w14:ligatures w14:val="none"/>
              </w:rPr>
              <w:t xml:space="preserve"> a proceeding in respect of a violation, a notice purporting to be served  under  subsection  34.8(1)  or  a  copy of a decision purporting to be served  under  </w:t>
            </w:r>
            <w:r w:rsidRPr="003432CD">
              <w:rPr>
                <w:rFonts w:ascii="Calibri" w:eastAsia="Times New Roman" w:hAnsi="Calibri" w:cs="Calibri"/>
                <w:color w:val="00B0F0"/>
                <w:kern w:val="0"/>
                <w:sz w:val="20"/>
                <w:szCs w:val="20"/>
                <w:lang w:eastAsia="en-CA"/>
                <w14:ligatures w14:val="none"/>
              </w:rPr>
              <w:lastRenderedPageBreak/>
              <w:t>subsection 34.92(4) is  admissible  in  evidence  without  proof  of the signature or official character of the person appearing to have signed it.</w:t>
            </w:r>
          </w:p>
        </w:tc>
        <w:tc>
          <w:tcPr>
            <w:tcW w:w="3474" w:type="dxa"/>
            <w:tcBorders>
              <w:top w:val="nil"/>
              <w:left w:val="nil"/>
              <w:bottom w:val="nil"/>
              <w:right w:val="nil"/>
            </w:tcBorders>
            <w:shd w:val="clear" w:color="auto" w:fill="auto"/>
            <w:hideMark/>
          </w:tcPr>
          <w:p w14:paraId="60558D7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roofErr w:type="gramStart"/>
            <w:r w:rsidRPr="003432CD">
              <w:rPr>
                <w:rFonts w:ascii="Calibri" w:eastAsia="Times New Roman" w:hAnsi="Calibri" w:cs="Calibri"/>
                <w:color w:val="000000"/>
                <w:kern w:val="0"/>
                <w:sz w:val="20"/>
                <w:szCs w:val="20"/>
                <w:lang w:eastAsia="en-CA"/>
                <w14:ligatures w14:val="none"/>
              </w:rPr>
              <w:lastRenderedPageBreak/>
              <w:t>34.93  In</w:t>
            </w:r>
            <w:proofErr w:type="gramEnd"/>
            <w:r w:rsidRPr="003432CD">
              <w:rPr>
                <w:rFonts w:ascii="Calibri" w:eastAsia="Times New Roman" w:hAnsi="Calibri" w:cs="Calibri"/>
                <w:color w:val="000000"/>
                <w:kern w:val="0"/>
                <w:sz w:val="20"/>
                <w:szCs w:val="20"/>
                <w:lang w:eastAsia="en-CA"/>
                <w14:ligatures w14:val="none"/>
              </w:rPr>
              <w:t xml:space="preserve"> a proceeding in respect of a violation, a notice purporting to be served  under  subsection  34.8(1)  or  a  copy of a decision purporting to be </w:t>
            </w:r>
            <w:r w:rsidRPr="003432CD">
              <w:rPr>
                <w:rFonts w:ascii="Calibri" w:eastAsia="Times New Roman" w:hAnsi="Calibri" w:cs="Calibri"/>
                <w:color w:val="000000"/>
                <w:kern w:val="0"/>
                <w:sz w:val="20"/>
                <w:szCs w:val="20"/>
                <w:lang w:eastAsia="en-CA"/>
                <w14:ligatures w14:val="none"/>
              </w:rPr>
              <w:lastRenderedPageBreak/>
              <w:t>served  under  subsection 34.92(4) is  admissible  in  evidence  without  proof  of the signature or official character of the person appearing to have signed it.</w:t>
            </w:r>
          </w:p>
        </w:tc>
      </w:tr>
      <w:tr w:rsidR="0013435A" w:rsidRPr="003432CD" w14:paraId="48149706" w14:textId="77777777" w:rsidTr="000B402C">
        <w:trPr>
          <w:trHeight w:val="20"/>
        </w:trPr>
        <w:tc>
          <w:tcPr>
            <w:tcW w:w="630" w:type="dxa"/>
            <w:tcBorders>
              <w:top w:val="nil"/>
              <w:left w:val="nil"/>
              <w:bottom w:val="nil"/>
              <w:right w:val="nil"/>
            </w:tcBorders>
            <w:shd w:val="clear" w:color="auto" w:fill="auto"/>
            <w:noWrap/>
            <w:hideMark/>
          </w:tcPr>
          <w:p w14:paraId="27DABD6E"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702</w:t>
            </w:r>
          </w:p>
        </w:tc>
        <w:tc>
          <w:tcPr>
            <w:tcW w:w="3420" w:type="dxa"/>
            <w:tcBorders>
              <w:top w:val="nil"/>
              <w:left w:val="nil"/>
              <w:bottom w:val="nil"/>
              <w:right w:val="nil"/>
            </w:tcBorders>
            <w:shd w:val="clear" w:color="000000" w:fill="F2F2F2"/>
            <w:hideMark/>
          </w:tcPr>
          <w:p w14:paraId="0DA1DEC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5ED675F"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Defence</w:t>
            </w:r>
          </w:p>
        </w:tc>
        <w:tc>
          <w:tcPr>
            <w:tcW w:w="3474" w:type="dxa"/>
            <w:tcBorders>
              <w:top w:val="nil"/>
              <w:left w:val="nil"/>
              <w:bottom w:val="nil"/>
              <w:right w:val="nil"/>
            </w:tcBorders>
            <w:shd w:val="clear" w:color="auto" w:fill="auto"/>
            <w:hideMark/>
          </w:tcPr>
          <w:p w14:paraId="4FA35584"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75406F6A" w14:textId="77777777" w:rsidTr="000B402C">
        <w:trPr>
          <w:trHeight w:val="20"/>
        </w:trPr>
        <w:tc>
          <w:tcPr>
            <w:tcW w:w="630" w:type="dxa"/>
            <w:tcBorders>
              <w:top w:val="nil"/>
              <w:left w:val="nil"/>
              <w:bottom w:val="nil"/>
              <w:right w:val="nil"/>
            </w:tcBorders>
            <w:shd w:val="clear" w:color="auto" w:fill="auto"/>
            <w:noWrap/>
            <w:hideMark/>
          </w:tcPr>
          <w:p w14:paraId="58F2948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703</w:t>
            </w:r>
          </w:p>
        </w:tc>
        <w:tc>
          <w:tcPr>
            <w:tcW w:w="3420" w:type="dxa"/>
            <w:tcBorders>
              <w:top w:val="nil"/>
              <w:left w:val="nil"/>
              <w:bottom w:val="nil"/>
              <w:right w:val="nil"/>
            </w:tcBorders>
            <w:shd w:val="clear" w:color="000000" w:fill="F2F2F2"/>
            <w:hideMark/>
          </w:tcPr>
          <w:p w14:paraId="6D37CBB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08FF851"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34.94(1) A person is not to be found </w:t>
            </w:r>
            <w:proofErr w:type="gramStart"/>
            <w:r w:rsidRPr="003432CD">
              <w:rPr>
                <w:rFonts w:ascii="Calibri" w:eastAsia="Times New Roman" w:hAnsi="Calibri" w:cs="Calibri"/>
                <w:color w:val="00B0F0"/>
                <w:kern w:val="0"/>
                <w:sz w:val="20"/>
                <w:szCs w:val="20"/>
                <w:lang w:eastAsia="en-CA"/>
                <w14:ligatures w14:val="none"/>
              </w:rPr>
              <w:t>liable  for</w:t>
            </w:r>
            <w:proofErr w:type="gramEnd"/>
            <w:r w:rsidRPr="003432CD">
              <w:rPr>
                <w:rFonts w:ascii="Calibri" w:eastAsia="Times New Roman" w:hAnsi="Calibri" w:cs="Calibri"/>
                <w:color w:val="00B0F0"/>
                <w:kern w:val="0"/>
                <w:sz w:val="20"/>
                <w:szCs w:val="20"/>
                <w:lang w:eastAsia="en-CA"/>
                <w14:ligatures w14:val="none"/>
              </w:rPr>
              <w:t xml:space="preserve">  a  violation, other than a violation under  paragraph  34.4(1)(f),  if they establish  that  they  exercised  due  diligence  to  prevent its commission. </w:t>
            </w:r>
          </w:p>
        </w:tc>
        <w:tc>
          <w:tcPr>
            <w:tcW w:w="3474" w:type="dxa"/>
            <w:tcBorders>
              <w:top w:val="nil"/>
              <w:left w:val="nil"/>
              <w:bottom w:val="nil"/>
              <w:right w:val="nil"/>
            </w:tcBorders>
            <w:shd w:val="clear" w:color="auto" w:fill="auto"/>
            <w:hideMark/>
          </w:tcPr>
          <w:p w14:paraId="7E35E93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34.94(1) A person is not to be found </w:t>
            </w:r>
            <w:proofErr w:type="gramStart"/>
            <w:r w:rsidRPr="003432CD">
              <w:rPr>
                <w:rFonts w:ascii="Calibri" w:eastAsia="Times New Roman" w:hAnsi="Calibri" w:cs="Calibri"/>
                <w:color w:val="000000"/>
                <w:kern w:val="0"/>
                <w:sz w:val="20"/>
                <w:szCs w:val="20"/>
                <w:lang w:eastAsia="en-CA"/>
                <w14:ligatures w14:val="none"/>
              </w:rPr>
              <w:t>liable  for</w:t>
            </w:r>
            <w:proofErr w:type="gramEnd"/>
            <w:r w:rsidRPr="003432CD">
              <w:rPr>
                <w:rFonts w:ascii="Calibri" w:eastAsia="Times New Roman" w:hAnsi="Calibri" w:cs="Calibri"/>
                <w:color w:val="000000"/>
                <w:kern w:val="0"/>
                <w:sz w:val="20"/>
                <w:szCs w:val="20"/>
                <w:lang w:eastAsia="en-CA"/>
                <w14:ligatures w14:val="none"/>
              </w:rPr>
              <w:t xml:space="preserve">  a  violation, other than a violation under  paragraph  34.4(1)(f),  if they establish  that  they  exercised  due  diligence  to  prevent its commission. </w:t>
            </w:r>
          </w:p>
        </w:tc>
      </w:tr>
      <w:tr w:rsidR="0013435A" w:rsidRPr="003432CD" w14:paraId="099B0003" w14:textId="77777777" w:rsidTr="000B402C">
        <w:trPr>
          <w:trHeight w:val="20"/>
        </w:trPr>
        <w:tc>
          <w:tcPr>
            <w:tcW w:w="630" w:type="dxa"/>
            <w:tcBorders>
              <w:top w:val="nil"/>
              <w:left w:val="nil"/>
              <w:bottom w:val="nil"/>
              <w:right w:val="nil"/>
            </w:tcBorders>
            <w:shd w:val="clear" w:color="auto" w:fill="auto"/>
            <w:noWrap/>
            <w:hideMark/>
          </w:tcPr>
          <w:p w14:paraId="43FF3BB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704</w:t>
            </w:r>
          </w:p>
        </w:tc>
        <w:tc>
          <w:tcPr>
            <w:tcW w:w="3420" w:type="dxa"/>
            <w:tcBorders>
              <w:top w:val="nil"/>
              <w:left w:val="nil"/>
              <w:bottom w:val="nil"/>
              <w:right w:val="nil"/>
            </w:tcBorders>
            <w:shd w:val="clear" w:color="000000" w:fill="F2F2F2"/>
            <w:hideMark/>
          </w:tcPr>
          <w:p w14:paraId="31A24E8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AAB0DE6"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Common law principles</w:t>
            </w:r>
          </w:p>
        </w:tc>
        <w:tc>
          <w:tcPr>
            <w:tcW w:w="3474" w:type="dxa"/>
            <w:tcBorders>
              <w:top w:val="nil"/>
              <w:left w:val="nil"/>
              <w:bottom w:val="nil"/>
              <w:right w:val="nil"/>
            </w:tcBorders>
            <w:shd w:val="clear" w:color="auto" w:fill="auto"/>
            <w:hideMark/>
          </w:tcPr>
          <w:p w14:paraId="4F40F244"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53FE6A5F" w14:textId="77777777" w:rsidTr="000B402C">
        <w:trPr>
          <w:trHeight w:val="20"/>
        </w:trPr>
        <w:tc>
          <w:tcPr>
            <w:tcW w:w="630" w:type="dxa"/>
            <w:tcBorders>
              <w:top w:val="nil"/>
              <w:left w:val="nil"/>
              <w:bottom w:val="nil"/>
              <w:right w:val="nil"/>
            </w:tcBorders>
            <w:shd w:val="clear" w:color="auto" w:fill="auto"/>
            <w:noWrap/>
            <w:hideMark/>
          </w:tcPr>
          <w:p w14:paraId="1A5C166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705</w:t>
            </w:r>
          </w:p>
        </w:tc>
        <w:tc>
          <w:tcPr>
            <w:tcW w:w="3420" w:type="dxa"/>
            <w:tcBorders>
              <w:top w:val="nil"/>
              <w:left w:val="nil"/>
              <w:bottom w:val="nil"/>
              <w:right w:val="nil"/>
            </w:tcBorders>
            <w:shd w:val="clear" w:color="000000" w:fill="F2F2F2"/>
            <w:hideMark/>
          </w:tcPr>
          <w:p w14:paraId="59D3764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06D8957"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(2) Every rule </w:t>
            </w:r>
            <w:proofErr w:type="gramStart"/>
            <w:r w:rsidRPr="003432CD">
              <w:rPr>
                <w:rFonts w:ascii="Calibri" w:eastAsia="Times New Roman" w:hAnsi="Calibri" w:cs="Calibri"/>
                <w:color w:val="00B0F0"/>
                <w:kern w:val="0"/>
                <w:sz w:val="20"/>
                <w:szCs w:val="20"/>
                <w:lang w:eastAsia="en-CA"/>
                <w14:ligatures w14:val="none"/>
              </w:rPr>
              <w:t>and  principle</w:t>
            </w:r>
            <w:proofErr w:type="gramEnd"/>
            <w:r w:rsidRPr="003432CD">
              <w:rPr>
                <w:rFonts w:ascii="Calibri" w:eastAsia="Times New Roman" w:hAnsi="Calibri" w:cs="Calibri"/>
                <w:color w:val="00B0F0"/>
                <w:kern w:val="0"/>
                <w:sz w:val="20"/>
                <w:szCs w:val="20"/>
                <w:lang w:eastAsia="en-CA"/>
                <w14:ligatures w14:val="none"/>
              </w:rPr>
              <w:t xml:space="preserve">  of  the  common  law  that  makes any circumstance a justification  or  excuse  in  relation to a charge for an offence applies in respect of a violation to  the  extent  that  it  is  not  inconsistent  with  this Act</w:t>
            </w:r>
          </w:p>
        </w:tc>
        <w:tc>
          <w:tcPr>
            <w:tcW w:w="3474" w:type="dxa"/>
            <w:tcBorders>
              <w:top w:val="nil"/>
              <w:left w:val="nil"/>
              <w:bottom w:val="nil"/>
              <w:right w:val="nil"/>
            </w:tcBorders>
            <w:shd w:val="clear" w:color="auto" w:fill="auto"/>
            <w:hideMark/>
          </w:tcPr>
          <w:p w14:paraId="253A98A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Every rule </w:t>
            </w:r>
            <w:proofErr w:type="gramStart"/>
            <w:r w:rsidRPr="003432CD">
              <w:rPr>
                <w:rFonts w:ascii="Calibri" w:eastAsia="Times New Roman" w:hAnsi="Calibri" w:cs="Calibri"/>
                <w:color w:val="000000"/>
                <w:kern w:val="0"/>
                <w:sz w:val="20"/>
                <w:szCs w:val="20"/>
                <w:lang w:eastAsia="en-CA"/>
                <w14:ligatures w14:val="none"/>
              </w:rPr>
              <w:t>and  principle</w:t>
            </w:r>
            <w:proofErr w:type="gramEnd"/>
            <w:r w:rsidRPr="003432CD">
              <w:rPr>
                <w:rFonts w:ascii="Calibri" w:eastAsia="Times New Roman" w:hAnsi="Calibri" w:cs="Calibri"/>
                <w:color w:val="000000"/>
                <w:kern w:val="0"/>
                <w:sz w:val="20"/>
                <w:szCs w:val="20"/>
                <w:lang w:eastAsia="en-CA"/>
                <w14:ligatures w14:val="none"/>
              </w:rPr>
              <w:t xml:space="preserve">  of  the  common  law  that  makes any circumstance a justification  or  excuse  in  relation to a charge for an offence applies in respect of a violation to  the  extent  that  it  is  not  inconsistent  with  this Act</w:t>
            </w:r>
          </w:p>
        </w:tc>
      </w:tr>
      <w:tr w:rsidR="0013435A" w:rsidRPr="003432CD" w14:paraId="6089BAC9" w14:textId="77777777" w:rsidTr="000B402C">
        <w:trPr>
          <w:trHeight w:val="20"/>
        </w:trPr>
        <w:tc>
          <w:tcPr>
            <w:tcW w:w="630" w:type="dxa"/>
            <w:tcBorders>
              <w:top w:val="nil"/>
              <w:left w:val="nil"/>
              <w:bottom w:val="nil"/>
              <w:right w:val="nil"/>
            </w:tcBorders>
            <w:shd w:val="clear" w:color="auto" w:fill="auto"/>
            <w:noWrap/>
            <w:hideMark/>
          </w:tcPr>
          <w:p w14:paraId="6243B173"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706</w:t>
            </w:r>
          </w:p>
        </w:tc>
        <w:tc>
          <w:tcPr>
            <w:tcW w:w="3420" w:type="dxa"/>
            <w:tcBorders>
              <w:top w:val="nil"/>
              <w:left w:val="nil"/>
              <w:bottom w:val="nil"/>
              <w:right w:val="nil"/>
            </w:tcBorders>
            <w:shd w:val="clear" w:color="000000" w:fill="F2F2F2"/>
            <w:hideMark/>
          </w:tcPr>
          <w:p w14:paraId="59FB7B0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FAC2EEA"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Directors, officers, etc., of corporations</w:t>
            </w:r>
          </w:p>
        </w:tc>
        <w:tc>
          <w:tcPr>
            <w:tcW w:w="3474" w:type="dxa"/>
            <w:tcBorders>
              <w:top w:val="nil"/>
              <w:left w:val="nil"/>
              <w:bottom w:val="nil"/>
              <w:right w:val="nil"/>
            </w:tcBorders>
            <w:shd w:val="clear" w:color="auto" w:fill="auto"/>
            <w:hideMark/>
          </w:tcPr>
          <w:p w14:paraId="2B907949"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1193BBE3" w14:textId="77777777" w:rsidTr="000B402C">
        <w:trPr>
          <w:trHeight w:val="20"/>
        </w:trPr>
        <w:tc>
          <w:tcPr>
            <w:tcW w:w="630" w:type="dxa"/>
            <w:tcBorders>
              <w:top w:val="nil"/>
              <w:left w:val="nil"/>
              <w:bottom w:val="nil"/>
              <w:right w:val="nil"/>
            </w:tcBorders>
            <w:shd w:val="clear" w:color="auto" w:fill="auto"/>
            <w:noWrap/>
            <w:hideMark/>
          </w:tcPr>
          <w:p w14:paraId="1ECFA5FC"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707</w:t>
            </w:r>
          </w:p>
        </w:tc>
        <w:tc>
          <w:tcPr>
            <w:tcW w:w="3420" w:type="dxa"/>
            <w:tcBorders>
              <w:top w:val="nil"/>
              <w:left w:val="nil"/>
              <w:bottom w:val="nil"/>
              <w:right w:val="nil"/>
            </w:tcBorders>
            <w:shd w:val="clear" w:color="000000" w:fill="F2F2F2"/>
            <w:hideMark/>
          </w:tcPr>
          <w:p w14:paraId="1F1F7CC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602BC08"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34.95 An officer, director or agent or mandatary of a corporation other than the Canadian Broadcasting Corporation, that commits a violation is liable for the violation if they directed, authorized, assented to, acquiesced in or participated in the commission of the violation, whether or not the corporation is proceeded against.</w:t>
            </w:r>
          </w:p>
        </w:tc>
        <w:tc>
          <w:tcPr>
            <w:tcW w:w="3474" w:type="dxa"/>
            <w:tcBorders>
              <w:top w:val="nil"/>
              <w:left w:val="nil"/>
              <w:bottom w:val="nil"/>
              <w:right w:val="nil"/>
            </w:tcBorders>
            <w:shd w:val="clear" w:color="auto" w:fill="auto"/>
            <w:hideMark/>
          </w:tcPr>
          <w:p w14:paraId="01F43B4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34.95 An officer, director or agent or mandatary of a corporation other than the Canadian Broadcasting Corporation, that commits a violation is liable for the violation if they directed, authorized, assented to, acquiesced in or participated in the commission of the violation, whether or not the corporation is proceeded against.</w:t>
            </w:r>
          </w:p>
        </w:tc>
      </w:tr>
      <w:tr w:rsidR="0013435A" w:rsidRPr="003432CD" w14:paraId="123BE83B" w14:textId="77777777" w:rsidTr="000B402C">
        <w:trPr>
          <w:trHeight w:val="20"/>
        </w:trPr>
        <w:tc>
          <w:tcPr>
            <w:tcW w:w="630" w:type="dxa"/>
            <w:tcBorders>
              <w:top w:val="nil"/>
              <w:left w:val="nil"/>
              <w:bottom w:val="nil"/>
              <w:right w:val="nil"/>
            </w:tcBorders>
            <w:shd w:val="clear" w:color="auto" w:fill="auto"/>
            <w:noWrap/>
            <w:hideMark/>
          </w:tcPr>
          <w:p w14:paraId="6B9BAEC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708</w:t>
            </w:r>
          </w:p>
        </w:tc>
        <w:tc>
          <w:tcPr>
            <w:tcW w:w="3420" w:type="dxa"/>
            <w:tcBorders>
              <w:top w:val="nil"/>
              <w:left w:val="nil"/>
              <w:bottom w:val="nil"/>
              <w:right w:val="nil"/>
            </w:tcBorders>
            <w:shd w:val="clear" w:color="000000" w:fill="F2F2F2"/>
            <w:hideMark/>
          </w:tcPr>
          <w:p w14:paraId="4E8E26A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E6D7410"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Vicarious liability</w:t>
            </w:r>
          </w:p>
        </w:tc>
        <w:tc>
          <w:tcPr>
            <w:tcW w:w="3474" w:type="dxa"/>
            <w:tcBorders>
              <w:top w:val="nil"/>
              <w:left w:val="nil"/>
              <w:bottom w:val="nil"/>
              <w:right w:val="nil"/>
            </w:tcBorders>
            <w:shd w:val="clear" w:color="auto" w:fill="auto"/>
            <w:hideMark/>
          </w:tcPr>
          <w:p w14:paraId="080A67C7"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3106BC0D" w14:textId="77777777" w:rsidTr="000B402C">
        <w:trPr>
          <w:trHeight w:val="20"/>
        </w:trPr>
        <w:tc>
          <w:tcPr>
            <w:tcW w:w="630" w:type="dxa"/>
            <w:tcBorders>
              <w:top w:val="nil"/>
              <w:left w:val="nil"/>
              <w:bottom w:val="nil"/>
              <w:right w:val="nil"/>
            </w:tcBorders>
            <w:shd w:val="clear" w:color="auto" w:fill="auto"/>
            <w:noWrap/>
            <w:hideMark/>
          </w:tcPr>
          <w:p w14:paraId="1F48D5FC"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709</w:t>
            </w:r>
          </w:p>
        </w:tc>
        <w:tc>
          <w:tcPr>
            <w:tcW w:w="3420" w:type="dxa"/>
            <w:tcBorders>
              <w:top w:val="nil"/>
              <w:left w:val="nil"/>
              <w:bottom w:val="nil"/>
              <w:right w:val="nil"/>
            </w:tcBorders>
            <w:shd w:val="clear" w:color="000000" w:fill="F2F2F2"/>
            <w:hideMark/>
          </w:tcPr>
          <w:p w14:paraId="4845E10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BD62055"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34.96 A person, other than the Corporation, is liable for a violation that is committed by their employee acting within the scope of their employment or their agent or mandatary acting within the scope of their authority, whether or not the employee or agent or mandatary is identified or proceeded against.</w:t>
            </w:r>
          </w:p>
        </w:tc>
        <w:tc>
          <w:tcPr>
            <w:tcW w:w="3474" w:type="dxa"/>
            <w:tcBorders>
              <w:top w:val="nil"/>
              <w:left w:val="nil"/>
              <w:bottom w:val="nil"/>
              <w:right w:val="nil"/>
            </w:tcBorders>
            <w:shd w:val="clear" w:color="auto" w:fill="auto"/>
            <w:hideMark/>
          </w:tcPr>
          <w:p w14:paraId="20A33A7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34.96 A person, other than the Corporation, is liable for a violation that is committed by their employee acting within the scope of their employment or their agent or mandatary acting within the scope of their authority, whether or not the employee or agent or mandatary is identified or proceeded against.</w:t>
            </w:r>
          </w:p>
        </w:tc>
      </w:tr>
      <w:tr w:rsidR="0013435A" w:rsidRPr="003432CD" w14:paraId="0FDE67F1" w14:textId="77777777" w:rsidTr="000B402C">
        <w:trPr>
          <w:trHeight w:val="20"/>
        </w:trPr>
        <w:tc>
          <w:tcPr>
            <w:tcW w:w="630" w:type="dxa"/>
            <w:tcBorders>
              <w:top w:val="nil"/>
              <w:left w:val="nil"/>
              <w:bottom w:val="nil"/>
              <w:right w:val="nil"/>
            </w:tcBorders>
            <w:shd w:val="clear" w:color="auto" w:fill="auto"/>
            <w:noWrap/>
            <w:hideMark/>
          </w:tcPr>
          <w:p w14:paraId="6A6909E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710</w:t>
            </w:r>
          </w:p>
        </w:tc>
        <w:tc>
          <w:tcPr>
            <w:tcW w:w="3420" w:type="dxa"/>
            <w:tcBorders>
              <w:top w:val="nil"/>
              <w:left w:val="nil"/>
              <w:bottom w:val="nil"/>
              <w:right w:val="nil"/>
            </w:tcBorders>
            <w:shd w:val="clear" w:color="000000" w:fill="F2F2F2"/>
            <w:hideMark/>
          </w:tcPr>
          <w:p w14:paraId="5AACB75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F02135E"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Limitation or prescription period</w:t>
            </w:r>
          </w:p>
        </w:tc>
        <w:tc>
          <w:tcPr>
            <w:tcW w:w="3474" w:type="dxa"/>
            <w:tcBorders>
              <w:top w:val="nil"/>
              <w:left w:val="nil"/>
              <w:bottom w:val="nil"/>
              <w:right w:val="nil"/>
            </w:tcBorders>
            <w:shd w:val="clear" w:color="auto" w:fill="auto"/>
            <w:hideMark/>
          </w:tcPr>
          <w:p w14:paraId="7DADCEAB"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268D1D2E" w14:textId="77777777" w:rsidTr="000B402C">
        <w:trPr>
          <w:trHeight w:val="20"/>
        </w:trPr>
        <w:tc>
          <w:tcPr>
            <w:tcW w:w="630" w:type="dxa"/>
            <w:tcBorders>
              <w:top w:val="nil"/>
              <w:left w:val="nil"/>
              <w:bottom w:val="nil"/>
              <w:right w:val="nil"/>
            </w:tcBorders>
            <w:shd w:val="clear" w:color="auto" w:fill="auto"/>
            <w:noWrap/>
            <w:hideMark/>
          </w:tcPr>
          <w:p w14:paraId="624638BA"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711</w:t>
            </w:r>
          </w:p>
        </w:tc>
        <w:tc>
          <w:tcPr>
            <w:tcW w:w="3420" w:type="dxa"/>
            <w:tcBorders>
              <w:top w:val="nil"/>
              <w:left w:val="nil"/>
              <w:bottom w:val="nil"/>
              <w:right w:val="nil"/>
            </w:tcBorders>
            <w:shd w:val="clear" w:color="000000" w:fill="F2F2F2"/>
            <w:hideMark/>
          </w:tcPr>
          <w:p w14:paraId="3AFB2FE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5169A62E"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34.97(1</w:t>
            </w:r>
            <w:proofErr w:type="gramStart"/>
            <w:r w:rsidRPr="003432CD">
              <w:rPr>
                <w:rFonts w:ascii="Calibri" w:eastAsia="Times New Roman" w:hAnsi="Calibri" w:cs="Calibri"/>
                <w:b/>
                <w:bCs/>
                <w:color w:val="00B0F0"/>
                <w:kern w:val="0"/>
                <w:sz w:val="20"/>
                <w:szCs w:val="20"/>
                <w:lang w:eastAsia="en-CA"/>
                <w14:ligatures w14:val="none"/>
              </w:rPr>
              <w:t xml:space="preserve">)  </w:t>
            </w:r>
            <w:r w:rsidRPr="003432CD">
              <w:rPr>
                <w:rFonts w:ascii="Calibri" w:eastAsia="Times New Roman" w:hAnsi="Calibri" w:cs="Calibri"/>
                <w:color w:val="00B0F0"/>
                <w:kern w:val="0"/>
                <w:sz w:val="20"/>
                <w:szCs w:val="20"/>
                <w:lang w:eastAsia="en-CA"/>
                <w14:ligatures w14:val="none"/>
              </w:rPr>
              <w:t>Proceedings</w:t>
            </w:r>
            <w:proofErr w:type="gramEnd"/>
            <w:r w:rsidRPr="003432CD">
              <w:rPr>
                <w:rFonts w:ascii="Calibri" w:eastAsia="Times New Roman" w:hAnsi="Calibri" w:cs="Calibri"/>
                <w:color w:val="00B0F0"/>
                <w:kern w:val="0"/>
                <w:sz w:val="20"/>
                <w:szCs w:val="20"/>
                <w:lang w:eastAsia="en-CA"/>
                <w14:ligatures w14:val="none"/>
              </w:rPr>
              <w:t xml:space="preserve"> in respect of a violation may be instituted within, but not after, three years after the day on which the subject matter of the proceedings became known to the Commission. </w:t>
            </w:r>
          </w:p>
        </w:tc>
        <w:tc>
          <w:tcPr>
            <w:tcW w:w="3474" w:type="dxa"/>
            <w:tcBorders>
              <w:top w:val="nil"/>
              <w:left w:val="nil"/>
              <w:bottom w:val="nil"/>
              <w:right w:val="nil"/>
            </w:tcBorders>
            <w:shd w:val="clear" w:color="auto" w:fill="auto"/>
            <w:hideMark/>
          </w:tcPr>
          <w:p w14:paraId="5D1916D0"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34.97(1</w:t>
            </w:r>
            <w:proofErr w:type="gramStart"/>
            <w:r w:rsidRPr="003432CD">
              <w:rPr>
                <w:rFonts w:ascii="Calibri" w:eastAsia="Times New Roman" w:hAnsi="Calibri" w:cs="Calibri"/>
                <w:b/>
                <w:bCs/>
                <w:color w:val="000000"/>
                <w:kern w:val="0"/>
                <w:sz w:val="20"/>
                <w:szCs w:val="20"/>
                <w:lang w:eastAsia="en-CA"/>
                <w14:ligatures w14:val="none"/>
              </w:rPr>
              <w:t xml:space="preserve">)  </w:t>
            </w:r>
            <w:r w:rsidRPr="003432CD">
              <w:rPr>
                <w:rFonts w:ascii="Calibri" w:eastAsia="Times New Roman" w:hAnsi="Calibri" w:cs="Calibri"/>
                <w:color w:val="000000"/>
                <w:kern w:val="0"/>
                <w:sz w:val="20"/>
                <w:szCs w:val="20"/>
                <w:lang w:eastAsia="en-CA"/>
                <w14:ligatures w14:val="none"/>
              </w:rPr>
              <w:t>Proceedings</w:t>
            </w:r>
            <w:proofErr w:type="gramEnd"/>
            <w:r w:rsidRPr="003432CD">
              <w:rPr>
                <w:rFonts w:ascii="Calibri" w:eastAsia="Times New Roman" w:hAnsi="Calibri" w:cs="Calibri"/>
                <w:color w:val="000000"/>
                <w:kern w:val="0"/>
                <w:sz w:val="20"/>
                <w:szCs w:val="20"/>
                <w:lang w:eastAsia="en-CA"/>
                <w14:ligatures w14:val="none"/>
              </w:rPr>
              <w:t xml:space="preserve"> in respect of a violation may be instituted within, but not after, three years after the day on which the subject matter of the proceedings became known to the Commission. </w:t>
            </w:r>
          </w:p>
        </w:tc>
      </w:tr>
      <w:tr w:rsidR="0013435A" w:rsidRPr="003432CD" w14:paraId="5CD3A72D" w14:textId="77777777" w:rsidTr="000B402C">
        <w:trPr>
          <w:trHeight w:val="20"/>
        </w:trPr>
        <w:tc>
          <w:tcPr>
            <w:tcW w:w="630" w:type="dxa"/>
            <w:tcBorders>
              <w:top w:val="nil"/>
              <w:left w:val="nil"/>
              <w:bottom w:val="nil"/>
              <w:right w:val="nil"/>
            </w:tcBorders>
            <w:shd w:val="clear" w:color="auto" w:fill="auto"/>
            <w:noWrap/>
            <w:hideMark/>
          </w:tcPr>
          <w:p w14:paraId="0EA52B9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712</w:t>
            </w:r>
          </w:p>
        </w:tc>
        <w:tc>
          <w:tcPr>
            <w:tcW w:w="3420" w:type="dxa"/>
            <w:tcBorders>
              <w:top w:val="nil"/>
              <w:left w:val="nil"/>
              <w:bottom w:val="nil"/>
              <w:right w:val="nil"/>
            </w:tcBorders>
            <w:shd w:val="clear" w:color="000000" w:fill="F2F2F2"/>
            <w:hideMark/>
          </w:tcPr>
          <w:p w14:paraId="71868E2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52078A5D"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Certificate</w:t>
            </w:r>
          </w:p>
        </w:tc>
        <w:tc>
          <w:tcPr>
            <w:tcW w:w="3474" w:type="dxa"/>
            <w:tcBorders>
              <w:top w:val="nil"/>
              <w:left w:val="nil"/>
              <w:bottom w:val="nil"/>
              <w:right w:val="nil"/>
            </w:tcBorders>
            <w:shd w:val="clear" w:color="auto" w:fill="auto"/>
            <w:hideMark/>
          </w:tcPr>
          <w:p w14:paraId="0653EDBA"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59DC0F32" w14:textId="77777777" w:rsidTr="000B402C">
        <w:trPr>
          <w:trHeight w:val="20"/>
        </w:trPr>
        <w:tc>
          <w:tcPr>
            <w:tcW w:w="630" w:type="dxa"/>
            <w:tcBorders>
              <w:top w:val="nil"/>
              <w:left w:val="nil"/>
              <w:bottom w:val="nil"/>
              <w:right w:val="nil"/>
            </w:tcBorders>
            <w:shd w:val="clear" w:color="auto" w:fill="auto"/>
            <w:noWrap/>
            <w:hideMark/>
          </w:tcPr>
          <w:p w14:paraId="3EC1427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713</w:t>
            </w:r>
          </w:p>
        </w:tc>
        <w:tc>
          <w:tcPr>
            <w:tcW w:w="3420" w:type="dxa"/>
            <w:tcBorders>
              <w:top w:val="nil"/>
              <w:left w:val="nil"/>
              <w:bottom w:val="nil"/>
              <w:right w:val="nil"/>
            </w:tcBorders>
            <w:shd w:val="clear" w:color="000000" w:fill="F2F2F2"/>
            <w:hideMark/>
          </w:tcPr>
          <w:p w14:paraId="171E9B6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C3C9AA8"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 xml:space="preserve">(2) </w:t>
            </w:r>
            <w:r w:rsidRPr="003432CD">
              <w:rPr>
                <w:rFonts w:ascii="Calibri" w:eastAsia="Times New Roman" w:hAnsi="Calibri" w:cs="Calibri"/>
                <w:color w:val="00B0F0"/>
                <w:kern w:val="0"/>
                <w:sz w:val="20"/>
                <w:szCs w:val="20"/>
                <w:lang w:eastAsia="en-CA"/>
                <w14:ligatures w14:val="none"/>
              </w:rPr>
              <w:t xml:space="preserve">A document that appears to have been issued by the secretary to the Commission, certifying the day on which the subject matter of any proceedings became known to the Commission, is admissible in evidence without </w:t>
            </w:r>
            <w:proofErr w:type="gramStart"/>
            <w:r w:rsidRPr="003432CD">
              <w:rPr>
                <w:rFonts w:ascii="Calibri" w:eastAsia="Times New Roman" w:hAnsi="Calibri" w:cs="Calibri"/>
                <w:color w:val="00B0F0"/>
                <w:kern w:val="0"/>
                <w:sz w:val="20"/>
                <w:szCs w:val="20"/>
                <w:lang w:eastAsia="en-CA"/>
                <w14:ligatures w14:val="none"/>
              </w:rPr>
              <w:t>proof  of</w:t>
            </w:r>
            <w:proofErr w:type="gramEnd"/>
            <w:r w:rsidRPr="003432CD">
              <w:rPr>
                <w:rFonts w:ascii="Calibri" w:eastAsia="Times New Roman" w:hAnsi="Calibri" w:cs="Calibri"/>
                <w:color w:val="00B0F0"/>
                <w:kern w:val="0"/>
                <w:sz w:val="20"/>
                <w:szCs w:val="20"/>
                <w:lang w:eastAsia="en-CA"/>
                <w14:ligatures w14:val="none"/>
              </w:rPr>
              <w:t xml:space="preserve"> the signature or official character of the person  who appears to have signed the </w:t>
            </w:r>
            <w:r w:rsidRPr="003432CD">
              <w:rPr>
                <w:rFonts w:ascii="Calibri" w:eastAsia="Times New Roman" w:hAnsi="Calibri" w:cs="Calibri"/>
                <w:color w:val="00B0F0"/>
                <w:kern w:val="0"/>
                <w:sz w:val="20"/>
                <w:szCs w:val="20"/>
                <w:lang w:eastAsia="en-CA"/>
                <w14:ligatures w14:val="none"/>
              </w:rPr>
              <w:lastRenderedPageBreak/>
              <w:t>document and  is,  in  the  absence of evidence to the contrary, proof of the matter asserted in it.</w:t>
            </w:r>
          </w:p>
        </w:tc>
        <w:tc>
          <w:tcPr>
            <w:tcW w:w="3474" w:type="dxa"/>
            <w:tcBorders>
              <w:top w:val="nil"/>
              <w:left w:val="nil"/>
              <w:bottom w:val="nil"/>
              <w:right w:val="nil"/>
            </w:tcBorders>
            <w:shd w:val="clear" w:color="auto" w:fill="auto"/>
            <w:hideMark/>
          </w:tcPr>
          <w:p w14:paraId="0C05E983"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lastRenderedPageBreak/>
              <w:t xml:space="preserve">(2) </w:t>
            </w:r>
            <w:r w:rsidRPr="003432CD">
              <w:rPr>
                <w:rFonts w:ascii="Calibri" w:eastAsia="Times New Roman" w:hAnsi="Calibri" w:cs="Calibri"/>
                <w:color w:val="000000"/>
                <w:kern w:val="0"/>
                <w:sz w:val="20"/>
                <w:szCs w:val="20"/>
                <w:lang w:eastAsia="en-CA"/>
                <w14:ligatures w14:val="none"/>
              </w:rPr>
              <w:t xml:space="preserve">A document that appears to have been issued by the secretary to the Commission, certifying the day on which the subject matter of any proceedings became known to the Commission, is admissible in evidence without </w:t>
            </w:r>
            <w:proofErr w:type="gramStart"/>
            <w:r w:rsidRPr="003432CD">
              <w:rPr>
                <w:rFonts w:ascii="Calibri" w:eastAsia="Times New Roman" w:hAnsi="Calibri" w:cs="Calibri"/>
                <w:color w:val="000000"/>
                <w:kern w:val="0"/>
                <w:sz w:val="20"/>
                <w:szCs w:val="20"/>
                <w:lang w:eastAsia="en-CA"/>
                <w14:ligatures w14:val="none"/>
              </w:rPr>
              <w:t>proof  of</w:t>
            </w:r>
            <w:proofErr w:type="gramEnd"/>
            <w:r w:rsidRPr="003432CD">
              <w:rPr>
                <w:rFonts w:ascii="Calibri" w:eastAsia="Times New Roman" w:hAnsi="Calibri" w:cs="Calibri"/>
                <w:color w:val="000000"/>
                <w:kern w:val="0"/>
                <w:sz w:val="20"/>
                <w:szCs w:val="20"/>
                <w:lang w:eastAsia="en-CA"/>
                <w14:ligatures w14:val="none"/>
              </w:rPr>
              <w:t xml:space="preserve"> the signature or official character of the person  who </w:t>
            </w:r>
            <w:r w:rsidRPr="003432CD">
              <w:rPr>
                <w:rFonts w:ascii="Calibri" w:eastAsia="Times New Roman" w:hAnsi="Calibri" w:cs="Calibri"/>
                <w:color w:val="000000"/>
                <w:kern w:val="0"/>
                <w:sz w:val="20"/>
                <w:szCs w:val="20"/>
                <w:lang w:eastAsia="en-CA"/>
                <w14:ligatures w14:val="none"/>
              </w:rPr>
              <w:lastRenderedPageBreak/>
              <w:t>appears to have signed the document and  is,  in  the  absence of evidence to the contrary, proof of the matter asserted in it.</w:t>
            </w:r>
          </w:p>
        </w:tc>
      </w:tr>
      <w:tr w:rsidR="0013435A" w:rsidRPr="003432CD" w14:paraId="22DAA670" w14:textId="77777777" w:rsidTr="000B402C">
        <w:trPr>
          <w:trHeight w:val="20"/>
        </w:trPr>
        <w:tc>
          <w:tcPr>
            <w:tcW w:w="630" w:type="dxa"/>
            <w:tcBorders>
              <w:top w:val="nil"/>
              <w:left w:val="nil"/>
              <w:bottom w:val="nil"/>
              <w:right w:val="nil"/>
            </w:tcBorders>
            <w:shd w:val="clear" w:color="auto" w:fill="auto"/>
            <w:noWrap/>
            <w:hideMark/>
          </w:tcPr>
          <w:p w14:paraId="6A3FCB6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714</w:t>
            </w:r>
          </w:p>
        </w:tc>
        <w:tc>
          <w:tcPr>
            <w:tcW w:w="3420" w:type="dxa"/>
            <w:tcBorders>
              <w:top w:val="nil"/>
              <w:left w:val="nil"/>
              <w:bottom w:val="nil"/>
              <w:right w:val="nil"/>
            </w:tcBorders>
            <w:shd w:val="clear" w:color="000000" w:fill="F2F2F2"/>
            <w:hideMark/>
          </w:tcPr>
          <w:p w14:paraId="2C6A166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CE9BF1C"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Information may be made public</w:t>
            </w:r>
          </w:p>
        </w:tc>
        <w:tc>
          <w:tcPr>
            <w:tcW w:w="3474" w:type="dxa"/>
            <w:tcBorders>
              <w:top w:val="nil"/>
              <w:left w:val="nil"/>
              <w:bottom w:val="nil"/>
              <w:right w:val="nil"/>
            </w:tcBorders>
            <w:shd w:val="clear" w:color="auto" w:fill="auto"/>
            <w:hideMark/>
          </w:tcPr>
          <w:p w14:paraId="2E558BA3"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1E4F0D31" w14:textId="77777777" w:rsidTr="000B402C">
        <w:trPr>
          <w:trHeight w:val="20"/>
        </w:trPr>
        <w:tc>
          <w:tcPr>
            <w:tcW w:w="630" w:type="dxa"/>
            <w:tcBorders>
              <w:top w:val="nil"/>
              <w:left w:val="nil"/>
              <w:bottom w:val="nil"/>
              <w:right w:val="nil"/>
            </w:tcBorders>
            <w:shd w:val="clear" w:color="auto" w:fill="auto"/>
            <w:noWrap/>
            <w:hideMark/>
          </w:tcPr>
          <w:p w14:paraId="392FCF5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715</w:t>
            </w:r>
          </w:p>
        </w:tc>
        <w:tc>
          <w:tcPr>
            <w:tcW w:w="3420" w:type="dxa"/>
            <w:tcBorders>
              <w:top w:val="nil"/>
              <w:left w:val="nil"/>
              <w:bottom w:val="nil"/>
              <w:right w:val="nil"/>
            </w:tcBorders>
            <w:shd w:val="clear" w:color="000000" w:fill="F2F2F2"/>
            <w:hideMark/>
          </w:tcPr>
          <w:p w14:paraId="7A31D60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4EBD44E"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proofErr w:type="gramStart"/>
            <w:r w:rsidRPr="003432CD">
              <w:rPr>
                <w:rFonts w:ascii="Calibri" w:eastAsia="Times New Roman" w:hAnsi="Calibri" w:cs="Calibri"/>
                <w:color w:val="00B0F0"/>
                <w:kern w:val="0"/>
                <w:sz w:val="20"/>
                <w:szCs w:val="20"/>
                <w:lang w:eastAsia="en-CA"/>
                <w14:ligatures w14:val="none"/>
              </w:rPr>
              <w:t>34.98  The</w:t>
            </w:r>
            <w:proofErr w:type="gramEnd"/>
            <w:r w:rsidRPr="003432CD">
              <w:rPr>
                <w:rFonts w:ascii="Calibri" w:eastAsia="Times New Roman" w:hAnsi="Calibri" w:cs="Calibri"/>
                <w:color w:val="00B0F0"/>
                <w:kern w:val="0"/>
                <w:sz w:val="20"/>
                <w:szCs w:val="20"/>
                <w:lang w:eastAsia="en-CA"/>
                <w14:ligatures w14:val="none"/>
              </w:rPr>
              <w:t xml:space="preserve"> Commission may make public</w:t>
            </w:r>
          </w:p>
        </w:tc>
        <w:tc>
          <w:tcPr>
            <w:tcW w:w="3474" w:type="dxa"/>
            <w:tcBorders>
              <w:top w:val="nil"/>
              <w:left w:val="nil"/>
              <w:bottom w:val="nil"/>
              <w:right w:val="nil"/>
            </w:tcBorders>
            <w:shd w:val="clear" w:color="auto" w:fill="auto"/>
            <w:hideMark/>
          </w:tcPr>
          <w:p w14:paraId="463C9C9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roofErr w:type="gramStart"/>
            <w:r w:rsidRPr="003432CD">
              <w:rPr>
                <w:rFonts w:ascii="Calibri" w:eastAsia="Times New Roman" w:hAnsi="Calibri" w:cs="Calibri"/>
                <w:color w:val="000000"/>
                <w:kern w:val="0"/>
                <w:sz w:val="20"/>
                <w:szCs w:val="20"/>
                <w:lang w:eastAsia="en-CA"/>
                <w14:ligatures w14:val="none"/>
              </w:rPr>
              <w:t>34.98  The</w:t>
            </w:r>
            <w:proofErr w:type="gramEnd"/>
            <w:r w:rsidRPr="003432CD">
              <w:rPr>
                <w:rFonts w:ascii="Calibri" w:eastAsia="Times New Roman" w:hAnsi="Calibri" w:cs="Calibri"/>
                <w:color w:val="000000"/>
                <w:kern w:val="0"/>
                <w:sz w:val="20"/>
                <w:szCs w:val="20"/>
                <w:lang w:eastAsia="en-CA"/>
                <w14:ligatures w14:val="none"/>
              </w:rPr>
              <w:t xml:space="preserve"> Commission may make public</w:t>
            </w:r>
          </w:p>
        </w:tc>
      </w:tr>
      <w:tr w:rsidR="0013435A" w:rsidRPr="003432CD" w14:paraId="4432984C" w14:textId="77777777" w:rsidTr="000B402C">
        <w:trPr>
          <w:trHeight w:val="20"/>
        </w:trPr>
        <w:tc>
          <w:tcPr>
            <w:tcW w:w="630" w:type="dxa"/>
            <w:tcBorders>
              <w:top w:val="nil"/>
              <w:left w:val="nil"/>
              <w:bottom w:val="nil"/>
              <w:right w:val="nil"/>
            </w:tcBorders>
            <w:shd w:val="clear" w:color="auto" w:fill="auto"/>
            <w:noWrap/>
            <w:hideMark/>
          </w:tcPr>
          <w:p w14:paraId="59B9D23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716</w:t>
            </w:r>
          </w:p>
        </w:tc>
        <w:tc>
          <w:tcPr>
            <w:tcW w:w="3420" w:type="dxa"/>
            <w:tcBorders>
              <w:top w:val="nil"/>
              <w:left w:val="nil"/>
              <w:bottom w:val="nil"/>
              <w:right w:val="nil"/>
            </w:tcBorders>
            <w:shd w:val="clear" w:color="000000" w:fill="F2F2F2"/>
            <w:hideMark/>
          </w:tcPr>
          <w:p w14:paraId="48C2516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1BA0348"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(a)  the name of a person who enters into an undertaking under section 34.9, the nature of the undertaking including the acts </w:t>
            </w:r>
            <w:proofErr w:type="gramStart"/>
            <w:r w:rsidRPr="003432CD">
              <w:rPr>
                <w:rFonts w:ascii="Calibri" w:eastAsia="Times New Roman" w:hAnsi="Calibri" w:cs="Calibri"/>
                <w:color w:val="00B0F0"/>
                <w:kern w:val="0"/>
                <w:sz w:val="20"/>
                <w:szCs w:val="20"/>
                <w:lang w:eastAsia="en-CA"/>
                <w14:ligatures w14:val="none"/>
              </w:rPr>
              <w:t>or  omissions</w:t>
            </w:r>
            <w:proofErr w:type="gramEnd"/>
            <w:r w:rsidRPr="003432CD">
              <w:rPr>
                <w:rFonts w:ascii="Calibri" w:eastAsia="Times New Roman" w:hAnsi="Calibri" w:cs="Calibri"/>
                <w:color w:val="00B0F0"/>
                <w:kern w:val="0"/>
                <w:sz w:val="20"/>
                <w:szCs w:val="20"/>
                <w:lang w:eastAsia="en-CA"/>
                <w14:ligatures w14:val="none"/>
              </w:rPr>
              <w:t xml:space="preserve">  and  provisions  at  issue, the conditions included in the  undertaking  and   the amount payable under it, if any; or</w:t>
            </w:r>
          </w:p>
        </w:tc>
        <w:tc>
          <w:tcPr>
            <w:tcW w:w="3474" w:type="dxa"/>
            <w:tcBorders>
              <w:top w:val="nil"/>
              <w:left w:val="nil"/>
              <w:bottom w:val="nil"/>
              <w:right w:val="nil"/>
            </w:tcBorders>
            <w:shd w:val="clear" w:color="auto" w:fill="auto"/>
            <w:hideMark/>
          </w:tcPr>
          <w:p w14:paraId="381CCEB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(a)  the name of a person who enters into an undertaking under section 34.9, the nature of the undertaking including the acts </w:t>
            </w:r>
            <w:proofErr w:type="gramStart"/>
            <w:r w:rsidRPr="003432CD">
              <w:rPr>
                <w:rFonts w:ascii="Calibri" w:eastAsia="Times New Roman" w:hAnsi="Calibri" w:cs="Calibri"/>
                <w:color w:val="000000"/>
                <w:kern w:val="0"/>
                <w:sz w:val="20"/>
                <w:szCs w:val="20"/>
                <w:lang w:eastAsia="en-CA"/>
                <w14:ligatures w14:val="none"/>
              </w:rPr>
              <w:t>or  omissions</w:t>
            </w:r>
            <w:proofErr w:type="gramEnd"/>
            <w:r w:rsidRPr="003432CD">
              <w:rPr>
                <w:rFonts w:ascii="Calibri" w:eastAsia="Times New Roman" w:hAnsi="Calibri" w:cs="Calibri"/>
                <w:color w:val="000000"/>
                <w:kern w:val="0"/>
                <w:sz w:val="20"/>
                <w:szCs w:val="20"/>
                <w:lang w:eastAsia="en-CA"/>
                <w14:ligatures w14:val="none"/>
              </w:rPr>
              <w:t xml:space="preserve">  and  provisions  at  issue, the conditions included in the  undertaking  and   the amount payable under it, if any; or</w:t>
            </w:r>
          </w:p>
        </w:tc>
      </w:tr>
      <w:tr w:rsidR="0013435A" w:rsidRPr="003432CD" w14:paraId="4B5CE3C5" w14:textId="77777777" w:rsidTr="000B402C">
        <w:trPr>
          <w:trHeight w:val="20"/>
        </w:trPr>
        <w:tc>
          <w:tcPr>
            <w:tcW w:w="630" w:type="dxa"/>
            <w:tcBorders>
              <w:top w:val="nil"/>
              <w:left w:val="nil"/>
              <w:bottom w:val="nil"/>
              <w:right w:val="nil"/>
            </w:tcBorders>
            <w:shd w:val="clear" w:color="auto" w:fill="auto"/>
            <w:noWrap/>
            <w:hideMark/>
          </w:tcPr>
          <w:p w14:paraId="64096B5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717</w:t>
            </w:r>
          </w:p>
        </w:tc>
        <w:tc>
          <w:tcPr>
            <w:tcW w:w="3420" w:type="dxa"/>
            <w:tcBorders>
              <w:top w:val="nil"/>
              <w:left w:val="nil"/>
              <w:bottom w:val="nil"/>
              <w:right w:val="nil"/>
            </w:tcBorders>
            <w:shd w:val="clear" w:color="000000" w:fill="F2F2F2"/>
            <w:hideMark/>
          </w:tcPr>
          <w:p w14:paraId="58677FE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5A2D3EE"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(b)  the name of a person who is deemed, or is found   by the Commission or on appeal, to have committed a violation, the acts or omissions and provisions at issue and the amount of the penalty imposed, if any.</w:t>
            </w:r>
          </w:p>
        </w:tc>
        <w:tc>
          <w:tcPr>
            <w:tcW w:w="3474" w:type="dxa"/>
            <w:tcBorders>
              <w:top w:val="nil"/>
              <w:left w:val="nil"/>
              <w:bottom w:val="nil"/>
              <w:right w:val="nil"/>
            </w:tcBorders>
            <w:shd w:val="clear" w:color="auto" w:fill="auto"/>
            <w:hideMark/>
          </w:tcPr>
          <w:p w14:paraId="22A9137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the name of a person who is deemed, or is found   by the Commission or on appeal, to have committed a violation, the acts or omissions and provisions at issue and the amount of the penalty imposed, if any.</w:t>
            </w:r>
          </w:p>
        </w:tc>
      </w:tr>
      <w:tr w:rsidR="0013435A" w:rsidRPr="003432CD" w14:paraId="78C121A5" w14:textId="77777777" w:rsidTr="000B402C">
        <w:trPr>
          <w:trHeight w:val="20"/>
        </w:trPr>
        <w:tc>
          <w:tcPr>
            <w:tcW w:w="630" w:type="dxa"/>
            <w:tcBorders>
              <w:top w:val="nil"/>
              <w:left w:val="nil"/>
              <w:bottom w:val="nil"/>
              <w:right w:val="nil"/>
            </w:tcBorders>
            <w:shd w:val="clear" w:color="auto" w:fill="auto"/>
            <w:noWrap/>
            <w:hideMark/>
          </w:tcPr>
          <w:p w14:paraId="459ADC1A"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718</w:t>
            </w:r>
          </w:p>
        </w:tc>
        <w:tc>
          <w:tcPr>
            <w:tcW w:w="3420" w:type="dxa"/>
            <w:tcBorders>
              <w:top w:val="nil"/>
              <w:left w:val="nil"/>
              <w:bottom w:val="nil"/>
              <w:right w:val="nil"/>
            </w:tcBorders>
            <w:shd w:val="clear" w:color="000000" w:fill="F2F2F2"/>
            <w:hideMark/>
          </w:tcPr>
          <w:p w14:paraId="60FA9B9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9311C39"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Special case concerning the Corporation — public hearing</w:t>
            </w:r>
          </w:p>
        </w:tc>
        <w:tc>
          <w:tcPr>
            <w:tcW w:w="3474" w:type="dxa"/>
            <w:tcBorders>
              <w:top w:val="nil"/>
              <w:left w:val="nil"/>
              <w:bottom w:val="nil"/>
              <w:right w:val="nil"/>
            </w:tcBorders>
            <w:shd w:val="clear" w:color="auto" w:fill="auto"/>
            <w:hideMark/>
          </w:tcPr>
          <w:p w14:paraId="3C147B0B"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72581A11" w14:textId="77777777" w:rsidTr="000B402C">
        <w:trPr>
          <w:trHeight w:val="20"/>
        </w:trPr>
        <w:tc>
          <w:tcPr>
            <w:tcW w:w="630" w:type="dxa"/>
            <w:tcBorders>
              <w:top w:val="nil"/>
              <w:left w:val="nil"/>
              <w:bottom w:val="nil"/>
              <w:right w:val="nil"/>
            </w:tcBorders>
            <w:shd w:val="clear" w:color="auto" w:fill="auto"/>
            <w:noWrap/>
            <w:hideMark/>
          </w:tcPr>
          <w:p w14:paraId="2434B02D"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719</w:t>
            </w:r>
          </w:p>
        </w:tc>
        <w:tc>
          <w:tcPr>
            <w:tcW w:w="3420" w:type="dxa"/>
            <w:tcBorders>
              <w:top w:val="nil"/>
              <w:left w:val="nil"/>
              <w:bottom w:val="nil"/>
              <w:right w:val="nil"/>
            </w:tcBorders>
            <w:shd w:val="clear" w:color="000000" w:fill="F2F2F2"/>
            <w:hideMark/>
          </w:tcPr>
          <w:p w14:paraId="1457844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C7AF1D5" w14:textId="3954FE0B"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34.99(1</w:t>
            </w:r>
            <w:proofErr w:type="gramStart"/>
            <w:r w:rsidRPr="003432CD">
              <w:rPr>
                <w:rFonts w:ascii="Calibri" w:eastAsia="Times New Roman" w:hAnsi="Calibri" w:cs="Calibri"/>
                <w:color w:val="00B0F0"/>
                <w:kern w:val="0"/>
                <w:sz w:val="20"/>
                <w:szCs w:val="20"/>
                <w:lang w:eastAsia="en-CA"/>
                <w14:ligatures w14:val="none"/>
              </w:rPr>
              <w:t>)  Despite</w:t>
            </w:r>
            <w:proofErr w:type="gramEnd"/>
            <w:r w:rsidRPr="003432CD">
              <w:rPr>
                <w:rFonts w:ascii="Calibri" w:eastAsia="Times New Roman" w:hAnsi="Calibri" w:cs="Calibri"/>
                <w:color w:val="00B0F0"/>
                <w:kern w:val="0"/>
                <w:sz w:val="20"/>
                <w:szCs w:val="20"/>
                <w:lang w:eastAsia="en-CA"/>
                <w14:ligatures w14:val="none"/>
              </w:rPr>
              <w:t xml:space="preserve">  subsections  34.6(1)  and  34.92(2)  and (3),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not  impose  a  penalty  under   any of those subsections  on  the  Corporation  for  a  violation  other  than  the  one  referred  to  in   paragraph 34.4(1)(h) without holding a public hearing on the matter.</w:t>
            </w:r>
          </w:p>
        </w:tc>
        <w:tc>
          <w:tcPr>
            <w:tcW w:w="3474" w:type="dxa"/>
            <w:tcBorders>
              <w:top w:val="nil"/>
              <w:left w:val="nil"/>
              <w:bottom w:val="nil"/>
              <w:right w:val="nil"/>
            </w:tcBorders>
            <w:shd w:val="clear" w:color="auto" w:fill="auto"/>
            <w:hideMark/>
          </w:tcPr>
          <w:p w14:paraId="139C6840" w14:textId="5A41E349"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34.99(1</w:t>
            </w:r>
            <w:proofErr w:type="gramStart"/>
            <w:r w:rsidRPr="003432CD">
              <w:rPr>
                <w:rFonts w:ascii="Calibri" w:eastAsia="Times New Roman" w:hAnsi="Calibri" w:cs="Calibri"/>
                <w:color w:val="000000"/>
                <w:kern w:val="0"/>
                <w:sz w:val="20"/>
                <w:szCs w:val="20"/>
                <w:lang w:eastAsia="en-CA"/>
                <w14:ligatures w14:val="none"/>
              </w:rPr>
              <w:t>)  Despite</w:t>
            </w:r>
            <w:proofErr w:type="gramEnd"/>
            <w:r w:rsidRPr="003432CD">
              <w:rPr>
                <w:rFonts w:ascii="Calibri" w:eastAsia="Times New Roman" w:hAnsi="Calibri" w:cs="Calibri"/>
                <w:color w:val="000000"/>
                <w:kern w:val="0"/>
                <w:sz w:val="20"/>
                <w:szCs w:val="20"/>
                <w:lang w:eastAsia="en-CA"/>
                <w14:ligatures w14:val="none"/>
              </w:rPr>
              <w:t xml:space="preserve">  subsections  34.6(1)  and  34.92(2)  and (3),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not  impose  a  penalty  under   any of those subsections  on  the  Corporation  for  a  violation  other  than  the  one  referred  to  in   paragraph 34.4(1)(h) without holding a public hearing on the matter.</w:t>
            </w:r>
          </w:p>
        </w:tc>
      </w:tr>
      <w:tr w:rsidR="0013435A" w:rsidRPr="003432CD" w14:paraId="123D3FC7" w14:textId="77777777" w:rsidTr="000B402C">
        <w:trPr>
          <w:trHeight w:val="20"/>
        </w:trPr>
        <w:tc>
          <w:tcPr>
            <w:tcW w:w="630" w:type="dxa"/>
            <w:tcBorders>
              <w:top w:val="nil"/>
              <w:left w:val="nil"/>
              <w:bottom w:val="nil"/>
              <w:right w:val="nil"/>
            </w:tcBorders>
            <w:shd w:val="clear" w:color="auto" w:fill="auto"/>
            <w:noWrap/>
            <w:hideMark/>
          </w:tcPr>
          <w:p w14:paraId="38ECEE9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720</w:t>
            </w:r>
          </w:p>
        </w:tc>
        <w:tc>
          <w:tcPr>
            <w:tcW w:w="3420" w:type="dxa"/>
            <w:tcBorders>
              <w:top w:val="nil"/>
              <w:left w:val="nil"/>
              <w:bottom w:val="nil"/>
              <w:right w:val="nil"/>
            </w:tcBorders>
            <w:shd w:val="clear" w:color="000000" w:fill="F2F2F2"/>
            <w:hideMark/>
          </w:tcPr>
          <w:p w14:paraId="74891C3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B0B9D1B"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Place of hearing</w:t>
            </w:r>
          </w:p>
        </w:tc>
        <w:tc>
          <w:tcPr>
            <w:tcW w:w="3474" w:type="dxa"/>
            <w:tcBorders>
              <w:top w:val="nil"/>
              <w:left w:val="nil"/>
              <w:bottom w:val="nil"/>
              <w:right w:val="nil"/>
            </w:tcBorders>
            <w:shd w:val="clear" w:color="auto" w:fill="auto"/>
            <w:hideMark/>
          </w:tcPr>
          <w:p w14:paraId="1796E0DD"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68CB1A09" w14:textId="77777777" w:rsidTr="000B402C">
        <w:trPr>
          <w:trHeight w:val="20"/>
        </w:trPr>
        <w:tc>
          <w:tcPr>
            <w:tcW w:w="630" w:type="dxa"/>
            <w:tcBorders>
              <w:top w:val="nil"/>
              <w:left w:val="nil"/>
              <w:bottom w:val="nil"/>
              <w:right w:val="nil"/>
            </w:tcBorders>
            <w:shd w:val="clear" w:color="auto" w:fill="auto"/>
            <w:noWrap/>
            <w:hideMark/>
          </w:tcPr>
          <w:p w14:paraId="52C45F5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721</w:t>
            </w:r>
          </w:p>
        </w:tc>
        <w:tc>
          <w:tcPr>
            <w:tcW w:w="3420" w:type="dxa"/>
            <w:tcBorders>
              <w:top w:val="nil"/>
              <w:left w:val="nil"/>
              <w:bottom w:val="nil"/>
              <w:right w:val="nil"/>
            </w:tcBorders>
            <w:shd w:val="clear" w:color="000000" w:fill="F2F2F2"/>
            <w:hideMark/>
          </w:tcPr>
          <w:p w14:paraId="5289EF8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0B72254"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(2)  A public hearing under subsection (1) may be held at any place in Canada designated by the Chairperson of the Commission.</w:t>
            </w:r>
          </w:p>
        </w:tc>
        <w:tc>
          <w:tcPr>
            <w:tcW w:w="3474" w:type="dxa"/>
            <w:tcBorders>
              <w:top w:val="nil"/>
              <w:left w:val="nil"/>
              <w:bottom w:val="nil"/>
              <w:right w:val="nil"/>
            </w:tcBorders>
            <w:shd w:val="clear" w:color="auto" w:fill="auto"/>
            <w:hideMark/>
          </w:tcPr>
          <w:p w14:paraId="5CACB5E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A public hearing under subsection (1) may be held at any place in Canada designated by the Chairperson of the Commission.</w:t>
            </w:r>
          </w:p>
        </w:tc>
      </w:tr>
      <w:tr w:rsidR="0013435A" w:rsidRPr="003432CD" w14:paraId="0142D0F8" w14:textId="77777777" w:rsidTr="000B402C">
        <w:trPr>
          <w:trHeight w:val="20"/>
        </w:trPr>
        <w:tc>
          <w:tcPr>
            <w:tcW w:w="630" w:type="dxa"/>
            <w:tcBorders>
              <w:top w:val="nil"/>
              <w:left w:val="nil"/>
              <w:bottom w:val="nil"/>
              <w:right w:val="nil"/>
            </w:tcBorders>
            <w:shd w:val="clear" w:color="auto" w:fill="auto"/>
            <w:noWrap/>
            <w:hideMark/>
          </w:tcPr>
          <w:p w14:paraId="52B2B12C"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722</w:t>
            </w:r>
          </w:p>
        </w:tc>
        <w:tc>
          <w:tcPr>
            <w:tcW w:w="3420" w:type="dxa"/>
            <w:tcBorders>
              <w:top w:val="nil"/>
              <w:left w:val="nil"/>
              <w:bottom w:val="nil"/>
              <w:right w:val="nil"/>
            </w:tcBorders>
            <w:shd w:val="clear" w:color="000000" w:fill="F2F2F2"/>
            <w:hideMark/>
          </w:tcPr>
          <w:p w14:paraId="2C43C00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E2A7441"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Notice of hearing</w:t>
            </w:r>
          </w:p>
        </w:tc>
        <w:tc>
          <w:tcPr>
            <w:tcW w:w="3474" w:type="dxa"/>
            <w:tcBorders>
              <w:top w:val="nil"/>
              <w:left w:val="nil"/>
              <w:bottom w:val="nil"/>
              <w:right w:val="nil"/>
            </w:tcBorders>
            <w:shd w:val="clear" w:color="auto" w:fill="auto"/>
            <w:hideMark/>
          </w:tcPr>
          <w:p w14:paraId="7DBAC5CA"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2E2CDF0E" w14:textId="77777777" w:rsidTr="000B402C">
        <w:trPr>
          <w:trHeight w:val="20"/>
        </w:trPr>
        <w:tc>
          <w:tcPr>
            <w:tcW w:w="630" w:type="dxa"/>
            <w:tcBorders>
              <w:top w:val="nil"/>
              <w:left w:val="nil"/>
              <w:bottom w:val="nil"/>
              <w:right w:val="nil"/>
            </w:tcBorders>
            <w:shd w:val="clear" w:color="auto" w:fill="auto"/>
            <w:noWrap/>
            <w:hideMark/>
          </w:tcPr>
          <w:p w14:paraId="7B5773DC"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723</w:t>
            </w:r>
          </w:p>
        </w:tc>
        <w:tc>
          <w:tcPr>
            <w:tcW w:w="3420" w:type="dxa"/>
            <w:tcBorders>
              <w:top w:val="nil"/>
              <w:left w:val="nil"/>
              <w:bottom w:val="nil"/>
              <w:right w:val="nil"/>
            </w:tcBorders>
            <w:shd w:val="clear" w:color="000000" w:fill="F2F2F2"/>
            <w:hideMark/>
          </w:tcPr>
          <w:p w14:paraId="6504C0D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26728DE" w14:textId="5C044176"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(3)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cause notice of any public hearing to be held by it under subsection (1</w:t>
            </w:r>
            <w:proofErr w:type="gramStart"/>
            <w:r w:rsidRPr="003432CD">
              <w:rPr>
                <w:rFonts w:ascii="Calibri" w:eastAsia="Times New Roman" w:hAnsi="Calibri" w:cs="Calibri"/>
                <w:color w:val="00B0F0"/>
                <w:kern w:val="0"/>
                <w:sz w:val="20"/>
                <w:szCs w:val="20"/>
                <w:lang w:eastAsia="en-CA"/>
                <w14:ligatures w14:val="none"/>
              </w:rPr>
              <w:t>)  to</w:t>
            </w:r>
            <w:proofErr w:type="gramEnd"/>
            <w:r w:rsidRPr="003432CD">
              <w:rPr>
                <w:rFonts w:ascii="Calibri" w:eastAsia="Times New Roman" w:hAnsi="Calibri" w:cs="Calibri"/>
                <w:color w:val="00B0F0"/>
                <w:kern w:val="0"/>
                <w:sz w:val="20"/>
                <w:szCs w:val="20"/>
                <w:lang w:eastAsia="en-CA"/>
                <w14:ligatures w14:val="none"/>
              </w:rPr>
              <w:t xml:space="preserve">  be  published in the Canada Gazette and in one or more  newspapers of general circulation within any area  affected  or likely to be affected by the matter to  which  the  public hearing relates.</w:t>
            </w:r>
          </w:p>
        </w:tc>
        <w:tc>
          <w:tcPr>
            <w:tcW w:w="3474" w:type="dxa"/>
            <w:tcBorders>
              <w:top w:val="nil"/>
              <w:left w:val="nil"/>
              <w:bottom w:val="nil"/>
              <w:right w:val="nil"/>
            </w:tcBorders>
            <w:shd w:val="clear" w:color="auto" w:fill="auto"/>
            <w:hideMark/>
          </w:tcPr>
          <w:p w14:paraId="4A976C91" w14:textId="60DA35E1"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  The Commission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cause notice of any public hearing to be held by it under subsection (1</w:t>
            </w:r>
            <w:proofErr w:type="gramStart"/>
            <w:r w:rsidRPr="003432CD">
              <w:rPr>
                <w:rFonts w:ascii="Calibri" w:eastAsia="Times New Roman" w:hAnsi="Calibri" w:cs="Calibri"/>
                <w:color w:val="000000"/>
                <w:kern w:val="0"/>
                <w:sz w:val="20"/>
                <w:szCs w:val="20"/>
                <w:lang w:eastAsia="en-CA"/>
                <w14:ligatures w14:val="none"/>
              </w:rPr>
              <w:t>)  to</w:t>
            </w:r>
            <w:proofErr w:type="gramEnd"/>
            <w:r w:rsidRPr="003432CD">
              <w:rPr>
                <w:rFonts w:ascii="Calibri" w:eastAsia="Times New Roman" w:hAnsi="Calibri" w:cs="Calibri"/>
                <w:color w:val="000000"/>
                <w:kern w:val="0"/>
                <w:sz w:val="20"/>
                <w:szCs w:val="20"/>
                <w:lang w:eastAsia="en-CA"/>
                <w14:ligatures w14:val="none"/>
              </w:rPr>
              <w:t xml:space="preserve">  be  published in the Canada Gazette and in one or more  newspapers of general circulation within any area  affected  or likely to be affected by the matter to  which  the  public hearing relates.</w:t>
            </w:r>
          </w:p>
        </w:tc>
      </w:tr>
      <w:tr w:rsidR="0013435A" w:rsidRPr="003432CD" w14:paraId="1412E958" w14:textId="77777777" w:rsidTr="000B402C">
        <w:trPr>
          <w:trHeight w:val="20"/>
        </w:trPr>
        <w:tc>
          <w:tcPr>
            <w:tcW w:w="630" w:type="dxa"/>
            <w:tcBorders>
              <w:top w:val="nil"/>
              <w:left w:val="nil"/>
              <w:bottom w:val="nil"/>
              <w:right w:val="nil"/>
            </w:tcBorders>
            <w:shd w:val="clear" w:color="auto" w:fill="auto"/>
            <w:noWrap/>
            <w:hideMark/>
          </w:tcPr>
          <w:p w14:paraId="0A75E78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724</w:t>
            </w:r>
          </w:p>
        </w:tc>
        <w:tc>
          <w:tcPr>
            <w:tcW w:w="3420" w:type="dxa"/>
            <w:tcBorders>
              <w:top w:val="nil"/>
              <w:left w:val="nil"/>
              <w:bottom w:val="nil"/>
              <w:right w:val="nil"/>
            </w:tcBorders>
            <w:shd w:val="clear" w:color="000000" w:fill="F2F2F2"/>
            <w:hideMark/>
          </w:tcPr>
          <w:p w14:paraId="68406F9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B0631F4"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Powers respecting hearings</w:t>
            </w:r>
          </w:p>
        </w:tc>
        <w:tc>
          <w:tcPr>
            <w:tcW w:w="3474" w:type="dxa"/>
            <w:tcBorders>
              <w:top w:val="nil"/>
              <w:left w:val="nil"/>
              <w:bottom w:val="nil"/>
              <w:right w:val="nil"/>
            </w:tcBorders>
            <w:shd w:val="clear" w:color="auto" w:fill="auto"/>
            <w:hideMark/>
          </w:tcPr>
          <w:p w14:paraId="07B70A4D"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36D1C61F" w14:textId="77777777" w:rsidTr="000B402C">
        <w:trPr>
          <w:trHeight w:val="20"/>
        </w:trPr>
        <w:tc>
          <w:tcPr>
            <w:tcW w:w="630" w:type="dxa"/>
            <w:tcBorders>
              <w:top w:val="nil"/>
              <w:left w:val="nil"/>
              <w:bottom w:val="nil"/>
              <w:right w:val="nil"/>
            </w:tcBorders>
            <w:shd w:val="clear" w:color="auto" w:fill="auto"/>
            <w:noWrap/>
            <w:hideMark/>
          </w:tcPr>
          <w:p w14:paraId="348E7F61"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725</w:t>
            </w:r>
          </w:p>
        </w:tc>
        <w:tc>
          <w:tcPr>
            <w:tcW w:w="3420" w:type="dxa"/>
            <w:tcBorders>
              <w:top w:val="nil"/>
              <w:left w:val="nil"/>
              <w:bottom w:val="nil"/>
              <w:right w:val="nil"/>
            </w:tcBorders>
            <w:shd w:val="clear" w:color="000000" w:fill="F2F2F2"/>
            <w:hideMark/>
          </w:tcPr>
          <w:p w14:paraId="59B97EB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C3FCB9D"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(4)  The Commission has, in respect of any hearing under </w:t>
            </w:r>
            <w:proofErr w:type="gramStart"/>
            <w:r w:rsidRPr="003432CD">
              <w:rPr>
                <w:rFonts w:ascii="Calibri" w:eastAsia="Times New Roman" w:hAnsi="Calibri" w:cs="Calibri"/>
                <w:color w:val="00B0F0"/>
                <w:kern w:val="0"/>
                <w:sz w:val="20"/>
                <w:szCs w:val="20"/>
                <w:lang w:eastAsia="en-CA"/>
                <w14:ligatures w14:val="none"/>
              </w:rPr>
              <w:t>subsection  (</w:t>
            </w:r>
            <w:proofErr w:type="gramEnd"/>
            <w:r w:rsidRPr="003432CD">
              <w:rPr>
                <w:rFonts w:ascii="Calibri" w:eastAsia="Times New Roman" w:hAnsi="Calibri" w:cs="Calibri"/>
                <w:color w:val="00B0F0"/>
                <w:kern w:val="0"/>
                <w:sz w:val="20"/>
                <w:szCs w:val="20"/>
                <w:lang w:eastAsia="en-CA"/>
                <w14:ligatures w14:val="none"/>
              </w:rPr>
              <w:t>1),  with  regard  to  the  attendance,  swearing and examination of witnesses at the  hearing,  the  production and inspection of documents and other matters necessary or proper in relation to the hearing, all of the powers, rights and  privileges  that  are  vested  in  a  superior court of record.</w:t>
            </w:r>
          </w:p>
        </w:tc>
        <w:tc>
          <w:tcPr>
            <w:tcW w:w="3474" w:type="dxa"/>
            <w:tcBorders>
              <w:top w:val="nil"/>
              <w:left w:val="nil"/>
              <w:bottom w:val="nil"/>
              <w:right w:val="nil"/>
            </w:tcBorders>
            <w:shd w:val="clear" w:color="auto" w:fill="auto"/>
            <w:hideMark/>
          </w:tcPr>
          <w:p w14:paraId="76730D4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(4)  The Commission has, in respect of any hearing under </w:t>
            </w:r>
            <w:proofErr w:type="gramStart"/>
            <w:r w:rsidRPr="003432CD">
              <w:rPr>
                <w:rFonts w:ascii="Calibri" w:eastAsia="Times New Roman" w:hAnsi="Calibri" w:cs="Calibri"/>
                <w:color w:val="000000"/>
                <w:kern w:val="0"/>
                <w:sz w:val="20"/>
                <w:szCs w:val="20"/>
                <w:lang w:eastAsia="en-CA"/>
                <w14:ligatures w14:val="none"/>
              </w:rPr>
              <w:t>subsection  (</w:t>
            </w:r>
            <w:proofErr w:type="gramEnd"/>
            <w:r w:rsidRPr="003432CD">
              <w:rPr>
                <w:rFonts w:ascii="Calibri" w:eastAsia="Times New Roman" w:hAnsi="Calibri" w:cs="Calibri"/>
                <w:color w:val="000000"/>
                <w:kern w:val="0"/>
                <w:sz w:val="20"/>
                <w:szCs w:val="20"/>
                <w:lang w:eastAsia="en-CA"/>
                <w14:ligatures w14:val="none"/>
              </w:rPr>
              <w:t xml:space="preserve">1),  with  regard  to  the  attendance,  swearing and examination of witnesses at the  hearing,  the  production and inspection of documents and other matters necessary or proper in relation to the hearing, all of the powers, rights and  </w:t>
            </w:r>
            <w:r w:rsidRPr="003432CD">
              <w:rPr>
                <w:rFonts w:ascii="Calibri" w:eastAsia="Times New Roman" w:hAnsi="Calibri" w:cs="Calibri"/>
                <w:color w:val="000000"/>
                <w:kern w:val="0"/>
                <w:sz w:val="20"/>
                <w:szCs w:val="20"/>
                <w:lang w:eastAsia="en-CA"/>
                <w14:ligatures w14:val="none"/>
              </w:rPr>
              <w:lastRenderedPageBreak/>
              <w:t>privileges  that  are  vested  in  a  superior court of record.</w:t>
            </w:r>
          </w:p>
        </w:tc>
      </w:tr>
      <w:tr w:rsidR="0013435A" w:rsidRPr="003432CD" w14:paraId="277EAD8F" w14:textId="77777777" w:rsidTr="000B402C">
        <w:trPr>
          <w:trHeight w:val="20"/>
        </w:trPr>
        <w:tc>
          <w:tcPr>
            <w:tcW w:w="630" w:type="dxa"/>
            <w:tcBorders>
              <w:top w:val="nil"/>
              <w:left w:val="nil"/>
              <w:bottom w:val="nil"/>
              <w:right w:val="nil"/>
            </w:tcBorders>
            <w:shd w:val="clear" w:color="auto" w:fill="auto"/>
            <w:noWrap/>
            <w:hideMark/>
          </w:tcPr>
          <w:p w14:paraId="28AA5F0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726</w:t>
            </w:r>
          </w:p>
        </w:tc>
        <w:tc>
          <w:tcPr>
            <w:tcW w:w="3420" w:type="dxa"/>
            <w:tcBorders>
              <w:top w:val="nil"/>
              <w:left w:val="nil"/>
              <w:bottom w:val="nil"/>
              <w:right w:val="nil"/>
            </w:tcBorders>
            <w:shd w:val="clear" w:color="000000" w:fill="F2F2F2"/>
            <w:hideMark/>
          </w:tcPr>
          <w:p w14:paraId="2B0BE86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2E0A4D9"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For greater certainty</w:t>
            </w:r>
          </w:p>
        </w:tc>
        <w:tc>
          <w:tcPr>
            <w:tcW w:w="3474" w:type="dxa"/>
            <w:tcBorders>
              <w:top w:val="nil"/>
              <w:left w:val="nil"/>
              <w:bottom w:val="nil"/>
              <w:right w:val="nil"/>
            </w:tcBorders>
            <w:shd w:val="clear" w:color="auto" w:fill="auto"/>
            <w:hideMark/>
          </w:tcPr>
          <w:p w14:paraId="7F20C6FC"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25332747" w14:textId="77777777" w:rsidTr="000B402C">
        <w:trPr>
          <w:trHeight w:val="20"/>
        </w:trPr>
        <w:tc>
          <w:tcPr>
            <w:tcW w:w="630" w:type="dxa"/>
            <w:tcBorders>
              <w:top w:val="nil"/>
              <w:left w:val="nil"/>
              <w:bottom w:val="nil"/>
              <w:right w:val="nil"/>
            </w:tcBorders>
            <w:shd w:val="clear" w:color="auto" w:fill="auto"/>
            <w:noWrap/>
            <w:hideMark/>
          </w:tcPr>
          <w:p w14:paraId="41D502A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727</w:t>
            </w:r>
          </w:p>
        </w:tc>
        <w:tc>
          <w:tcPr>
            <w:tcW w:w="3420" w:type="dxa"/>
            <w:tcBorders>
              <w:top w:val="nil"/>
              <w:left w:val="nil"/>
              <w:bottom w:val="nil"/>
              <w:right w:val="nil"/>
            </w:tcBorders>
            <w:shd w:val="clear" w:color="000000" w:fill="F2F2F2"/>
            <w:hideMark/>
          </w:tcPr>
          <w:p w14:paraId="23D42B0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D84256E"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(5)  For greater certainty, sections 17, 20 and 21 apply in respect of public hearings under subsection (1).</w:t>
            </w:r>
          </w:p>
        </w:tc>
        <w:tc>
          <w:tcPr>
            <w:tcW w:w="3474" w:type="dxa"/>
            <w:tcBorders>
              <w:top w:val="nil"/>
              <w:left w:val="nil"/>
              <w:bottom w:val="nil"/>
              <w:right w:val="nil"/>
            </w:tcBorders>
            <w:shd w:val="clear" w:color="auto" w:fill="auto"/>
            <w:hideMark/>
          </w:tcPr>
          <w:p w14:paraId="719CBE0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(5)  For greater certainty, sections 17, 20 and 21 apply in respect of public hearings under subsection (1).</w:t>
            </w:r>
          </w:p>
        </w:tc>
      </w:tr>
      <w:tr w:rsidR="0013435A" w:rsidRPr="003432CD" w14:paraId="1051E770" w14:textId="77777777" w:rsidTr="000B402C">
        <w:trPr>
          <w:trHeight w:val="20"/>
        </w:trPr>
        <w:tc>
          <w:tcPr>
            <w:tcW w:w="630" w:type="dxa"/>
            <w:tcBorders>
              <w:top w:val="nil"/>
              <w:left w:val="nil"/>
              <w:bottom w:val="nil"/>
              <w:right w:val="nil"/>
            </w:tcBorders>
            <w:shd w:val="clear" w:color="auto" w:fill="auto"/>
            <w:noWrap/>
            <w:hideMark/>
          </w:tcPr>
          <w:p w14:paraId="367697B3"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728</w:t>
            </w:r>
          </w:p>
        </w:tc>
        <w:tc>
          <w:tcPr>
            <w:tcW w:w="3420" w:type="dxa"/>
            <w:tcBorders>
              <w:top w:val="nil"/>
              <w:left w:val="nil"/>
              <w:bottom w:val="nil"/>
              <w:right w:val="nil"/>
            </w:tcBorders>
            <w:shd w:val="clear" w:color="000000" w:fill="F2F2F2"/>
            <w:hideMark/>
          </w:tcPr>
          <w:p w14:paraId="7EA67DB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543312C7"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Report of violation</w:t>
            </w:r>
          </w:p>
        </w:tc>
        <w:tc>
          <w:tcPr>
            <w:tcW w:w="3474" w:type="dxa"/>
            <w:tcBorders>
              <w:top w:val="nil"/>
              <w:left w:val="nil"/>
              <w:bottom w:val="nil"/>
              <w:right w:val="nil"/>
            </w:tcBorders>
            <w:shd w:val="clear" w:color="auto" w:fill="auto"/>
            <w:hideMark/>
          </w:tcPr>
          <w:p w14:paraId="46644904"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57B1F86F" w14:textId="77777777" w:rsidTr="000B402C">
        <w:trPr>
          <w:trHeight w:val="20"/>
        </w:trPr>
        <w:tc>
          <w:tcPr>
            <w:tcW w:w="630" w:type="dxa"/>
            <w:tcBorders>
              <w:top w:val="nil"/>
              <w:left w:val="nil"/>
              <w:bottom w:val="nil"/>
              <w:right w:val="nil"/>
            </w:tcBorders>
            <w:shd w:val="clear" w:color="auto" w:fill="auto"/>
            <w:noWrap/>
            <w:hideMark/>
          </w:tcPr>
          <w:p w14:paraId="3128640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729</w:t>
            </w:r>
          </w:p>
        </w:tc>
        <w:tc>
          <w:tcPr>
            <w:tcW w:w="3420" w:type="dxa"/>
            <w:tcBorders>
              <w:top w:val="nil"/>
              <w:left w:val="nil"/>
              <w:bottom w:val="nil"/>
              <w:right w:val="nil"/>
            </w:tcBorders>
            <w:shd w:val="clear" w:color="000000" w:fill="F2F2F2"/>
            <w:hideMark/>
          </w:tcPr>
          <w:p w14:paraId="7591CD5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5802F71" w14:textId="174CC3CE"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proofErr w:type="gramStart"/>
            <w:r w:rsidRPr="003432CD">
              <w:rPr>
                <w:rFonts w:ascii="Calibri" w:eastAsia="Times New Roman" w:hAnsi="Calibri" w:cs="Calibri"/>
                <w:color w:val="00B0F0"/>
                <w:kern w:val="0"/>
                <w:sz w:val="20"/>
                <w:szCs w:val="20"/>
                <w:lang w:eastAsia="en-CA"/>
                <w14:ligatures w14:val="none"/>
              </w:rPr>
              <w:t>34.991  (</w:t>
            </w:r>
            <w:proofErr w:type="gramEnd"/>
            <w:r w:rsidRPr="003432CD">
              <w:rPr>
                <w:rFonts w:ascii="Calibri" w:eastAsia="Times New Roman" w:hAnsi="Calibri" w:cs="Calibri"/>
                <w:color w:val="00B0F0"/>
                <w:kern w:val="0"/>
                <w:sz w:val="20"/>
                <w:szCs w:val="20"/>
                <w:lang w:eastAsia="en-CA"/>
                <w14:ligatures w14:val="none"/>
              </w:rPr>
              <w:t xml:space="preserve">1)  If the Commission is satisfied, after holding  a public hearing on the matter, that the Corporation has committed a violation referred to in any of paragraphs 34.4(1)(a) to (g), the Commission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forward to the Minister a report setting out the circumstances of the violation, the findings of  the Commission,  the  amount  of any penalty imposed, and any observations or recommendations of the Commission in connection with the violation.</w:t>
            </w:r>
          </w:p>
        </w:tc>
        <w:tc>
          <w:tcPr>
            <w:tcW w:w="3474" w:type="dxa"/>
            <w:tcBorders>
              <w:top w:val="nil"/>
              <w:left w:val="nil"/>
              <w:bottom w:val="nil"/>
              <w:right w:val="nil"/>
            </w:tcBorders>
            <w:shd w:val="clear" w:color="auto" w:fill="auto"/>
            <w:hideMark/>
          </w:tcPr>
          <w:p w14:paraId="51A8E6FA" w14:textId="6A05237E"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roofErr w:type="gramStart"/>
            <w:r w:rsidRPr="003432CD">
              <w:rPr>
                <w:rFonts w:ascii="Calibri" w:eastAsia="Times New Roman" w:hAnsi="Calibri" w:cs="Calibri"/>
                <w:color w:val="000000"/>
                <w:kern w:val="0"/>
                <w:sz w:val="20"/>
                <w:szCs w:val="20"/>
                <w:lang w:eastAsia="en-CA"/>
                <w14:ligatures w14:val="none"/>
              </w:rPr>
              <w:t>34.991  (</w:t>
            </w:r>
            <w:proofErr w:type="gramEnd"/>
            <w:r w:rsidRPr="003432CD">
              <w:rPr>
                <w:rFonts w:ascii="Calibri" w:eastAsia="Times New Roman" w:hAnsi="Calibri" w:cs="Calibri"/>
                <w:color w:val="000000"/>
                <w:kern w:val="0"/>
                <w:sz w:val="20"/>
                <w:szCs w:val="20"/>
                <w:lang w:eastAsia="en-CA"/>
                <w14:ligatures w14:val="none"/>
              </w:rPr>
              <w:t xml:space="preserve">1)  If the Commission is satisfied, after holding  a public hearing on the matter, that the Corporation has committed a violation referred to in any of paragraphs 34.4(1)(a) to (g), the Commission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forward to the Minister a report setting out the circumstances of the violation, the findings of  the Commission,  the  amount  of any penalty imposed, and any observations or recommendations of the Commission in connection with the violation.</w:t>
            </w:r>
          </w:p>
        </w:tc>
      </w:tr>
      <w:tr w:rsidR="0013435A" w:rsidRPr="003432CD" w14:paraId="35D31B47" w14:textId="77777777" w:rsidTr="000B402C">
        <w:trPr>
          <w:trHeight w:val="20"/>
        </w:trPr>
        <w:tc>
          <w:tcPr>
            <w:tcW w:w="630" w:type="dxa"/>
            <w:tcBorders>
              <w:top w:val="nil"/>
              <w:left w:val="nil"/>
              <w:bottom w:val="nil"/>
              <w:right w:val="nil"/>
            </w:tcBorders>
            <w:shd w:val="clear" w:color="auto" w:fill="auto"/>
            <w:noWrap/>
            <w:hideMark/>
          </w:tcPr>
          <w:p w14:paraId="61949E9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730</w:t>
            </w:r>
          </w:p>
        </w:tc>
        <w:tc>
          <w:tcPr>
            <w:tcW w:w="3420" w:type="dxa"/>
            <w:tcBorders>
              <w:top w:val="nil"/>
              <w:left w:val="nil"/>
              <w:bottom w:val="nil"/>
              <w:right w:val="nil"/>
            </w:tcBorders>
            <w:shd w:val="clear" w:color="000000" w:fill="F2F2F2"/>
            <w:hideMark/>
          </w:tcPr>
          <w:p w14:paraId="1D946EF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27162A7"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Report to be tabled</w:t>
            </w:r>
          </w:p>
        </w:tc>
        <w:tc>
          <w:tcPr>
            <w:tcW w:w="3474" w:type="dxa"/>
            <w:tcBorders>
              <w:top w:val="nil"/>
              <w:left w:val="nil"/>
              <w:bottom w:val="nil"/>
              <w:right w:val="nil"/>
            </w:tcBorders>
            <w:shd w:val="clear" w:color="auto" w:fill="auto"/>
            <w:hideMark/>
          </w:tcPr>
          <w:p w14:paraId="32E27C9B"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5B49A344" w14:textId="77777777" w:rsidTr="000B402C">
        <w:trPr>
          <w:trHeight w:val="20"/>
        </w:trPr>
        <w:tc>
          <w:tcPr>
            <w:tcW w:w="630" w:type="dxa"/>
            <w:tcBorders>
              <w:top w:val="nil"/>
              <w:left w:val="nil"/>
              <w:bottom w:val="nil"/>
              <w:right w:val="nil"/>
            </w:tcBorders>
            <w:shd w:val="clear" w:color="auto" w:fill="auto"/>
            <w:noWrap/>
            <w:hideMark/>
          </w:tcPr>
          <w:p w14:paraId="7ECA4BE1"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731</w:t>
            </w:r>
          </w:p>
        </w:tc>
        <w:tc>
          <w:tcPr>
            <w:tcW w:w="3420" w:type="dxa"/>
            <w:tcBorders>
              <w:top w:val="nil"/>
              <w:left w:val="nil"/>
              <w:bottom w:val="nil"/>
              <w:right w:val="nil"/>
            </w:tcBorders>
            <w:shd w:val="clear" w:color="000000" w:fill="F2F2F2"/>
            <w:hideMark/>
          </w:tcPr>
          <w:p w14:paraId="31CDF5D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55C2F2A" w14:textId="569985AA"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 xml:space="preserve">(2)  </w:t>
            </w:r>
            <w:r w:rsidRPr="003432CD">
              <w:rPr>
                <w:rFonts w:ascii="Calibri" w:eastAsia="Times New Roman" w:hAnsi="Calibri" w:cs="Calibri"/>
                <w:color w:val="00B0F0"/>
                <w:kern w:val="0"/>
                <w:sz w:val="20"/>
                <w:szCs w:val="20"/>
                <w:lang w:eastAsia="en-CA"/>
                <w14:ligatures w14:val="none"/>
              </w:rPr>
              <w:t xml:space="preserve">The Minister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cause a copy of the report referred to in subsection (1) to be laid before each House of Parliament on any of the first 15 days on which that House is sitting after the report is received by the Minister.</w:t>
            </w:r>
          </w:p>
        </w:tc>
        <w:tc>
          <w:tcPr>
            <w:tcW w:w="3474" w:type="dxa"/>
            <w:tcBorders>
              <w:top w:val="nil"/>
              <w:left w:val="nil"/>
              <w:bottom w:val="nil"/>
              <w:right w:val="nil"/>
            </w:tcBorders>
            <w:shd w:val="clear" w:color="auto" w:fill="auto"/>
            <w:hideMark/>
          </w:tcPr>
          <w:p w14:paraId="7C8A28BC" w14:textId="3AC0005F"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(2)  </w:t>
            </w:r>
            <w:r w:rsidRPr="003432CD">
              <w:rPr>
                <w:rFonts w:ascii="Calibri" w:eastAsia="Times New Roman" w:hAnsi="Calibri" w:cs="Calibri"/>
                <w:color w:val="000000"/>
                <w:kern w:val="0"/>
                <w:sz w:val="20"/>
                <w:szCs w:val="20"/>
                <w:lang w:eastAsia="en-CA"/>
                <w14:ligatures w14:val="none"/>
              </w:rPr>
              <w:t xml:space="preserve">The Minister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cause a copy of the report referred to in subsection (1) to be laid before each House of Parliament on any of the first 15 days on which that House is sitting after the report is received by the Minister.</w:t>
            </w:r>
          </w:p>
        </w:tc>
      </w:tr>
      <w:tr w:rsidR="0013435A" w:rsidRPr="003432CD" w14:paraId="2AE6CA8B" w14:textId="77777777" w:rsidTr="000B402C">
        <w:trPr>
          <w:trHeight w:val="20"/>
        </w:trPr>
        <w:tc>
          <w:tcPr>
            <w:tcW w:w="630" w:type="dxa"/>
            <w:tcBorders>
              <w:top w:val="nil"/>
              <w:left w:val="nil"/>
              <w:bottom w:val="nil"/>
              <w:right w:val="nil"/>
            </w:tcBorders>
            <w:shd w:val="clear" w:color="auto" w:fill="auto"/>
            <w:noWrap/>
            <w:hideMark/>
          </w:tcPr>
          <w:p w14:paraId="330941FE"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733</w:t>
            </w:r>
          </w:p>
        </w:tc>
        <w:tc>
          <w:tcPr>
            <w:tcW w:w="3420" w:type="dxa"/>
            <w:tcBorders>
              <w:top w:val="nil"/>
              <w:left w:val="nil"/>
              <w:bottom w:val="nil"/>
              <w:right w:val="nil"/>
            </w:tcBorders>
            <w:shd w:val="clear" w:color="000000" w:fill="F2F2F2"/>
            <w:hideMark/>
          </w:tcPr>
          <w:p w14:paraId="0535826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0D81D5A"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Violation or offence</w:t>
            </w:r>
          </w:p>
        </w:tc>
        <w:tc>
          <w:tcPr>
            <w:tcW w:w="3474" w:type="dxa"/>
            <w:tcBorders>
              <w:top w:val="nil"/>
              <w:left w:val="nil"/>
              <w:bottom w:val="nil"/>
              <w:right w:val="nil"/>
            </w:tcBorders>
            <w:shd w:val="clear" w:color="auto" w:fill="auto"/>
            <w:hideMark/>
          </w:tcPr>
          <w:p w14:paraId="2DEAFC88"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5B00981A" w14:textId="77777777" w:rsidTr="000B402C">
        <w:trPr>
          <w:trHeight w:val="20"/>
        </w:trPr>
        <w:tc>
          <w:tcPr>
            <w:tcW w:w="630" w:type="dxa"/>
            <w:tcBorders>
              <w:top w:val="nil"/>
              <w:left w:val="nil"/>
              <w:bottom w:val="nil"/>
              <w:right w:val="nil"/>
            </w:tcBorders>
            <w:shd w:val="clear" w:color="auto" w:fill="auto"/>
            <w:noWrap/>
            <w:hideMark/>
          </w:tcPr>
          <w:p w14:paraId="72F507DE"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734</w:t>
            </w:r>
          </w:p>
        </w:tc>
        <w:tc>
          <w:tcPr>
            <w:tcW w:w="3420" w:type="dxa"/>
            <w:tcBorders>
              <w:top w:val="nil"/>
              <w:left w:val="nil"/>
              <w:bottom w:val="nil"/>
              <w:right w:val="nil"/>
            </w:tcBorders>
            <w:shd w:val="clear" w:color="000000" w:fill="F2F2F2"/>
            <w:hideMark/>
          </w:tcPr>
          <w:p w14:paraId="3D3BB38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66320D4"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34.992 (1)</w:t>
            </w:r>
            <w:r w:rsidRPr="003432CD">
              <w:rPr>
                <w:rFonts w:ascii="Calibri" w:eastAsia="Times New Roman" w:hAnsi="Calibri" w:cs="Calibri"/>
                <w:b/>
                <w:bCs/>
                <w:color w:val="00B0F0"/>
                <w:kern w:val="0"/>
                <w:sz w:val="20"/>
                <w:szCs w:val="20"/>
                <w:lang w:eastAsia="en-CA"/>
                <w14:ligatures w14:val="none"/>
              </w:rPr>
              <w:t xml:space="preserve"> </w:t>
            </w:r>
            <w:r w:rsidRPr="003432CD">
              <w:rPr>
                <w:rFonts w:ascii="Calibri" w:eastAsia="Times New Roman" w:hAnsi="Calibri" w:cs="Calibri"/>
                <w:color w:val="00B0F0"/>
                <w:kern w:val="0"/>
                <w:sz w:val="20"/>
                <w:szCs w:val="20"/>
                <w:lang w:eastAsia="en-CA"/>
                <w14:ligatures w14:val="none"/>
              </w:rPr>
              <w:t>If an act or omission can be proceeded with either as a violation or as an offence under this Act, proceeding in one manner precludes proceeding in the other</w:t>
            </w:r>
          </w:p>
        </w:tc>
        <w:tc>
          <w:tcPr>
            <w:tcW w:w="3474" w:type="dxa"/>
            <w:tcBorders>
              <w:top w:val="nil"/>
              <w:left w:val="nil"/>
              <w:bottom w:val="nil"/>
              <w:right w:val="nil"/>
            </w:tcBorders>
            <w:shd w:val="clear" w:color="auto" w:fill="auto"/>
            <w:hideMark/>
          </w:tcPr>
          <w:p w14:paraId="13EF363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34.992 (1)</w:t>
            </w:r>
            <w:r w:rsidRPr="003432CD">
              <w:rPr>
                <w:rFonts w:ascii="Calibri" w:eastAsia="Times New Roman" w:hAnsi="Calibri" w:cs="Calibri"/>
                <w:b/>
                <w:bCs/>
                <w:color w:val="000000"/>
                <w:kern w:val="0"/>
                <w:sz w:val="20"/>
                <w:szCs w:val="20"/>
                <w:lang w:eastAsia="en-CA"/>
                <w14:ligatures w14:val="none"/>
              </w:rPr>
              <w:t xml:space="preserve"> </w:t>
            </w:r>
            <w:r w:rsidRPr="003432CD">
              <w:rPr>
                <w:rFonts w:ascii="Calibri" w:eastAsia="Times New Roman" w:hAnsi="Calibri" w:cs="Calibri"/>
                <w:color w:val="000000"/>
                <w:kern w:val="0"/>
                <w:sz w:val="20"/>
                <w:szCs w:val="20"/>
                <w:lang w:eastAsia="en-CA"/>
                <w14:ligatures w14:val="none"/>
              </w:rPr>
              <w:t>If an act or omission can be proceeded with either as a violation or as an offence under this Act, proceeding in one manner precludes proceeding in the other</w:t>
            </w:r>
          </w:p>
        </w:tc>
      </w:tr>
      <w:tr w:rsidR="0013435A" w:rsidRPr="003432CD" w14:paraId="62B6C9F1" w14:textId="77777777" w:rsidTr="000B402C">
        <w:trPr>
          <w:trHeight w:val="20"/>
        </w:trPr>
        <w:tc>
          <w:tcPr>
            <w:tcW w:w="630" w:type="dxa"/>
            <w:tcBorders>
              <w:top w:val="nil"/>
              <w:left w:val="nil"/>
              <w:bottom w:val="nil"/>
              <w:right w:val="nil"/>
            </w:tcBorders>
            <w:shd w:val="clear" w:color="auto" w:fill="auto"/>
            <w:noWrap/>
            <w:hideMark/>
          </w:tcPr>
          <w:p w14:paraId="40D8046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735</w:t>
            </w:r>
          </w:p>
        </w:tc>
        <w:tc>
          <w:tcPr>
            <w:tcW w:w="3420" w:type="dxa"/>
            <w:tcBorders>
              <w:top w:val="nil"/>
              <w:left w:val="nil"/>
              <w:bottom w:val="nil"/>
              <w:right w:val="nil"/>
            </w:tcBorders>
            <w:shd w:val="clear" w:color="000000" w:fill="F2F2F2"/>
            <w:hideMark/>
          </w:tcPr>
          <w:p w14:paraId="3A2D868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F8FFD0D"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For greater certainty</w:t>
            </w:r>
          </w:p>
        </w:tc>
        <w:tc>
          <w:tcPr>
            <w:tcW w:w="3474" w:type="dxa"/>
            <w:tcBorders>
              <w:top w:val="nil"/>
              <w:left w:val="nil"/>
              <w:bottom w:val="nil"/>
              <w:right w:val="nil"/>
            </w:tcBorders>
            <w:shd w:val="clear" w:color="auto" w:fill="auto"/>
            <w:hideMark/>
          </w:tcPr>
          <w:p w14:paraId="51EBEB82"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35EF7580" w14:textId="77777777" w:rsidTr="000B402C">
        <w:trPr>
          <w:trHeight w:val="20"/>
        </w:trPr>
        <w:tc>
          <w:tcPr>
            <w:tcW w:w="630" w:type="dxa"/>
            <w:tcBorders>
              <w:top w:val="nil"/>
              <w:left w:val="nil"/>
              <w:bottom w:val="nil"/>
              <w:right w:val="nil"/>
            </w:tcBorders>
            <w:shd w:val="clear" w:color="auto" w:fill="auto"/>
            <w:noWrap/>
            <w:hideMark/>
          </w:tcPr>
          <w:p w14:paraId="196E1C1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736</w:t>
            </w:r>
          </w:p>
        </w:tc>
        <w:tc>
          <w:tcPr>
            <w:tcW w:w="3420" w:type="dxa"/>
            <w:tcBorders>
              <w:top w:val="nil"/>
              <w:left w:val="nil"/>
              <w:bottom w:val="nil"/>
              <w:right w:val="nil"/>
            </w:tcBorders>
            <w:shd w:val="clear" w:color="000000" w:fill="F2F2F2"/>
            <w:hideMark/>
          </w:tcPr>
          <w:p w14:paraId="3038434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97A8323"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 xml:space="preserve">(2) </w:t>
            </w:r>
            <w:r w:rsidRPr="003432CD">
              <w:rPr>
                <w:rFonts w:ascii="Calibri" w:eastAsia="Times New Roman" w:hAnsi="Calibri" w:cs="Calibri"/>
                <w:color w:val="00B0F0"/>
                <w:kern w:val="0"/>
                <w:sz w:val="20"/>
                <w:szCs w:val="20"/>
                <w:lang w:eastAsia="en-CA"/>
                <w14:ligatures w14:val="none"/>
              </w:rPr>
              <w:t xml:space="preserve">For greater certainty, a violation is not </w:t>
            </w:r>
            <w:proofErr w:type="gramStart"/>
            <w:r w:rsidRPr="003432CD">
              <w:rPr>
                <w:rFonts w:ascii="Calibri" w:eastAsia="Times New Roman" w:hAnsi="Calibri" w:cs="Calibri"/>
                <w:color w:val="00B0F0"/>
                <w:kern w:val="0"/>
                <w:sz w:val="20"/>
                <w:szCs w:val="20"/>
                <w:lang w:eastAsia="en-CA"/>
                <w14:ligatures w14:val="none"/>
              </w:rPr>
              <w:t>an  offence</w:t>
            </w:r>
            <w:proofErr w:type="gramEnd"/>
            <w:r w:rsidRPr="003432CD">
              <w:rPr>
                <w:rFonts w:ascii="Calibri" w:eastAsia="Times New Roman" w:hAnsi="Calibri" w:cs="Calibri"/>
                <w:color w:val="00B0F0"/>
                <w:kern w:val="0"/>
                <w:sz w:val="20"/>
                <w:szCs w:val="20"/>
                <w:lang w:eastAsia="en-CA"/>
                <w14:ligatures w14:val="none"/>
              </w:rPr>
              <w:t xml:space="preserve"> and, accordingly, section 126  of  the  Criminal  Code  does not apply.</w:t>
            </w:r>
          </w:p>
        </w:tc>
        <w:tc>
          <w:tcPr>
            <w:tcW w:w="3474" w:type="dxa"/>
            <w:tcBorders>
              <w:top w:val="nil"/>
              <w:left w:val="nil"/>
              <w:bottom w:val="nil"/>
              <w:right w:val="nil"/>
            </w:tcBorders>
            <w:shd w:val="clear" w:color="auto" w:fill="auto"/>
            <w:hideMark/>
          </w:tcPr>
          <w:p w14:paraId="6C05CF52"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(2) </w:t>
            </w:r>
            <w:r w:rsidRPr="003432CD">
              <w:rPr>
                <w:rFonts w:ascii="Calibri" w:eastAsia="Times New Roman" w:hAnsi="Calibri" w:cs="Calibri"/>
                <w:color w:val="000000"/>
                <w:kern w:val="0"/>
                <w:sz w:val="20"/>
                <w:szCs w:val="20"/>
                <w:lang w:eastAsia="en-CA"/>
                <w14:ligatures w14:val="none"/>
              </w:rPr>
              <w:t xml:space="preserve">For greater certainty, a violation is not </w:t>
            </w:r>
            <w:proofErr w:type="gramStart"/>
            <w:r w:rsidRPr="003432CD">
              <w:rPr>
                <w:rFonts w:ascii="Calibri" w:eastAsia="Times New Roman" w:hAnsi="Calibri" w:cs="Calibri"/>
                <w:color w:val="000000"/>
                <w:kern w:val="0"/>
                <w:sz w:val="20"/>
                <w:szCs w:val="20"/>
                <w:lang w:eastAsia="en-CA"/>
                <w14:ligatures w14:val="none"/>
              </w:rPr>
              <w:t>an  offence</w:t>
            </w:r>
            <w:proofErr w:type="gramEnd"/>
            <w:r w:rsidRPr="003432CD">
              <w:rPr>
                <w:rFonts w:ascii="Calibri" w:eastAsia="Times New Roman" w:hAnsi="Calibri" w:cs="Calibri"/>
                <w:color w:val="000000"/>
                <w:kern w:val="0"/>
                <w:sz w:val="20"/>
                <w:szCs w:val="20"/>
                <w:lang w:eastAsia="en-CA"/>
                <w14:ligatures w14:val="none"/>
              </w:rPr>
              <w:t xml:space="preserve"> and, accordingly, section 126  of  the  </w:t>
            </w:r>
            <w:r w:rsidRPr="003432CD">
              <w:rPr>
                <w:rFonts w:ascii="Calibri" w:eastAsia="Times New Roman" w:hAnsi="Calibri" w:cs="Calibri"/>
                <w:i/>
                <w:iCs/>
                <w:color w:val="000000"/>
                <w:kern w:val="0"/>
                <w:sz w:val="20"/>
                <w:szCs w:val="20"/>
                <w:lang w:eastAsia="en-CA"/>
                <w14:ligatures w14:val="none"/>
              </w:rPr>
              <w:t xml:space="preserve">Criminal  Code  </w:t>
            </w:r>
            <w:r w:rsidRPr="003432CD">
              <w:rPr>
                <w:rFonts w:ascii="Calibri" w:eastAsia="Times New Roman" w:hAnsi="Calibri" w:cs="Calibri"/>
                <w:color w:val="000000"/>
                <w:kern w:val="0"/>
                <w:sz w:val="20"/>
                <w:szCs w:val="20"/>
                <w:lang w:eastAsia="en-CA"/>
                <w14:ligatures w14:val="none"/>
              </w:rPr>
              <w:t>does not apply.</w:t>
            </w:r>
          </w:p>
        </w:tc>
      </w:tr>
      <w:tr w:rsidR="0013435A" w:rsidRPr="003432CD" w14:paraId="5D2FE8E0" w14:textId="77777777" w:rsidTr="000B402C">
        <w:trPr>
          <w:trHeight w:val="20"/>
        </w:trPr>
        <w:tc>
          <w:tcPr>
            <w:tcW w:w="630" w:type="dxa"/>
            <w:tcBorders>
              <w:top w:val="nil"/>
              <w:left w:val="nil"/>
              <w:bottom w:val="nil"/>
              <w:right w:val="nil"/>
            </w:tcBorders>
            <w:shd w:val="clear" w:color="auto" w:fill="auto"/>
            <w:noWrap/>
            <w:hideMark/>
          </w:tcPr>
          <w:p w14:paraId="3E7B7AF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737</w:t>
            </w:r>
          </w:p>
        </w:tc>
        <w:tc>
          <w:tcPr>
            <w:tcW w:w="3420" w:type="dxa"/>
            <w:tcBorders>
              <w:top w:val="nil"/>
              <w:left w:val="nil"/>
              <w:bottom w:val="nil"/>
              <w:right w:val="nil"/>
            </w:tcBorders>
            <w:shd w:val="clear" w:color="000000" w:fill="F2F2F2"/>
            <w:hideMark/>
          </w:tcPr>
          <w:p w14:paraId="2228B91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F52322E"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Receiver General</w:t>
            </w:r>
          </w:p>
        </w:tc>
        <w:tc>
          <w:tcPr>
            <w:tcW w:w="3474" w:type="dxa"/>
            <w:tcBorders>
              <w:top w:val="nil"/>
              <w:left w:val="nil"/>
              <w:bottom w:val="nil"/>
              <w:right w:val="nil"/>
            </w:tcBorders>
            <w:shd w:val="clear" w:color="auto" w:fill="auto"/>
            <w:hideMark/>
          </w:tcPr>
          <w:p w14:paraId="5F5BBB5E"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6C1FB0E0" w14:textId="77777777" w:rsidTr="000B402C">
        <w:trPr>
          <w:trHeight w:val="20"/>
        </w:trPr>
        <w:tc>
          <w:tcPr>
            <w:tcW w:w="630" w:type="dxa"/>
            <w:tcBorders>
              <w:top w:val="nil"/>
              <w:left w:val="nil"/>
              <w:bottom w:val="nil"/>
              <w:right w:val="nil"/>
            </w:tcBorders>
            <w:shd w:val="clear" w:color="auto" w:fill="auto"/>
            <w:noWrap/>
            <w:hideMark/>
          </w:tcPr>
          <w:p w14:paraId="1205D08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738</w:t>
            </w:r>
          </w:p>
        </w:tc>
        <w:tc>
          <w:tcPr>
            <w:tcW w:w="3420" w:type="dxa"/>
            <w:tcBorders>
              <w:top w:val="nil"/>
              <w:left w:val="nil"/>
              <w:bottom w:val="nil"/>
              <w:right w:val="nil"/>
            </w:tcBorders>
            <w:shd w:val="clear" w:color="000000" w:fill="F2F2F2"/>
            <w:hideMark/>
          </w:tcPr>
          <w:p w14:paraId="041D041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832994E"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34.993</w:t>
            </w:r>
            <w:r w:rsidRPr="003432CD">
              <w:rPr>
                <w:rFonts w:ascii="Calibri" w:eastAsia="Times New Roman" w:hAnsi="Calibri" w:cs="Calibri"/>
                <w:b/>
                <w:bCs/>
                <w:color w:val="00B0F0"/>
                <w:kern w:val="0"/>
                <w:sz w:val="20"/>
                <w:szCs w:val="20"/>
                <w:lang w:eastAsia="en-CA"/>
                <w14:ligatures w14:val="none"/>
              </w:rPr>
              <w:t xml:space="preserve"> </w:t>
            </w:r>
            <w:r w:rsidRPr="003432CD">
              <w:rPr>
                <w:rFonts w:ascii="Calibri" w:eastAsia="Times New Roman" w:hAnsi="Calibri" w:cs="Calibri"/>
                <w:color w:val="00B0F0"/>
                <w:kern w:val="0"/>
                <w:sz w:val="20"/>
                <w:szCs w:val="20"/>
                <w:lang w:eastAsia="en-CA"/>
                <w14:ligatures w14:val="none"/>
              </w:rPr>
              <w:t>An administrative monetary penalty paid or recovered in relation to a violation is payable to the Receiver General</w:t>
            </w:r>
          </w:p>
        </w:tc>
        <w:tc>
          <w:tcPr>
            <w:tcW w:w="3474" w:type="dxa"/>
            <w:tcBorders>
              <w:top w:val="nil"/>
              <w:left w:val="nil"/>
              <w:bottom w:val="nil"/>
              <w:right w:val="nil"/>
            </w:tcBorders>
            <w:shd w:val="clear" w:color="auto" w:fill="auto"/>
            <w:hideMark/>
          </w:tcPr>
          <w:p w14:paraId="783032F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34.993</w:t>
            </w:r>
            <w:r w:rsidRPr="003432CD">
              <w:rPr>
                <w:rFonts w:ascii="Calibri" w:eastAsia="Times New Roman" w:hAnsi="Calibri" w:cs="Calibri"/>
                <w:b/>
                <w:bCs/>
                <w:color w:val="000000"/>
                <w:kern w:val="0"/>
                <w:sz w:val="20"/>
                <w:szCs w:val="20"/>
                <w:lang w:eastAsia="en-CA"/>
                <w14:ligatures w14:val="none"/>
              </w:rPr>
              <w:t xml:space="preserve"> </w:t>
            </w:r>
            <w:r w:rsidRPr="003432CD">
              <w:rPr>
                <w:rFonts w:ascii="Calibri" w:eastAsia="Times New Roman" w:hAnsi="Calibri" w:cs="Calibri"/>
                <w:color w:val="000000"/>
                <w:kern w:val="0"/>
                <w:sz w:val="20"/>
                <w:szCs w:val="20"/>
                <w:lang w:eastAsia="en-CA"/>
                <w14:ligatures w14:val="none"/>
              </w:rPr>
              <w:t>An administrative monetary penalty paid or recovered in relation to a violation is payable to the Receiver General</w:t>
            </w:r>
          </w:p>
        </w:tc>
      </w:tr>
      <w:tr w:rsidR="0013435A" w:rsidRPr="003432CD" w14:paraId="0E358B1B" w14:textId="77777777" w:rsidTr="000B402C">
        <w:trPr>
          <w:trHeight w:val="20"/>
        </w:trPr>
        <w:tc>
          <w:tcPr>
            <w:tcW w:w="630" w:type="dxa"/>
            <w:tcBorders>
              <w:top w:val="nil"/>
              <w:left w:val="nil"/>
              <w:bottom w:val="nil"/>
              <w:right w:val="nil"/>
            </w:tcBorders>
            <w:shd w:val="clear" w:color="auto" w:fill="auto"/>
            <w:noWrap/>
            <w:hideMark/>
          </w:tcPr>
          <w:p w14:paraId="16D1737E"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739</w:t>
            </w:r>
          </w:p>
        </w:tc>
        <w:tc>
          <w:tcPr>
            <w:tcW w:w="3420" w:type="dxa"/>
            <w:tcBorders>
              <w:top w:val="nil"/>
              <w:left w:val="nil"/>
              <w:bottom w:val="nil"/>
              <w:right w:val="nil"/>
            </w:tcBorders>
            <w:shd w:val="clear" w:color="000000" w:fill="F2F2F2"/>
            <w:hideMark/>
          </w:tcPr>
          <w:p w14:paraId="7C4874D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2B6AA82"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Debt due to Her Majesty</w:t>
            </w:r>
          </w:p>
        </w:tc>
        <w:tc>
          <w:tcPr>
            <w:tcW w:w="3474" w:type="dxa"/>
            <w:tcBorders>
              <w:top w:val="nil"/>
              <w:left w:val="nil"/>
              <w:bottom w:val="nil"/>
              <w:right w:val="nil"/>
            </w:tcBorders>
            <w:shd w:val="clear" w:color="auto" w:fill="auto"/>
            <w:hideMark/>
          </w:tcPr>
          <w:p w14:paraId="34B7E76A"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17B4FCF5" w14:textId="77777777" w:rsidTr="000B402C">
        <w:trPr>
          <w:trHeight w:val="20"/>
        </w:trPr>
        <w:tc>
          <w:tcPr>
            <w:tcW w:w="630" w:type="dxa"/>
            <w:tcBorders>
              <w:top w:val="nil"/>
              <w:left w:val="nil"/>
              <w:bottom w:val="nil"/>
              <w:right w:val="nil"/>
            </w:tcBorders>
            <w:shd w:val="clear" w:color="auto" w:fill="auto"/>
            <w:noWrap/>
            <w:hideMark/>
          </w:tcPr>
          <w:p w14:paraId="37263AC3"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740</w:t>
            </w:r>
          </w:p>
        </w:tc>
        <w:tc>
          <w:tcPr>
            <w:tcW w:w="3420" w:type="dxa"/>
            <w:tcBorders>
              <w:top w:val="nil"/>
              <w:left w:val="nil"/>
              <w:bottom w:val="nil"/>
              <w:right w:val="nil"/>
            </w:tcBorders>
            <w:shd w:val="clear" w:color="000000" w:fill="F2F2F2"/>
            <w:hideMark/>
          </w:tcPr>
          <w:p w14:paraId="50A92E4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560E855"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34.994</w:t>
            </w:r>
            <w:r w:rsidRPr="003432CD">
              <w:rPr>
                <w:rFonts w:ascii="Calibri" w:eastAsia="Times New Roman" w:hAnsi="Calibri" w:cs="Calibri"/>
                <w:b/>
                <w:bCs/>
                <w:color w:val="00B0F0"/>
                <w:kern w:val="0"/>
                <w:sz w:val="20"/>
                <w:szCs w:val="20"/>
                <w:lang w:eastAsia="en-CA"/>
                <w14:ligatures w14:val="none"/>
              </w:rPr>
              <w:t xml:space="preserve"> (1) </w:t>
            </w:r>
            <w:r w:rsidRPr="003432CD">
              <w:rPr>
                <w:rFonts w:ascii="Calibri" w:eastAsia="Times New Roman" w:hAnsi="Calibri" w:cs="Calibri"/>
                <w:color w:val="00B0F0"/>
                <w:kern w:val="0"/>
                <w:sz w:val="20"/>
                <w:szCs w:val="20"/>
                <w:lang w:eastAsia="en-CA"/>
                <w14:ligatures w14:val="none"/>
              </w:rPr>
              <w:t>The following amounts are debts due to Her Majesty in right of Canada that may be recovered in the Federal Court:</w:t>
            </w:r>
          </w:p>
        </w:tc>
        <w:tc>
          <w:tcPr>
            <w:tcW w:w="3474" w:type="dxa"/>
            <w:tcBorders>
              <w:top w:val="nil"/>
              <w:left w:val="nil"/>
              <w:bottom w:val="nil"/>
              <w:right w:val="nil"/>
            </w:tcBorders>
            <w:shd w:val="clear" w:color="auto" w:fill="auto"/>
            <w:hideMark/>
          </w:tcPr>
          <w:p w14:paraId="71BDC17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34.994</w:t>
            </w:r>
            <w:r w:rsidRPr="003432CD">
              <w:rPr>
                <w:rFonts w:ascii="Calibri" w:eastAsia="Times New Roman" w:hAnsi="Calibri" w:cs="Calibri"/>
                <w:b/>
                <w:bCs/>
                <w:color w:val="000000"/>
                <w:kern w:val="0"/>
                <w:sz w:val="20"/>
                <w:szCs w:val="20"/>
                <w:lang w:eastAsia="en-CA"/>
                <w14:ligatures w14:val="none"/>
              </w:rPr>
              <w:t xml:space="preserve"> (1) </w:t>
            </w:r>
            <w:r w:rsidRPr="003432CD">
              <w:rPr>
                <w:rFonts w:ascii="Calibri" w:eastAsia="Times New Roman" w:hAnsi="Calibri" w:cs="Calibri"/>
                <w:color w:val="000000"/>
                <w:kern w:val="0"/>
                <w:sz w:val="20"/>
                <w:szCs w:val="20"/>
                <w:lang w:eastAsia="en-CA"/>
                <w14:ligatures w14:val="none"/>
              </w:rPr>
              <w:t>The following amounts are debts due to Her Majesty in right of Canada that may be recovered in the Federal Court:</w:t>
            </w:r>
          </w:p>
        </w:tc>
      </w:tr>
      <w:tr w:rsidR="0013435A" w:rsidRPr="003432CD" w14:paraId="604E8BF9" w14:textId="77777777" w:rsidTr="000B402C">
        <w:trPr>
          <w:trHeight w:val="20"/>
        </w:trPr>
        <w:tc>
          <w:tcPr>
            <w:tcW w:w="630" w:type="dxa"/>
            <w:tcBorders>
              <w:top w:val="nil"/>
              <w:left w:val="nil"/>
              <w:bottom w:val="nil"/>
              <w:right w:val="nil"/>
            </w:tcBorders>
            <w:shd w:val="clear" w:color="auto" w:fill="auto"/>
            <w:noWrap/>
            <w:hideMark/>
          </w:tcPr>
          <w:p w14:paraId="1558F1FD"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741</w:t>
            </w:r>
          </w:p>
        </w:tc>
        <w:tc>
          <w:tcPr>
            <w:tcW w:w="3420" w:type="dxa"/>
            <w:tcBorders>
              <w:top w:val="nil"/>
              <w:left w:val="nil"/>
              <w:bottom w:val="nil"/>
              <w:right w:val="nil"/>
            </w:tcBorders>
            <w:shd w:val="clear" w:color="000000" w:fill="F2F2F2"/>
            <w:hideMark/>
          </w:tcPr>
          <w:p w14:paraId="1048261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AEB1102"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(a)  the amount of the penalty imposed by the Commission in a decision made in the course of a proceeding before it under this Act in which it finds that a violation referred to in section 34.4 has been committed;</w:t>
            </w:r>
          </w:p>
        </w:tc>
        <w:tc>
          <w:tcPr>
            <w:tcW w:w="3474" w:type="dxa"/>
            <w:tcBorders>
              <w:top w:val="nil"/>
              <w:left w:val="nil"/>
              <w:bottom w:val="nil"/>
              <w:right w:val="nil"/>
            </w:tcBorders>
            <w:shd w:val="clear" w:color="auto" w:fill="auto"/>
            <w:hideMark/>
          </w:tcPr>
          <w:p w14:paraId="66F857D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the amount of the penalty imposed by the Commission in a decision made in the course of a proceeding before it under this Act in which it finds that a violation referred to in section 34.4 has been committed;</w:t>
            </w:r>
          </w:p>
        </w:tc>
      </w:tr>
      <w:tr w:rsidR="0013435A" w:rsidRPr="003432CD" w14:paraId="5BECCA35" w14:textId="77777777" w:rsidTr="000B402C">
        <w:trPr>
          <w:trHeight w:val="20"/>
        </w:trPr>
        <w:tc>
          <w:tcPr>
            <w:tcW w:w="630" w:type="dxa"/>
            <w:tcBorders>
              <w:top w:val="nil"/>
              <w:left w:val="nil"/>
              <w:bottom w:val="nil"/>
              <w:right w:val="nil"/>
            </w:tcBorders>
            <w:shd w:val="clear" w:color="auto" w:fill="auto"/>
            <w:noWrap/>
            <w:hideMark/>
          </w:tcPr>
          <w:p w14:paraId="405CCA7D"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742</w:t>
            </w:r>
          </w:p>
        </w:tc>
        <w:tc>
          <w:tcPr>
            <w:tcW w:w="3420" w:type="dxa"/>
            <w:tcBorders>
              <w:top w:val="nil"/>
              <w:left w:val="nil"/>
              <w:bottom w:val="nil"/>
              <w:right w:val="nil"/>
            </w:tcBorders>
            <w:shd w:val="clear" w:color="000000" w:fill="F2F2F2"/>
            <w:hideMark/>
          </w:tcPr>
          <w:p w14:paraId="42D100F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71FD31B"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(b) the amount payable under an undertaking entered into under section 34.9, beginning on the day specified in the undertaking or, if no day is specified, beginning on the day on which the undertaking is accepted;</w:t>
            </w:r>
          </w:p>
        </w:tc>
        <w:tc>
          <w:tcPr>
            <w:tcW w:w="3474" w:type="dxa"/>
            <w:tcBorders>
              <w:top w:val="nil"/>
              <w:left w:val="nil"/>
              <w:bottom w:val="nil"/>
              <w:right w:val="nil"/>
            </w:tcBorders>
            <w:shd w:val="clear" w:color="auto" w:fill="auto"/>
            <w:hideMark/>
          </w:tcPr>
          <w:p w14:paraId="4AF2B3E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the amount payable under an undertaking entered into under section 34.9, beginning on the day specified in the undertaking or, if no day is specified, beginning on the day on which the undertaking is accepted;</w:t>
            </w:r>
          </w:p>
        </w:tc>
      </w:tr>
      <w:tr w:rsidR="0013435A" w:rsidRPr="003432CD" w14:paraId="5880F58A" w14:textId="77777777" w:rsidTr="000B402C">
        <w:trPr>
          <w:trHeight w:val="20"/>
        </w:trPr>
        <w:tc>
          <w:tcPr>
            <w:tcW w:w="630" w:type="dxa"/>
            <w:tcBorders>
              <w:top w:val="nil"/>
              <w:left w:val="nil"/>
              <w:bottom w:val="nil"/>
              <w:right w:val="nil"/>
            </w:tcBorders>
            <w:shd w:val="clear" w:color="auto" w:fill="auto"/>
            <w:noWrap/>
            <w:hideMark/>
          </w:tcPr>
          <w:p w14:paraId="261647E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743</w:t>
            </w:r>
          </w:p>
        </w:tc>
        <w:tc>
          <w:tcPr>
            <w:tcW w:w="3420" w:type="dxa"/>
            <w:tcBorders>
              <w:top w:val="nil"/>
              <w:left w:val="nil"/>
              <w:bottom w:val="nil"/>
              <w:right w:val="nil"/>
            </w:tcBorders>
            <w:shd w:val="clear" w:color="000000" w:fill="F2F2F2"/>
            <w:hideMark/>
          </w:tcPr>
          <w:p w14:paraId="3FD1D51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FE8C193"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(c)  the amount of the penalty set out in a notice of violation, beginning on the day on which it is required to be paid in accordance with the notice, unless representations are made in accordance with the notice; </w:t>
            </w:r>
          </w:p>
        </w:tc>
        <w:tc>
          <w:tcPr>
            <w:tcW w:w="3474" w:type="dxa"/>
            <w:tcBorders>
              <w:top w:val="nil"/>
              <w:left w:val="nil"/>
              <w:bottom w:val="nil"/>
              <w:right w:val="nil"/>
            </w:tcBorders>
            <w:shd w:val="clear" w:color="auto" w:fill="auto"/>
            <w:hideMark/>
          </w:tcPr>
          <w:p w14:paraId="4F5705A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(c)  the amount of the penalty set out in a notice of violation, beginning on the day on which it is required to be paid in accordance with the notice, unless representations are made in accordance with the notice; </w:t>
            </w:r>
          </w:p>
        </w:tc>
      </w:tr>
      <w:tr w:rsidR="0013435A" w:rsidRPr="003432CD" w14:paraId="41ED1168" w14:textId="77777777" w:rsidTr="000B402C">
        <w:trPr>
          <w:trHeight w:val="20"/>
        </w:trPr>
        <w:tc>
          <w:tcPr>
            <w:tcW w:w="630" w:type="dxa"/>
            <w:tcBorders>
              <w:top w:val="nil"/>
              <w:left w:val="nil"/>
              <w:bottom w:val="nil"/>
              <w:right w:val="nil"/>
            </w:tcBorders>
            <w:shd w:val="clear" w:color="auto" w:fill="auto"/>
            <w:noWrap/>
            <w:hideMark/>
          </w:tcPr>
          <w:p w14:paraId="6658A478"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744</w:t>
            </w:r>
          </w:p>
        </w:tc>
        <w:tc>
          <w:tcPr>
            <w:tcW w:w="3420" w:type="dxa"/>
            <w:tcBorders>
              <w:top w:val="nil"/>
              <w:left w:val="nil"/>
              <w:bottom w:val="nil"/>
              <w:right w:val="nil"/>
            </w:tcBorders>
            <w:shd w:val="clear" w:color="000000" w:fill="F2F2F2"/>
            <w:hideMark/>
          </w:tcPr>
          <w:p w14:paraId="71AA7AA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430BB41"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(d)  if representations are made, either the amount of the administrative monetary penalty </w:t>
            </w:r>
            <w:proofErr w:type="gramStart"/>
            <w:r w:rsidRPr="003432CD">
              <w:rPr>
                <w:rFonts w:ascii="Calibri" w:eastAsia="Times New Roman" w:hAnsi="Calibri" w:cs="Calibri"/>
                <w:color w:val="00B0F0"/>
                <w:kern w:val="0"/>
                <w:sz w:val="20"/>
                <w:szCs w:val="20"/>
                <w:lang w:eastAsia="en-CA"/>
                <w14:ligatures w14:val="none"/>
              </w:rPr>
              <w:t>that  is</w:t>
            </w:r>
            <w:proofErr w:type="gramEnd"/>
            <w:r w:rsidRPr="003432CD">
              <w:rPr>
                <w:rFonts w:ascii="Calibri" w:eastAsia="Times New Roman" w:hAnsi="Calibri" w:cs="Calibri"/>
                <w:color w:val="00B0F0"/>
                <w:kern w:val="0"/>
                <w:sz w:val="20"/>
                <w:szCs w:val="20"/>
                <w:lang w:eastAsia="en-CA"/>
                <w14:ligatures w14:val="none"/>
              </w:rPr>
              <w:t xml:space="preserve">  imposed by the Commission or on appeal, as the case may be, beginning on the day specified by the Commission or the court or, if no day is specified, beginning on the day on which the decision is made; and</w:t>
            </w:r>
          </w:p>
        </w:tc>
        <w:tc>
          <w:tcPr>
            <w:tcW w:w="3474" w:type="dxa"/>
            <w:tcBorders>
              <w:top w:val="nil"/>
              <w:left w:val="nil"/>
              <w:bottom w:val="nil"/>
              <w:right w:val="nil"/>
            </w:tcBorders>
            <w:shd w:val="clear" w:color="auto" w:fill="auto"/>
            <w:hideMark/>
          </w:tcPr>
          <w:p w14:paraId="4C8C6AE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(d)  if representations are made, either the amount of the administrative monetary penalty </w:t>
            </w:r>
            <w:proofErr w:type="gramStart"/>
            <w:r w:rsidRPr="003432CD">
              <w:rPr>
                <w:rFonts w:ascii="Calibri" w:eastAsia="Times New Roman" w:hAnsi="Calibri" w:cs="Calibri"/>
                <w:color w:val="000000"/>
                <w:kern w:val="0"/>
                <w:sz w:val="20"/>
                <w:szCs w:val="20"/>
                <w:lang w:eastAsia="en-CA"/>
                <w14:ligatures w14:val="none"/>
              </w:rPr>
              <w:t>that  is</w:t>
            </w:r>
            <w:proofErr w:type="gramEnd"/>
            <w:r w:rsidRPr="003432CD">
              <w:rPr>
                <w:rFonts w:ascii="Calibri" w:eastAsia="Times New Roman" w:hAnsi="Calibri" w:cs="Calibri"/>
                <w:color w:val="000000"/>
                <w:kern w:val="0"/>
                <w:sz w:val="20"/>
                <w:szCs w:val="20"/>
                <w:lang w:eastAsia="en-CA"/>
                <w14:ligatures w14:val="none"/>
              </w:rPr>
              <w:t xml:space="preserve">  imposed by the Commission or on appeal, as the case may be, beginning on the day specified by the Commission or the court or, if no day is specified, beginning on the day on which the decision is made; and</w:t>
            </w:r>
          </w:p>
        </w:tc>
      </w:tr>
      <w:tr w:rsidR="0013435A" w:rsidRPr="003432CD" w14:paraId="2F3A30BC" w14:textId="77777777" w:rsidTr="000B402C">
        <w:trPr>
          <w:trHeight w:val="20"/>
        </w:trPr>
        <w:tc>
          <w:tcPr>
            <w:tcW w:w="630" w:type="dxa"/>
            <w:tcBorders>
              <w:top w:val="nil"/>
              <w:left w:val="nil"/>
              <w:bottom w:val="nil"/>
              <w:right w:val="nil"/>
            </w:tcBorders>
            <w:shd w:val="clear" w:color="auto" w:fill="auto"/>
            <w:noWrap/>
            <w:hideMark/>
          </w:tcPr>
          <w:p w14:paraId="3EC18A3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745</w:t>
            </w:r>
          </w:p>
        </w:tc>
        <w:tc>
          <w:tcPr>
            <w:tcW w:w="3420" w:type="dxa"/>
            <w:tcBorders>
              <w:top w:val="nil"/>
              <w:left w:val="nil"/>
              <w:bottom w:val="nil"/>
              <w:right w:val="nil"/>
            </w:tcBorders>
            <w:shd w:val="clear" w:color="000000" w:fill="F2F2F2"/>
            <w:hideMark/>
          </w:tcPr>
          <w:p w14:paraId="21DF314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A71279D"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(e) the amount of any reasonable expenses incurred in attempting to recover an amount referred to in any of paragraphs (a) to (d).</w:t>
            </w:r>
          </w:p>
        </w:tc>
        <w:tc>
          <w:tcPr>
            <w:tcW w:w="3474" w:type="dxa"/>
            <w:tcBorders>
              <w:top w:val="nil"/>
              <w:left w:val="nil"/>
              <w:bottom w:val="nil"/>
              <w:right w:val="nil"/>
            </w:tcBorders>
            <w:shd w:val="clear" w:color="auto" w:fill="auto"/>
            <w:hideMark/>
          </w:tcPr>
          <w:p w14:paraId="320970D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(e) the amount of any reasonable expenses incurred in attempting to recover an amount referred to in any of paragraphs (a) to (d).</w:t>
            </w:r>
          </w:p>
        </w:tc>
      </w:tr>
      <w:tr w:rsidR="0013435A" w:rsidRPr="003432CD" w14:paraId="6B84B95C" w14:textId="77777777" w:rsidTr="000B402C">
        <w:trPr>
          <w:trHeight w:val="20"/>
        </w:trPr>
        <w:tc>
          <w:tcPr>
            <w:tcW w:w="630" w:type="dxa"/>
            <w:tcBorders>
              <w:top w:val="nil"/>
              <w:left w:val="nil"/>
              <w:bottom w:val="nil"/>
              <w:right w:val="nil"/>
            </w:tcBorders>
            <w:shd w:val="clear" w:color="auto" w:fill="auto"/>
            <w:noWrap/>
            <w:hideMark/>
          </w:tcPr>
          <w:p w14:paraId="666C6D38"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746</w:t>
            </w:r>
          </w:p>
        </w:tc>
        <w:tc>
          <w:tcPr>
            <w:tcW w:w="3420" w:type="dxa"/>
            <w:tcBorders>
              <w:top w:val="nil"/>
              <w:left w:val="nil"/>
              <w:bottom w:val="nil"/>
              <w:right w:val="nil"/>
            </w:tcBorders>
            <w:shd w:val="clear" w:color="000000" w:fill="F2F2F2"/>
            <w:hideMark/>
          </w:tcPr>
          <w:p w14:paraId="68A6DDC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496EC5D"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Limitation period or prescription</w:t>
            </w:r>
          </w:p>
        </w:tc>
        <w:tc>
          <w:tcPr>
            <w:tcW w:w="3474" w:type="dxa"/>
            <w:tcBorders>
              <w:top w:val="nil"/>
              <w:left w:val="nil"/>
              <w:bottom w:val="nil"/>
              <w:right w:val="nil"/>
            </w:tcBorders>
            <w:shd w:val="clear" w:color="auto" w:fill="auto"/>
            <w:hideMark/>
          </w:tcPr>
          <w:p w14:paraId="0CF69A28"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681A0F65" w14:textId="77777777" w:rsidTr="000B402C">
        <w:trPr>
          <w:trHeight w:val="20"/>
        </w:trPr>
        <w:tc>
          <w:tcPr>
            <w:tcW w:w="630" w:type="dxa"/>
            <w:tcBorders>
              <w:top w:val="nil"/>
              <w:left w:val="nil"/>
              <w:bottom w:val="nil"/>
              <w:right w:val="nil"/>
            </w:tcBorders>
            <w:shd w:val="clear" w:color="auto" w:fill="auto"/>
            <w:noWrap/>
            <w:hideMark/>
          </w:tcPr>
          <w:p w14:paraId="5DC7ED8A"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747</w:t>
            </w:r>
          </w:p>
        </w:tc>
        <w:tc>
          <w:tcPr>
            <w:tcW w:w="3420" w:type="dxa"/>
            <w:tcBorders>
              <w:top w:val="nil"/>
              <w:left w:val="nil"/>
              <w:bottom w:val="nil"/>
              <w:right w:val="nil"/>
            </w:tcBorders>
            <w:shd w:val="clear" w:color="000000" w:fill="F2F2F2"/>
            <w:hideMark/>
          </w:tcPr>
          <w:p w14:paraId="59F0AF5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184294D"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(2)  Proceedings to recover a debt may be instituted within, but not after, three years after the day on which the debt becomes payable.</w:t>
            </w:r>
          </w:p>
        </w:tc>
        <w:tc>
          <w:tcPr>
            <w:tcW w:w="3474" w:type="dxa"/>
            <w:tcBorders>
              <w:top w:val="nil"/>
              <w:left w:val="nil"/>
              <w:bottom w:val="nil"/>
              <w:right w:val="nil"/>
            </w:tcBorders>
            <w:shd w:val="clear" w:color="auto" w:fill="auto"/>
            <w:hideMark/>
          </w:tcPr>
          <w:p w14:paraId="4631306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Proceedings to recover a debt may be instituted within, but not after, three years after the day on which the debt becomes payable.</w:t>
            </w:r>
          </w:p>
        </w:tc>
      </w:tr>
      <w:tr w:rsidR="0013435A" w:rsidRPr="003432CD" w14:paraId="5F9029A9" w14:textId="77777777" w:rsidTr="000B402C">
        <w:trPr>
          <w:trHeight w:val="20"/>
        </w:trPr>
        <w:tc>
          <w:tcPr>
            <w:tcW w:w="630" w:type="dxa"/>
            <w:tcBorders>
              <w:top w:val="nil"/>
              <w:left w:val="nil"/>
              <w:bottom w:val="nil"/>
              <w:right w:val="nil"/>
            </w:tcBorders>
            <w:shd w:val="clear" w:color="auto" w:fill="auto"/>
            <w:noWrap/>
            <w:hideMark/>
          </w:tcPr>
          <w:p w14:paraId="4ACD7B4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748</w:t>
            </w:r>
          </w:p>
        </w:tc>
        <w:tc>
          <w:tcPr>
            <w:tcW w:w="3420" w:type="dxa"/>
            <w:tcBorders>
              <w:top w:val="nil"/>
              <w:left w:val="nil"/>
              <w:bottom w:val="nil"/>
              <w:right w:val="nil"/>
            </w:tcBorders>
            <w:shd w:val="clear" w:color="000000" w:fill="F2F2F2"/>
            <w:hideMark/>
          </w:tcPr>
          <w:p w14:paraId="47FFD1C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C1F777D"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Certificate of default</w:t>
            </w:r>
          </w:p>
        </w:tc>
        <w:tc>
          <w:tcPr>
            <w:tcW w:w="3474" w:type="dxa"/>
            <w:tcBorders>
              <w:top w:val="nil"/>
              <w:left w:val="nil"/>
              <w:bottom w:val="nil"/>
              <w:right w:val="nil"/>
            </w:tcBorders>
            <w:shd w:val="clear" w:color="auto" w:fill="auto"/>
            <w:hideMark/>
          </w:tcPr>
          <w:p w14:paraId="1E37D918"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654AF0B8" w14:textId="77777777" w:rsidTr="000B402C">
        <w:trPr>
          <w:trHeight w:val="20"/>
        </w:trPr>
        <w:tc>
          <w:tcPr>
            <w:tcW w:w="630" w:type="dxa"/>
            <w:tcBorders>
              <w:top w:val="nil"/>
              <w:left w:val="nil"/>
              <w:bottom w:val="nil"/>
              <w:right w:val="nil"/>
            </w:tcBorders>
            <w:shd w:val="clear" w:color="auto" w:fill="auto"/>
            <w:noWrap/>
            <w:hideMark/>
          </w:tcPr>
          <w:p w14:paraId="389B1E39"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749</w:t>
            </w:r>
          </w:p>
        </w:tc>
        <w:tc>
          <w:tcPr>
            <w:tcW w:w="3420" w:type="dxa"/>
            <w:tcBorders>
              <w:top w:val="nil"/>
              <w:left w:val="nil"/>
              <w:bottom w:val="nil"/>
              <w:right w:val="nil"/>
            </w:tcBorders>
            <w:shd w:val="clear" w:color="000000" w:fill="F2F2F2"/>
            <w:hideMark/>
          </w:tcPr>
          <w:p w14:paraId="31E344C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6D2587C"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(3)  The Commission may issue a certificate for the un- paid amount of any debt referred to in subsection (1).</w:t>
            </w:r>
          </w:p>
        </w:tc>
        <w:tc>
          <w:tcPr>
            <w:tcW w:w="3474" w:type="dxa"/>
            <w:tcBorders>
              <w:top w:val="nil"/>
              <w:left w:val="nil"/>
              <w:bottom w:val="nil"/>
              <w:right w:val="nil"/>
            </w:tcBorders>
            <w:shd w:val="clear" w:color="auto" w:fill="auto"/>
            <w:hideMark/>
          </w:tcPr>
          <w:p w14:paraId="7E99973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  The Commission may issue a certificate for the un- paid amount of any debt referred to in subsection (1).</w:t>
            </w:r>
          </w:p>
        </w:tc>
      </w:tr>
      <w:tr w:rsidR="0013435A" w:rsidRPr="003432CD" w14:paraId="263E7F69" w14:textId="77777777" w:rsidTr="000B402C">
        <w:trPr>
          <w:trHeight w:val="20"/>
        </w:trPr>
        <w:tc>
          <w:tcPr>
            <w:tcW w:w="630" w:type="dxa"/>
            <w:tcBorders>
              <w:top w:val="nil"/>
              <w:left w:val="nil"/>
              <w:bottom w:val="nil"/>
              <w:right w:val="nil"/>
            </w:tcBorders>
            <w:shd w:val="clear" w:color="auto" w:fill="auto"/>
            <w:noWrap/>
            <w:hideMark/>
          </w:tcPr>
          <w:p w14:paraId="0701B7A9"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750</w:t>
            </w:r>
          </w:p>
        </w:tc>
        <w:tc>
          <w:tcPr>
            <w:tcW w:w="3420" w:type="dxa"/>
            <w:tcBorders>
              <w:top w:val="nil"/>
              <w:left w:val="nil"/>
              <w:bottom w:val="nil"/>
              <w:right w:val="nil"/>
            </w:tcBorders>
            <w:shd w:val="clear" w:color="000000" w:fill="F2F2F2"/>
            <w:hideMark/>
          </w:tcPr>
          <w:p w14:paraId="67EF88B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B5BADEA"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Effect of registration</w:t>
            </w:r>
          </w:p>
        </w:tc>
        <w:tc>
          <w:tcPr>
            <w:tcW w:w="3474" w:type="dxa"/>
            <w:tcBorders>
              <w:top w:val="nil"/>
              <w:left w:val="nil"/>
              <w:bottom w:val="nil"/>
              <w:right w:val="nil"/>
            </w:tcBorders>
            <w:shd w:val="clear" w:color="auto" w:fill="auto"/>
            <w:hideMark/>
          </w:tcPr>
          <w:p w14:paraId="372BCC04"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31CC4946" w14:textId="77777777" w:rsidTr="000B402C">
        <w:trPr>
          <w:trHeight w:val="20"/>
        </w:trPr>
        <w:tc>
          <w:tcPr>
            <w:tcW w:w="630" w:type="dxa"/>
            <w:tcBorders>
              <w:top w:val="nil"/>
              <w:left w:val="nil"/>
              <w:bottom w:val="nil"/>
              <w:right w:val="nil"/>
            </w:tcBorders>
            <w:shd w:val="clear" w:color="auto" w:fill="auto"/>
            <w:noWrap/>
            <w:hideMark/>
          </w:tcPr>
          <w:p w14:paraId="46AA9D5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751</w:t>
            </w:r>
          </w:p>
        </w:tc>
        <w:tc>
          <w:tcPr>
            <w:tcW w:w="3420" w:type="dxa"/>
            <w:tcBorders>
              <w:top w:val="nil"/>
              <w:left w:val="nil"/>
              <w:bottom w:val="nil"/>
              <w:right w:val="nil"/>
            </w:tcBorders>
            <w:shd w:val="clear" w:color="000000" w:fill="F2F2F2"/>
            <w:hideMark/>
          </w:tcPr>
          <w:p w14:paraId="1A62BCF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58F73514"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(4)  Registration of a certificate </w:t>
            </w:r>
            <w:proofErr w:type="gramStart"/>
            <w:r w:rsidRPr="003432CD">
              <w:rPr>
                <w:rFonts w:ascii="Calibri" w:eastAsia="Times New Roman" w:hAnsi="Calibri" w:cs="Calibri"/>
                <w:color w:val="00B0F0"/>
                <w:kern w:val="0"/>
                <w:sz w:val="20"/>
                <w:szCs w:val="20"/>
                <w:lang w:eastAsia="en-CA"/>
                <w14:ligatures w14:val="none"/>
              </w:rPr>
              <w:t>in  the</w:t>
            </w:r>
            <w:proofErr w:type="gramEnd"/>
            <w:r w:rsidRPr="003432CD">
              <w:rPr>
                <w:rFonts w:ascii="Calibri" w:eastAsia="Times New Roman" w:hAnsi="Calibri" w:cs="Calibri"/>
                <w:color w:val="00B0F0"/>
                <w:kern w:val="0"/>
                <w:sz w:val="20"/>
                <w:szCs w:val="20"/>
                <w:lang w:eastAsia="en-CA"/>
                <w14:ligatures w14:val="none"/>
              </w:rPr>
              <w:t xml:space="preserve">  Federal  Court  has the same effect as a judgment of that Court for a debt of the amount set out in the certificate and all related registration costs.</w:t>
            </w:r>
          </w:p>
        </w:tc>
        <w:tc>
          <w:tcPr>
            <w:tcW w:w="3474" w:type="dxa"/>
            <w:tcBorders>
              <w:top w:val="nil"/>
              <w:left w:val="nil"/>
              <w:bottom w:val="nil"/>
              <w:right w:val="nil"/>
            </w:tcBorders>
            <w:shd w:val="clear" w:color="auto" w:fill="auto"/>
            <w:hideMark/>
          </w:tcPr>
          <w:p w14:paraId="1EBC1DB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(4)  Registration of a certificate </w:t>
            </w:r>
            <w:proofErr w:type="gramStart"/>
            <w:r w:rsidRPr="003432CD">
              <w:rPr>
                <w:rFonts w:ascii="Calibri" w:eastAsia="Times New Roman" w:hAnsi="Calibri" w:cs="Calibri"/>
                <w:color w:val="000000"/>
                <w:kern w:val="0"/>
                <w:sz w:val="20"/>
                <w:szCs w:val="20"/>
                <w:lang w:eastAsia="en-CA"/>
                <w14:ligatures w14:val="none"/>
              </w:rPr>
              <w:t>in  the</w:t>
            </w:r>
            <w:proofErr w:type="gramEnd"/>
            <w:r w:rsidRPr="003432CD">
              <w:rPr>
                <w:rFonts w:ascii="Calibri" w:eastAsia="Times New Roman" w:hAnsi="Calibri" w:cs="Calibri"/>
                <w:color w:val="000000"/>
                <w:kern w:val="0"/>
                <w:sz w:val="20"/>
                <w:szCs w:val="20"/>
                <w:lang w:eastAsia="en-CA"/>
                <w14:ligatures w14:val="none"/>
              </w:rPr>
              <w:t xml:space="preserve">  Federal  Court  has the same effect as a judgment of that Court for a debt of the amount set out in the certificate and all related registration costs.</w:t>
            </w:r>
          </w:p>
        </w:tc>
      </w:tr>
      <w:tr w:rsidR="0013435A" w:rsidRPr="003432CD" w14:paraId="29528C73" w14:textId="77777777" w:rsidTr="000B402C">
        <w:trPr>
          <w:trHeight w:val="20"/>
        </w:trPr>
        <w:tc>
          <w:tcPr>
            <w:tcW w:w="630" w:type="dxa"/>
            <w:tcBorders>
              <w:top w:val="nil"/>
              <w:left w:val="nil"/>
              <w:bottom w:val="nil"/>
              <w:right w:val="nil"/>
            </w:tcBorders>
            <w:shd w:val="clear" w:color="auto" w:fill="auto"/>
            <w:noWrap/>
            <w:hideMark/>
          </w:tcPr>
          <w:p w14:paraId="0523D5D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752</w:t>
            </w:r>
          </w:p>
        </w:tc>
        <w:tc>
          <w:tcPr>
            <w:tcW w:w="3420" w:type="dxa"/>
            <w:tcBorders>
              <w:top w:val="nil"/>
              <w:left w:val="nil"/>
              <w:bottom w:val="nil"/>
              <w:right w:val="nil"/>
            </w:tcBorders>
            <w:shd w:val="clear" w:color="000000" w:fill="F2F2F2"/>
            <w:hideMark/>
          </w:tcPr>
          <w:p w14:paraId="4ACEDFD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D6EDD73"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Regulations</w:t>
            </w:r>
          </w:p>
        </w:tc>
        <w:tc>
          <w:tcPr>
            <w:tcW w:w="3474" w:type="dxa"/>
            <w:tcBorders>
              <w:top w:val="nil"/>
              <w:left w:val="nil"/>
              <w:bottom w:val="nil"/>
              <w:right w:val="nil"/>
            </w:tcBorders>
            <w:shd w:val="clear" w:color="auto" w:fill="auto"/>
            <w:hideMark/>
          </w:tcPr>
          <w:p w14:paraId="21327F83"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0816AF4C" w14:textId="77777777" w:rsidTr="000B402C">
        <w:trPr>
          <w:trHeight w:val="20"/>
        </w:trPr>
        <w:tc>
          <w:tcPr>
            <w:tcW w:w="630" w:type="dxa"/>
            <w:tcBorders>
              <w:top w:val="nil"/>
              <w:left w:val="nil"/>
              <w:bottom w:val="nil"/>
              <w:right w:val="nil"/>
            </w:tcBorders>
            <w:shd w:val="clear" w:color="auto" w:fill="auto"/>
            <w:noWrap/>
            <w:hideMark/>
          </w:tcPr>
          <w:p w14:paraId="5EE2D2A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753</w:t>
            </w:r>
          </w:p>
        </w:tc>
        <w:tc>
          <w:tcPr>
            <w:tcW w:w="3420" w:type="dxa"/>
            <w:tcBorders>
              <w:top w:val="nil"/>
              <w:left w:val="nil"/>
              <w:bottom w:val="nil"/>
              <w:right w:val="nil"/>
            </w:tcBorders>
            <w:shd w:val="clear" w:color="000000" w:fill="F2F2F2"/>
            <w:hideMark/>
          </w:tcPr>
          <w:p w14:paraId="3EB8E17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55AF1315"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proofErr w:type="gramStart"/>
            <w:r w:rsidRPr="003432CD">
              <w:rPr>
                <w:rFonts w:ascii="Calibri" w:eastAsia="Times New Roman" w:hAnsi="Calibri" w:cs="Calibri"/>
                <w:color w:val="00B0F0"/>
                <w:kern w:val="0"/>
                <w:sz w:val="20"/>
                <w:szCs w:val="20"/>
                <w:lang w:eastAsia="en-CA"/>
                <w14:ligatures w14:val="none"/>
              </w:rPr>
              <w:t>34.995  The</w:t>
            </w:r>
            <w:proofErr w:type="gramEnd"/>
            <w:r w:rsidRPr="003432CD">
              <w:rPr>
                <w:rFonts w:ascii="Calibri" w:eastAsia="Times New Roman" w:hAnsi="Calibri" w:cs="Calibri"/>
                <w:color w:val="00B0F0"/>
                <w:kern w:val="0"/>
                <w:sz w:val="20"/>
                <w:szCs w:val="20"/>
                <w:lang w:eastAsia="en-CA"/>
                <w14:ligatures w14:val="none"/>
              </w:rPr>
              <w:t xml:space="preserve"> Governor in Council may make regulations </w:t>
            </w:r>
          </w:p>
        </w:tc>
        <w:tc>
          <w:tcPr>
            <w:tcW w:w="3474" w:type="dxa"/>
            <w:tcBorders>
              <w:top w:val="nil"/>
              <w:left w:val="nil"/>
              <w:bottom w:val="nil"/>
              <w:right w:val="nil"/>
            </w:tcBorders>
            <w:shd w:val="clear" w:color="auto" w:fill="auto"/>
            <w:hideMark/>
          </w:tcPr>
          <w:p w14:paraId="387BFFF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roofErr w:type="gramStart"/>
            <w:r w:rsidRPr="003432CD">
              <w:rPr>
                <w:rFonts w:ascii="Calibri" w:eastAsia="Times New Roman" w:hAnsi="Calibri" w:cs="Calibri"/>
                <w:color w:val="000000"/>
                <w:kern w:val="0"/>
                <w:sz w:val="20"/>
                <w:szCs w:val="20"/>
                <w:lang w:eastAsia="en-CA"/>
                <w14:ligatures w14:val="none"/>
              </w:rPr>
              <w:t>34.995  The</w:t>
            </w:r>
            <w:proofErr w:type="gramEnd"/>
            <w:r w:rsidRPr="003432CD">
              <w:rPr>
                <w:rFonts w:ascii="Calibri" w:eastAsia="Times New Roman" w:hAnsi="Calibri" w:cs="Calibri"/>
                <w:color w:val="000000"/>
                <w:kern w:val="0"/>
                <w:sz w:val="20"/>
                <w:szCs w:val="20"/>
                <w:lang w:eastAsia="en-CA"/>
                <w14:ligatures w14:val="none"/>
              </w:rPr>
              <w:t xml:space="preserve"> Governor in Council may make regulations </w:t>
            </w:r>
          </w:p>
        </w:tc>
      </w:tr>
      <w:tr w:rsidR="0013435A" w:rsidRPr="003432CD" w14:paraId="2F153E7B" w14:textId="77777777" w:rsidTr="000B402C">
        <w:trPr>
          <w:trHeight w:val="20"/>
        </w:trPr>
        <w:tc>
          <w:tcPr>
            <w:tcW w:w="630" w:type="dxa"/>
            <w:tcBorders>
              <w:top w:val="nil"/>
              <w:left w:val="nil"/>
              <w:bottom w:val="nil"/>
              <w:right w:val="nil"/>
            </w:tcBorders>
            <w:shd w:val="clear" w:color="auto" w:fill="auto"/>
            <w:noWrap/>
            <w:hideMark/>
          </w:tcPr>
          <w:p w14:paraId="694FBBEA"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754</w:t>
            </w:r>
          </w:p>
        </w:tc>
        <w:tc>
          <w:tcPr>
            <w:tcW w:w="3420" w:type="dxa"/>
            <w:tcBorders>
              <w:top w:val="nil"/>
              <w:left w:val="nil"/>
              <w:bottom w:val="nil"/>
              <w:right w:val="nil"/>
            </w:tcBorders>
            <w:shd w:val="clear" w:color="000000" w:fill="F2F2F2"/>
            <w:hideMark/>
          </w:tcPr>
          <w:p w14:paraId="32E900E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FD3C820"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(a) providing for exceptions to any of paragraphs 34.4(1)(a) to (h);</w:t>
            </w:r>
          </w:p>
        </w:tc>
        <w:tc>
          <w:tcPr>
            <w:tcW w:w="3474" w:type="dxa"/>
            <w:tcBorders>
              <w:top w:val="nil"/>
              <w:left w:val="nil"/>
              <w:bottom w:val="nil"/>
              <w:right w:val="nil"/>
            </w:tcBorders>
            <w:shd w:val="clear" w:color="auto" w:fill="auto"/>
            <w:hideMark/>
          </w:tcPr>
          <w:p w14:paraId="6AB14E4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providing for exceptions to any of paragraphs 34.4(1)(a) to (h);</w:t>
            </w:r>
          </w:p>
        </w:tc>
      </w:tr>
      <w:tr w:rsidR="0013435A" w:rsidRPr="003432CD" w14:paraId="02CB962F" w14:textId="77777777" w:rsidTr="000B402C">
        <w:trPr>
          <w:trHeight w:val="20"/>
        </w:trPr>
        <w:tc>
          <w:tcPr>
            <w:tcW w:w="630" w:type="dxa"/>
            <w:tcBorders>
              <w:top w:val="nil"/>
              <w:left w:val="nil"/>
              <w:bottom w:val="nil"/>
              <w:right w:val="nil"/>
            </w:tcBorders>
            <w:shd w:val="clear" w:color="auto" w:fill="auto"/>
            <w:noWrap/>
            <w:hideMark/>
          </w:tcPr>
          <w:p w14:paraId="5D0AC71A"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755</w:t>
            </w:r>
          </w:p>
        </w:tc>
        <w:tc>
          <w:tcPr>
            <w:tcW w:w="3420" w:type="dxa"/>
            <w:tcBorders>
              <w:top w:val="nil"/>
              <w:left w:val="nil"/>
              <w:bottom w:val="nil"/>
              <w:right w:val="nil"/>
            </w:tcBorders>
            <w:shd w:val="clear" w:color="000000" w:fill="F2F2F2"/>
            <w:hideMark/>
          </w:tcPr>
          <w:p w14:paraId="0185292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C88AEE8"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(b)  increasing the maximum administrative monetary penalty amounts set out in subsection 34.5(1);</w:t>
            </w:r>
          </w:p>
        </w:tc>
        <w:tc>
          <w:tcPr>
            <w:tcW w:w="3474" w:type="dxa"/>
            <w:tcBorders>
              <w:top w:val="nil"/>
              <w:left w:val="nil"/>
              <w:bottom w:val="nil"/>
              <w:right w:val="nil"/>
            </w:tcBorders>
            <w:shd w:val="clear" w:color="auto" w:fill="auto"/>
            <w:hideMark/>
          </w:tcPr>
          <w:p w14:paraId="52AAF02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increasing the maximum administrative monetary penalty amounts set out in subsection 34.5(1);</w:t>
            </w:r>
          </w:p>
        </w:tc>
      </w:tr>
      <w:tr w:rsidR="0013435A" w:rsidRPr="003432CD" w14:paraId="57A227F9" w14:textId="77777777" w:rsidTr="000B402C">
        <w:trPr>
          <w:trHeight w:val="20"/>
        </w:trPr>
        <w:tc>
          <w:tcPr>
            <w:tcW w:w="630" w:type="dxa"/>
            <w:tcBorders>
              <w:top w:val="nil"/>
              <w:left w:val="nil"/>
              <w:bottom w:val="nil"/>
              <w:right w:val="nil"/>
            </w:tcBorders>
            <w:shd w:val="clear" w:color="auto" w:fill="auto"/>
            <w:noWrap/>
            <w:hideMark/>
          </w:tcPr>
          <w:p w14:paraId="574D3B4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756</w:t>
            </w:r>
          </w:p>
        </w:tc>
        <w:tc>
          <w:tcPr>
            <w:tcW w:w="3420" w:type="dxa"/>
            <w:tcBorders>
              <w:top w:val="nil"/>
              <w:left w:val="nil"/>
              <w:bottom w:val="nil"/>
              <w:right w:val="nil"/>
            </w:tcBorders>
            <w:shd w:val="clear" w:color="000000" w:fill="F2F2F2"/>
            <w:hideMark/>
          </w:tcPr>
          <w:p w14:paraId="48E7E11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02B33F72"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(c)  for the purpose of paragraph 34.5(2)(f), establishing other factors to be considered in determining the amount of the penalty;</w:t>
            </w:r>
          </w:p>
        </w:tc>
        <w:tc>
          <w:tcPr>
            <w:tcW w:w="3474" w:type="dxa"/>
            <w:tcBorders>
              <w:top w:val="nil"/>
              <w:left w:val="nil"/>
              <w:bottom w:val="nil"/>
              <w:right w:val="nil"/>
            </w:tcBorders>
            <w:shd w:val="clear" w:color="auto" w:fill="auto"/>
            <w:hideMark/>
          </w:tcPr>
          <w:p w14:paraId="3195B73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for the purpose of paragraph 34.5(2)(f), establishing other factors to be considered in determining the amount of the penalty;</w:t>
            </w:r>
          </w:p>
        </w:tc>
      </w:tr>
      <w:tr w:rsidR="0013435A" w:rsidRPr="003432CD" w14:paraId="2C20276A" w14:textId="77777777" w:rsidTr="000B402C">
        <w:trPr>
          <w:trHeight w:val="20"/>
        </w:trPr>
        <w:tc>
          <w:tcPr>
            <w:tcW w:w="630" w:type="dxa"/>
            <w:tcBorders>
              <w:top w:val="nil"/>
              <w:left w:val="nil"/>
              <w:bottom w:val="nil"/>
              <w:right w:val="nil"/>
            </w:tcBorders>
            <w:shd w:val="clear" w:color="auto" w:fill="auto"/>
            <w:noWrap/>
            <w:hideMark/>
          </w:tcPr>
          <w:p w14:paraId="02E46363"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757</w:t>
            </w:r>
          </w:p>
        </w:tc>
        <w:tc>
          <w:tcPr>
            <w:tcW w:w="3420" w:type="dxa"/>
            <w:tcBorders>
              <w:top w:val="nil"/>
              <w:left w:val="nil"/>
              <w:bottom w:val="nil"/>
              <w:right w:val="nil"/>
            </w:tcBorders>
            <w:shd w:val="clear" w:color="000000" w:fill="F2F2F2"/>
            <w:hideMark/>
          </w:tcPr>
          <w:p w14:paraId="0EC57DF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97E64FE"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(d)  respecting undertakings referred to in section 34.9;</w:t>
            </w:r>
          </w:p>
        </w:tc>
        <w:tc>
          <w:tcPr>
            <w:tcW w:w="3474" w:type="dxa"/>
            <w:tcBorders>
              <w:top w:val="nil"/>
              <w:left w:val="nil"/>
              <w:bottom w:val="nil"/>
              <w:right w:val="nil"/>
            </w:tcBorders>
            <w:shd w:val="clear" w:color="auto" w:fill="auto"/>
            <w:hideMark/>
          </w:tcPr>
          <w:p w14:paraId="10F5433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(d)  respecting undertakings referred to in section 34.9;</w:t>
            </w:r>
          </w:p>
        </w:tc>
      </w:tr>
      <w:tr w:rsidR="0013435A" w:rsidRPr="003432CD" w14:paraId="28D1B3BB" w14:textId="77777777" w:rsidTr="000B402C">
        <w:trPr>
          <w:trHeight w:val="20"/>
        </w:trPr>
        <w:tc>
          <w:tcPr>
            <w:tcW w:w="630" w:type="dxa"/>
            <w:tcBorders>
              <w:top w:val="nil"/>
              <w:left w:val="nil"/>
              <w:bottom w:val="nil"/>
              <w:right w:val="nil"/>
            </w:tcBorders>
            <w:shd w:val="clear" w:color="auto" w:fill="auto"/>
            <w:noWrap/>
            <w:hideMark/>
          </w:tcPr>
          <w:p w14:paraId="6894DB3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758</w:t>
            </w:r>
          </w:p>
        </w:tc>
        <w:tc>
          <w:tcPr>
            <w:tcW w:w="3420" w:type="dxa"/>
            <w:tcBorders>
              <w:top w:val="nil"/>
              <w:left w:val="nil"/>
              <w:bottom w:val="nil"/>
              <w:right w:val="nil"/>
            </w:tcBorders>
            <w:shd w:val="clear" w:color="000000" w:fill="F2F2F2"/>
            <w:hideMark/>
          </w:tcPr>
          <w:p w14:paraId="31AA67F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162E476"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(e) respecting the service of documents required or authorized to be served under this Part, including the manner and proof of service and the circumstances under which documents are to be considered to be served; and</w:t>
            </w:r>
          </w:p>
        </w:tc>
        <w:tc>
          <w:tcPr>
            <w:tcW w:w="3474" w:type="dxa"/>
            <w:tcBorders>
              <w:top w:val="nil"/>
              <w:left w:val="nil"/>
              <w:bottom w:val="nil"/>
              <w:right w:val="nil"/>
            </w:tcBorders>
            <w:shd w:val="clear" w:color="auto" w:fill="auto"/>
            <w:hideMark/>
          </w:tcPr>
          <w:p w14:paraId="79E3877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(e) respecting the service of documents required or authorized to be served under this Part, including the manner and proof of service and the circumstances under which documents are to be considered to be served; and</w:t>
            </w:r>
          </w:p>
        </w:tc>
      </w:tr>
      <w:tr w:rsidR="0013435A" w:rsidRPr="003432CD" w14:paraId="531BFB2B" w14:textId="77777777" w:rsidTr="000B402C">
        <w:trPr>
          <w:trHeight w:val="20"/>
        </w:trPr>
        <w:tc>
          <w:tcPr>
            <w:tcW w:w="630" w:type="dxa"/>
            <w:tcBorders>
              <w:top w:val="nil"/>
              <w:left w:val="nil"/>
              <w:bottom w:val="nil"/>
              <w:right w:val="nil"/>
            </w:tcBorders>
            <w:shd w:val="clear" w:color="auto" w:fill="auto"/>
            <w:noWrap/>
            <w:hideMark/>
          </w:tcPr>
          <w:p w14:paraId="0FE8E76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759</w:t>
            </w:r>
          </w:p>
        </w:tc>
        <w:tc>
          <w:tcPr>
            <w:tcW w:w="3420" w:type="dxa"/>
            <w:tcBorders>
              <w:top w:val="nil"/>
              <w:left w:val="nil"/>
              <w:bottom w:val="nil"/>
              <w:right w:val="nil"/>
            </w:tcBorders>
            <w:shd w:val="clear" w:color="000000" w:fill="F2F2F2"/>
            <w:hideMark/>
          </w:tcPr>
          <w:p w14:paraId="75010A9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3FF3B76"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(f) generally, for carrying out the purposes and provisions of this Part.</w:t>
            </w:r>
          </w:p>
        </w:tc>
        <w:tc>
          <w:tcPr>
            <w:tcW w:w="3474" w:type="dxa"/>
            <w:tcBorders>
              <w:top w:val="nil"/>
              <w:left w:val="nil"/>
              <w:bottom w:val="nil"/>
              <w:right w:val="nil"/>
            </w:tcBorders>
            <w:shd w:val="clear" w:color="auto" w:fill="auto"/>
            <w:hideMark/>
          </w:tcPr>
          <w:p w14:paraId="3198EF2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(f) generally, for carrying out the purposes and provisions of this Part.</w:t>
            </w:r>
          </w:p>
        </w:tc>
      </w:tr>
      <w:tr w:rsidR="0013435A" w:rsidRPr="003432CD" w14:paraId="47616B0A" w14:textId="77777777" w:rsidTr="000B402C">
        <w:trPr>
          <w:trHeight w:val="20"/>
        </w:trPr>
        <w:tc>
          <w:tcPr>
            <w:tcW w:w="630" w:type="dxa"/>
            <w:tcBorders>
              <w:top w:val="nil"/>
              <w:left w:val="nil"/>
              <w:bottom w:val="nil"/>
              <w:right w:val="nil"/>
            </w:tcBorders>
            <w:shd w:val="clear" w:color="auto" w:fill="auto"/>
            <w:noWrap/>
            <w:hideMark/>
          </w:tcPr>
          <w:p w14:paraId="737F8373"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760</w:t>
            </w:r>
          </w:p>
        </w:tc>
        <w:tc>
          <w:tcPr>
            <w:tcW w:w="3420" w:type="dxa"/>
            <w:tcBorders>
              <w:top w:val="nil"/>
              <w:left w:val="nil"/>
              <w:bottom w:val="nil"/>
              <w:right w:val="nil"/>
            </w:tcBorders>
            <w:shd w:val="clear" w:color="000000" w:fill="F2F2F2"/>
            <w:hideMark/>
          </w:tcPr>
          <w:p w14:paraId="7DE2C30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F60748C"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Part II.3</w:t>
            </w:r>
          </w:p>
        </w:tc>
        <w:tc>
          <w:tcPr>
            <w:tcW w:w="3474" w:type="dxa"/>
            <w:tcBorders>
              <w:top w:val="nil"/>
              <w:left w:val="nil"/>
              <w:bottom w:val="nil"/>
              <w:right w:val="nil"/>
            </w:tcBorders>
            <w:shd w:val="clear" w:color="auto" w:fill="auto"/>
            <w:hideMark/>
          </w:tcPr>
          <w:p w14:paraId="3264280E"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3C8DD024" w14:textId="77777777" w:rsidTr="000B402C">
        <w:trPr>
          <w:trHeight w:val="20"/>
        </w:trPr>
        <w:tc>
          <w:tcPr>
            <w:tcW w:w="630" w:type="dxa"/>
            <w:tcBorders>
              <w:top w:val="nil"/>
              <w:left w:val="nil"/>
              <w:bottom w:val="nil"/>
              <w:right w:val="nil"/>
            </w:tcBorders>
            <w:shd w:val="clear" w:color="auto" w:fill="auto"/>
            <w:noWrap/>
            <w:hideMark/>
          </w:tcPr>
          <w:p w14:paraId="7F54432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761</w:t>
            </w:r>
          </w:p>
        </w:tc>
        <w:tc>
          <w:tcPr>
            <w:tcW w:w="3420" w:type="dxa"/>
            <w:tcBorders>
              <w:top w:val="nil"/>
              <w:left w:val="nil"/>
              <w:bottom w:val="nil"/>
              <w:right w:val="nil"/>
            </w:tcBorders>
            <w:shd w:val="clear" w:color="000000" w:fill="F2F2F2"/>
            <w:hideMark/>
          </w:tcPr>
          <w:p w14:paraId="5EA2592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5425F52"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Submission of Information</w:t>
            </w:r>
          </w:p>
        </w:tc>
        <w:tc>
          <w:tcPr>
            <w:tcW w:w="3474" w:type="dxa"/>
            <w:tcBorders>
              <w:top w:val="nil"/>
              <w:left w:val="nil"/>
              <w:bottom w:val="nil"/>
              <w:right w:val="nil"/>
            </w:tcBorders>
            <w:shd w:val="clear" w:color="auto" w:fill="auto"/>
            <w:hideMark/>
          </w:tcPr>
          <w:p w14:paraId="2E4F8AD5"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678FA4AA" w14:textId="77777777" w:rsidTr="000B402C">
        <w:trPr>
          <w:trHeight w:val="20"/>
        </w:trPr>
        <w:tc>
          <w:tcPr>
            <w:tcW w:w="630" w:type="dxa"/>
            <w:tcBorders>
              <w:top w:val="nil"/>
              <w:left w:val="nil"/>
              <w:bottom w:val="nil"/>
              <w:right w:val="nil"/>
            </w:tcBorders>
            <w:shd w:val="clear" w:color="auto" w:fill="auto"/>
            <w:noWrap/>
            <w:hideMark/>
          </w:tcPr>
          <w:p w14:paraId="2776C8DA"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762</w:t>
            </w:r>
          </w:p>
        </w:tc>
        <w:tc>
          <w:tcPr>
            <w:tcW w:w="3420" w:type="dxa"/>
            <w:tcBorders>
              <w:top w:val="nil"/>
              <w:left w:val="nil"/>
              <w:bottom w:val="nil"/>
              <w:right w:val="nil"/>
            </w:tcBorders>
            <w:shd w:val="clear" w:color="000000" w:fill="F2F2F2"/>
            <w:hideMark/>
          </w:tcPr>
          <w:p w14:paraId="1304098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CEE013F"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Information requirement</w:t>
            </w:r>
          </w:p>
        </w:tc>
        <w:tc>
          <w:tcPr>
            <w:tcW w:w="3474" w:type="dxa"/>
            <w:tcBorders>
              <w:top w:val="nil"/>
              <w:left w:val="nil"/>
              <w:bottom w:val="nil"/>
              <w:right w:val="nil"/>
            </w:tcBorders>
            <w:shd w:val="clear" w:color="auto" w:fill="auto"/>
            <w:hideMark/>
          </w:tcPr>
          <w:p w14:paraId="71B27DC3"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1A0BE1A7" w14:textId="77777777" w:rsidTr="000B402C">
        <w:trPr>
          <w:trHeight w:val="20"/>
        </w:trPr>
        <w:tc>
          <w:tcPr>
            <w:tcW w:w="630" w:type="dxa"/>
            <w:tcBorders>
              <w:top w:val="nil"/>
              <w:left w:val="nil"/>
              <w:bottom w:val="nil"/>
              <w:right w:val="nil"/>
            </w:tcBorders>
            <w:shd w:val="clear" w:color="auto" w:fill="auto"/>
            <w:noWrap/>
            <w:hideMark/>
          </w:tcPr>
          <w:p w14:paraId="0CACED4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763</w:t>
            </w:r>
          </w:p>
        </w:tc>
        <w:tc>
          <w:tcPr>
            <w:tcW w:w="3420" w:type="dxa"/>
            <w:tcBorders>
              <w:top w:val="nil"/>
              <w:left w:val="nil"/>
              <w:bottom w:val="nil"/>
              <w:right w:val="nil"/>
            </w:tcBorders>
            <w:shd w:val="clear" w:color="000000" w:fill="F2F2F2"/>
            <w:hideMark/>
          </w:tcPr>
          <w:p w14:paraId="6118206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5A0C8B1" w14:textId="5BB5B831"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34.996 A person designated under paragraph 34.7(a) who believes that a person is in possession of information that is reasonably considered to be relevant for the purpose of verifying whether a violation referred to in section 34.4 has been committed may, by notice, require that person to submit the information to the designated person in the form and manner and within the reasonable time that is stipulated in the notice. A person to whom any such notice is addressed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xml:space="preserve"> comply with the notice.</w:t>
            </w:r>
          </w:p>
        </w:tc>
        <w:tc>
          <w:tcPr>
            <w:tcW w:w="3474" w:type="dxa"/>
            <w:tcBorders>
              <w:top w:val="nil"/>
              <w:left w:val="nil"/>
              <w:bottom w:val="nil"/>
              <w:right w:val="nil"/>
            </w:tcBorders>
            <w:shd w:val="clear" w:color="auto" w:fill="auto"/>
            <w:hideMark/>
          </w:tcPr>
          <w:p w14:paraId="34401900" w14:textId="649F9ABB"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34.996 A person designated under paragraph 34.7(a) who believes that a person is in possession of information that is reasonably considered to be relevant for the purpose of verifying whether a violation referred to in section 34.4 has been committed may, by notice, require that person to submit the information to the designated person in the form and manner and within the reasonable time that is stipulated in the notice. A person to whom any such notice is addressed </w:t>
            </w:r>
            <w:r w:rsidRPr="00B122AA">
              <w:rPr>
                <w:rFonts w:ascii="Calibri" w:eastAsia="Times New Roman" w:hAnsi="Calibri" w:cs="Calibri"/>
                <w:b/>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comply with the notice.</w:t>
            </w:r>
          </w:p>
        </w:tc>
      </w:tr>
      <w:tr w:rsidR="0013435A" w:rsidRPr="003432CD" w14:paraId="64A1F683" w14:textId="77777777" w:rsidTr="000B402C">
        <w:trPr>
          <w:trHeight w:val="20"/>
        </w:trPr>
        <w:tc>
          <w:tcPr>
            <w:tcW w:w="630" w:type="dxa"/>
            <w:tcBorders>
              <w:top w:val="nil"/>
              <w:left w:val="nil"/>
              <w:bottom w:val="nil"/>
              <w:right w:val="nil"/>
            </w:tcBorders>
            <w:shd w:val="clear" w:color="auto" w:fill="D9E2F3" w:themeFill="accent1" w:themeFillTint="33"/>
            <w:noWrap/>
            <w:hideMark/>
          </w:tcPr>
          <w:p w14:paraId="54DC968A"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765</w:t>
            </w:r>
          </w:p>
        </w:tc>
        <w:tc>
          <w:tcPr>
            <w:tcW w:w="3420" w:type="dxa"/>
            <w:tcBorders>
              <w:top w:val="nil"/>
              <w:left w:val="nil"/>
              <w:bottom w:val="nil"/>
              <w:right w:val="nil"/>
            </w:tcBorders>
            <w:shd w:val="clear" w:color="auto" w:fill="D9E2F3" w:themeFill="accent1" w:themeFillTint="33"/>
            <w:hideMark/>
          </w:tcPr>
          <w:p w14:paraId="2D8801E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D9E2F3" w:themeFill="accent1" w:themeFillTint="33"/>
            <w:hideMark/>
          </w:tcPr>
          <w:p w14:paraId="55BEBA1D"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PART II.4</w:t>
            </w:r>
          </w:p>
        </w:tc>
        <w:tc>
          <w:tcPr>
            <w:tcW w:w="3474" w:type="dxa"/>
            <w:tcBorders>
              <w:top w:val="nil"/>
              <w:left w:val="nil"/>
              <w:bottom w:val="nil"/>
              <w:right w:val="nil"/>
            </w:tcBorders>
            <w:shd w:val="clear" w:color="auto" w:fill="D9E2F3" w:themeFill="accent1" w:themeFillTint="33"/>
            <w:hideMark/>
          </w:tcPr>
          <w:p w14:paraId="10F6BC49"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6C9C04CF" w14:textId="77777777" w:rsidTr="000B402C">
        <w:trPr>
          <w:trHeight w:val="20"/>
        </w:trPr>
        <w:tc>
          <w:tcPr>
            <w:tcW w:w="630" w:type="dxa"/>
            <w:tcBorders>
              <w:top w:val="nil"/>
              <w:left w:val="nil"/>
              <w:bottom w:val="nil"/>
              <w:right w:val="nil"/>
            </w:tcBorders>
            <w:shd w:val="clear" w:color="auto" w:fill="auto"/>
            <w:noWrap/>
            <w:hideMark/>
          </w:tcPr>
          <w:p w14:paraId="347AF00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766</w:t>
            </w:r>
          </w:p>
        </w:tc>
        <w:tc>
          <w:tcPr>
            <w:tcW w:w="3420" w:type="dxa"/>
            <w:tcBorders>
              <w:top w:val="nil"/>
              <w:left w:val="nil"/>
              <w:bottom w:val="nil"/>
              <w:right w:val="nil"/>
            </w:tcBorders>
            <w:shd w:val="clear" w:color="000000" w:fill="F2F2F2"/>
            <w:hideMark/>
          </w:tcPr>
          <w:p w14:paraId="6B583B9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2F26539"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Offence — Material</w:t>
            </w:r>
          </w:p>
        </w:tc>
        <w:tc>
          <w:tcPr>
            <w:tcW w:w="3474" w:type="dxa"/>
            <w:tcBorders>
              <w:top w:val="nil"/>
              <w:left w:val="nil"/>
              <w:bottom w:val="nil"/>
              <w:right w:val="nil"/>
            </w:tcBorders>
            <w:shd w:val="clear" w:color="auto" w:fill="auto"/>
            <w:hideMark/>
          </w:tcPr>
          <w:p w14:paraId="18220810"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p>
        </w:tc>
      </w:tr>
      <w:tr w:rsidR="0013435A" w:rsidRPr="003432CD" w14:paraId="731A1764" w14:textId="77777777" w:rsidTr="000B402C">
        <w:trPr>
          <w:trHeight w:val="20"/>
        </w:trPr>
        <w:tc>
          <w:tcPr>
            <w:tcW w:w="630" w:type="dxa"/>
            <w:tcBorders>
              <w:top w:val="nil"/>
              <w:left w:val="nil"/>
              <w:bottom w:val="nil"/>
              <w:right w:val="nil"/>
            </w:tcBorders>
            <w:shd w:val="clear" w:color="auto" w:fill="auto"/>
            <w:noWrap/>
            <w:hideMark/>
          </w:tcPr>
          <w:p w14:paraId="38715F7A"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767</w:t>
            </w:r>
          </w:p>
        </w:tc>
        <w:tc>
          <w:tcPr>
            <w:tcW w:w="3420" w:type="dxa"/>
            <w:tcBorders>
              <w:top w:val="nil"/>
              <w:left w:val="nil"/>
              <w:bottom w:val="nil"/>
              <w:right w:val="nil"/>
            </w:tcBorders>
            <w:shd w:val="clear" w:color="000000" w:fill="F2F2F2"/>
            <w:hideMark/>
          </w:tcPr>
          <w:p w14:paraId="7068A2E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793EAB71"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Misrepresentation of Fact</w:t>
            </w:r>
          </w:p>
        </w:tc>
        <w:tc>
          <w:tcPr>
            <w:tcW w:w="3474" w:type="dxa"/>
            <w:tcBorders>
              <w:top w:val="nil"/>
              <w:left w:val="nil"/>
              <w:bottom w:val="nil"/>
              <w:right w:val="nil"/>
            </w:tcBorders>
            <w:shd w:val="clear" w:color="auto" w:fill="auto"/>
            <w:hideMark/>
          </w:tcPr>
          <w:p w14:paraId="74441658"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p>
        </w:tc>
      </w:tr>
      <w:tr w:rsidR="0013435A" w:rsidRPr="003432CD" w14:paraId="44E6B7C1" w14:textId="77777777" w:rsidTr="000B402C">
        <w:trPr>
          <w:trHeight w:val="20"/>
        </w:trPr>
        <w:tc>
          <w:tcPr>
            <w:tcW w:w="630" w:type="dxa"/>
            <w:tcBorders>
              <w:top w:val="nil"/>
              <w:left w:val="nil"/>
              <w:bottom w:val="nil"/>
              <w:right w:val="nil"/>
            </w:tcBorders>
            <w:shd w:val="clear" w:color="auto" w:fill="auto"/>
            <w:noWrap/>
            <w:hideMark/>
          </w:tcPr>
          <w:p w14:paraId="4B00470C"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768</w:t>
            </w:r>
          </w:p>
        </w:tc>
        <w:tc>
          <w:tcPr>
            <w:tcW w:w="3420" w:type="dxa"/>
            <w:tcBorders>
              <w:top w:val="nil"/>
              <w:left w:val="nil"/>
              <w:bottom w:val="nil"/>
              <w:right w:val="nil"/>
            </w:tcBorders>
            <w:shd w:val="clear" w:color="000000" w:fill="F2F2F2"/>
            <w:hideMark/>
          </w:tcPr>
          <w:p w14:paraId="64B26A9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BB08E95"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Prohibition</w:t>
            </w:r>
          </w:p>
        </w:tc>
        <w:tc>
          <w:tcPr>
            <w:tcW w:w="3474" w:type="dxa"/>
            <w:tcBorders>
              <w:top w:val="nil"/>
              <w:left w:val="nil"/>
              <w:bottom w:val="nil"/>
              <w:right w:val="nil"/>
            </w:tcBorders>
            <w:shd w:val="clear" w:color="auto" w:fill="auto"/>
            <w:hideMark/>
          </w:tcPr>
          <w:p w14:paraId="2F5AAE8A"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7992FF49" w14:textId="77777777" w:rsidTr="000B402C">
        <w:trPr>
          <w:trHeight w:val="20"/>
        </w:trPr>
        <w:tc>
          <w:tcPr>
            <w:tcW w:w="630" w:type="dxa"/>
            <w:tcBorders>
              <w:top w:val="nil"/>
              <w:left w:val="nil"/>
              <w:bottom w:val="nil"/>
              <w:right w:val="nil"/>
            </w:tcBorders>
            <w:shd w:val="clear" w:color="auto" w:fill="auto"/>
            <w:noWrap/>
            <w:hideMark/>
          </w:tcPr>
          <w:p w14:paraId="622435DC"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769</w:t>
            </w:r>
          </w:p>
        </w:tc>
        <w:tc>
          <w:tcPr>
            <w:tcW w:w="3420" w:type="dxa"/>
            <w:tcBorders>
              <w:top w:val="nil"/>
              <w:left w:val="nil"/>
              <w:bottom w:val="nil"/>
              <w:right w:val="nil"/>
            </w:tcBorders>
            <w:shd w:val="clear" w:color="000000" w:fill="F2F2F2"/>
            <w:hideMark/>
          </w:tcPr>
          <w:p w14:paraId="2233357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19678A3"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34.997 It is prohibited for any person to knowingly make a material misrepresentation of fact to a person designated under paragraph 34.7(a).</w:t>
            </w:r>
          </w:p>
        </w:tc>
        <w:tc>
          <w:tcPr>
            <w:tcW w:w="3474" w:type="dxa"/>
            <w:tcBorders>
              <w:top w:val="nil"/>
              <w:left w:val="nil"/>
              <w:bottom w:val="nil"/>
              <w:right w:val="nil"/>
            </w:tcBorders>
            <w:shd w:val="clear" w:color="auto" w:fill="auto"/>
            <w:hideMark/>
          </w:tcPr>
          <w:p w14:paraId="249EC25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34.997 It is prohibited for any person to knowingly make a material misrepresentation of fact to a person designated under paragraph 34.7(a).</w:t>
            </w:r>
          </w:p>
        </w:tc>
      </w:tr>
      <w:tr w:rsidR="0013435A" w:rsidRPr="003432CD" w14:paraId="416555DD" w14:textId="77777777" w:rsidTr="000B402C">
        <w:trPr>
          <w:trHeight w:val="20"/>
        </w:trPr>
        <w:tc>
          <w:tcPr>
            <w:tcW w:w="630" w:type="dxa"/>
            <w:tcBorders>
              <w:top w:val="nil"/>
              <w:left w:val="nil"/>
              <w:bottom w:val="nil"/>
              <w:right w:val="nil"/>
            </w:tcBorders>
            <w:shd w:val="clear" w:color="auto" w:fill="auto"/>
            <w:noWrap/>
            <w:hideMark/>
          </w:tcPr>
          <w:p w14:paraId="175898B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770</w:t>
            </w:r>
          </w:p>
        </w:tc>
        <w:tc>
          <w:tcPr>
            <w:tcW w:w="3420" w:type="dxa"/>
            <w:tcBorders>
              <w:top w:val="nil"/>
              <w:left w:val="nil"/>
              <w:bottom w:val="nil"/>
              <w:right w:val="nil"/>
            </w:tcBorders>
            <w:shd w:val="clear" w:color="000000" w:fill="F2F2F2"/>
            <w:hideMark/>
          </w:tcPr>
          <w:p w14:paraId="3CE8895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FEA948B"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Offence</w:t>
            </w:r>
          </w:p>
        </w:tc>
        <w:tc>
          <w:tcPr>
            <w:tcW w:w="3474" w:type="dxa"/>
            <w:tcBorders>
              <w:top w:val="nil"/>
              <w:left w:val="nil"/>
              <w:bottom w:val="nil"/>
              <w:right w:val="nil"/>
            </w:tcBorders>
            <w:shd w:val="clear" w:color="auto" w:fill="auto"/>
            <w:hideMark/>
          </w:tcPr>
          <w:p w14:paraId="25517795"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14079D76" w14:textId="77777777" w:rsidTr="000B402C">
        <w:trPr>
          <w:trHeight w:val="20"/>
        </w:trPr>
        <w:tc>
          <w:tcPr>
            <w:tcW w:w="630" w:type="dxa"/>
            <w:tcBorders>
              <w:top w:val="nil"/>
              <w:left w:val="nil"/>
              <w:bottom w:val="nil"/>
              <w:right w:val="nil"/>
            </w:tcBorders>
            <w:shd w:val="clear" w:color="auto" w:fill="auto"/>
            <w:noWrap/>
            <w:hideMark/>
          </w:tcPr>
          <w:p w14:paraId="679BC4BE"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771</w:t>
            </w:r>
          </w:p>
        </w:tc>
        <w:tc>
          <w:tcPr>
            <w:tcW w:w="3420" w:type="dxa"/>
            <w:tcBorders>
              <w:top w:val="nil"/>
              <w:left w:val="nil"/>
              <w:bottom w:val="nil"/>
              <w:right w:val="nil"/>
            </w:tcBorders>
            <w:shd w:val="clear" w:color="000000" w:fill="F2F2F2"/>
            <w:hideMark/>
          </w:tcPr>
          <w:p w14:paraId="5DD7957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28E24BD"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34.998 (1) Every person who contravenes section 34.997 is guilty of an offence punishable on summary conviction and is liable</w:t>
            </w:r>
          </w:p>
        </w:tc>
        <w:tc>
          <w:tcPr>
            <w:tcW w:w="3474" w:type="dxa"/>
            <w:tcBorders>
              <w:top w:val="nil"/>
              <w:left w:val="nil"/>
              <w:bottom w:val="nil"/>
              <w:right w:val="nil"/>
            </w:tcBorders>
            <w:shd w:val="clear" w:color="auto" w:fill="auto"/>
            <w:hideMark/>
          </w:tcPr>
          <w:p w14:paraId="1224421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34.998 (1) Every person who contravenes section 34.997 is guilty of an offence punishable on summary conviction and is liable</w:t>
            </w:r>
          </w:p>
        </w:tc>
      </w:tr>
      <w:tr w:rsidR="0013435A" w:rsidRPr="003432CD" w14:paraId="046E7029" w14:textId="77777777" w:rsidTr="000B402C">
        <w:trPr>
          <w:trHeight w:val="20"/>
        </w:trPr>
        <w:tc>
          <w:tcPr>
            <w:tcW w:w="630" w:type="dxa"/>
            <w:tcBorders>
              <w:top w:val="nil"/>
              <w:left w:val="nil"/>
              <w:bottom w:val="nil"/>
              <w:right w:val="nil"/>
            </w:tcBorders>
            <w:shd w:val="clear" w:color="auto" w:fill="auto"/>
            <w:noWrap/>
            <w:hideMark/>
          </w:tcPr>
          <w:p w14:paraId="0330611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772</w:t>
            </w:r>
          </w:p>
        </w:tc>
        <w:tc>
          <w:tcPr>
            <w:tcW w:w="3420" w:type="dxa"/>
            <w:tcBorders>
              <w:top w:val="nil"/>
              <w:left w:val="nil"/>
              <w:bottom w:val="nil"/>
              <w:right w:val="nil"/>
            </w:tcBorders>
            <w:shd w:val="clear" w:color="000000" w:fill="F2F2F2"/>
            <w:hideMark/>
          </w:tcPr>
          <w:p w14:paraId="7209125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11221F3"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(a) in the case of an individual, to a fine of not more than $10,000 for a first offence or and of not more than $25,000 for each subsequent offence; or</w:t>
            </w:r>
          </w:p>
        </w:tc>
        <w:tc>
          <w:tcPr>
            <w:tcW w:w="3474" w:type="dxa"/>
            <w:tcBorders>
              <w:top w:val="nil"/>
              <w:left w:val="nil"/>
              <w:bottom w:val="nil"/>
              <w:right w:val="nil"/>
            </w:tcBorders>
            <w:shd w:val="clear" w:color="auto" w:fill="auto"/>
            <w:hideMark/>
          </w:tcPr>
          <w:p w14:paraId="0FAD3F9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in the case of an individual, to a fine of not more than $10,000 for a first offence or and of not more than $25,000 for each subsequent offence; or</w:t>
            </w:r>
          </w:p>
        </w:tc>
      </w:tr>
      <w:tr w:rsidR="0013435A" w:rsidRPr="003432CD" w14:paraId="179DC117" w14:textId="77777777" w:rsidTr="000B402C">
        <w:trPr>
          <w:trHeight w:val="20"/>
        </w:trPr>
        <w:tc>
          <w:tcPr>
            <w:tcW w:w="630" w:type="dxa"/>
            <w:tcBorders>
              <w:top w:val="nil"/>
              <w:left w:val="nil"/>
              <w:bottom w:val="nil"/>
              <w:right w:val="nil"/>
            </w:tcBorders>
            <w:shd w:val="clear" w:color="auto" w:fill="auto"/>
            <w:noWrap/>
            <w:hideMark/>
          </w:tcPr>
          <w:p w14:paraId="1BD18D9E"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773</w:t>
            </w:r>
          </w:p>
        </w:tc>
        <w:tc>
          <w:tcPr>
            <w:tcW w:w="3420" w:type="dxa"/>
            <w:tcBorders>
              <w:top w:val="nil"/>
              <w:left w:val="nil"/>
              <w:bottom w:val="nil"/>
              <w:right w:val="nil"/>
            </w:tcBorders>
            <w:shd w:val="clear" w:color="000000" w:fill="F2F2F2"/>
            <w:hideMark/>
          </w:tcPr>
          <w:p w14:paraId="5132AD2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2028B6D0"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(b) in any other case, to a fine of not more than $100,000 for a first offence and of not more than $250,000 for each subsequent offence.</w:t>
            </w:r>
          </w:p>
        </w:tc>
        <w:tc>
          <w:tcPr>
            <w:tcW w:w="3474" w:type="dxa"/>
            <w:tcBorders>
              <w:top w:val="nil"/>
              <w:left w:val="nil"/>
              <w:bottom w:val="nil"/>
              <w:right w:val="nil"/>
            </w:tcBorders>
            <w:shd w:val="clear" w:color="auto" w:fill="auto"/>
            <w:hideMark/>
          </w:tcPr>
          <w:p w14:paraId="54FA0BA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in any other case, to a fine of not more than $100,000 for a first offence and of not more than $250,000 for each subsequent offence.</w:t>
            </w:r>
          </w:p>
        </w:tc>
      </w:tr>
      <w:tr w:rsidR="0013435A" w:rsidRPr="003432CD" w14:paraId="44D53C57" w14:textId="77777777" w:rsidTr="000B402C">
        <w:trPr>
          <w:trHeight w:val="20"/>
        </w:trPr>
        <w:tc>
          <w:tcPr>
            <w:tcW w:w="630" w:type="dxa"/>
            <w:tcBorders>
              <w:top w:val="nil"/>
              <w:left w:val="nil"/>
              <w:bottom w:val="nil"/>
              <w:right w:val="nil"/>
            </w:tcBorders>
            <w:shd w:val="clear" w:color="auto" w:fill="auto"/>
            <w:noWrap/>
            <w:hideMark/>
          </w:tcPr>
          <w:p w14:paraId="1A054468"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774</w:t>
            </w:r>
          </w:p>
        </w:tc>
        <w:tc>
          <w:tcPr>
            <w:tcW w:w="3420" w:type="dxa"/>
            <w:tcBorders>
              <w:top w:val="nil"/>
              <w:left w:val="nil"/>
              <w:bottom w:val="nil"/>
              <w:right w:val="nil"/>
            </w:tcBorders>
            <w:shd w:val="clear" w:color="000000" w:fill="F2F2F2"/>
            <w:hideMark/>
          </w:tcPr>
          <w:p w14:paraId="571E145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7FEF6D1"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3432CD">
              <w:rPr>
                <w:rFonts w:ascii="Calibri" w:eastAsia="Times New Roman" w:hAnsi="Calibri" w:cs="Calibri"/>
                <w:b/>
                <w:bCs/>
                <w:color w:val="00B0F0"/>
                <w:kern w:val="0"/>
                <w:sz w:val="20"/>
                <w:szCs w:val="20"/>
                <w:lang w:eastAsia="en-CA"/>
                <w14:ligatures w14:val="none"/>
              </w:rPr>
              <w:t>Limitation</w:t>
            </w:r>
          </w:p>
        </w:tc>
        <w:tc>
          <w:tcPr>
            <w:tcW w:w="3474" w:type="dxa"/>
            <w:tcBorders>
              <w:top w:val="nil"/>
              <w:left w:val="nil"/>
              <w:bottom w:val="nil"/>
              <w:right w:val="nil"/>
            </w:tcBorders>
            <w:shd w:val="clear" w:color="auto" w:fill="auto"/>
            <w:hideMark/>
          </w:tcPr>
          <w:p w14:paraId="4B4F8605" w14:textId="77777777" w:rsidR="0013435A" w:rsidRPr="003432CD" w:rsidRDefault="0013435A" w:rsidP="0013435A">
            <w:pPr>
              <w:spacing w:after="0" w:line="240" w:lineRule="auto"/>
              <w:rPr>
                <w:rFonts w:ascii="Calibri" w:eastAsia="Times New Roman" w:hAnsi="Calibri" w:cs="Calibri"/>
                <w:b/>
                <w:bCs/>
                <w:color w:val="00B0F0"/>
                <w:kern w:val="0"/>
                <w:sz w:val="20"/>
                <w:szCs w:val="20"/>
                <w:lang w:eastAsia="en-CA"/>
                <w14:ligatures w14:val="none"/>
              </w:rPr>
            </w:pPr>
          </w:p>
        </w:tc>
      </w:tr>
      <w:tr w:rsidR="0013435A" w:rsidRPr="003432CD" w14:paraId="5F4D34A9" w14:textId="77777777" w:rsidTr="000B402C">
        <w:trPr>
          <w:trHeight w:val="20"/>
        </w:trPr>
        <w:tc>
          <w:tcPr>
            <w:tcW w:w="630" w:type="dxa"/>
            <w:tcBorders>
              <w:top w:val="nil"/>
              <w:left w:val="nil"/>
              <w:bottom w:val="nil"/>
              <w:right w:val="nil"/>
            </w:tcBorders>
            <w:shd w:val="clear" w:color="auto" w:fill="auto"/>
            <w:noWrap/>
            <w:hideMark/>
          </w:tcPr>
          <w:p w14:paraId="4378BD3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775</w:t>
            </w:r>
          </w:p>
        </w:tc>
        <w:tc>
          <w:tcPr>
            <w:tcW w:w="3420" w:type="dxa"/>
            <w:tcBorders>
              <w:top w:val="nil"/>
              <w:left w:val="nil"/>
              <w:bottom w:val="nil"/>
              <w:right w:val="nil"/>
            </w:tcBorders>
            <w:shd w:val="clear" w:color="000000" w:fill="F2F2F2"/>
            <w:hideMark/>
          </w:tcPr>
          <w:p w14:paraId="0A00624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4BC79343"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(2) Proceedings in respect of an offence under subsection (1) may be instituted within, but not after, two years after the day on which the subject matter of the proceedings arose.</w:t>
            </w:r>
          </w:p>
        </w:tc>
        <w:tc>
          <w:tcPr>
            <w:tcW w:w="3474" w:type="dxa"/>
            <w:tcBorders>
              <w:top w:val="nil"/>
              <w:left w:val="nil"/>
              <w:bottom w:val="nil"/>
              <w:right w:val="nil"/>
            </w:tcBorders>
            <w:shd w:val="clear" w:color="auto" w:fill="auto"/>
            <w:hideMark/>
          </w:tcPr>
          <w:p w14:paraId="42695E2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Proceedings in respect of an offence under subsection (1) may be instituted within, but not after, two years after the day on which the subject matter of the proceedings arose.</w:t>
            </w:r>
          </w:p>
        </w:tc>
      </w:tr>
      <w:tr w:rsidR="0013435A" w:rsidRPr="003432CD" w14:paraId="0F98A6D2" w14:textId="77777777" w:rsidTr="000B402C">
        <w:trPr>
          <w:trHeight w:val="20"/>
        </w:trPr>
        <w:tc>
          <w:tcPr>
            <w:tcW w:w="630" w:type="dxa"/>
            <w:tcBorders>
              <w:top w:val="nil"/>
              <w:left w:val="nil"/>
              <w:bottom w:val="nil"/>
              <w:right w:val="nil"/>
            </w:tcBorders>
            <w:shd w:val="clear" w:color="auto" w:fill="DEEAF6" w:themeFill="accent5" w:themeFillTint="33"/>
            <w:noWrap/>
            <w:hideMark/>
          </w:tcPr>
          <w:p w14:paraId="2FEA305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776</w:t>
            </w:r>
          </w:p>
        </w:tc>
        <w:tc>
          <w:tcPr>
            <w:tcW w:w="3420" w:type="dxa"/>
            <w:tcBorders>
              <w:top w:val="nil"/>
              <w:left w:val="nil"/>
              <w:bottom w:val="nil"/>
              <w:right w:val="nil"/>
            </w:tcBorders>
            <w:shd w:val="clear" w:color="auto" w:fill="DEEAF6" w:themeFill="accent5" w:themeFillTint="33"/>
            <w:hideMark/>
          </w:tcPr>
          <w:p w14:paraId="464CE6CC"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PART </w:t>
            </w:r>
            <w:proofErr w:type="gramStart"/>
            <w:r w:rsidRPr="003432CD">
              <w:rPr>
                <w:rFonts w:ascii="Calibri" w:eastAsia="Times New Roman" w:hAnsi="Calibri" w:cs="Calibri"/>
                <w:b/>
                <w:bCs/>
                <w:color w:val="000000"/>
                <w:kern w:val="0"/>
                <w:sz w:val="20"/>
                <w:szCs w:val="20"/>
                <w:lang w:eastAsia="en-CA"/>
                <w14:ligatures w14:val="none"/>
              </w:rPr>
              <w:t xml:space="preserve">III  </w:t>
            </w:r>
            <w:r w:rsidRPr="003432CD">
              <w:rPr>
                <w:rFonts w:ascii="Calibri" w:eastAsia="Times New Roman" w:hAnsi="Calibri" w:cs="Calibri"/>
                <w:b/>
                <w:bCs/>
                <w:i/>
                <w:iCs/>
                <w:color w:val="000000"/>
                <w:kern w:val="0"/>
                <w:sz w:val="20"/>
                <w:szCs w:val="20"/>
                <w:lang w:eastAsia="en-CA"/>
                <w14:ligatures w14:val="none"/>
              </w:rPr>
              <w:t>[</w:t>
            </w:r>
            <w:proofErr w:type="gramEnd"/>
            <w:r w:rsidRPr="003432CD">
              <w:rPr>
                <w:rFonts w:ascii="Calibri" w:eastAsia="Times New Roman" w:hAnsi="Calibri" w:cs="Calibri"/>
                <w:b/>
                <w:bCs/>
                <w:i/>
                <w:iCs/>
                <w:color w:val="000000"/>
                <w:kern w:val="0"/>
                <w:sz w:val="20"/>
                <w:szCs w:val="20"/>
                <w:lang w:eastAsia="en-CA"/>
                <w14:ligatures w14:val="none"/>
              </w:rPr>
              <w:t>CBC]</w:t>
            </w:r>
          </w:p>
        </w:tc>
        <w:tc>
          <w:tcPr>
            <w:tcW w:w="3690" w:type="dxa"/>
            <w:tcBorders>
              <w:top w:val="nil"/>
              <w:left w:val="nil"/>
              <w:bottom w:val="nil"/>
              <w:right w:val="nil"/>
            </w:tcBorders>
            <w:shd w:val="clear" w:color="auto" w:fill="DEEAF6" w:themeFill="accent5" w:themeFillTint="33"/>
            <w:hideMark/>
          </w:tcPr>
          <w:p w14:paraId="0F3F099D"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DEEAF6" w:themeFill="accent5" w:themeFillTint="33"/>
            <w:hideMark/>
          </w:tcPr>
          <w:p w14:paraId="006075ED"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17C9EF84" w14:textId="77777777" w:rsidTr="000B402C">
        <w:trPr>
          <w:trHeight w:val="20"/>
        </w:trPr>
        <w:tc>
          <w:tcPr>
            <w:tcW w:w="630" w:type="dxa"/>
            <w:tcBorders>
              <w:top w:val="nil"/>
              <w:left w:val="nil"/>
              <w:bottom w:val="nil"/>
              <w:right w:val="nil"/>
            </w:tcBorders>
            <w:shd w:val="clear" w:color="auto" w:fill="auto"/>
            <w:noWrap/>
            <w:hideMark/>
          </w:tcPr>
          <w:p w14:paraId="6E446FB9"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777</w:t>
            </w:r>
          </w:p>
        </w:tc>
        <w:tc>
          <w:tcPr>
            <w:tcW w:w="3420" w:type="dxa"/>
            <w:tcBorders>
              <w:top w:val="nil"/>
              <w:left w:val="nil"/>
              <w:bottom w:val="nil"/>
              <w:right w:val="nil"/>
            </w:tcBorders>
            <w:shd w:val="clear" w:color="auto" w:fill="auto"/>
            <w:hideMark/>
          </w:tcPr>
          <w:p w14:paraId="527F0592"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Canadian Broadcasting Corporation</w:t>
            </w:r>
          </w:p>
        </w:tc>
        <w:tc>
          <w:tcPr>
            <w:tcW w:w="3690" w:type="dxa"/>
            <w:tcBorders>
              <w:top w:val="nil"/>
              <w:left w:val="nil"/>
              <w:bottom w:val="nil"/>
              <w:right w:val="nil"/>
            </w:tcBorders>
            <w:shd w:val="clear" w:color="auto" w:fill="auto"/>
            <w:hideMark/>
          </w:tcPr>
          <w:p w14:paraId="6E059DB5"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688029A1"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58A1D98F" w14:textId="77777777" w:rsidTr="000B402C">
        <w:trPr>
          <w:trHeight w:val="20"/>
        </w:trPr>
        <w:tc>
          <w:tcPr>
            <w:tcW w:w="630" w:type="dxa"/>
            <w:tcBorders>
              <w:top w:val="nil"/>
              <w:left w:val="nil"/>
              <w:bottom w:val="nil"/>
              <w:right w:val="nil"/>
            </w:tcBorders>
            <w:shd w:val="clear" w:color="auto" w:fill="auto"/>
            <w:noWrap/>
            <w:hideMark/>
          </w:tcPr>
          <w:p w14:paraId="38F64F41"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778</w:t>
            </w:r>
          </w:p>
        </w:tc>
        <w:tc>
          <w:tcPr>
            <w:tcW w:w="3420" w:type="dxa"/>
            <w:tcBorders>
              <w:top w:val="nil"/>
              <w:left w:val="nil"/>
              <w:bottom w:val="nil"/>
              <w:right w:val="nil"/>
            </w:tcBorders>
            <w:shd w:val="clear" w:color="auto" w:fill="auto"/>
            <w:hideMark/>
          </w:tcPr>
          <w:p w14:paraId="5C4B4235"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Interpretation</w:t>
            </w:r>
          </w:p>
        </w:tc>
        <w:tc>
          <w:tcPr>
            <w:tcW w:w="3690" w:type="dxa"/>
            <w:tcBorders>
              <w:top w:val="nil"/>
              <w:left w:val="nil"/>
              <w:bottom w:val="nil"/>
              <w:right w:val="nil"/>
            </w:tcBorders>
            <w:shd w:val="clear" w:color="auto" w:fill="auto"/>
            <w:hideMark/>
          </w:tcPr>
          <w:p w14:paraId="4E37E40A"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513425FA"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769FB99D" w14:textId="77777777" w:rsidTr="000B402C">
        <w:trPr>
          <w:trHeight w:val="20"/>
        </w:trPr>
        <w:tc>
          <w:tcPr>
            <w:tcW w:w="630" w:type="dxa"/>
            <w:tcBorders>
              <w:top w:val="nil"/>
              <w:left w:val="nil"/>
              <w:bottom w:val="nil"/>
              <w:right w:val="nil"/>
            </w:tcBorders>
            <w:shd w:val="clear" w:color="auto" w:fill="auto"/>
            <w:noWrap/>
            <w:hideMark/>
          </w:tcPr>
          <w:p w14:paraId="542438C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780</w:t>
            </w:r>
          </w:p>
        </w:tc>
        <w:tc>
          <w:tcPr>
            <w:tcW w:w="3420" w:type="dxa"/>
            <w:tcBorders>
              <w:top w:val="nil"/>
              <w:left w:val="nil"/>
              <w:bottom w:val="nil"/>
              <w:right w:val="nil"/>
            </w:tcBorders>
            <w:shd w:val="clear" w:color="auto" w:fill="auto"/>
            <w:hideMark/>
          </w:tcPr>
          <w:p w14:paraId="0CA452B1"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Definitions</w:t>
            </w:r>
          </w:p>
        </w:tc>
        <w:tc>
          <w:tcPr>
            <w:tcW w:w="3690" w:type="dxa"/>
            <w:tcBorders>
              <w:top w:val="nil"/>
              <w:left w:val="nil"/>
              <w:bottom w:val="nil"/>
              <w:right w:val="nil"/>
            </w:tcBorders>
            <w:shd w:val="clear" w:color="auto" w:fill="auto"/>
            <w:hideMark/>
          </w:tcPr>
          <w:p w14:paraId="1704FC96"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355AC762"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6628CCDA" w14:textId="77777777" w:rsidTr="000B402C">
        <w:trPr>
          <w:trHeight w:val="20"/>
        </w:trPr>
        <w:tc>
          <w:tcPr>
            <w:tcW w:w="630" w:type="dxa"/>
            <w:tcBorders>
              <w:top w:val="nil"/>
              <w:left w:val="nil"/>
              <w:bottom w:val="nil"/>
              <w:right w:val="nil"/>
            </w:tcBorders>
            <w:shd w:val="clear" w:color="auto" w:fill="auto"/>
            <w:noWrap/>
            <w:hideMark/>
          </w:tcPr>
          <w:p w14:paraId="68A0B30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781</w:t>
            </w:r>
          </w:p>
        </w:tc>
        <w:tc>
          <w:tcPr>
            <w:tcW w:w="3420" w:type="dxa"/>
            <w:tcBorders>
              <w:top w:val="nil"/>
              <w:left w:val="nil"/>
              <w:bottom w:val="nil"/>
              <w:right w:val="nil"/>
            </w:tcBorders>
            <w:shd w:val="clear" w:color="000000" w:fill="FFF2CC"/>
            <w:hideMark/>
          </w:tcPr>
          <w:p w14:paraId="7800B1B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35 (1) In this Part,</w:t>
            </w:r>
          </w:p>
        </w:tc>
        <w:tc>
          <w:tcPr>
            <w:tcW w:w="3690" w:type="dxa"/>
            <w:tcBorders>
              <w:top w:val="nil"/>
              <w:left w:val="nil"/>
              <w:bottom w:val="nil"/>
              <w:right w:val="nil"/>
            </w:tcBorders>
            <w:shd w:val="clear" w:color="000000" w:fill="FFF2CC"/>
            <w:hideMark/>
          </w:tcPr>
          <w:p w14:paraId="4DAF813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35 (1) In this Part,</w:t>
            </w:r>
          </w:p>
        </w:tc>
        <w:tc>
          <w:tcPr>
            <w:tcW w:w="3474" w:type="dxa"/>
            <w:tcBorders>
              <w:top w:val="nil"/>
              <w:left w:val="nil"/>
              <w:bottom w:val="nil"/>
              <w:right w:val="nil"/>
            </w:tcBorders>
            <w:shd w:val="clear" w:color="000000" w:fill="FFF2CC"/>
            <w:hideMark/>
          </w:tcPr>
          <w:p w14:paraId="60FD080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35 (1) In this Part,</w:t>
            </w:r>
          </w:p>
        </w:tc>
      </w:tr>
      <w:tr w:rsidR="0013435A" w:rsidRPr="003432CD" w14:paraId="494BB84B" w14:textId="77777777" w:rsidTr="000B402C">
        <w:trPr>
          <w:trHeight w:val="20"/>
        </w:trPr>
        <w:tc>
          <w:tcPr>
            <w:tcW w:w="630" w:type="dxa"/>
            <w:tcBorders>
              <w:top w:val="nil"/>
              <w:left w:val="nil"/>
              <w:bottom w:val="nil"/>
              <w:right w:val="nil"/>
            </w:tcBorders>
            <w:shd w:val="clear" w:color="auto" w:fill="auto"/>
            <w:noWrap/>
            <w:hideMark/>
          </w:tcPr>
          <w:p w14:paraId="4647B3C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782</w:t>
            </w:r>
          </w:p>
        </w:tc>
        <w:tc>
          <w:tcPr>
            <w:tcW w:w="3420" w:type="dxa"/>
            <w:tcBorders>
              <w:top w:val="nil"/>
              <w:left w:val="nil"/>
              <w:bottom w:val="nil"/>
              <w:right w:val="nil"/>
            </w:tcBorders>
            <w:shd w:val="clear" w:color="000000" w:fill="FFF2CC"/>
            <w:hideMark/>
          </w:tcPr>
          <w:p w14:paraId="47C8479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auditor</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the auditor of the Corporation;</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vérificateur</w:t>
            </w:r>
            <w:proofErr w:type="spellEnd"/>
            <w:r w:rsidRPr="003432CD">
              <w:rPr>
                <w:rFonts w:ascii="Calibri" w:eastAsia="Times New Roman" w:hAnsi="Calibri" w:cs="Calibri"/>
                <w:color w:val="000000"/>
                <w:kern w:val="0"/>
                <w:sz w:val="20"/>
                <w:szCs w:val="20"/>
                <w:lang w:eastAsia="en-CA"/>
                <w14:ligatures w14:val="none"/>
              </w:rPr>
              <w:t>)</w:t>
            </w:r>
          </w:p>
        </w:tc>
        <w:tc>
          <w:tcPr>
            <w:tcW w:w="3690" w:type="dxa"/>
            <w:tcBorders>
              <w:top w:val="nil"/>
              <w:left w:val="nil"/>
              <w:bottom w:val="nil"/>
              <w:right w:val="nil"/>
            </w:tcBorders>
            <w:shd w:val="clear" w:color="000000" w:fill="FFF2CC"/>
            <w:hideMark/>
          </w:tcPr>
          <w:p w14:paraId="69700A9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auditor</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the auditor of the Corporation;</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vérificateur</w:t>
            </w:r>
            <w:proofErr w:type="spellEnd"/>
            <w:r w:rsidRPr="003432CD">
              <w:rPr>
                <w:rFonts w:ascii="Calibri" w:eastAsia="Times New Roman" w:hAnsi="Calibri" w:cs="Calibri"/>
                <w:color w:val="000000"/>
                <w:kern w:val="0"/>
                <w:sz w:val="20"/>
                <w:szCs w:val="20"/>
                <w:lang w:eastAsia="en-CA"/>
                <w14:ligatures w14:val="none"/>
              </w:rPr>
              <w:t>)</w:t>
            </w:r>
          </w:p>
        </w:tc>
        <w:tc>
          <w:tcPr>
            <w:tcW w:w="3474" w:type="dxa"/>
            <w:tcBorders>
              <w:top w:val="nil"/>
              <w:left w:val="nil"/>
              <w:bottom w:val="nil"/>
              <w:right w:val="nil"/>
            </w:tcBorders>
            <w:shd w:val="clear" w:color="000000" w:fill="FFF2CC"/>
            <w:hideMark/>
          </w:tcPr>
          <w:p w14:paraId="0A53BB7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auditor</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the auditor of the Corporation;</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vérificateur</w:t>
            </w:r>
            <w:proofErr w:type="spellEnd"/>
            <w:r w:rsidRPr="003432CD">
              <w:rPr>
                <w:rFonts w:ascii="Calibri" w:eastAsia="Times New Roman" w:hAnsi="Calibri" w:cs="Calibri"/>
                <w:color w:val="000000"/>
                <w:kern w:val="0"/>
                <w:sz w:val="20"/>
                <w:szCs w:val="20"/>
                <w:lang w:eastAsia="en-CA"/>
                <w14:ligatures w14:val="none"/>
              </w:rPr>
              <w:t>)</w:t>
            </w:r>
          </w:p>
        </w:tc>
      </w:tr>
      <w:tr w:rsidR="0013435A" w:rsidRPr="003432CD" w14:paraId="2CC466F7" w14:textId="77777777" w:rsidTr="000B402C">
        <w:trPr>
          <w:trHeight w:val="20"/>
        </w:trPr>
        <w:tc>
          <w:tcPr>
            <w:tcW w:w="630" w:type="dxa"/>
            <w:tcBorders>
              <w:top w:val="nil"/>
              <w:left w:val="nil"/>
              <w:bottom w:val="nil"/>
              <w:right w:val="nil"/>
            </w:tcBorders>
            <w:shd w:val="clear" w:color="auto" w:fill="auto"/>
            <w:noWrap/>
            <w:hideMark/>
          </w:tcPr>
          <w:p w14:paraId="78E9FCF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783</w:t>
            </w:r>
          </w:p>
        </w:tc>
        <w:tc>
          <w:tcPr>
            <w:tcW w:w="3420" w:type="dxa"/>
            <w:tcBorders>
              <w:top w:val="nil"/>
              <w:left w:val="nil"/>
              <w:bottom w:val="nil"/>
              <w:right w:val="nil"/>
            </w:tcBorders>
            <w:shd w:val="clear" w:color="000000" w:fill="FFF2CC"/>
            <w:hideMark/>
          </w:tcPr>
          <w:p w14:paraId="4399B8B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Board</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the Board of Directors of the Corporation;</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 xml:space="preserve">(conseil </w:t>
            </w:r>
            <w:proofErr w:type="spellStart"/>
            <w:r w:rsidRPr="003432CD">
              <w:rPr>
                <w:rFonts w:ascii="Calibri" w:eastAsia="Times New Roman" w:hAnsi="Calibri" w:cs="Calibri"/>
                <w:color w:val="000000"/>
                <w:kern w:val="0"/>
                <w:sz w:val="20"/>
                <w:szCs w:val="20"/>
                <w:lang w:eastAsia="en-CA"/>
                <w14:ligatures w14:val="none"/>
              </w:rPr>
              <w:t>d’administration</w:t>
            </w:r>
            <w:proofErr w:type="spellEnd"/>
            <w:r w:rsidRPr="003432CD">
              <w:rPr>
                <w:rFonts w:ascii="Calibri" w:eastAsia="Times New Roman" w:hAnsi="Calibri" w:cs="Calibri"/>
                <w:color w:val="000000"/>
                <w:kern w:val="0"/>
                <w:sz w:val="20"/>
                <w:szCs w:val="20"/>
                <w:lang w:eastAsia="en-CA"/>
                <w14:ligatures w14:val="none"/>
              </w:rPr>
              <w:t>)</w:t>
            </w:r>
          </w:p>
        </w:tc>
        <w:tc>
          <w:tcPr>
            <w:tcW w:w="3690" w:type="dxa"/>
            <w:tcBorders>
              <w:top w:val="nil"/>
              <w:left w:val="nil"/>
              <w:bottom w:val="nil"/>
              <w:right w:val="nil"/>
            </w:tcBorders>
            <w:shd w:val="clear" w:color="000000" w:fill="FFF2CC"/>
            <w:hideMark/>
          </w:tcPr>
          <w:p w14:paraId="7B5108F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Board</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the Board of Directors of the Corporation;</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 xml:space="preserve">(conseil </w:t>
            </w:r>
            <w:proofErr w:type="spellStart"/>
            <w:r w:rsidRPr="003432CD">
              <w:rPr>
                <w:rFonts w:ascii="Calibri" w:eastAsia="Times New Roman" w:hAnsi="Calibri" w:cs="Calibri"/>
                <w:color w:val="000000"/>
                <w:kern w:val="0"/>
                <w:sz w:val="20"/>
                <w:szCs w:val="20"/>
                <w:lang w:eastAsia="en-CA"/>
                <w14:ligatures w14:val="none"/>
              </w:rPr>
              <w:t>d’administration</w:t>
            </w:r>
            <w:proofErr w:type="spellEnd"/>
            <w:r w:rsidRPr="003432CD">
              <w:rPr>
                <w:rFonts w:ascii="Calibri" w:eastAsia="Times New Roman" w:hAnsi="Calibri" w:cs="Calibri"/>
                <w:color w:val="000000"/>
                <w:kern w:val="0"/>
                <w:sz w:val="20"/>
                <w:szCs w:val="20"/>
                <w:lang w:eastAsia="en-CA"/>
                <w14:ligatures w14:val="none"/>
              </w:rPr>
              <w:t>)</w:t>
            </w:r>
          </w:p>
        </w:tc>
        <w:tc>
          <w:tcPr>
            <w:tcW w:w="3474" w:type="dxa"/>
            <w:tcBorders>
              <w:top w:val="nil"/>
              <w:left w:val="nil"/>
              <w:bottom w:val="nil"/>
              <w:right w:val="nil"/>
            </w:tcBorders>
            <w:shd w:val="clear" w:color="000000" w:fill="FFF2CC"/>
            <w:hideMark/>
          </w:tcPr>
          <w:p w14:paraId="6ED2EC6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Board</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the Board of Directors of the Corporation;</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 xml:space="preserve">(conseil </w:t>
            </w:r>
            <w:proofErr w:type="spellStart"/>
            <w:r w:rsidRPr="003432CD">
              <w:rPr>
                <w:rFonts w:ascii="Calibri" w:eastAsia="Times New Roman" w:hAnsi="Calibri" w:cs="Calibri"/>
                <w:color w:val="000000"/>
                <w:kern w:val="0"/>
                <w:sz w:val="20"/>
                <w:szCs w:val="20"/>
                <w:lang w:eastAsia="en-CA"/>
                <w14:ligatures w14:val="none"/>
              </w:rPr>
              <w:t>d’administration</w:t>
            </w:r>
            <w:proofErr w:type="spellEnd"/>
            <w:r w:rsidRPr="003432CD">
              <w:rPr>
                <w:rFonts w:ascii="Calibri" w:eastAsia="Times New Roman" w:hAnsi="Calibri" w:cs="Calibri"/>
                <w:color w:val="000000"/>
                <w:kern w:val="0"/>
                <w:sz w:val="20"/>
                <w:szCs w:val="20"/>
                <w:lang w:eastAsia="en-CA"/>
                <w14:ligatures w14:val="none"/>
              </w:rPr>
              <w:t>)</w:t>
            </w:r>
          </w:p>
        </w:tc>
      </w:tr>
      <w:tr w:rsidR="0013435A" w:rsidRPr="003432CD" w14:paraId="6712F079" w14:textId="77777777" w:rsidTr="000B402C">
        <w:trPr>
          <w:trHeight w:val="20"/>
        </w:trPr>
        <w:tc>
          <w:tcPr>
            <w:tcW w:w="630" w:type="dxa"/>
            <w:tcBorders>
              <w:top w:val="nil"/>
              <w:left w:val="nil"/>
              <w:bottom w:val="nil"/>
              <w:right w:val="nil"/>
            </w:tcBorders>
            <w:shd w:val="clear" w:color="auto" w:fill="auto"/>
            <w:noWrap/>
            <w:hideMark/>
          </w:tcPr>
          <w:p w14:paraId="05AEDE1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784</w:t>
            </w:r>
          </w:p>
        </w:tc>
        <w:tc>
          <w:tcPr>
            <w:tcW w:w="3420" w:type="dxa"/>
            <w:tcBorders>
              <w:top w:val="nil"/>
              <w:left w:val="nil"/>
              <w:bottom w:val="nil"/>
              <w:right w:val="nil"/>
            </w:tcBorders>
            <w:shd w:val="clear" w:color="000000" w:fill="FFF2CC"/>
            <w:hideMark/>
          </w:tcPr>
          <w:p w14:paraId="208AA8F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Chairperson</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the Chairperson of the Board;</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président</w:t>
            </w:r>
            <w:proofErr w:type="spellEnd"/>
            <w:r w:rsidRPr="003432CD">
              <w:rPr>
                <w:rFonts w:ascii="Calibri" w:eastAsia="Times New Roman" w:hAnsi="Calibri" w:cs="Calibri"/>
                <w:color w:val="000000"/>
                <w:kern w:val="0"/>
                <w:sz w:val="20"/>
                <w:szCs w:val="20"/>
                <w:lang w:eastAsia="en-CA"/>
                <w14:ligatures w14:val="none"/>
              </w:rPr>
              <w:t xml:space="preserve"> du conseil)</w:t>
            </w:r>
          </w:p>
        </w:tc>
        <w:tc>
          <w:tcPr>
            <w:tcW w:w="3690" w:type="dxa"/>
            <w:tcBorders>
              <w:top w:val="nil"/>
              <w:left w:val="nil"/>
              <w:bottom w:val="nil"/>
              <w:right w:val="nil"/>
            </w:tcBorders>
            <w:shd w:val="clear" w:color="000000" w:fill="FFF2CC"/>
            <w:hideMark/>
          </w:tcPr>
          <w:p w14:paraId="0281D83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Chairperson</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the Chairperson of the Board;</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président</w:t>
            </w:r>
            <w:proofErr w:type="spellEnd"/>
            <w:r w:rsidRPr="003432CD">
              <w:rPr>
                <w:rFonts w:ascii="Calibri" w:eastAsia="Times New Roman" w:hAnsi="Calibri" w:cs="Calibri"/>
                <w:color w:val="000000"/>
                <w:kern w:val="0"/>
                <w:sz w:val="20"/>
                <w:szCs w:val="20"/>
                <w:lang w:eastAsia="en-CA"/>
                <w14:ligatures w14:val="none"/>
              </w:rPr>
              <w:t xml:space="preserve"> du conseil)</w:t>
            </w:r>
          </w:p>
        </w:tc>
        <w:tc>
          <w:tcPr>
            <w:tcW w:w="3474" w:type="dxa"/>
            <w:tcBorders>
              <w:top w:val="nil"/>
              <w:left w:val="nil"/>
              <w:bottom w:val="nil"/>
              <w:right w:val="nil"/>
            </w:tcBorders>
            <w:shd w:val="clear" w:color="000000" w:fill="FFF2CC"/>
            <w:hideMark/>
          </w:tcPr>
          <w:p w14:paraId="4A4F80F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Chairperson</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the Chairperson of the Board;</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président</w:t>
            </w:r>
            <w:proofErr w:type="spellEnd"/>
            <w:r w:rsidRPr="003432CD">
              <w:rPr>
                <w:rFonts w:ascii="Calibri" w:eastAsia="Times New Roman" w:hAnsi="Calibri" w:cs="Calibri"/>
                <w:color w:val="000000"/>
                <w:kern w:val="0"/>
                <w:sz w:val="20"/>
                <w:szCs w:val="20"/>
                <w:lang w:eastAsia="en-CA"/>
                <w14:ligatures w14:val="none"/>
              </w:rPr>
              <w:t xml:space="preserve"> du conseil)</w:t>
            </w:r>
          </w:p>
        </w:tc>
      </w:tr>
      <w:tr w:rsidR="0013435A" w:rsidRPr="003432CD" w14:paraId="5B828BD2" w14:textId="77777777" w:rsidTr="000B402C">
        <w:trPr>
          <w:trHeight w:val="20"/>
        </w:trPr>
        <w:tc>
          <w:tcPr>
            <w:tcW w:w="630" w:type="dxa"/>
            <w:tcBorders>
              <w:top w:val="nil"/>
              <w:left w:val="nil"/>
              <w:bottom w:val="nil"/>
              <w:right w:val="nil"/>
            </w:tcBorders>
            <w:shd w:val="clear" w:color="auto" w:fill="auto"/>
            <w:noWrap/>
            <w:hideMark/>
          </w:tcPr>
          <w:p w14:paraId="5CA04F03"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785</w:t>
            </w:r>
          </w:p>
        </w:tc>
        <w:tc>
          <w:tcPr>
            <w:tcW w:w="3420" w:type="dxa"/>
            <w:tcBorders>
              <w:top w:val="nil"/>
              <w:left w:val="nil"/>
              <w:bottom w:val="nil"/>
              <w:right w:val="nil"/>
            </w:tcBorders>
            <w:shd w:val="clear" w:color="000000" w:fill="FFF2CC"/>
            <w:hideMark/>
          </w:tcPr>
          <w:p w14:paraId="0D04060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director</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a director of the Corporation;</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administrateur</w:t>
            </w:r>
            <w:proofErr w:type="spellEnd"/>
            <w:r w:rsidRPr="003432CD">
              <w:rPr>
                <w:rFonts w:ascii="Calibri" w:eastAsia="Times New Roman" w:hAnsi="Calibri" w:cs="Calibri"/>
                <w:color w:val="000000"/>
                <w:kern w:val="0"/>
                <w:sz w:val="20"/>
                <w:szCs w:val="20"/>
                <w:lang w:eastAsia="en-CA"/>
                <w14:ligatures w14:val="none"/>
              </w:rPr>
              <w:t>)</w:t>
            </w:r>
          </w:p>
        </w:tc>
        <w:tc>
          <w:tcPr>
            <w:tcW w:w="3690" w:type="dxa"/>
            <w:tcBorders>
              <w:top w:val="nil"/>
              <w:left w:val="nil"/>
              <w:bottom w:val="nil"/>
              <w:right w:val="nil"/>
            </w:tcBorders>
            <w:shd w:val="clear" w:color="000000" w:fill="FFF2CC"/>
            <w:hideMark/>
          </w:tcPr>
          <w:p w14:paraId="6E66F4A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director</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a director of the Corporation;</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administrateur</w:t>
            </w:r>
            <w:proofErr w:type="spellEnd"/>
            <w:r w:rsidRPr="003432CD">
              <w:rPr>
                <w:rFonts w:ascii="Calibri" w:eastAsia="Times New Roman" w:hAnsi="Calibri" w:cs="Calibri"/>
                <w:color w:val="000000"/>
                <w:kern w:val="0"/>
                <w:sz w:val="20"/>
                <w:szCs w:val="20"/>
                <w:lang w:eastAsia="en-CA"/>
                <w14:ligatures w14:val="none"/>
              </w:rPr>
              <w:t>)</w:t>
            </w:r>
          </w:p>
        </w:tc>
        <w:tc>
          <w:tcPr>
            <w:tcW w:w="3474" w:type="dxa"/>
            <w:tcBorders>
              <w:top w:val="nil"/>
              <w:left w:val="nil"/>
              <w:bottom w:val="nil"/>
              <w:right w:val="nil"/>
            </w:tcBorders>
            <w:shd w:val="clear" w:color="000000" w:fill="FFF2CC"/>
            <w:hideMark/>
          </w:tcPr>
          <w:p w14:paraId="7EC4B5E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director</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a director of the Corporation;</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administrateur</w:t>
            </w:r>
            <w:proofErr w:type="spellEnd"/>
            <w:r w:rsidRPr="003432CD">
              <w:rPr>
                <w:rFonts w:ascii="Calibri" w:eastAsia="Times New Roman" w:hAnsi="Calibri" w:cs="Calibri"/>
                <w:color w:val="000000"/>
                <w:kern w:val="0"/>
                <w:sz w:val="20"/>
                <w:szCs w:val="20"/>
                <w:lang w:eastAsia="en-CA"/>
                <w14:ligatures w14:val="none"/>
              </w:rPr>
              <w:t>)</w:t>
            </w:r>
          </w:p>
        </w:tc>
      </w:tr>
      <w:tr w:rsidR="0013435A" w:rsidRPr="003432CD" w14:paraId="160FA760" w14:textId="77777777" w:rsidTr="000B402C">
        <w:trPr>
          <w:trHeight w:val="20"/>
        </w:trPr>
        <w:tc>
          <w:tcPr>
            <w:tcW w:w="630" w:type="dxa"/>
            <w:tcBorders>
              <w:top w:val="nil"/>
              <w:left w:val="nil"/>
              <w:bottom w:val="nil"/>
              <w:right w:val="nil"/>
            </w:tcBorders>
            <w:shd w:val="clear" w:color="auto" w:fill="auto"/>
            <w:noWrap/>
            <w:hideMark/>
          </w:tcPr>
          <w:p w14:paraId="3A3AE6B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786</w:t>
            </w:r>
          </w:p>
        </w:tc>
        <w:tc>
          <w:tcPr>
            <w:tcW w:w="3420" w:type="dxa"/>
            <w:tcBorders>
              <w:top w:val="nil"/>
              <w:left w:val="nil"/>
              <w:bottom w:val="nil"/>
              <w:right w:val="nil"/>
            </w:tcBorders>
            <w:shd w:val="clear" w:color="000000" w:fill="FFF2CC"/>
            <w:hideMark/>
          </w:tcPr>
          <w:p w14:paraId="00B18B6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President</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the President of the Corporation;</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président-directeur</w:t>
            </w:r>
            <w:proofErr w:type="spellEnd"/>
            <w:r w:rsidRPr="003432CD">
              <w:rPr>
                <w:rFonts w:ascii="Calibri" w:eastAsia="Times New Roman" w:hAnsi="Calibri" w:cs="Calibri"/>
                <w:color w:val="000000"/>
                <w:kern w:val="0"/>
                <w:sz w:val="20"/>
                <w:szCs w:val="20"/>
                <w:lang w:eastAsia="en-CA"/>
                <w14:ligatures w14:val="none"/>
              </w:rPr>
              <w:t xml:space="preserve"> </w:t>
            </w:r>
            <w:proofErr w:type="spellStart"/>
            <w:r w:rsidRPr="003432CD">
              <w:rPr>
                <w:rFonts w:ascii="Calibri" w:eastAsia="Times New Roman" w:hAnsi="Calibri" w:cs="Calibri"/>
                <w:color w:val="000000"/>
                <w:kern w:val="0"/>
                <w:sz w:val="20"/>
                <w:szCs w:val="20"/>
                <w:lang w:eastAsia="en-CA"/>
                <w14:ligatures w14:val="none"/>
              </w:rPr>
              <w:t>général</w:t>
            </w:r>
            <w:proofErr w:type="spellEnd"/>
            <w:r w:rsidRPr="003432CD">
              <w:rPr>
                <w:rFonts w:ascii="Calibri" w:eastAsia="Times New Roman" w:hAnsi="Calibri" w:cs="Calibri"/>
                <w:color w:val="000000"/>
                <w:kern w:val="0"/>
                <w:sz w:val="20"/>
                <w:szCs w:val="20"/>
                <w:lang w:eastAsia="en-CA"/>
                <w14:ligatures w14:val="none"/>
              </w:rPr>
              <w:t>)</w:t>
            </w:r>
          </w:p>
        </w:tc>
        <w:tc>
          <w:tcPr>
            <w:tcW w:w="3690" w:type="dxa"/>
            <w:tcBorders>
              <w:top w:val="nil"/>
              <w:left w:val="nil"/>
              <w:bottom w:val="nil"/>
              <w:right w:val="nil"/>
            </w:tcBorders>
            <w:shd w:val="clear" w:color="000000" w:fill="FFF2CC"/>
            <w:hideMark/>
          </w:tcPr>
          <w:p w14:paraId="363E3D4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President</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the President of the Corporation;</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président-directeur</w:t>
            </w:r>
            <w:proofErr w:type="spellEnd"/>
            <w:r w:rsidRPr="003432CD">
              <w:rPr>
                <w:rFonts w:ascii="Calibri" w:eastAsia="Times New Roman" w:hAnsi="Calibri" w:cs="Calibri"/>
                <w:color w:val="000000"/>
                <w:kern w:val="0"/>
                <w:sz w:val="20"/>
                <w:szCs w:val="20"/>
                <w:lang w:eastAsia="en-CA"/>
                <w14:ligatures w14:val="none"/>
              </w:rPr>
              <w:t xml:space="preserve"> </w:t>
            </w:r>
            <w:proofErr w:type="spellStart"/>
            <w:r w:rsidRPr="003432CD">
              <w:rPr>
                <w:rFonts w:ascii="Calibri" w:eastAsia="Times New Roman" w:hAnsi="Calibri" w:cs="Calibri"/>
                <w:color w:val="000000"/>
                <w:kern w:val="0"/>
                <w:sz w:val="20"/>
                <w:szCs w:val="20"/>
                <w:lang w:eastAsia="en-CA"/>
                <w14:ligatures w14:val="none"/>
              </w:rPr>
              <w:t>général</w:t>
            </w:r>
            <w:proofErr w:type="spellEnd"/>
            <w:r w:rsidRPr="003432CD">
              <w:rPr>
                <w:rFonts w:ascii="Calibri" w:eastAsia="Times New Roman" w:hAnsi="Calibri" w:cs="Calibri"/>
                <w:color w:val="000000"/>
                <w:kern w:val="0"/>
                <w:sz w:val="20"/>
                <w:szCs w:val="20"/>
                <w:lang w:eastAsia="en-CA"/>
                <w14:ligatures w14:val="none"/>
              </w:rPr>
              <w:t>)</w:t>
            </w:r>
          </w:p>
        </w:tc>
        <w:tc>
          <w:tcPr>
            <w:tcW w:w="3474" w:type="dxa"/>
            <w:tcBorders>
              <w:top w:val="nil"/>
              <w:left w:val="nil"/>
              <w:bottom w:val="nil"/>
              <w:right w:val="nil"/>
            </w:tcBorders>
            <w:shd w:val="clear" w:color="000000" w:fill="FFF2CC"/>
            <w:hideMark/>
          </w:tcPr>
          <w:p w14:paraId="0CC253A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President</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means the President of the Corporation;</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président-directeur</w:t>
            </w:r>
            <w:proofErr w:type="spellEnd"/>
            <w:r w:rsidRPr="003432CD">
              <w:rPr>
                <w:rFonts w:ascii="Calibri" w:eastAsia="Times New Roman" w:hAnsi="Calibri" w:cs="Calibri"/>
                <w:color w:val="000000"/>
                <w:kern w:val="0"/>
                <w:sz w:val="20"/>
                <w:szCs w:val="20"/>
                <w:lang w:eastAsia="en-CA"/>
                <w14:ligatures w14:val="none"/>
              </w:rPr>
              <w:t xml:space="preserve"> </w:t>
            </w:r>
            <w:proofErr w:type="spellStart"/>
            <w:r w:rsidRPr="003432CD">
              <w:rPr>
                <w:rFonts w:ascii="Calibri" w:eastAsia="Times New Roman" w:hAnsi="Calibri" w:cs="Calibri"/>
                <w:color w:val="000000"/>
                <w:kern w:val="0"/>
                <w:sz w:val="20"/>
                <w:szCs w:val="20"/>
                <w:lang w:eastAsia="en-CA"/>
                <w14:ligatures w14:val="none"/>
              </w:rPr>
              <w:t>général</w:t>
            </w:r>
            <w:proofErr w:type="spellEnd"/>
            <w:r w:rsidRPr="003432CD">
              <w:rPr>
                <w:rFonts w:ascii="Calibri" w:eastAsia="Times New Roman" w:hAnsi="Calibri" w:cs="Calibri"/>
                <w:color w:val="000000"/>
                <w:kern w:val="0"/>
                <w:sz w:val="20"/>
                <w:szCs w:val="20"/>
                <w:lang w:eastAsia="en-CA"/>
                <w14:ligatures w14:val="none"/>
              </w:rPr>
              <w:t>)</w:t>
            </w:r>
          </w:p>
        </w:tc>
      </w:tr>
      <w:tr w:rsidR="0013435A" w:rsidRPr="003432CD" w14:paraId="3020C30C" w14:textId="77777777" w:rsidTr="000B402C">
        <w:trPr>
          <w:trHeight w:val="20"/>
        </w:trPr>
        <w:tc>
          <w:tcPr>
            <w:tcW w:w="630" w:type="dxa"/>
            <w:tcBorders>
              <w:top w:val="nil"/>
              <w:left w:val="nil"/>
              <w:bottom w:val="nil"/>
              <w:right w:val="nil"/>
            </w:tcBorders>
            <w:shd w:val="clear" w:color="auto" w:fill="auto"/>
            <w:noWrap/>
            <w:hideMark/>
          </w:tcPr>
          <w:p w14:paraId="7194DDD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787</w:t>
            </w:r>
          </w:p>
        </w:tc>
        <w:tc>
          <w:tcPr>
            <w:tcW w:w="3420" w:type="dxa"/>
            <w:tcBorders>
              <w:top w:val="nil"/>
              <w:left w:val="nil"/>
              <w:bottom w:val="nil"/>
              <w:right w:val="nil"/>
            </w:tcBorders>
            <w:shd w:val="clear" w:color="000000" w:fill="FFF2CC"/>
            <w:hideMark/>
          </w:tcPr>
          <w:p w14:paraId="770EBA3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wholly-owned subsidiary</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has the same meaning as in Part X of the Financial Administration Act.</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filiale</w:t>
            </w:r>
            <w:proofErr w:type="spellEnd"/>
            <w:r w:rsidRPr="003432CD">
              <w:rPr>
                <w:rFonts w:ascii="Calibri" w:eastAsia="Times New Roman" w:hAnsi="Calibri" w:cs="Calibri"/>
                <w:color w:val="000000"/>
                <w:kern w:val="0"/>
                <w:sz w:val="20"/>
                <w:szCs w:val="20"/>
                <w:lang w:eastAsia="en-CA"/>
                <w14:ligatures w14:val="none"/>
              </w:rPr>
              <w:t xml:space="preserve"> à cent pour cent)</w:t>
            </w:r>
          </w:p>
        </w:tc>
        <w:tc>
          <w:tcPr>
            <w:tcW w:w="3690" w:type="dxa"/>
            <w:tcBorders>
              <w:top w:val="nil"/>
              <w:left w:val="nil"/>
              <w:bottom w:val="nil"/>
              <w:right w:val="nil"/>
            </w:tcBorders>
            <w:shd w:val="clear" w:color="000000" w:fill="FFF2CC"/>
            <w:hideMark/>
          </w:tcPr>
          <w:p w14:paraId="0B0AFD2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wholly-owned subsidiary</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has the same meaning as in Part X of the Financial Administration Act.</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filiale</w:t>
            </w:r>
            <w:proofErr w:type="spellEnd"/>
            <w:r w:rsidRPr="003432CD">
              <w:rPr>
                <w:rFonts w:ascii="Calibri" w:eastAsia="Times New Roman" w:hAnsi="Calibri" w:cs="Calibri"/>
                <w:color w:val="000000"/>
                <w:kern w:val="0"/>
                <w:sz w:val="20"/>
                <w:szCs w:val="20"/>
                <w:lang w:eastAsia="en-CA"/>
                <w14:ligatures w14:val="none"/>
              </w:rPr>
              <w:t xml:space="preserve"> à cent pour cent)</w:t>
            </w:r>
          </w:p>
        </w:tc>
        <w:tc>
          <w:tcPr>
            <w:tcW w:w="3474" w:type="dxa"/>
            <w:tcBorders>
              <w:top w:val="nil"/>
              <w:left w:val="nil"/>
              <w:bottom w:val="nil"/>
              <w:right w:val="nil"/>
            </w:tcBorders>
            <w:shd w:val="clear" w:color="000000" w:fill="FFF2CC"/>
            <w:hideMark/>
          </w:tcPr>
          <w:p w14:paraId="3F9E1F3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wholly-owned subsidiary</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has the same meaning as in Part X of the Financial Administration Act.</w:t>
            </w:r>
            <w:r w:rsidRPr="003432CD">
              <w:rPr>
                <w:rFonts w:ascii="Calibri" w:eastAsia="Times New Roman" w:hAnsi="Calibri" w:cs="Calibri"/>
                <w:color w:val="000000"/>
                <w:kern w:val="0"/>
                <w:sz w:val="20"/>
                <w:szCs w:val="20"/>
                <w:lang w:eastAsia="en-CA"/>
                <w14:ligatures w14:val="none"/>
              </w:rPr>
              <w:t> </w:t>
            </w: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filiale</w:t>
            </w:r>
            <w:proofErr w:type="spellEnd"/>
            <w:r w:rsidRPr="003432CD">
              <w:rPr>
                <w:rFonts w:ascii="Calibri" w:eastAsia="Times New Roman" w:hAnsi="Calibri" w:cs="Calibri"/>
                <w:color w:val="000000"/>
                <w:kern w:val="0"/>
                <w:sz w:val="20"/>
                <w:szCs w:val="20"/>
                <w:lang w:eastAsia="en-CA"/>
                <w14:ligatures w14:val="none"/>
              </w:rPr>
              <w:t xml:space="preserve"> à cent pour cent)</w:t>
            </w:r>
          </w:p>
        </w:tc>
      </w:tr>
      <w:tr w:rsidR="0013435A" w:rsidRPr="003432CD" w14:paraId="1E63CC48" w14:textId="77777777" w:rsidTr="000B402C">
        <w:trPr>
          <w:trHeight w:val="20"/>
        </w:trPr>
        <w:tc>
          <w:tcPr>
            <w:tcW w:w="630" w:type="dxa"/>
            <w:tcBorders>
              <w:top w:val="nil"/>
              <w:left w:val="nil"/>
              <w:bottom w:val="nil"/>
              <w:right w:val="nil"/>
            </w:tcBorders>
            <w:shd w:val="clear" w:color="auto" w:fill="auto"/>
            <w:noWrap/>
            <w:hideMark/>
          </w:tcPr>
          <w:p w14:paraId="73E76811"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788</w:t>
            </w:r>
          </w:p>
        </w:tc>
        <w:tc>
          <w:tcPr>
            <w:tcW w:w="3420" w:type="dxa"/>
            <w:tcBorders>
              <w:top w:val="nil"/>
              <w:left w:val="nil"/>
              <w:bottom w:val="nil"/>
              <w:right w:val="nil"/>
            </w:tcBorders>
            <w:shd w:val="clear" w:color="000000" w:fill="FFF2CC"/>
            <w:hideMark/>
          </w:tcPr>
          <w:p w14:paraId="0F9043AC"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Interpretation</w:t>
            </w:r>
          </w:p>
        </w:tc>
        <w:tc>
          <w:tcPr>
            <w:tcW w:w="3690" w:type="dxa"/>
            <w:tcBorders>
              <w:top w:val="nil"/>
              <w:left w:val="nil"/>
              <w:bottom w:val="nil"/>
              <w:right w:val="nil"/>
            </w:tcBorders>
            <w:shd w:val="clear" w:color="000000" w:fill="FFF2CC"/>
            <w:hideMark/>
          </w:tcPr>
          <w:p w14:paraId="2C80DBC0"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667B2C6A"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w:t>
            </w:r>
          </w:p>
        </w:tc>
      </w:tr>
      <w:tr w:rsidR="0013435A" w:rsidRPr="003432CD" w14:paraId="4914EA67" w14:textId="77777777" w:rsidTr="000B402C">
        <w:trPr>
          <w:trHeight w:val="20"/>
        </w:trPr>
        <w:tc>
          <w:tcPr>
            <w:tcW w:w="630" w:type="dxa"/>
            <w:tcBorders>
              <w:top w:val="nil"/>
              <w:left w:val="nil"/>
              <w:bottom w:val="nil"/>
              <w:right w:val="nil"/>
            </w:tcBorders>
            <w:shd w:val="clear" w:color="auto" w:fill="auto"/>
            <w:noWrap/>
            <w:hideMark/>
          </w:tcPr>
          <w:p w14:paraId="75A09D9A"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789</w:t>
            </w:r>
          </w:p>
        </w:tc>
        <w:tc>
          <w:tcPr>
            <w:tcW w:w="3420" w:type="dxa"/>
            <w:tcBorders>
              <w:top w:val="nil"/>
              <w:left w:val="nil"/>
              <w:bottom w:val="nil"/>
              <w:right w:val="nil"/>
            </w:tcBorders>
            <w:shd w:val="clear" w:color="000000" w:fill="FFF2CC"/>
            <w:hideMark/>
          </w:tcPr>
          <w:p w14:paraId="2DCB06AC" w14:textId="46AF2423"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This Part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interpreted and applied so as to protect and enhance the freedom of expression and the journalistic, creative and programming independence enjoyed by the Corporation in the pursuit of its objects and in the exercise of its powers.</w:t>
            </w:r>
          </w:p>
        </w:tc>
        <w:tc>
          <w:tcPr>
            <w:tcW w:w="3690" w:type="dxa"/>
            <w:tcBorders>
              <w:top w:val="nil"/>
              <w:left w:val="nil"/>
              <w:bottom w:val="nil"/>
              <w:right w:val="nil"/>
            </w:tcBorders>
            <w:shd w:val="clear" w:color="000000" w:fill="FFF2CC"/>
            <w:hideMark/>
          </w:tcPr>
          <w:p w14:paraId="60CBB359" w14:textId="4728AE9B"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This Part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interpreted and applied so as to protect and enhance the freedom of expression and the journalistic, creative and programming independence enjoyed by the Corporation in the pursuit of its objects and in the exercise of its powers.</w:t>
            </w:r>
          </w:p>
        </w:tc>
        <w:tc>
          <w:tcPr>
            <w:tcW w:w="3474" w:type="dxa"/>
            <w:tcBorders>
              <w:top w:val="nil"/>
              <w:left w:val="nil"/>
              <w:bottom w:val="nil"/>
              <w:right w:val="nil"/>
            </w:tcBorders>
            <w:shd w:val="clear" w:color="000000" w:fill="FFF2CC"/>
            <w:hideMark/>
          </w:tcPr>
          <w:p w14:paraId="01AC4663" w14:textId="0BCBA2A3"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This Part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interpreted and applied so as to protect and enhance the freedom of expression and the journalistic, creative and programming independence enjoyed by the Corporation in the pursuit of its objects and in the exercise of its powers.</w:t>
            </w:r>
          </w:p>
        </w:tc>
      </w:tr>
      <w:tr w:rsidR="0013435A" w:rsidRPr="003432CD" w14:paraId="0A4CB926" w14:textId="77777777" w:rsidTr="000B402C">
        <w:trPr>
          <w:trHeight w:val="20"/>
        </w:trPr>
        <w:tc>
          <w:tcPr>
            <w:tcW w:w="630" w:type="dxa"/>
            <w:tcBorders>
              <w:top w:val="nil"/>
              <w:left w:val="nil"/>
              <w:bottom w:val="nil"/>
              <w:right w:val="nil"/>
            </w:tcBorders>
            <w:shd w:val="clear" w:color="auto" w:fill="auto"/>
            <w:noWrap/>
            <w:hideMark/>
          </w:tcPr>
          <w:p w14:paraId="4271523A"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791</w:t>
            </w:r>
          </w:p>
        </w:tc>
        <w:tc>
          <w:tcPr>
            <w:tcW w:w="3420" w:type="dxa"/>
            <w:tcBorders>
              <w:top w:val="nil"/>
              <w:left w:val="nil"/>
              <w:bottom w:val="nil"/>
              <w:right w:val="nil"/>
            </w:tcBorders>
            <w:shd w:val="clear" w:color="000000" w:fill="FFF2CC"/>
            <w:hideMark/>
          </w:tcPr>
          <w:p w14:paraId="106C5FA1"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Continuation of Corporation</w:t>
            </w:r>
          </w:p>
        </w:tc>
        <w:tc>
          <w:tcPr>
            <w:tcW w:w="3690" w:type="dxa"/>
            <w:tcBorders>
              <w:top w:val="nil"/>
              <w:left w:val="nil"/>
              <w:bottom w:val="nil"/>
              <w:right w:val="nil"/>
            </w:tcBorders>
            <w:shd w:val="clear" w:color="000000" w:fill="FFF2CC"/>
            <w:hideMark/>
          </w:tcPr>
          <w:p w14:paraId="289D4DD3"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35BF632E"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w:t>
            </w:r>
          </w:p>
        </w:tc>
      </w:tr>
      <w:tr w:rsidR="0013435A" w:rsidRPr="003432CD" w14:paraId="01B6200E" w14:textId="77777777" w:rsidTr="000B402C">
        <w:trPr>
          <w:trHeight w:val="20"/>
        </w:trPr>
        <w:tc>
          <w:tcPr>
            <w:tcW w:w="630" w:type="dxa"/>
            <w:tcBorders>
              <w:top w:val="nil"/>
              <w:left w:val="nil"/>
              <w:bottom w:val="nil"/>
              <w:right w:val="nil"/>
            </w:tcBorders>
            <w:shd w:val="clear" w:color="auto" w:fill="auto"/>
            <w:noWrap/>
            <w:hideMark/>
          </w:tcPr>
          <w:p w14:paraId="3C67ADB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792</w:t>
            </w:r>
          </w:p>
        </w:tc>
        <w:tc>
          <w:tcPr>
            <w:tcW w:w="3420" w:type="dxa"/>
            <w:tcBorders>
              <w:top w:val="nil"/>
              <w:left w:val="nil"/>
              <w:bottom w:val="nil"/>
              <w:right w:val="nil"/>
            </w:tcBorders>
            <w:shd w:val="clear" w:color="000000" w:fill="FFF2CC"/>
            <w:hideMark/>
          </w:tcPr>
          <w:p w14:paraId="707F0C54"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Corporation continued</w:t>
            </w:r>
          </w:p>
        </w:tc>
        <w:tc>
          <w:tcPr>
            <w:tcW w:w="3690" w:type="dxa"/>
            <w:tcBorders>
              <w:top w:val="nil"/>
              <w:left w:val="nil"/>
              <w:bottom w:val="nil"/>
              <w:right w:val="nil"/>
            </w:tcBorders>
            <w:shd w:val="clear" w:color="000000" w:fill="FFF2CC"/>
            <w:hideMark/>
          </w:tcPr>
          <w:p w14:paraId="5508F916"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5448A386"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w:t>
            </w:r>
          </w:p>
        </w:tc>
      </w:tr>
      <w:tr w:rsidR="0013435A" w:rsidRPr="003432CD" w14:paraId="15384566" w14:textId="77777777" w:rsidTr="000B402C">
        <w:trPr>
          <w:trHeight w:val="20"/>
        </w:trPr>
        <w:tc>
          <w:tcPr>
            <w:tcW w:w="630" w:type="dxa"/>
            <w:tcBorders>
              <w:top w:val="nil"/>
              <w:left w:val="nil"/>
              <w:bottom w:val="nil"/>
              <w:right w:val="nil"/>
            </w:tcBorders>
            <w:shd w:val="clear" w:color="auto" w:fill="auto"/>
            <w:noWrap/>
            <w:hideMark/>
          </w:tcPr>
          <w:p w14:paraId="42F85A6E"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793</w:t>
            </w:r>
          </w:p>
        </w:tc>
        <w:tc>
          <w:tcPr>
            <w:tcW w:w="3420" w:type="dxa"/>
            <w:tcBorders>
              <w:top w:val="nil"/>
              <w:left w:val="nil"/>
              <w:bottom w:val="nil"/>
              <w:right w:val="nil"/>
            </w:tcBorders>
            <w:shd w:val="clear" w:color="000000" w:fill="FFF2CC"/>
            <w:hideMark/>
          </w:tcPr>
          <w:p w14:paraId="4CB20148" w14:textId="6FB842CD"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36 (1) The corporation known as the Canadian Broadcasting Corporation is hereby continued and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consist of those directors who from time to time compose the Board.</w:t>
            </w:r>
          </w:p>
        </w:tc>
        <w:tc>
          <w:tcPr>
            <w:tcW w:w="3690" w:type="dxa"/>
            <w:tcBorders>
              <w:top w:val="nil"/>
              <w:left w:val="nil"/>
              <w:bottom w:val="nil"/>
              <w:right w:val="nil"/>
            </w:tcBorders>
            <w:shd w:val="clear" w:color="000000" w:fill="FFF2CC"/>
            <w:hideMark/>
          </w:tcPr>
          <w:p w14:paraId="63E81766" w14:textId="73854233"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36 (1) The corporation known as the Canadian Broadcasting Corporation is hereby continued and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consist of those directors who from time to time compose the Board.</w:t>
            </w:r>
          </w:p>
        </w:tc>
        <w:tc>
          <w:tcPr>
            <w:tcW w:w="3474" w:type="dxa"/>
            <w:tcBorders>
              <w:top w:val="nil"/>
              <w:left w:val="nil"/>
              <w:bottom w:val="nil"/>
              <w:right w:val="nil"/>
            </w:tcBorders>
            <w:shd w:val="clear" w:color="000000" w:fill="FFF2CC"/>
            <w:hideMark/>
          </w:tcPr>
          <w:p w14:paraId="59D681A4" w14:textId="522242B9"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36 (1) The corporation known as the Canadian Broadcasting Corporation is hereby continued and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consist of those directors who from time to time compose the Board.</w:t>
            </w:r>
          </w:p>
        </w:tc>
      </w:tr>
      <w:tr w:rsidR="0013435A" w:rsidRPr="003432CD" w14:paraId="2615EB55" w14:textId="77777777" w:rsidTr="000B402C">
        <w:trPr>
          <w:trHeight w:val="20"/>
        </w:trPr>
        <w:tc>
          <w:tcPr>
            <w:tcW w:w="630" w:type="dxa"/>
            <w:tcBorders>
              <w:top w:val="nil"/>
              <w:left w:val="nil"/>
              <w:bottom w:val="nil"/>
              <w:right w:val="nil"/>
            </w:tcBorders>
            <w:shd w:val="clear" w:color="auto" w:fill="auto"/>
            <w:noWrap/>
            <w:hideMark/>
          </w:tcPr>
          <w:p w14:paraId="2ACB253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794</w:t>
            </w:r>
          </w:p>
        </w:tc>
        <w:tc>
          <w:tcPr>
            <w:tcW w:w="3420" w:type="dxa"/>
            <w:tcBorders>
              <w:top w:val="nil"/>
              <w:left w:val="nil"/>
              <w:bottom w:val="nil"/>
              <w:right w:val="nil"/>
            </w:tcBorders>
            <w:shd w:val="clear" w:color="000000" w:fill="FFF2CC"/>
            <w:hideMark/>
          </w:tcPr>
          <w:p w14:paraId="4E5F4336"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Board of Directors</w:t>
            </w:r>
          </w:p>
        </w:tc>
        <w:tc>
          <w:tcPr>
            <w:tcW w:w="3690" w:type="dxa"/>
            <w:tcBorders>
              <w:top w:val="nil"/>
              <w:left w:val="nil"/>
              <w:bottom w:val="nil"/>
              <w:right w:val="nil"/>
            </w:tcBorders>
            <w:shd w:val="clear" w:color="000000" w:fill="FFF2CC"/>
            <w:hideMark/>
          </w:tcPr>
          <w:p w14:paraId="37A24A1B"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6801BF54"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w:t>
            </w:r>
          </w:p>
        </w:tc>
      </w:tr>
      <w:tr w:rsidR="0013435A" w:rsidRPr="003432CD" w14:paraId="6975164F" w14:textId="77777777" w:rsidTr="000B402C">
        <w:trPr>
          <w:trHeight w:val="20"/>
        </w:trPr>
        <w:tc>
          <w:tcPr>
            <w:tcW w:w="630" w:type="dxa"/>
            <w:tcBorders>
              <w:top w:val="nil"/>
              <w:left w:val="nil"/>
              <w:bottom w:val="nil"/>
              <w:right w:val="nil"/>
            </w:tcBorders>
            <w:shd w:val="clear" w:color="auto" w:fill="auto"/>
            <w:noWrap/>
            <w:hideMark/>
          </w:tcPr>
          <w:p w14:paraId="31F1F259"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795</w:t>
            </w:r>
          </w:p>
        </w:tc>
        <w:tc>
          <w:tcPr>
            <w:tcW w:w="3420" w:type="dxa"/>
            <w:tcBorders>
              <w:top w:val="nil"/>
              <w:left w:val="nil"/>
              <w:bottom w:val="nil"/>
              <w:right w:val="nil"/>
            </w:tcBorders>
            <w:shd w:val="clear" w:color="000000" w:fill="FFF2CC"/>
            <w:hideMark/>
          </w:tcPr>
          <w:p w14:paraId="29EB0B56" w14:textId="03328310"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There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a Board of Directors of the Corporation consisting of twelve directors, including the Chairperson and the President, to be appointed by the Governor in Council.</w:t>
            </w:r>
          </w:p>
        </w:tc>
        <w:tc>
          <w:tcPr>
            <w:tcW w:w="3690" w:type="dxa"/>
            <w:tcBorders>
              <w:top w:val="nil"/>
              <w:left w:val="nil"/>
              <w:bottom w:val="nil"/>
              <w:right w:val="nil"/>
            </w:tcBorders>
            <w:shd w:val="clear" w:color="000000" w:fill="FFF2CC"/>
            <w:hideMark/>
          </w:tcPr>
          <w:p w14:paraId="391EB543" w14:textId="378A39FB"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There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a Board of Directors of the Corporation consisting of twelve directors, including the Chairperson and the President, to be appointed by the Governor in Council.</w:t>
            </w:r>
          </w:p>
        </w:tc>
        <w:tc>
          <w:tcPr>
            <w:tcW w:w="3474" w:type="dxa"/>
            <w:tcBorders>
              <w:top w:val="nil"/>
              <w:left w:val="nil"/>
              <w:bottom w:val="nil"/>
              <w:right w:val="nil"/>
            </w:tcBorders>
            <w:shd w:val="clear" w:color="000000" w:fill="FFF2CC"/>
            <w:hideMark/>
          </w:tcPr>
          <w:p w14:paraId="6A1CAF11" w14:textId="2755831D"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There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be a Board of Directors of the Corporation consisting of twelve directors, including the Chairperson and the President, to be appointed by the Governor in Council.</w:t>
            </w:r>
          </w:p>
        </w:tc>
      </w:tr>
      <w:tr w:rsidR="0013435A" w:rsidRPr="003432CD" w14:paraId="3E6D9E20" w14:textId="77777777" w:rsidTr="000B402C">
        <w:trPr>
          <w:trHeight w:val="20"/>
        </w:trPr>
        <w:tc>
          <w:tcPr>
            <w:tcW w:w="630" w:type="dxa"/>
            <w:tcBorders>
              <w:top w:val="nil"/>
              <w:left w:val="nil"/>
              <w:bottom w:val="nil"/>
              <w:right w:val="nil"/>
            </w:tcBorders>
            <w:shd w:val="clear" w:color="auto" w:fill="auto"/>
            <w:noWrap/>
            <w:hideMark/>
          </w:tcPr>
          <w:p w14:paraId="4BE5CD8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796</w:t>
            </w:r>
          </w:p>
        </w:tc>
        <w:tc>
          <w:tcPr>
            <w:tcW w:w="3420" w:type="dxa"/>
            <w:tcBorders>
              <w:top w:val="nil"/>
              <w:left w:val="nil"/>
              <w:bottom w:val="nil"/>
              <w:right w:val="nil"/>
            </w:tcBorders>
            <w:shd w:val="clear" w:color="000000" w:fill="FFF2CC"/>
            <w:hideMark/>
          </w:tcPr>
          <w:p w14:paraId="4A0BC04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
        </w:tc>
        <w:tc>
          <w:tcPr>
            <w:tcW w:w="3690" w:type="dxa"/>
            <w:tcBorders>
              <w:top w:val="nil"/>
              <w:left w:val="nil"/>
              <w:bottom w:val="nil"/>
              <w:right w:val="nil"/>
            </w:tcBorders>
            <w:shd w:val="clear" w:color="000000" w:fill="FFF2CC"/>
            <w:hideMark/>
          </w:tcPr>
          <w:p w14:paraId="3FDBB7F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
        </w:tc>
        <w:tc>
          <w:tcPr>
            <w:tcW w:w="3474" w:type="dxa"/>
            <w:tcBorders>
              <w:top w:val="nil"/>
              <w:left w:val="nil"/>
              <w:bottom w:val="nil"/>
              <w:right w:val="nil"/>
            </w:tcBorders>
            <w:shd w:val="clear" w:color="000000" w:fill="FFF2CC"/>
            <w:hideMark/>
          </w:tcPr>
          <w:p w14:paraId="6B2D283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
        </w:tc>
      </w:tr>
      <w:tr w:rsidR="0013435A" w:rsidRPr="003432CD" w14:paraId="426A023F" w14:textId="77777777" w:rsidTr="000B402C">
        <w:trPr>
          <w:trHeight w:val="20"/>
        </w:trPr>
        <w:tc>
          <w:tcPr>
            <w:tcW w:w="630" w:type="dxa"/>
            <w:tcBorders>
              <w:top w:val="nil"/>
              <w:left w:val="nil"/>
              <w:bottom w:val="nil"/>
              <w:right w:val="nil"/>
            </w:tcBorders>
            <w:shd w:val="clear" w:color="auto" w:fill="auto"/>
            <w:noWrap/>
            <w:hideMark/>
          </w:tcPr>
          <w:p w14:paraId="0E58161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798</w:t>
            </w:r>
          </w:p>
        </w:tc>
        <w:tc>
          <w:tcPr>
            <w:tcW w:w="3420" w:type="dxa"/>
            <w:tcBorders>
              <w:top w:val="nil"/>
              <w:left w:val="nil"/>
              <w:bottom w:val="nil"/>
              <w:right w:val="nil"/>
            </w:tcBorders>
            <w:shd w:val="clear" w:color="000000" w:fill="FFF2CC"/>
            <w:hideMark/>
          </w:tcPr>
          <w:p w14:paraId="6454D389"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Outside interests of directors</w:t>
            </w:r>
          </w:p>
        </w:tc>
        <w:tc>
          <w:tcPr>
            <w:tcW w:w="3690" w:type="dxa"/>
            <w:tcBorders>
              <w:top w:val="nil"/>
              <w:left w:val="nil"/>
              <w:bottom w:val="nil"/>
              <w:right w:val="nil"/>
            </w:tcBorders>
            <w:shd w:val="clear" w:color="000000" w:fill="FFF2CC"/>
            <w:hideMark/>
          </w:tcPr>
          <w:p w14:paraId="254424C9"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4243E9B8"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w:t>
            </w:r>
          </w:p>
        </w:tc>
      </w:tr>
      <w:tr w:rsidR="0013435A" w:rsidRPr="003432CD" w14:paraId="5E796B2E" w14:textId="77777777" w:rsidTr="000B402C">
        <w:trPr>
          <w:trHeight w:val="20"/>
        </w:trPr>
        <w:tc>
          <w:tcPr>
            <w:tcW w:w="630" w:type="dxa"/>
            <w:tcBorders>
              <w:top w:val="nil"/>
              <w:left w:val="nil"/>
              <w:bottom w:val="nil"/>
              <w:right w:val="nil"/>
            </w:tcBorders>
            <w:shd w:val="clear" w:color="auto" w:fill="auto"/>
            <w:noWrap/>
            <w:hideMark/>
          </w:tcPr>
          <w:p w14:paraId="77E512E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799</w:t>
            </w:r>
          </w:p>
        </w:tc>
        <w:tc>
          <w:tcPr>
            <w:tcW w:w="3420" w:type="dxa"/>
            <w:tcBorders>
              <w:top w:val="nil"/>
              <w:left w:val="nil"/>
              <w:bottom w:val="nil"/>
              <w:right w:val="nil"/>
            </w:tcBorders>
            <w:shd w:val="clear" w:color="000000" w:fill="FFF2CC"/>
            <w:hideMark/>
          </w:tcPr>
          <w:p w14:paraId="2A126CC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38 (1) A person is not eligible to be appointed or to continue as a director if the person is not a Canadian citizen who is ordinarily resident in Canada or if, directly or indirectly, as owner, shareholder, director, officer, partner or otherwise, the person</w:t>
            </w:r>
          </w:p>
        </w:tc>
        <w:tc>
          <w:tcPr>
            <w:tcW w:w="3690" w:type="dxa"/>
            <w:tcBorders>
              <w:top w:val="nil"/>
              <w:left w:val="nil"/>
              <w:bottom w:val="nil"/>
              <w:right w:val="nil"/>
            </w:tcBorders>
            <w:shd w:val="clear" w:color="000000" w:fill="FFF2CC"/>
            <w:hideMark/>
          </w:tcPr>
          <w:p w14:paraId="1FE4C25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38 (1) A person is not eligible to be appointed or to continue as a director if the person is not a Canadian citizen who is ordinarily resident in Canada or if, directly or indirectly, as owner, shareholder, director, officer, partner or otherwise, the person</w:t>
            </w:r>
          </w:p>
        </w:tc>
        <w:tc>
          <w:tcPr>
            <w:tcW w:w="3474" w:type="dxa"/>
            <w:tcBorders>
              <w:top w:val="nil"/>
              <w:left w:val="nil"/>
              <w:bottom w:val="nil"/>
              <w:right w:val="nil"/>
            </w:tcBorders>
            <w:shd w:val="clear" w:color="000000" w:fill="FFF2CC"/>
            <w:hideMark/>
          </w:tcPr>
          <w:p w14:paraId="25FFB96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38 (1) A person is not eligible to be appointed or to continue as a director if the person is not a Canadian citizen who is ordinarily resident in Canada or if, directly or indirectly, as owner, shareholder, director, officer, partner or otherwise, the person</w:t>
            </w:r>
          </w:p>
        </w:tc>
      </w:tr>
      <w:tr w:rsidR="0013435A" w:rsidRPr="003432CD" w14:paraId="0FDA202A" w14:textId="77777777" w:rsidTr="000B402C">
        <w:trPr>
          <w:trHeight w:val="20"/>
        </w:trPr>
        <w:tc>
          <w:tcPr>
            <w:tcW w:w="630" w:type="dxa"/>
            <w:tcBorders>
              <w:top w:val="nil"/>
              <w:left w:val="nil"/>
              <w:bottom w:val="nil"/>
              <w:right w:val="nil"/>
            </w:tcBorders>
            <w:shd w:val="clear" w:color="auto" w:fill="auto"/>
            <w:noWrap/>
            <w:hideMark/>
          </w:tcPr>
          <w:p w14:paraId="7311A2B8"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800</w:t>
            </w:r>
          </w:p>
        </w:tc>
        <w:tc>
          <w:tcPr>
            <w:tcW w:w="3420" w:type="dxa"/>
            <w:tcBorders>
              <w:top w:val="nil"/>
              <w:left w:val="nil"/>
              <w:bottom w:val="nil"/>
              <w:right w:val="nil"/>
            </w:tcBorders>
            <w:shd w:val="clear" w:color="auto" w:fill="auto"/>
            <w:hideMark/>
          </w:tcPr>
          <w:p w14:paraId="069C52FA" w14:textId="77777777" w:rsidR="0013435A" w:rsidRPr="003432CD" w:rsidRDefault="0013435A" w:rsidP="0013435A">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(a) is engaged in the operation of a broadcasting undertaking;</w:t>
            </w:r>
          </w:p>
        </w:tc>
        <w:tc>
          <w:tcPr>
            <w:tcW w:w="3690" w:type="dxa"/>
            <w:tcBorders>
              <w:top w:val="nil"/>
              <w:left w:val="nil"/>
              <w:bottom w:val="nil"/>
              <w:right w:val="nil"/>
            </w:tcBorders>
            <w:shd w:val="clear" w:color="auto" w:fill="auto"/>
            <w:hideMark/>
          </w:tcPr>
          <w:p w14:paraId="3627E41D"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(a) is engaged in the operation of a broadcasting undertaking described in subsection (3);</w:t>
            </w:r>
          </w:p>
        </w:tc>
        <w:tc>
          <w:tcPr>
            <w:tcW w:w="3474" w:type="dxa"/>
            <w:tcBorders>
              <w:top w:val="nil"/>
              <w:left w:val="nil"/>
              <w:bottom w:val="nil"/>
              <w:right w:val="nil"/>
            </w:tcBorders>
            <w:shd w:val="clear" w:color="auto" w:fill="auto"/>
            <w:hideMark/>
          </w:tcPr>
          <w:p w14:paraId="3366F53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is engaged in the operation of a broadcasting undertaking described in subsection (3);</w:t>
            </w:r>
          </w:p>
        </w:tc>
      </w:tr>
      <w:tr w:rsidR="0013435A" w:rsidRPr="003432CD" w14:paraId="1C60C441" w14:textId="77777777" w:rsidTr="000B402C">
        <w:trPr>
          <w:trHeight w:val="20"/>
        </w:trPr>
        <w:tc>
          <w:tcPr>
            <w:tcW w:w="630" w:type="dxa"/>
            <w:tcBorders>
              <w:top w:val="nil"/>
              <w:left w:val="nil"/>
              <w:bottom w:val="nil"/>
              <w:right w:val="nil"/>
            </w:tcBorders>
            <w:shd w:val="clear" w:color="auto" w:fill="auto"/>
            <w:noWrap/>
            <w:hideMark/>
          </w:tcPr>
          <w:p w14:paraId="3E10B54A"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801</w:t>
            </w:r>
          </w:p>
        </w:tc>
        <w:tc>
          <w:tcPr>
            <w:tcW w:w="3420" w:type="dxa"/>
            <w:tcBorders>
              <w:top w:val="nil"/>
              <w:left w:val="nil"/>
              <w:bottom w:val="nil"/>
              <w:right w:val="nil"/>
            </w:tcBorders>
            <w:shd w:val="clear" w:color="auto" w:fill="auto"/>
            <w:hideMark/>
          </w:tcPr>
          <w:p w14:paraId="22079D0B" w14:textId="77777777" w:rsidR="0013435A" w:rsidRPr="003432CD" w:rsidRDefault="0013435A" w:rsidP="0013435A">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(b) has any pecuniary or proprietary interest in a broadcasting undertaking; or</w:t>
            </w:r>
          </w:p>
        </w:tc>
        <w:tc>
          <w:tcPr>
            <w:tcW w:w="3690" w:type="dxa"/>
            <w:tcBorders>
              <w:top w:val="nil"/>
              <w:left w:val="nil"/>
              <w:bottom w:val="nil"/>
              <w:right w:val="nil"/>
            </w:tcBorders>
            <w:shd w:val="clear" w:color="auto" w:fill="auto"/>
            <w:hideMark/>
          </w:tcPr>
          <w:p w14:paraId="19207B93"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(b) has any pecuniary or proprietary interest in such a broadcasting undertaking; or</w:t>
            </w:r>
          </w:p>
        </w:tc>
        <w:tc>
          <w:tcPr>
            <w:tcW w:w="3474" w:type="dxa"/>
            <w:tcBorders>
              <w:top w:val="nil"/>
              <w:left w:val="nil"/>
              <w:bottom w:val="nil"/>
              <w:right w:val="nil"/>
            </w:tcBorders>
            <w:shd w:val="clear" w:color="auto" w:fill="auto"/>
            <w:hideMark/>
          </w:tcPr>
          <w:p w14:paraId="0E31824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has any pecuniary or proprietary interest in such a broadcasting undertaking; or</w:t>
            </w:r>
          </w:p>
        </w:tc>
      </w:tr>
      <w:tr w:rsidR="0013435A" w:rsidRPr="003432CD" w14:paraId="3EFEE192" w14:textId="77777777" w:rsidTr="000B402C">
        <w:trPr>
          <w:trHeight w:val="20"/>
        </w:trPr>
        <w:tc>
          <w:tcPr>
            <w:tcW w:w="630" w:type="dxa"/>
            <w:tcBorders>
              <w:top w:val="nil"/>
              <w:left w:val="nil"/>
              <w:bottom w:val="nil"/>
              <w:right w:val="nil"/>
            </w:tcBorders>
            <w:shd w:val="clear" w:color="auto" w:fill="auto"/>
            <w:noWrap/>
            <w:hideMark/>
          </w:tcPr>
          <w:p w14:paraId="4755A3E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802</w:t>
            </w:r>
          </w:p>
        </w:tc>
        <w:tc>
          <w:tcPr>
            <w:tcW w:w="3420" w:type="dxa"/>
            <w:tcBorders>
              <w:top w:val="nil"/>
              <w:left w:val="nil"/>
              <w:bottom w:val="nil"/>
              <w:right w:val="nil"/>
            </w:tcBorders>
            <w:shd w:val="clear" w:color="auto" w:fill="auto"/>
            <w:hideMark/>
          </w:tcPr>
          <w:p w14:paraId="3B7D3719" w14:textId="77777777" w:rsidR="0013435A" w:rsidRPr="003432CD" w:rsidRDefault="0013435A" w:rsidP="0013435A">
            <w:pPr>
              <w:spacing w:after="0" w:line="240" w:lineRule="auto"/>
              <w:rPr>
                <w:rFonts w:ascii="Calibri" w:eastAsia="Times New Roman" w:hAnsi="Calibri" w:cs="Calibri"/>
                <w:strike/>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(c) is principally engaged in the production or distribution of program material that is primarily intended for use by a broadcasting undertaking.</w:t>
            </w:r>
          </w:p>
        </w:tc>
        <w:tc>
          <w:tcPr>
            <w:tcW w:w="3690" w:type="dxa"/>
            <w:tcBorders>
              <w:top w:val="nil"/>
              <w:left w:val="nil"/>
              <w:bottom w:val="nil"/>
              <w:right w:val="nil"/>
            </w:tcBorders>
            <w:shd w:val="clear" w:color="auto" w:fill="auto"/>
            <w:hideMark/>
          </w:tcPr>
          <w:p w14:paraId="4DB788AE"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(c) is principally engaged in the production or distribution of program material that is primarily intended for use by such a broadcasting undertaking.</w:t>
            </w:r>
          </w:p>
        </w:tc>
        <w:tc>
          <w:tcPr>
            <w:tcW w:w="3474" w:type="dxa"/>
            <w:tcBorders>
              <w:top w:val="nil"/>
              <w:left w:val="nil"/>
              <w:bottom w:val="nil"/>
              <w:right w:val="nil"/>
            </w:tcBorders>
            <w:shd w:val="clear" w:color="auto" w:fill="auto"/>
            <w:hideMark/>
          </w:tcPr>
          <w:p w14:paraId="150369C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is principally engaged in the production or distribution of program material that is primarily intended for use by such a broadcasting undertaking.</w:t>
            </w:r>
          </w:p>
        </w:tc>
      </w:tr>
      <w:tr w:rsidR="0013435A" w:rsidRPr="003432CD" w14:paraId="2775D14D" w14:textId="77777777" w:rsidTr="000B402C">
        <w:trPr>
          <w:trHeight w:val="20"/>
        </w:trPr>
        <w:tc>
          <w:tcPr>
            <w:tcW w:w="630" w:type="dxa"/>
            <w:tcBorders>
              <w:top w:val="nil"/>
              <w:left w:val="nil"/>
              <w:bottom w:val="nil"/>
              <w:right w:val="nil"/>
            </w:tcBorders>
            <w:shd w:val="clear" w:color="auto" w:fill="auto"/>
            <w:noWrap/>
            <w:hideMark/>
          </w:tcPr>
          <w:p w14:paraId="532080C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803</w:t>
            </w:r>
          </w:p>
        </w:tc>
        <w:tc>
          <w:tcPr>
            <w:tcW w:w="3420" w:type="dxa"/>
            <w:tcBorders>
              <w:top w:val="nil"/>
              <w:left w:val="nil"/>
              <w:bottom w:val="nil"/>
              <w:right w:val="nil"/>
            </w:tcBorders>
            <w:shd w:val="clear" w:color="000000" w:fill="FFF2CC"/>
            <w:hideMark/>
          </w:tcPr>
          <w:p w14:paraId="20F9D506"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Disposing of interest</w:t>
            </w:r>
          </w:p>
        </w:tc>
        <w:tc>
          <w:tcPr>
            <w:tcW w:w="3690" w:type="dxa"/>
            <w:tcBorders>
              <w:top w:val="nil"/>
              <w:left w:val="nil"/>
              <w:bottom w:val="nil"/>
              <w:right w:val="nil"/>
            </w:tcBorders>
            <w:shd w:val="clear" w:color="000000" w:fill="FFF2CC"/>
            <w:hideMark/>
          </w:tcPr>
          <w:p w14:paraId="2B6E028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3663A32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r>
      <w:tr w:rsidR="0013435A" w:rsidRPr="003432CD" w14:paraId="5FC061FB" w14:textId="77777777" w:rsidTr="000B402C">
        <w:trPr>
          <w:trHeight w:val="20"/>
        </w:trPr>
        <w:tc>
          <w:tcPr>
            <w:tcW w:w="630" w:type="dxa"/>
            <w:tcBorders>
              <w:top w:val="nil"/>
              <w:left w:val="nil"/>
              <w:bottom w:val="nil"/>
              <w:right w:val="nil"/>
            </w:tcBorders>
            <w:shd w:val="clear" w:color="auto" w:fill="auto"/>
            <w:noWrap/>
            <w:hideMark/>
          </w:tcPr>
          <w:p w14:paraId="6DEB462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804</w:t>
            </w:r>
          </w:p>
        </w:tc>
        <w:tc>
          <w:tcPr>
            <w:tcW w:w="3420" w:type="dxa"/>
            <w:tcBorders>
              <w:top w:val="nil"/>
              <w:left w:val="nil"/>
              <w:bottom w:val="nil"/>
              <w:right w:val="nil"/>
            </w:tcBorders>
            <w:shd w:val="clear" w:color="000000" w:fill="FFF2CC"/>
            <w:hideMark/>
          </w:tcPr>
          <w:p w14:paraId="75EFDF98" w14:textId="3CB2CFCB"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A director in whom any interest prohibited by subsection (1) vests by will or succession for the director’s own benefit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within three months thereafter, absolutely dispose of that interest.</w:t>
            </w:r>
          </w:p>
        </w:tc>
        <w:tc>
          <w:tcPr>
            <w:tcW w:w="3690" w:type="dxa"/>
            <w:tcBorders>
              <w:top w:val="nil"/>
              <w:left w:val="nil"/>
              <w:bottom w:val="nil"/>
              <w:right w:val="nil"/>
            </w:tcBorders>
            <w:shd w:val="clear" w:color="000000" w:fill="FFF2CC"/>
            <w:hideMark/>
          </w:tcPr>
          <w:p w14:paraId="0E61D3B7" w14:textId="7F3D4799"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A director in whom any interest prohibited by subsection (1) vests by will or succession for the director’s own benefit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within three months thereafter, absolutely dispose of that interest.</w:t>
            </w:r>
          </w:p>
        </w:tc>
        <w:tc>
          <w:tcPr>
            <w:tcW w:w="3474" w:type="dxa"/>
            <w:tcBorders>
              <w:top w:val="nil"/>
              <w:left w:val="nil"/>
              <w:bottom w:val="nil"/>
              <w:right w:val="nil"/>
            </w:tcBorders>
            <w:shd w:val="clear" w:color="000000" w:fill="FFF2CC"/>
            <w:hideMark/>
          </w:tcPr>
          <w:p w14:paraId="5A03D2F2" w14:textId="669AEF0B"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A director in whom any interest prohibited by subsection (1) vests by will or succession for the director’s own benefit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within three months thereafter, absolutely dispose of that interest.</w:t>
            </w:r>
          </w:p>
        </w:tc>
      </w:tr>
      <w:tr w:rsidR="0013435A" w:rsidRPr="003432CD" w14:paraId="0E199EE3" w14:textId="77777777" w:rsidTr="000B402C">
        <w:trPr>
          <w:trHeight w:val="20"/>
        </w:trPr>
        <w:tc>
          <w:tcPr>
            <w:tcW w:w="630" w:type="dxa"/>
            <w:tcBorders>
              <w:top w:val="nil"/>
              <w:left w:val="nil"/>
              <w:bottom w:val="nil"/>
              <w:right w:val="nil"/>
            </w:tcBorders>
            <w:shd w:val="clear" w:color="auto" w:fill="auto"/>
            <w:noWrap/>
            <w:hideMark/>
          </w:tcPr>
          <w:p w14:paraId="727BD2BE"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805</w:t>
            </w:r>
          </w:p>
        </w:tc>
        <w:tc>
          <w:tcPr>
            <w:tcW w:w="3420" w:type="dxa"/>
            <w:tcBorders>
              <w:top w:val="nil"/>
              <w:left w:val="nil"/>
              <w:bottom w:val="nil"/>
              <w:right w:val="nil"/>
            </w:tcBorders>
            <w:shd w:val="clear" w:color="000000" w:fill="F2F2F2"/>
            <w:hideMark/>
          </w:tcPr>
          <w:p w14:paraId="1350A6D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81CEAC2"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Application</w:t>
            </w:r>
          </w:p>
        </w:tc>
        <w:tc>
          <w:tcPr>
            <w:tcW w:w="3474" w:type="dxa"/>
            <w:tcBorders>
              <w:top w:val="nil"/>
              <w:left w:val="nil"/>
              <w:bottom w:val="nil"/>
              <w:right w:val="nil"/>
            </w:tcBorders>
            <w:shd w:val="clear" w:color="auto" w:fill="auto"/>
            <w:hideMark/>
          </w:tcPr>
          <w:p w14:paraId="2866E2DA"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Application</w:t>
            </w:r>
          </w:p>
        </w:tc>
      </w:tr>
      <w:tr w:rsidR="0013435A" w:rsidRPr="003432CD" w14:paraId="0C304687" w14:textId="77777777" w:rsidTr="000B402C">
        <w:trPr>
          <w:trHeight w:val="20"/>
        </w:trPr>
        <w:tc>
          <w:tcPr>
            <w:tcW w:w="630" w:type="dxa"/>
            <w:tcBorders>
              <w:top w:val="nil"/>
              <w:left w:val="nil"/>
              <w:bottom w:val="nil"/>
              <w:right w:val="nil"/>
            </w:tcBorders>
            <w:shd w:val="clear" w:color="auto" w:fill="auto"/>
            <w:noWrap/>
            <w:hideMark/>
          </w:tcPr>
          <w:p w14:paraId="07F12E3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807</w:t>
            </w:r>
          </w:p>
        </w:tc>
        <w:tc>
          <w:tcPr>
            <w:tcW w:w="3420" w:type="dxa"/>
            <w:tcBorders>
              <w:top w:val="nil"/>
              <w:left w:val="nil"/>
              <w:bottom w:val="nil"/>
              <w:right w:val="nil"/>
            </w:tcBorders>
            <w:shd w:val="clear" w:color="000000" w:fill="F2F2F2"/>
            <w:hideMark/>
          </w:tcPr>
          <w:p w14:paraId="4A863C2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ABEBE5F"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(3) Subsection (1) applies with respect to a broadcasting undertaking that</w:t>
            </w:r>
          </w:p>
        </w:tc>
        <w:tc>
          <w:tcPr>
            <w:tcW w:w="3474" w:type="dxa"/>
            <w:tcBorders>
              <w:top w:val="nil"/>
              <w:left w:val="nil"/>
              <w:bottom w:val="nil"/>
              <w:right w:val="nil"/>
            </w:tcBorders>
            <w:shd w:val="clear" w:color="auto" w:fill="auto"/>
            <w:hideMark/>
          </w:tcPr>
          <w:p w14:paraId="229A154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 Subsection (1) applies with respect to a broadcasting undertaking that</w:t>
            </w:r>
          </w:p>
        </w:tc>
      </w:tr>
      <w:tr w:rsidR="0013435A" w:rsidRPr="003432CD" w14:paraId="050C5E85" w14:textId="77777777" w:rsidTr="000B402C">
        <w:trPr>
          <w:trHeight w:val="20"/>
        </w:trPr>
        <w:tc>
          <w:tcPr>
            <w:tcW w:w="630" w:type="dxa"/>
            <w:tcBorders>
              <w:top w:val="nil"/>
              <w:left w:val="nil"/>
              <w:bottom w:val="nil"/>
              <w:right w:val="nil"/>
            </w:tcBorders>
            <w:shd w:val="clear" w:color="auto" w:fill="auto"/>
            <w:noWrap/>
            <w:hideMark/>
          </w:tcPr>
          <w:p w14:paraId="330E5FD1"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808</w:t>
            </w:r>
          </w:p>
        </w:tc>
        <w:tc>
          <w:tcPr>
            <w:tcW w:w="3420" w:type="dxa"/>
            <w:tcBorders>
              <w:top w:val="nil"/>
              <w:left w:val="nil"/>
              <w:bottom w:val="nil"/>
              <w:right w:val="nil"/>
            </w:tcBorders>
            <w:shd w:val="clear" w:color="000000" w:fill="F2F2F2"/>
            <w:hideMark/>
          </w:tcPr>
          <w:p w14:paraId="497EA64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1ABE957E"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(a) must be carried on under a licence; </w:t>
            </w:r>
          </w:p>
        </w:tc>
        <w:tc>
          <w:tcPr>
            <w:tcW w:w="3474" w:type="dxa"/>
            <w:tcBorders>
              <w:top w:val="nil"/>
              <w:left w:val="nil"/>
              <w:bottom w:val="nil"/>
              <w:right w:val="nil"/>
            </w:tcBorders>
            <w:shd w:val="clear" w:color="auto" w:fill="auto"/>
            <w:hideMark/>
          </w:tcPr>
          <w:p w14:paraId="1C79BB1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(a) must be carried on under a licence; </w:t>
            </w:r>
          </w:p>
        </w:tc>
      </w:tr>
      <w:tr w:rsidR="0013435A" w:rsidRPr="003432CD" w14:paraId="474E9E9C" w14:textId="77777777" w:rsidTr="000B402C">
        <w:trPr>
          <w:trHeight w:val="20"/>
        </w:trPr>
        <w:tc>
          <w:tcPr>
            <w:tcW w:w="630" w:type="dxa"/>
            <w:tcBorders>
              <w:top w:val="nil"/>
              <w:left w:val="nil"/>
              <w:bottom w:val="nil"/>
              <w:right w:val="nil"/>
            </w:tcBorders>
            <w:shd w:val="clear" w:color="auto" w:fill="auto"/>
            <w:noWrap/>
            <w:hideMark/>
          </w:tcPr>
          <w:p w14:paraId="4692C80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809</w:t>
            </w:r>
          </w:p>
        </w:tc>
        <w:tc>
          <w:tcPr>
            <w:tcW w:w="3420" w:type="dxa"/>
            <w:tcBorders>
              <w:top w:val="nil"/>
              <w:left w:val="nil"/>
              <w:bottom w:val="nil"/>
              <w:right w:val="nil"/>
            </w:tcBorders>
            <w:shd w:val="clear" w:color="000000" w:fill="F2F2F2"/>
            <w:hideMark/>
          </w:tcPr>
          <w:p w14:paraId="0810280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6EDC87EE"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(b) is carried on by a person who is exempt from the requirement to hold a licence, under an order made under subsection 9(4); or </w:t>
            </w:r>
          </w:p>
        </w:tc>
        <w:tc>
          <w:tcPr>
            <w:tcW w:w="3474" w:type="dxa"/>
            <w:tcBorders>
              <w:top w:val="nil"/>
              <w:left w:val="nil"/>
              <w:bottom w:val="nil"/>
              <w:right w:val="nil"/>
            </w:tcBorders>
            <w:shd w:val="clear" w:color="auto" w:fill="auto"/>
            <w:hideMark/>
          </w:tcPr>
          <w:p w14:paraId="1D57AB2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(b) is carried on by a person who is exempt from the requirement to hold a licence, under an order made under subsection 9(4); or </w:t>
            </w:r>
          </w:p>
        </w:tc>
      </w:tr>
      <w:tr w:rsidR="0013435A" w:rsidRPr="003432CD" w14:paraId="1F5D1322" w14:textId="77777777" w:rsidTr="000B402C">
        <w:trPr>
          <w:trHeight w:val="20"/>
        </w:trPr>
        <w:tc>
          <w:tcPr>
            <w:tcW w:w="630" w:type="dxa"/>
            <w:tcBorders>
              <w:top w:val="nil"/>
              <w:left w:val="nil"/>
              <w:bottom w:val="nil"/>
              <w:right w:val="nil"/>
            </w:tcBorders>
            <w:shd w:val="clear" w:color="auto" w:fill="auto"/>
            <w:noWrap/>
            <w:hideMark/>
          </w:tcPr>
          <w:p w14:paraId="2E27A888"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810</w:t>
            </w:r>
          </w:p>
        </w:tc>
        <w:tc>
          <w:tcPr>
            <w:tcW w:w="3420" w:type="dxa"/>
            <w:tcBorders>
              <w:top w:val="nil"/>
              <w:left w:val="nil"/>
              <w:bottom w:val="nil"/>
              <w:right w:val="nil"/>
            </w:tcBorders>
            <w:shd w:val="clear" w:color="000000" w:fill="F2F2F2"/>
            <w:hideMark/>
          </w:tcPr>
          <w:p w14:paraId="4279256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C9D8D08"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(c) must be registered with the Commission under regulations made under paragraph 10(1)(</w:t>
            </w:r>
            <w:proofErr w:type="spellStart"/>
            <w:r w:rsidRPr="003432CD">
              <w:rPr>
                <w:rFonts w:ascii="Calibri" w:eastAsia="Times New Roman" w:hAnsi="Calibri" w:cs="Calibri"/>
                <w:color w:val="00B0F0"/>
                <w:kern w:val="0"/>
                <w:sz w:val="20"/>
                <w:szCs w:val="20"/>
                <w:lang w:eastAsia="en-CA"/>
                <w14:ligatures w14:val="none"/>
              </w:rPr>
              <w:t>i</w:t>
            </w:r>
            <w:proofErr w:type="spellEnd"/>
            <w:r w:rsidRPr="003432CD">
              <w:rPr>
                <w:rFonts w:ascii="Calibri" w:eastAsia="Times New Roman" w:hAnsi="Calibri" w:cs="Calibri"/>
                <w:color w:val="00B0F0"/>
                <w:kern w:val="0"/>
                <w:sz w:val="20"/>
                <w:szCs w:val="20"/>
                <w:lang w:eastAsia="en-CA"/>
                <w14:ligatures w14:val="none"/>
              </w:rPr>
              <w:t>).</w:t>
            </w:r>
          </w:p>
        </w:tc>
        <w:tc>
          <w:tcPr>
            <w:tcW w:w="3474" w:type="dxa"/>
            <w:tcBorders>
              <w:top w:val="nil"/>
              <w:left w:val="nil"/>
              <w:bottom w:val="nil"/>
              <w:right w:val="nil"/>
            </w:tcBorders>
            <w:shd w:val="clear" w:color="auto" w:fill="auto"/>
            <w:hideMark/>
          </w:tcPr>
          <w:p w14:paraId="03383BD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(c) must be registered with the Commission under regulations made under paragraph 10(1)(</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w:t>
            </w:r>
          </w:p>
        </w:tc>
      </w:tr>
      <w:tr w:rsidR="0013435A" w:rsidRPr="003432CD" w14:paraId="230921D6" w14:textId="77777777" w:rsidTr="000B402C">
        <w:trPr>
          <w:trHeight w:val="20"/>
        </w:trPr>
        <w:tc>
          <w:tcPr>
            <w:tcW w:w="630" w:type="dxa"/>
            <w:tcBorders>
              <w:top w:val="nil"/>
              <w:left w:val="nil"/>
              <w:bottom w:val="nil"/>
              <w:right w:val="nil"/>
            </w:tcBorders>
            <w:shd w:val="clear" w:color="auto" w:fill="auto"/>
            <w:noWrap/>
            <w:hideMark/>
          </w:tcPr>
          <w:p w14:paraId="50B3B94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811</w:t>
            </w:r>
          </w:p>
        </w:tc>
        <w:tc>
          <w:tcPr>
            <w:tcW w:w="3420" w:type="dxa"/>
            <w:tcBorders>
              <w:top w:val="nil"/>
              <w:left w:val="nil"/>
              <w:bottom w:val="nil"/>
              <w:right w:val="nil"/>
            </w:tcBorders>
            <w:shd w:val="clear" w:color="000000" w:fill="F2F2F2"/>
            <w:hideMark/>
          </w:tcPr>
          <w:p w14:paraId="19D78C9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
        </w:tc>
        <w:tc>
          <w:tcPr>
            <w:tcW w:w="3690" w:type="dxa"/>
            <w:tcBorders>
              <w:top w:val="nil"/>
              <w:left w:val="nil"/>
              <w:bottom w:val="nil"/>
              <w:right w:val="nil"/>
            </w:tcBorders>
            <w:shd w:val="clear" w:color="auto" w:fill="auto"/>
            <w:hideMark/>
          </w:tcPr>
          <w:p w14:paraId="7D38843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
        </w:tc>
        <w:tc>
          <w:tcPr>
            <w:tcW w:w="3474" w:type="dxa"/>
            <w:tcBorders>
              <w:top w:val="nil"/>
              <w:left w:val="nil"/>
              <w:bottom w:val="nil"/>
              <w:right w:val="nil"/>
            </w:tcBorders>
            <w:shd w:val="clear" w:color="auto" w:fill="auto"/>
            <w:hideMark/>
          </w:tcPr>
          <w:p w14:paraId="7C35479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
        </w:tc>
      </w:tr>
      <w:tr w:rsidR="0013435A" w:rsidRPr="003432CD" w14:paraId="5C6BF0C9" w14:textId="77777777" w:rsidTr="000B402C">
        <w:trPr>
          <w:trHeight w:val="20"/>
        </w:trPr>
        <w:tc>
          <w:tcPr>
            <w:tcW w:w="630" w:type="dxa"/>
            <w:tcBorders>
              <w:top w:val="nil"/>
              <w:left w:val="nil"/>
              <w:bottom w:val="nil"/>
              <w:right w:val="nil"/>
            </w:tcBorders>
            <w:shd w:val="clear" w:color="auto" w:fill="auto"/>
            <w:noWrap/>
            <w:hideMark/>
          </w:tcPr>
          <w:p w14:paraId="3063D37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813</w:t>
            </w:r>
          </w:p>
        </w:tc>
        <w:tc>
          <w:tcPr>
            <w:tcW w:w="3420" w:type="dxa"/>
            <w:tcBorders>
              <w:top w:val="nil"/>
              <w:left w:val="nil"/>
              <w:bottom w:val="nil"/>
              <w:right w:val="nil"/>
            </w:tcBorders>
            <w:shd w:val="clear" w:color="auto" w:fill="auto"/>
            <w:hideMark/>
          </w:tcPr>
          <w:p w14:paraId="00B3D246"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Objects and Powers</w:t>
            </w:r>
          </w:p>
        </w:tc>
        <w:tc>
          <w:tcPr>
            <w:tcW w:w="3690" w:type="dxa"/>
            <w:tcBorders>
              <w:top w:val="nil"/>
              <w:left w:val="nil"/>
              <w:bottom w:val="nil"/>
              <w:right w:val="nil"/>
            </w:tcBorders>
            <w:shd w:val="clear" w:color="auto" w:fill="auto"/>
            <w:hideMark/>
          </w:tcPr>
          <w:p w14:paraId="0D9685B3"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6293D554"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28A8A930" w14:textId="77777777" w:rsidTr="000B402C">
        <w:trPr>
          <w:trHeight w:val="20"/>
        </w:trPr>
        <w:tc>
          <w:tcPr>
            <w:tcW w:w="630" w:type="dxa"/>
            <w:tcBorders>
              <w:top w:val="nil"/>
              <w:left w:val="nil"/>
              <w:bottom w:val="nil"/>
              <w:right w:val="nil"/>
            </w:tcBorders>
            <w:shd w:val="clear" w:color="auto" w:fill="auto"/>
            <w:noWrap/>
            <w:hideMark/>
          </w:tcPr>
          <w:p w14:paraId="34013B84"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814</w:t>
            </w:r>
          </w:p>
        </w:tc>
        <w:tc>
          <w:tcPr>
            <w:tcW w:w="3420" w:type="dxa"/>
            <w:tcBorders>
              <w:top w:val="nil"/>
              <w:left w:val="nil"/>
              <w:bottom w:val="nil"/>
              <w:right w:val="nil"/>
            </w:tcBorders>
            <w:shd w:val="clear" w:color="auto" w:fill="auto"/>
            <w:hideMark/>
          </w:tcPr>
          <w:p w14:paraId="2E551165"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Objects and powers</w:t>
            </w:r>
          </w:p>
        </w:tc>
        <w:tc>
          <w:tcPr>
            <w:tcW w:w="3690" w:type="dxa"/>
            <w:tcBorders>
              <w:top w:val="nil"/>
              <w:left w:val="nil"/>
              <w:bottom w:val="nil"/>
              <w:right w:val="nil"/>
            </w:tcBorders>
            <w:shd w:val="clear" w:color="auto" w:fill="auto"/>
            <w:hideMark/>
          </w:tcPr>
          <w:p w14:paraId="10890C63"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74ACEA62"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0632AA59" w14:textId="77777777" w:rsidTr="000B402C">
        <w:trPr>
          <w:trHeight w:val="20"/>
        </w:trPr>
        <w:tc>
          <w:tcPr>
            <w:tcW w:w="630" w:type="dxa"/>
            <w:tcBorders>
              <w:top w:val="nil"/>
              <w:left w:val="nil"/>
              <w:bottom w:val="nil"/>
              <w:right w:val="nil"/>
            </w:tcBorders>
            <w:shd w:val="clear" w:color="auto" w:fill="auto"/>
            <w:noWrap/>
            <w:hideMark/>
          </w:tcPr>
          <w:p w14:paraId="696F6C61"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815</w:t>
            </w:r>
          </w:p>
        </w:tc>
        <w:tc>
          <w:tcPr>
            <w:tcW w:w="3420" w:type="dxa"/>
            <w:tcBorders>
              <w:top w:val="nil"/>
              <w:left w:val="nil"/>
              <w:bottom w:val="nil"/>
              <w:right w:val="nil"/>
            </w:tcBorders>
            <w:shd w:val="clear" w:color="auto" w:fill="auto"/>
            <w:hideMark/>
          </w:tcPr>
          <w:p w14:paraId="729DAC3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46 (1) The Corporation is established for the purpose of providing the programming contemplated by paragraphs 3(1)(l) and (m), in accordance with the conditions of any licence or licences issued to it by the Commission and subject to any applicable regulations of the Commission, and for that purpose the Corporation may</w:t>
            </w:r>
          </w:p>
        </w:tc>
        <w:tc>
          <w:tcPr>
            <w:tcW w:w="3690" w:type="dxa"/>
            <w:tcBorders>
              <w:top w:val="nil"/>
              <w:left w:val="nil"/>
              <w:bottom w:val="nil"/>
              <w:right w:val="nil"/>
            </w:tcBorders>
            <w:shd w:val="clear" w:color="auto" w:fill="auto"/>
            <w:hideMark/>
          </w:tcPr>
          <w:p w14:paraId="25E39D4F"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46 (1) The Corporation is established for the purpose of providing the programming contemplated by paragraphs 3(1)(l) and (m), subject to any applicable orders and regulations of the Commission, and for that purpose the Corporation may</w:t>
            </w:r>
          </w:p>
        </w:tc>
        <w:tc>
          <w:tcPr>
            <w:tcW w:w="3474" w:type="dxa"/>
            <w:tcBorders>
              <w:top w:val="nil"/>
              <w:left w:val="nil"/>
              <w:bottom w:val="nil"/>
              <w:right w:val="nil"/>
            </w:tcBorders>
            <w:shd w:val="clear" w:color="auto" w:fill="auto"/>
            <w:hideMark/>
          </w:tcPr>
          <w:p w14:paraId="28169A8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46 (1) The Corporation is established for the purpose of providing the programming contemplated by paragraphs 3(1)(l) and (m), subject to any applicable orders and regulations of the Commission, and for that purpose the Corporation may</w:t>
            </w:r>
          </w:p>
        </w:tc>
      </w:tr>
      <w:tr w:rsidR="0013435A" w:rsidRPr="003432CD" w14:paraId="5DF166A5" w14:textId="77777777" w:rsidTr="000B402C">
        <w:trPr>
          <w:trHeight w:val="20"/>
        </w:trPr>
        <w:tc>
          <w:tcPr>
            <w:tcW w:w="630" w:type="dxa"/>
            <w:tcBorders>
              <w:top w:val="nil"/>
              <w:left w:val="nil"/>
              <w:bottom w:val="nil"/>
              <w:right w:val="nil"/>
            </w:tcBorders>
            <w:shd w:val="clear" w:color="auto" w:fill="auto"/>
            <w:noWrap/>
            <w:hideMark/>
          </w:tcPr>
          <w:p w14:paraId="60BDDD7D"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816</w:t>
            </w:r>
          </w:p>
        </w:tc>
        <w:tc>
          <w:tcPr>
            <w:tcW w:w="3420" w:type="dxa"/>
            <w:tcBorders>
              <w:top w:val="nil"/>
              <w:left w:val="nil"/>
              <w:bottom w:val="nil"/>
              <w:right w:val="nil"/>
            </w:tcBorders>
            <w:shd w:val="clear" w:color="000000" w:fill="FFF2CC"/>
            <w:hideMark/>
          </w:tcPr>
          <w:p w14:paraId="6EE6F75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establish, equip, maintain and operate broadcasting undertakings;</w:t>
            </w:r>
          </w:p>
        </w:tc>
        <w:tc>
          <w:tcPr>
            <w:tcW w:w="3690" w:type="dxa"/>
            <w:tcBorders>
              <w:top w:val="nil"/>
              <w:left w:val="nil"/>
              <w:bottom w:val="nil"/>
              <w:right w:val="nil"/>
            </w:tcBorders>
            <w:shd w:val="clear" w:color="000000" w:fill="FFF2CC"/>
            <w:hideMark/>
          </w:tcPr>
          <w:p w14:paraId="2DAC039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establish, equip, maintain and operate broadcasting undertakings;</w:t>
            </w:r>
          </w:p>
        </w:tc>
        <w:tc>
          <w:tcPr>
            <w:tcW w:w="3474" w:type="dxa"/>
            <w:tcBorders>
              <w:top w:val="nil"/>
              <w:left w:val="nil"/>
              <w:bottom w:val="nil"/>
              <w:right w:val="nil"/>
            </w:tcBorders>
            <w:shd w:val="clear" w:color="000000" w:fill="FFF2CC"/>
            <w:hideMark/>
          </w:tcPr>
          <w:p w14:paraId="3B12DE9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establish, equip, maintain and operate broadcasting undertakings;</w:t>
            </w:r>
          </w:p>
        </w:tc>
      </w:tr>
      <w:tr w:rsidR="0013435A" w:rsidRPr="003432CD" w14:paraId="59A8011A" w14:textId="77777777" w:rsidTr="000B402C">
        <w:trPr>
          <w:trHeight w:val="20"/>
        </w:trPr>
        <w:tc>
          <w:tcPr>
            <w:tcW w:w="630" w:type="dxa"/>
            <w:tcBorders>
              <w:top w:val="nil"/>
              <w:left w:val="nil"/>
              <w:bottom w:val="nil"/>
              <w:right w:val="nil"/>
            </w:tcBorders>
            <w:shd w:val="clear" w:color="auto" w:fill="auto"/>
            <w:noWrap/>
            <w:hideMark/>
          </w:tcPr>
          <w:p w14:paraId="10FBBF7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817</w:t>
            </w:r>
          </w:p>
        </w:tc>
        <w:tc>
          <w:tcPr>
            <w:tcW w:w="3420" w:type="dxa"/>
            <w:tcBorders>
              <w:top w:val="nil"/>
              <w:left w:val="nil"/>
              <w:bottom w:val="nil"/>
              <w:right w:val="nil"/>
            </w:tcBorders>
            <w:shd w:val="clear" w:color="auto" w:fill="auto"/>
            <w:hideMark/>
          </w:tcPr>
          <w:p w14:paraId="24EC941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(b) make operating agreements with licensees for the broadcasting of programs;</w:t>
            </w:r>
          </w:p>
        </w:tc>
        <w:tc>
          <w:tcPr>
            <w:tcW w:w="3690" w:type="dxa"/>
            <w:tcBorders>
              <w:top w:val="nil"/>
              <w:left w:val="nil"/>
              <w:bottom w:val="nil"/>
              <w:right w:val="nil"/>
            </w:tcBorders>
            <w:shd w:val="clear" w:color="auto" w:fill="auto"/>
            <w:hideMark/>
          </w:tcPr>
          <w:p w14:paraId="22FB079C"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(b) make agreements with persons carrying on broadcasting undertakings for the broadcasting of programs;</w:t>
            </w:r>
          </w:p>
        </w:tc>
        <w:tc>
          <w:tcPr>
            <w:tcW w:w="3474" w:type="dxa"/>
            <w:tcBorders>
              <w:top w:val="nil"/>
              <w:left w:val="nil"/>
              <w:bottom w:val="nil"/>
              <w:right w:val="nil"/>
            </w:tcBorders>
            <w:shd w:val="clear" w:color="auto" w:fill="auto"/>
            <w:hideMark/>
          </w:tcPr>
          <w:p w14:paraId="135FB4C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make agreements with persons carrying on broadcasting undertakings for the broadcasting of programs;</w:t>
            </w:r>
          </w:p>
        </w:tc>
      </w:tr>
      <w:tr w:rsidR="0013435A" w:rsidRPr="003432CD" w14:paraId="2AA35FAC" w14:textId="77777777" w:rsidTr="000B402C">
        <w:trPr>
          <w:trHeight w:val="20"/>
        </w:trPr>
        <w:tc>
          <w:tcPr>
            <w:tcW w:w="630" w:type="dxa"/>
            <w:tcBorders>
              <w:top w:val="nil"/>
              <w:left w:val="nil"/>
              <w:bottom w:val="nil"/>
              <w:right w:val="nil"/>
            </w:tcBorders>
            <w:shd w:val="clear" w:color="auto" w:fill="auto"/>
            <w:noWrap/>
            <w:hideMark/>
          </w:tcPr>
          <w:p w14:paraId="1D3F1A1D"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818</w:t>
            </w:r>
          </w:p>
        </w:tc>
        <w:tc>
          <w:tcPr>
            <w:tcW w:w="3420" w:type="dxa"/>
            <w:tcBorders>
              <w:top w:val="nil"/>
              <w:left w:val="nil"/>
              <w:bottom w:val="nil"/>
              <w:right w:val="nil"/>
            </w:tcBorders>
            <w:shd w:val="clear" w:color="auto" w:fill="FFF2CC" w:themeFill="accent4" w:themeFillTint="33"/>
            <w:hideMark/>
          </w:tcPr>
          <w:p w14:paraId="18D991F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
        </w:tc>
        <w:tc>
          <w:tcPr>
            <w:tcW w:w="3690" w:type="dxa"/>
            <w:tcBorders>
              <w:top w:val="nil"/>
              <w:left w:val="nil"/>
              <w:bottom w:val="nil"/>
              <w:right w:val="nil"/>
            </w:tcBorders>
            <w:shd w:val="clear" w:color="auto" w:fill="FFF2CC" w:themeFill="accent4" w:themeFillTint="33"/>
            <w:hideMark/>
          </w:tcPr>
          <w:p w14:paraId="6DC0A85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
        </w:tc>
        <w:tc>
          <w:tcPr>
            <w:tcW w:w="3474" w:type="dxa"/>
            <w:tcBorders>
              <w:top w:val="nil"/>
              <w:left w:val="nil"/>
              <w:bottom w:val="nil"/>
              <w:right w:val="nil"/>
            </w:tcBorders>
            <w:shd w:val="clear" w:color="auto" w:fill="FFF2CC" w:themeFill="accent4" w:themeFillTint="33"/>
            <w:hideMark/>
          </w:tcPr>
          <w:p w14:paraId="1307BB2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
        </w:tc>
      </w:tr>
      <w:tr w:rsidR="0013435A" w:rsidRPr="003432CD" w14:paraId="561D9570" w14:textId="77777777" w:rsidTr="000B402C">
        <w:trPr>
          <w:trHeight w:val="20"/>
        </w:trPr>
        <w:tc>
          <w:tcPr>
            <w:tcW w:w="630" w:type="dxa"/>
            <w:tcBorders>
              <w:top w:val="nil"/>
              <w:left w:val="nil"/>
              <w:bottom w:val="nil"/>
              <w:right w:val="nil"/>
            </w:tcBorders>
            <w:shd w:val="clear" w:color="auto" w:fill="auto"/>
            <w:noWrap/>
            <w:hideMark/>
          </w:tcPr>
          <w:p w14:paraId="589A0C2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819</w:t>
            </w:r>
          </w:p>
        </w:tc>
        <w:tc>
          <w:tcPr>
            <w:tcW w:w="3420" w:type="dxa"/>
            <w:tcBorders>
              <w:top w:val="nil"/>
              <w:left w:val="nil"/>
              <w:bottom w:val="nil"/>
              <w:right w:val="nil"/>
            </w:tcBorders>
            <w:shd w:val="clear" w:color="000000" w:fill="F2F2F2"/>
            <w:hideMark/>
          </w:tcPr>
          <w:p w14:paraId="28D1C0CA" w14:textId="77777777" w:rsidR="0013435A" w:rsidRPr="003432CD" w:rsidRDefault="0013435A" w:rsidP="0013435A">
            <w:pPr>
              <w:spacing w:after="0" w:line="240" w:lineRule="auto"/>
              <w:rPr>
                <w:rFonts w:ascii="Calibri" w:eastAsia="Times New Roman" w:hAnsi="Calibri" w:cs="Calibri"/>
                <w:i/>
                <w:iCs/>
                <w:color w:val="FF0000"/>
                <w:kern w:val="0"/>
                <w:sz w:val="20"/>
                <w:szCs w:val="20"/>
                <w:lang w:eastAsia="en-CA"/>
                <w14:ligatures w14:val="none"/>
              </w:rPr>
            </w:pPr>
            <w:r w:rsidRPr="003432CD">
              <w:rPr>
                <w:rFonts w:ascii="Calibri" w:eastAsia="Times New Roman" w:hAnsi="Calibri" w:cs="Calibri"/>
                <w:i/>
                <w:iCs/>
                <w:color w:val="FF0000"/>
                <w:kern w:val="0"/>
                <w:sz w:val="20"/>
                <w:szCs w:val="20"/>
                <w:lang w:eastAsia="en-CA"/>
                <w14:ligatures w14:val="none"/>
              </w:rPr>
              <w:t> </w:t>
            </w:r>
          </w:p>
        </w:tc>
        <w:tc>
          <w:tcPr>
            <w:tcW w:w="3690" w:type="dxa"/>
            <w:tcBorders>
              <w:top w:val="nil"/>
              <w:left w:val="nil"/>
              <w:bottom w:val="nil"/>
              <w:right w:val="nil"/>
            </w:tcBorders>
            <w:shd w:val="clear" w:color="000000" w:fill="F2F2F2"/>
            <w:hideMark/>
          </w:tcPr>
          <w:p w14:paraId="11DDBFD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474" w:type="dxa"/>
            <w:tcBorders>
              <w:top w:val="nil"/>
              <w:left w:val="nil"/>
              <w:bottom w:val="nil"/>
              <w:right w:val="nil"/>
            </w:tcBorders>
            <w:shd w:val="clear" w:color="auto" w:fill="auto"/>
            <w:hideMark/>
          </w:tcPr>
          <w:p w14:paraId="0314F592" w14:textId="77777777" w:rsidR="0013435A" w:rsidRPr="003432CD" w:rsidRDefault="0013435A" w:rsidP="0013435A">
            <w:pPr>
              <w:spacing w:after="0" w:line="240" w:lineRule="auto"/>
              <w:rPr>
                <w:rFonts w:ascii="Calibri" w:eastAsia="Times New Roman" w:hAnsi="Calibri" w:cs="Calibri"/>
                <w:b/>
                <w:bCs/>
                <w:i/>
                <w:iCs/>
                <w:color w:val="00B050"/>
                <w:kern w:val="0"/>
                <w:sz w:val="20"/>
                <w:szCs w:val="20"/>
                <w:lang w:eastAsia="en-CA"/>
                <w14:ligatures w14:val="none"/>
              </w:rPr>
            </w:pPr>
            <w:r w:rsidRPr="003432CD">
              <w:rPr>
                <w:rFonts w:ascii="Calibri" w:eastAsia="Times New Roman" w:hAnsi="Calibri" w:cs="Calibri"/>
                <w:b/>
                <w:bCs/>
                <w:i/>
                <w:iCs/>
                <w:color w:val="00B050"/>
                <w:kern w:val="0"/>
                <w:sz w:val="20"/>
                <w:szCs w:val="20"/>
                <w:lang w:eastAsia="en-CA"/>
                <w14:ligatures w14:val="none"/>
              </w:rPr>
              <w:t>(1.1) DESPITE SUBSECTION (1), THE CORPORATION MAY NOT ENTER INTO ANY CONTRACT, ARRANGEMENT OR AGREEMENT THAT RESULTS IN THE BROADCASTING OR DEVELOPMENT OF AN ADVERTISEMENT OR ANNOUNCEMENT ON BEHALF OF AN ADVERTISER THAT IS DESIGNED TO RESEMBLE JOURNALISTIC PROGRAMMING.</w:t>
            </w:r>
          </w:p>
        </w:tc>
      </w:tr>
      <w:tr w:rsidR="0013435A" w:rsidRPr="003432CD" w14:paraId="2067FB4B" w14:textId="77777777" w:rsidTr="000B402C">
        <w:trPr>
          <w:trHeight w:val="20"/>
        </w:trPr>
        <w:tc>
          <w:tcPr>
            <w:tcW w:w="630" w:type="dxa"/>
            <w:tcBorders>
              <w:top w:val="nil"/>
              <w:left w:val="nil"/>
              <w:bottom w:val="nil"/>
              <w:right w:val="nil"/>
            </w:tcBorders>
            <w:shd w:val="clear" w:color="auto" w:fill="auto"/>
            <w:noWrap/>
            <w:hideMark/>
          </w:tcPr>
          <w:p w14:paraId="47FADAC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820</w:t>
            </w:r>
          </w:p>
        </w:tc>
        <w:tc>
          <w:tcPr>
            <w:tcW w:w="3420" w:type="dxa"/>
            <w:tcBorders>
              <w:top w:val="nil"/>
              <w:left w:val="nil"/>
              <w:bottom w:val="nil"/>
              <w:right w:val="nil"/>
            </w:tcBorders>
            <w:shd w:val="clear" w:color="auto" w:fill="auto"/>
            <w:hideMark/>
          </w:tcPr>
          <w:p w14:paraId="7DA712A0"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International service</w:t>
            </w:r>
          </w:p>
        </w:tc>
        <w:tc>
          <w:tcPr>
            <w:tcW w:w="3690" w:type="dxa"/>
            <w:tcBorders>
              <w:top w:val="nil"/>
              <w:left w:val="nil"/>
              <w:bottom w:val="nil"/>
              <w:right w:val="nil"/>
            </w:tcBorders>
            <w:shd w:val="clear" w:color="auto" w:fill="auto"/>
          </w:tcPr>
          <w:p w14:paraId="0D826F47" w14:textId="561F834D"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5FF3A0AD"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r>
      <w:tr w:rsidR="0013435A" w:rsidRPr="003432CD" w14:paraId="6C728515" w14:textId="77777777" w:rsidTr="000B402C">
        <w:trPr>
          <w:trHeight w:val="20"/>
        </w:trPr>
        <w:tc>
          <w:tcPr>
            <w:tcW w:w="630" w:type="dxa"/>
            <w:tcBorders>
              <w:top w:val="nil"/>
              <w:left w:val="nil"/>
              <w:bottom w:val="nil"/>
              <w:right w:val="nil"/>
            </w:tcBorders>
            <w:shd w:val="clear" w:color="auto" w:fill="auto"/>
            <w:noWrap/>
            <w:hideMark/>
          </w:tcPr>
          <w:p w14:paraId="50203C0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821</w:t>
            </w:r>
          </w:p>
        </w:tc>
        <w:tc>
          <w:tcPr>
            <w:tcW w:w="3420" w:type="dxa"/>
            <w:tcBorders>
              <w:top w:val="nil"/>
              <w:left w:val="nil"/>
              <w:bottom w:val="nil"/>
              <w:right w:val="nil"/>
            </w:tcBorders>
            <w:shd w:val="clear" w:color="auto" w:fill="auto"/>
            <w:hideMark/>
          </w:tcPr>
          <w:p w14:paraId="7FAC5CFD" w14:textId="5EF56D44"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 xml:space="preserve">(2) The Corporation </w:t>
            </w:r>
            <w:r w:rsidRPr="00B122AA">
              <w:rPr>
                <w:rFonts w:ascii="Calibri" w:eastAsia="Times New Roman" w:hAnsi="Calibri" w:cs="Calibri"/>
                <w:b/>
                <w:bCs/>
                <w:strike/>
                <w:color w:val="FF0000"/>
                <w:kern w:val="0"/>
                <w:sz w:val="20"/>
                <w:szCs w:val="20"/>
                <w:lang w:eastAsia="en-CA"/>
                <w14:ligatures w14:val="none"/>
              </w:rPr>
              <w:t>shall</w:t>
            </w:r>
            <w:r w:rsidRPr="003432CD">
              <w:rPr>
                <w:rFonts w:ascii="Calibri" w:eastAsia="Times New Roman" w:hAnsi="Calibri" w:cs="Calibri"/>
                <w:strike/>
                <w:color w:val="000000"/>
                <w:kern w:val="0"/>
                <w:sz w:val="20"/>
                <w:szCs w:val="20"/>
                <w:lang w:eastAsia="en-CA"/>
                <w14:ligatures w14:val="none"/>
              </w:rPr>
              <w:t>, within the conditions of any licence or licences issued to it by the Commission and subject to any applicable regulations of the Commission, provide an international service in accordance with such directions as the Governor in Council may issue.</w:t>
            </w:r>
          </w:p>
        </w:tc>
        <w:tc>
          <w:tcPr>
            <w:tcW w:w="3690" w:type="dxa"/>
            <w:tcBorders>
              <w:top w:val="nil"/>
              <w:left w:val="nil"/>
              <w:bottom w:val="nil"/>
              <w:right w:val="nil"/>
            </w:tcBorders>
            <w:shd w:val="clear" w:color="auto" w:fill="auto"/>
            <w:hideMark/>
          </w:tcPr>
          <w:p w14:paraId="127864CD" w14:textId="75386E59"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 xml:space="preserve">(2) The Corporation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B0F0"/>
                <w:kern w:val="0"/>
                <w:sz w:val="20"/>
                <w:szCs w:val="20"/>
                <w:lang w:eastAsia="en-CA"/>
                <w14:ligatures w14:val="none"/>
              </w:rPr>
              <w:t>, subject to any applicable orders and regulations of the Commission, provide an international service that includes the creation, production and presentation of programming intended for audiences outside of Canada and provided in English, French and any other language deemed appropriate, in accordance with any directions that the Governor in Council may issue.</w:t>
            </w:r>
          </w:p>
        </w:tc>
        <w:tc>
          <w:tcPr>
            <w:tcW w:w="3474" w:type="dxa"/>
            <w:tcBorders>
              <w:top w:val="nil"/>
              <w:left w:val="nil"/>
              <w:bottom w:val="nil"/>
              <w:right w:val="nil"/>
            </w:tcBorders>
            <w:shd w:val="clear" w:color="auto" w:fill="auto"/>
            <w:hideMark/>
          </w:tcPr>
          <w:p w14:paraId="2FBFCEEF" w14:textId="21906ECB"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(2) The Corporation </w:t>
            </w:r>
            <w:r w:rsidRPr="00B122AA">
              <w:rPr>
                <w:rFonts w:ascii="Calibri" w:eastAsia="Times New Roman" w:hAnsi="Calibri" w:cs="Calibri"/>
                <w:b/>
                <w:bCs/>
                <w:color w:val="FF0000"/>
                <w:kern w:val="0"/>
                <w:sz w:val="20"/>
                <w:szCs w:val="20"/>
                <w:lang w:eastAsia="en-CA"/>
                <w14:ligatures w14:val="none"/>
              </w:rPr>
              <w:t>shall</w:t>
            </w:r>
            <w:r w:rsidRPr="003432CD">
              <w:rPr>
                <w:rFonts w:ascii="Calibri" w:eastAsia="Times New Roman" w:hAnsi="Calibri" w:cs="Calibri"/>
                <w:color w:val="000000"/>
                <w:kern w:val="0"/>
                <w:sz w:val="20"/>
                <w:szCs w:val="20"/>
                <w:lang w:eastAsia="en-CA"/>
                <w14:ligatures w14:val="none"/>
              </w:rPr>
              <w:t xml:space="preserve">, subject to any applicable orders and regulations of the Commission, provide an </w:t>
            </w:r>
            <w:r w:rsidRPr="003432CD">
              <w:rPr>
                <w:rFonts w:ascii="Calibri" w:eastAsia="Times New Roman" w:hAnsi="Calibri" w:cs="Calibri"/>
                <w:kern w:val="0"/>
                <w:sz w:val="20"/>
                <w:szCs w:val="20"/>
                <w:lang w:eastAsia="en-CA"/>
                <w14:ligatures w14:val="none"/>
              </w:rPr>
              <w:t>international service that includes the creation, production and presentation of programming intended for audiences outside of Canada and provided in English, French and any other language deemed appropriate, in accordance with any directions that the Governor in Council may issue.</w:t>
            </w:r>
          </w:p>
        </w:tc>
      </w:tr>
      <w:tr w:rsidR="0013435A" w:rsidRPr="003432CD" w14:paraId="2C6B8D3E" w14:textId="77777777" w:rsidTr="000B402C">
        <w:trPr>
          <w:trHeight w:val="20"/>
        </w:trPr>
        <w:tc>
          <w:tcPr>
            <w:tcW w:w="630" w:type="dxa"/>
            <w:tcBorders>
              <w:top w:val="nil"/>
              <w:left w:val="nil"/>
              <w:bottom w:val="nil"/>
              <w:right w:val="nil"/>
            </w:tcBorders>
            <w:shd w:val="clear" w:color="auto" w:fill="auto"/>
            <w:noWrap/>
            <w:hideMark/>
          </w:tcPr>
          <w:p w14:paraId="006863CE"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823</w:t>
            </w:r>
          </w:p>
        </w:tc>
        <w:tc>
          <w:tcPr>
            <w:tcW w:w="3420" w:type="dxa"/>
            <w:tcBorders>
              <w:top w:val="nil"/>
              <w:left w:val="nil"/>
              <w:bottom w:val="nil"/>
              <w:right w:val="nil"/>
            </w:tcBorders>
            <w:shd w:val="clear" w:color="auto" w:fill="auto"/>
            <w:hideMark/>
          </w:tcPr>
          <w:p w14:paraId="3FC97BFA"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 xml:space="preserve"> Marginal note:  Power to act as agent</w:t>
            </w:r>
          </w:p>
        </w:tc>
        <w:tc>
          <w:tcPr>
            <w:tcW w:w="3690" w:type="dxa"/>
            <w:tcBorders>
              <w:top w:val="nil"/>
              <w:left w:val="nil"/>
              <w:bottom w:val="nil"/>
              <w:right w:val="nil"/>
            </w:tcBorders>
            <w:shd w:val="clear" w:color="auto" w:fill="auto"/>
            <w:hideMark/>
          </w:tcPr>
          <w:p w14:paraId="2FA5EAC2" w14:textId="77777777"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p>
        </w:tc>
        <w:tc>
          <w:tcPr>
            <w:tcW w:w="3474" w:type="dxa"/>
            <w:tcBorders>
              <w:top w:val="nil"/>
              <w:left w:val="nil"/>
              <w:bottom w:val="nil"/>
              <w:right w:val="nil"/>
            </w:tcBorders>
            <w:shd w:val="clear" w:color="auto" w:fill="auto"/>
            <w:hideMark/>
          </w:tcPr>
          <w:p w14:paraId="0B2BDA8A" w14:textId="77777777" w:rsidR="0013435A" w:rsidRPr="003432CD" w:rsidRDefault="0013435A" w:rsidP="0013435A">
            <w:pPr>
              <w:spacing w:after="0" w:line="240" w:lineRule="auto"/>
              <w:rPr>
                <w:rFonts w:ascii="Times New Roman" w:eastAsia="Times New Roman" w:hAnsi="Times New Roman" w:cs="Times New Roman"/>
                <w:kern w:val="0"/>
                <w:sz w:val="20"/>
                <w:szCs w:val="20"/>
                <w:lang w:eastAsia="en-CA"/>
                <w14:ligatures w14:val="none"/>
              </w:rPr>
            </w:pPr>
          </w:p>
        </w:tc>
      </w:tr>
      <w:tr w:rsidR="0013435A" w:rsidRPr="003432CD" w14:paraId="636DF561" w14:textId="77777777" w:rsidTr="000B402C">
        <w:trPr>
          <w:trHeight w:val="20"/>
        </w:trPr>
        <w:tc>
          <w:tcPr>
            <w:tcW w:w="630" w:type="dxa"/>
            <w:tcBorders>
              <w:top w:val="nil"/>
              <w:left w:val="nil"/>
              <w:bottom w:val="nil"/>
              <w:right w:val="nil"/>
            </w:tcBorders>
            <w:shd w:val="clear" w:color="auto" w:fill="auto"/>
            <w:noWrap/>
            <w:hideMark/>
          </w:tcPr>
          <w:p w14:paraId="35164456"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824</w:t>
            </w:r>
          </w:p>
        </w:tc>
        <w:tc>
          <w:tcPr>
            <w:tcW w:w="3420" w:type="dxa"/>
            <w:tcBorders>
              <w:top w:val="nil"/>
              <w:left w:val="nil"/>
              <w:bottom w:val="nil"/>
              <w:right w:val="nil"/>
            </w:tcBorders>
            <w:shd w:val="clear" w:color="auto" w:fill="auto"/>
            <w:hideMark/>
          </w:tcPr>
          <w:p w14:paraId="324875A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strike/>
                <w:color w:val="000000"/>
                <w:kern w:val="0"/>
                <w:sz w:val="20"/>
                <w:szCs w:val="20"/>
                <w:lang w:eastAsia="en-CA"/>
                <w14:ligatures w14:val="none"/>
              </w:rPr>
              <w:t>(3) The Corporation may, within the conditions of any licence or licences issued to it by the Commission and subject to any applicable regulations of the Commission, act as an agent of Her Majesty in right of Canada or a province in respect of any broadcasting operations that it may be directed by the Governor in Council to carry out.</w:t>
            </w:r>
          </w:p>
        </w:tc>
        <w:tc>
          <w:tcPr>
            <w:tcW w:w="3690" w:type="dxa"/>
            <w:tcBorders>
              <w:top w:val="nil"/>
              <w:left w:val="nil"/>
              <w:bottom w:val="nil"/>
              <w:right w:val="nil"/>
            </w:tcBorders>
            <w:shd w:val="clear" w:color="auto" w:fill="auto"/>
            <w:hideMark/>
          </w:tcPr>
          <w:p w14:paraId="20D65C6A"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(3) The Corporation may, subject to any applicable orders and regulations of the Commission, act as an agent of Her Majesty in right of Canada, or as an agent or mandatary of Her Majesty in right of a province, in respect of any broadcasting operations that it may be directed by the Governor in Council to carry out.</w:t>
            </w:r>
          </w:p>
        </w:tc>
        <w:tc>
          <w:tcPr>
            <w:tcW w:w="3474" w:type="dxa"/>
            <w:tcBorders>
              <w:top w:val="nil"/>
              <w:left w:val="nil"/>
              <w:bottom w:val="nil"/>
              <w:right w:val="nil"/>
            </w:tcBorders>
            <w:shd w:val="clear" w:color="auto" w:fill="auto"/>
            <w:hideMark/>
          </w:tcPr>
          <w:p w14:paraId="5AA412B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 The Corporation may, subject to any applicable orders and regulations of the Commission, act as an agent of Her Majesty in right of Canada, or as an agent or mandatary of Her Majesty in right of a province, in respect of any broadcasting operations that it may be directed by the Governor in Council to carry out.</w:t>
            </w:r>
          </w:p>
        </w:tc>
      </w:tr>
      <w:tr w:rsidR="0013435A" w:rsidRPr="003432CD" w14:paraId="56735C4C" w14:textId="77777777" w:rsidTr="000B402C">
        <w:trPr>
          <w:trHeight w:val="20"/>
        </w:trPr>
        <w:tc>
          <w:tcPr>
            <w:tcW w:w="630" w:type="dxa"/>
            <w:tcBorders>
              <w:top w:val="nil"/>
              <w:left w:val="nil"/>
              <w:bottom w:val="nil"/>
              <w:right w:val="nil"/>
            </w:tcBorders>
            <w:shd w:val="clear" w:color="auto" w:fill="auto"/>
            <w:noWrap/>
            <w:hideMark/>
          </w:tcPr>
          <w:p w14:paraId="0C6B655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825</w:t>
            </w:r>
          </w:p>
        </w:tc>
        <w:tc>
          <w:tcPr>
            <w:tcW w:w="3420" w:type="dxa"/>
            <w:tcBorders>
              <w:top w:val="nil"/>
              <w:left w:val="nil"/>
              <w:bottom w:val="nil"/>
              <w:right w:val="nil"/>
            </w:tcBorders>
            <w:shd w:val="clear" w:color="auto" w:fill="FFF2CC" w:themeFill="accent4" w:themeFillTint="33"/>
            <w:hideMark/>
          </w:tcPr>
          <w:p w14:paraId="0F1C02B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
        </w:tc>
        <w:tc>
          <w:tcPr>
            <w:tcW w:w="3690" w:type="dxa"/>
            <w:tcBorders>
              <w:top w:val="nil"/>
              <w:left w:val="nil"/>
              <w:bottom w:val="nil"/>
              <w:right w:val="nil"/>
            </w:tcBorders>
            <w:shd w:val="clear" w:color="auto" w:fill="FFF2CC" w:themeFill="accent4" w:themeFillTint="33"/>
            <w:hideMark/>
          </w:tcPr>
          <w:p w14:paraId="40A1ECB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
        </w:tc>
        <w:tc>
          <w:tcPr>
            <w:tcW w:w="3474" w:type="dxa"/>
            <w:tcBorders>
              <w:top w:val="nil"/>
              <w:left w:val="nil"/>
              <w:bottom w:val="nil"/>
              <w:right w:val="nil"/>
            </w:tcBorders>
            <w:shd w:val="clear" w:color="auto" w:fill="FFF2CC" w:themeFill="accent4" w:themeFillTint="33"/>
            <w:hideMark/>
          </w:tcPr>
          <w:p w14:paraId="1F03237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
        </w:tc>
      </w:tr>
      <w:tr w:rsidR="0013435A" w:rsidRPr="003432CD" w14:paraId="336EA686" w14:textId="77777777" w:rsidTr="000B402C">
        <w:trPr>
          <w:trHeight w:val="20"/>
        </w:trPr>
        <w:tc>
          <w:tcPr>
            <w:tcW w:w="630" w:type="dxa"/>
            <w:tcBorders>
              <w:top w:val="nil"/>
              <w:left w:val="nil"/>
              <w:bottom w:val="nil"/>
              <w:right w:val="nil"/>
            </w:tcBorders>
            <w:shd w:val="clear" w:color="auto" w:fill="auto"/>
            <w:noWrap/>
            <w:hideMark/>
          </w:tcPr>
          <w:p w14:paraId="22A8BCE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826</w:t>
            </w:r>
          </w:p>
        </w:tc>
        <w:tc>
          <w:tcPr>
            <w:tcW w:w="3420" w:type="dxa"/>
            <w:tcBorders>
              <w:top w:val="nil"/>
              <w:left w:val="nil"/>
              <w:bottom w:val="nil"/>
              <w:right w:val="nil"/>
            </w:tcBorders>
            <w:shd w:val="clear" w:color="000000" w:fill="FFF2CC"/>
            <w:hideMark/>
          </w:tcPr>
          <w:p w14:paraId="3E64D0D3" w14:textId="77777777" w:rsidR="0013435A" w:rsidRPr="003432CD" w:rsidRDefault="0013435A" w:rsidP="0013435A">
            <w:pPr>
              <w:spacing w:after="0" w:line="240" w:lineRule="auto"/>
              <w:rPr>
                <w:rFonts w:ascii="Calibri" w:eastAsia="Times New Roman" w:hAnsi="Calibri" w:cs="Calibri"/>
                <w:b/>
                <w:bCs/>
                <w:i/>
                <w:iCs/>
                <w:color w:val="000000"/>
                <w:kern w:val="0"/>
                <w:sz w:val="20"/>
                <w:szCs w:val="20"/>
                <w:lang w:eastAsia="en-CA"/>
                <w14:ligatures w14:val="none"/>
              </w:rPr>
            </w:pPr>
            <w:r w:rsidRPr="003432CD">
              <w:rPr>
                <w:rFonts w:ascii="Calibri" w:eastAsia="Times New Roman" w:hAnsi="Calibri" w:cs="Calibri"/>
                <w:b/>
                <w:bCs/>
                <w:i/>
                <w:iCs/>
                <w:color w:val="000000"/>
                <w:kern w:val="0"/>
                <w:sz w:val="20"/>
                <w:szCs w:val="20"/>
                <w:lang w:eastAsia="en-CA"/>
                <w14:ligatures w14:val="none"/>
              </w:rPr>
              <w:t>STATUS OF THE ARTIST ACT</w:t>
            </w:r>
          </w:p>
        </w:tc>
        <w:tc>
          <w:tcPr>
            <w:tcW w:w="3690" w:type="dxa"/>
            <w:tcBorders>
              <w:top w:val="nil"/>
              <w:left w:val="nil"/>
              <w:bottom w:val="nil"/>
              <w:right w:val="nil"/>
            </w:tcBorders>
            <w:shd w:val="clear" w:color="000000" w:fill="FFF2CC"/>
            <w:hideMark/>
          </w:tcPr>
          <w:p w14:paraId="3CAC0ABD" w14:textId="77777777" w:rsidR="0013435A" w:rsidRPr="003432CD" w:rsidRDefault="0013435A" w:rsidP="0013435A">
            <w:pPr>
              <w:spacing w:after="0" w:line="240" w:lineRule="auto"/>
              <w:rPr>
                <w:rFonts w:ascii="Calibri" w:eastAsia="Times New Roman" w:hAnsi="Calibri" w:cs="Calibri"/>
                <w:i/>
                <w:iCs/>
                <w:color w:val="000000"/>
                <w:kern w:val="0"/>
                <w:sz w:val="20"/>
                <w:szCs w:val="20"/>
                <w:lang w:eastAsia="en-CA"/>
                <w14:ligatures w14:val="none"/>
              </w:rPr>
            </w:pPr>
            <w:r w:rsidRPr="003432CD">
              <w:rPr>
                <w:rFonts w:ascii="Calibri" w:eastAsia="Times New Roman" w:hAnsi="Calibri" w:cs="Calibri"/>
                <w:i/>
                <w:iCs/>
                <w:color w:val="000000"/>
                <w:kern w:val="0"/>
                <w:sz w:val="20"/>
                <w:szCs w:val="20"/>
                <w:lang w:eastAsia="en-CA"/>
                <w14:ligatures w14:val="none"/>
              </w:rPr>
              <w:t> </w:t>
            </w:r>
          </w:p>
        </w:tc>
        <w:tc>
          <w:tcPr>
            <w:tcW w:w="3474" w:type="dxa"/>
            <w:tcBorders>
              <w:top w:val="nil"/>
              <w:left w:val="nil"/>
              <w:bottom w:val="nil"/>
              <w:right w:val="nil"/>
            </w:tcBorders>
            <w:shd w:val="clear" w:color="000000" w:fill="FFF2CC"/>
            <w:hideMark/>
          </w:tcPr>
          <w:p w14:paraId="2F24D791" w14:textId="77777777" w:rsidR="0013435A" w:rsidRPr="003432CD" w:rsidRDefault="0013435A" w:rsidP="0013435A">
            <w:pPr>
              <w:spacing w:after="0" w:line="240" w:lineRule="auto"/>
              <w:rPr>
                <w:rFonts w:ascii="Calibri" w:eastAsia="Times New Roman" w:hAnsi="Calibri" w:cs="Calibri"/>
                <w:i/>
                <w:iCs/>
                <w:color w:val="000000"/>
                <w:kern w:val="0"/>
                <w:sz w:val="20"/>
                <w:szCs w:val="20"/>
                <w:lang w:eastAsia="en-CA"/>
                <w14:ligatures w14:val="none"/>
              </w:rPr>
            </w:pPr>
            <w:r w:rsidRPr="003432CD">
              <w:rPr>
                <w:rFonts w:ascii="Calibri" w:eastAsia="Times New Roman" w:hAnsi="Calibri" w:cs="Calibri"/>
                <w:i/>
                <w:iCs/>
                <w:color w:val="000000"/>
                <w:kern w:val="0"/>
                <w:sz w:val="20"/>
                <w:szCs w:val="20"/>
                <w:lang w:eastAsia="en-CA"/>
                <w14:ligatures w14:val="none"/>
              </w:rPr>
              <w:t> </w:t>
            </w:r>
          </w:p>
        </w:tc>
      </w:tr>
      <w:tr w:rsidR="0013435A" w:rsidRPr="003432CD" w14:paraId="23820570" w14:textId="77777777" w:rsidTr="000B402C">
        <w:trPr>
          <w:trHeight w:val="20"/>
        </w:trPr>
        <w:tc>
          <w:tcPr>
            <w:tcW w:w="630" w:type="dxa"/>
            <w:tcBorders>
              <w:top w:val="nil"/>
              <w:left w:val="nil"/>
              <w:bottom w:val="nil"/>
              <w:right w:val="nil"/>
            </w:tcBorders>
            <w:shd w:val="clear" w:color="auto" w:fill="auto"/>
            <w:noWrap/>
            <w:hideMark/>
          </w:tcPr>
          <w:p w14:paraId="36F73C25"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827</w:t>
            </w:r>
          </w:p>
        </w:tc>
        <w:tc>
          <w:tcPr>
            <w:tcW w:w="3420" w:type="dxa"/>
            <w:tcBorders>
              <w:top w:val="nil"/>
              <w:left w:val="nil"/>
              <w:bottom w:val="nil"/>
              <w:right w:val="nil"/>
            </w:tcBorders>
            <w:shd w:val="clear" w:color="000000" w:fill="FFF2CC"/>
            <w:hideMark/>
          </w:tcPr>
          <w:p w14:paraId="45CB2CA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6 (1) This Part is binding on Her Majesty in right of Canada.</w:t>
            </w:r>
          </w:p>
        </w:tc>
        <w:tc>
          <w:tcPr>
            <w:tcW w:w="3690" w:type="dxa"/>
            <w:tcBorders>
              <w:top w:val="nil"/>
              <w:left w:val="nil"/>
              <w:bottom w:val="nil"/>
              <w:right w:val="nil"/>
            </w:tcBorders>
            <w:shd w:val="clear" w:color="000000" w:fill="FFF2CC"/>
            <w:hideMark/>
          </w:tcPr>
          <w:p w14:paraId="1E7C30D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6 (1) This Part is binding on Her Majesty in right of Canada.</w:t>
            </w:r>
          </w:p>
        </w:tc>
        <w:tc>
          <w:tcPr>
            <w:tcW w:w="3474" w:type="dxa"/>
            <w:tcBorders>
              <w:top w:val="nil"/>
              <w:left w:val="nil"/>
              <w:bottom w:val="nil"/>
              <w:right w:val="nil"/>
            </w:tcBorders>
            <w:shd w:val="clear" w:color="000000" w:fill="FFF2CC"/>
            <w:hideMark/>
          </w:tcPr>
          <w:p w14:paraId="1D6AC13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6 (1) This Part is binding on Her Majesty in right of Canada.</w:t>
            </w:r>
          </w:p>
        </w:tc>
      </w:tr>
      <w:tr w:rsidR="0013435A" w:rsidRPr="003432CD" w14:paraId="37F4BB1D" w14:textId="77777777" w:rsidTr="000B402C">
        <w:trPr>
          <w:trHeight w:val="20"/>
        </w:trPr>
        <w:tc>
          <w:tcPr>
            <w:tcW w:w="630" w:type="dxa"/>
            <w:tcBorders>
              <w:top w:val="nil"/>
              <w:left w:val="nil"/>
              <w:bottom w:val="nil"/>
              <w:right w:val="nil"/>
            </w:tcBorders>
            <w:shd w:val="clear" w:color="auto" w:fill="auto"/>
            <w:noWrap/>
            <w:hideMark/>
          </w:tcPr>
          <w:p w14:paraId="4E17599A"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828</w:t>
            </w:r>
          </w:p>
        </w:tc>
        <w:tc>
          <w:tcPr>
            <w:tcW w:w="3420" w:type="dxa"/>
            <w:tcBorders>
              <w:top w:val="nil"/>
              <w:left w:val="nil"/>
              <w:bottom w:val="nil"/>
              <w:right w:val="nil"/>
            </w:tcBorders>
            <w:shd w:val="clear" w:color="000000" w:fill="FFF2CC"/>
            <w:hideMark/>
          </w:tcPr>
          <w:p w14:paraId="70D54075" w14:textId="6FCF57EB" w:rsidR="0013435A" w:rsidRPr="003432CD"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3432CD">
              <w:rPr>
                <w:rFonts w:ascii="Calibri" w:eastAsia="Times New Roman" w:hAnsi="Calibri" w:cs="Calibri"/>
                <w:b/>
                <w:bCs/>
                <w:color w:val="000000"/>
                <w:kern w:val="0"/>
                <w:sz w:val="20"/>
                <w:szCs w:val="20"/>
                <w:lang w:eastAsia="en-CA"/>
                <w14:ligatures w14:val="none"/>
              </w:rPr>
              <w:t>Marginal note:</w:t>
            </w:r>
            <w:r>
              <w:rPr>
                <w:rFonts w:ascii="Calibri" w:eastAsia="Times New Roman" w:hAnsi="Calibri" w:cs="Calibri"/>
                <w:b/>
                <w:bCs/>
                <w:color w:val="000000"/>
                <w:kern w:val="0"/>
                <w:sz w:val="20"/>
                <w:szCs w:val="20"/>
                <w:lang w:eastAsia="en-CA"/>
                <w14:ligatures w14:val="none"/>
              </w:rPr>
              <w:t xml:space="preserve">  </w:t>
            </w:r>
            <w:r w:rsidRPr="003432CD">
              <w:rPr>
                <w:rFonts w:ascii="Calibri" w:eastAsia="Times New Roman" w:hAnsi="Calibri" w:cs="Calibri"/>
                <w:b/>
                <w:bCs/>
                <w:color w:val="000000"/>
                <w:kern w:val="0"/>
                <w:sz w:val="20"/>
                <w:szCs w:val="20"/>
                <w:lang w:eastAsia="en-CA"/>
                <w14:ligatures w14:val="none"/>
              </w:rPr>
              <w:t>Application</w:t>
            </w:r>
          </w:p>
        </w:tc>
        <w:tc>
          <w:tcPr>
            <w:tcW w:w="3690" w:type="dxa"/>
            <w:tcBorders>
              <w:top w:val="nil"/>
              <w:left w:val="nil"/>
              <w:bottom w:val="nil"/>
              <w:right w:val="nil"/>
            </w:tcBorders>
            <w:shd w:val="clear" w:color="000000" w:fill="FFF2CC"/>
          </w:tcPr>
          <w:p w14:paraId="4016CEB3" w14:textId="7DB845AF"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474" w:type="dxa"/>
            <w:tcBorders>
              <w:top w:val="nil"/>
              <w:left w:val="nil"/>
              <w:bottom w:val="nil"/>
              <w:right w:val="nil"/>
            </w:tcBorders>
            <w:shd w:val="clear" w:color="000000" w:fill="FFF2CC"/>
          </w:tcPr>
          <w:p w14:paraId="46048F28" w14:textId="68EA4079"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r>
      <w:tr w:rsidR="0013435A" w:rsidRPr="003432CD" w14:paraId="6B394967" w14:textId="77777777" w:rsidTr="000B402C">
        <w:trPr>
          <w:trHeight w:val="20"/>
        </w:trPr>
        <w:tc>
          <w:tcPr>
            <w:tcW w:w="630" w:type="dxa"/>
            <w:tcBorders>
              <w:top w:val="nil"/>
              <w:left w:val="nil"/>
              <w:bottom w:val="nil"/>
              <w:right w:val="nil"/>
            </w:tcBorders>
            <w:shd w:val="clear" w:color="auto" w:fill="auto"/>
            <w:noWrap/>
            <w:hideMark/>
          </w:tcPr>
          <w:p w14:paraId="42BB093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829</w:t>
            </w:r>
          </w:p>
        </w:tc>
        <w:tc>
          <w:tcPr>
            <w:tcW w:w="3420" w:type="dxa"/>
            <w:tcBorders>
              <w:top w:val="nil"/>
              <w:left w:val="nil"/>
              <w:bottom w:val="nil"/>
              <w:right w:val="nil"/>
            </w:tcBorders>
            <w:shd w:val="clear" w:color="000000" w:fill="FFF2CC"/>
            <w:hideMark/>
          </w:tcPr>
          <w:p w14:paraId="1C5E9B3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This Part applies</w:t>
            </w:r>
          </w:p>
        </w:tc>
        <w:tc>
          <w:tcPr>
            <w:tcW w:w="3690" w:type="dxa"/>
            <w:tcBorders>
              <w:top w:val="nil"/>
              <w:left w:val="nil"/>
              <w:bottom w:val="nil"/>
              <w:right w:val="nil"/>
            </w:tcBorders>
            <w:shd w:val="clear" w:color="000000" w:fill="FFF2CC"/>
            <w:hideMark/>
          </w:tcPr>
          <w:p w14:paraId="7474707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This Part applies</w:t>
            </w:r>
          </w:p>
        </w:tc>
        <w:tc>
          <w:tcPr>
            <w:tcW w:w="3474" w:type="dxa"/>
            <w:tcBorders>
              <w:top w:val="nil"/>
              <w:left w:val="nil"/>
              <w:bottom w:val="nil"/>
              <w:right w:val="nil"/>
            </w:tcBorders>
            <w:shd w:val="clear" w:color="000000" w:fill="FFF2CC"/>
            <w:hideMark/>
          </w:tcPr>
          <w:p w14:paraId="320B012F"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(2) This Part applies</w:t>
            </w:r>
          </w:p>
        </w:tc>
      </w:tr>
      <w:tr w:rsidR="0013435A" w:rsidRPr="003432CD" w14:paraId="335C95B0" w14:textId="77777777" w:rsidTr="000B402C">
        <w:trPr>
          <w:trHeight w:val="20"/>
        </w:trPr>
        <w:tc>
          <w:tcPr>
            <w:tcW w:w="630" w:type="dxa"/>
            <w:tcBorders>
              <w:top w:val="nil"/>
              <w:left w:val="nil"/>
              <w:bottom w:val="nil"/>
              <w:right w:val="nil"/>
            </w:tcBorders>
            <w:shd w:val="clear" w:color="auto" w:fill="auto"/>
            <w:noWrap/>
            <w:hideMark/>
          </w:tcPr>
          <w:p w14:paraId="0FC1F2C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830</w:t>
            </w:r>
          </w:p>
        </w:tc>
        <w:tc>
          <w:tcPr>
            <w:tcW w:w="3420" w:type="dxa"/>
            <w:tcBorders>
              <w:top w:val="nil"/>
              <w:left w:val="nil"/>
              <w:bottom w:val="nil"/>
              <w:right w:val="nil"/>
            </w:tcBorders>
            <w:shd w:val="clear" w:color="000000" w:fill="FFF2CC"/>
            <w:hideMark/>
          </w:tcPr>
          <w:p w14:paraId="1E8A6CD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to the following organizations that engage one or more artists to provide an artistic production, namely,</w:t>
            </w:r>
          </w:p>
        </w:tc>
        <w:tc>
          <w:tcPr>
            <w:tcW w:w="3690" w:type="dxa"/>
            <w:tcBorders>
              <w:top w:val="nil"/>
              <w:left w:val="nil"/>
              <w:bottom w:val="nil"/>
              <w:right w:val="nil"/>
            </w:tcBorders>
            <w:shd w:val="clear" w:color="000000" w:fill="FFF2CC"/>
            <w:hideMark/>
          </w:tcPr>
          <w:p w14:paraId="3F7D693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to the following organizations that engage one or more artists to provide an artistic production, namely,</w:t>
            </w:r>
          </w:p>
        </w:tc>
        <w:tc>
          <w:tcPr>
            <w:tcW w:w="3474" w:type="dxa"/>
            <w:tcBorders>
              <w:top w:val="nil"/>
              <w:left w:val="nil"/>
              <w:bottom w:val="nil"/>
              <w:right w:val="nil"/>
            </w:tcBorders>
            <w:shd w:val="clear" w:color="000000" w:fill="FFF2CC"/>
            <w:hideMark/>
          </w:tcPr>
          <w:p w14:paraId="4939396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(a) to the following organizations that engage one or more artists to provide an artistic production, namely,</w:t>
            </w:r>
          </w:p>
        </w:tc>
      </w:tr>
      <w:tr w:rsidR="0013435A" w:rsidRPr="003432CD" w14:paraId="1DDB7A53" w14:textId="77777777" w:rsidTr="000B402C">
        <w:trPr>
          <w:trHeight w:val="20"/>
        </w:trPr>
        <w:tc>
          <w:tcPr>
            <w:tcW w:w="630" w:type="dxa"/>
            <w:tcBorders>
              <w:top w:val="nil"/>
              <w:left w:val="nil"/>
              <w:bottom w:val="nil"/>
              <w:right w:val="nil"/>
            </w:tcBorders>
            <w:shd w:val="clear" w:color="auto" w:fill="auto"/>
            <w:noWrap/>
            <w:hideMark/>
          </w:tcPr>
          <w:p w14:paraId="01E75649"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831</w:t>
            </w:r>
          </w:p>
        </w:tc>
        <w:tc>
          <w:tcPr>
            <w:tcW w:w="3420" w:type="dxa"/>
            <w:tcBorders>
              <w:top w:val="nil"/>
              <w:left w:val="nil"/>
              <w:bottom w:val="nil"/>
              <w:right w:val="nil"/>
            </w:tcBorders>
            <w:shd w:val="clear" w:color="000000" w:fill="FFF2CC"/>
            <w:hideMark/>
          </w:tcPr>
          <w:p w14:paraId="22E5DDB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government institutions listed in Schedule I to the Access to Information Act or the schedule to the Privacy Act, or prescribed by regulation, and</w:t>
            </w:r>
          </w:p>
        </w:tc>
        <w:tc>
          <w:tcPr>
            <w:tcW w:w="3690" w:type="dxa"/>
            <w:tcBorders>
              <w:top w:val="nil"/>
              <w:left w:val="nil"/>
              <w:bottom w:val="nil"/>
              <w:right w:val="nil"/>
            </w:tcBorders>
            <w:shd w:val="clear" w:color="000000" w:fill="FFF2CC"/>
            <w:hideMark/>
          </w:tcPr>
          <w:p w14:paraId="6777ECA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government institutions listed in Schedule I to the Access to Information Act or the schedule to the Privacy Act, or prescribed by regulation, and</w:t>
            </w:r>
          </w:p>
        </w:tc>
        <w:tc>
          <w:tcPr>
            <w:tcW w:w="3474" w:type="dxa"/>
            <w:tcBorders>
              <w:top w:val="nil"/>
              <w:left w:val="nil"/>
              <w:bottom w:val="nil"/>
              <w:right w:val="nil"/>
            </w:tcBorders>
            <w:shd w:val="clear" w:color="000000" w:fill="FFF2CC"/>
            <w:hideMark/>
          </w:tcPr>
          <w:p w14:paraId="7EBFC45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government institutions listed in Schedule I to the Access to Information Act or the schedule to the Privacy Act, or prescribed by regulation, and</w:t>
            </w:r>
          </w:p>
        </w:tc>
      </w:tr>
      <w:tr w:rsidR="0013435A" w:rsidRPr="003432CD" w14:paraId="0469017B" w14:textId="77777777" w:rsidTr="000B402C">
        <w:trPr>
          <w:trHeight w:val="20"/>
        </w:trPr>
        <w:tc>
          <w:tcPr>
            <w:tcW w:w="630" w:type="dxa"/>
            <w:tcBorders>
              <w:top w:val="nil"/>
              <w:left w:val="nil"/>
              <w:bottom w:val="nil"/>
              <w:right w:val="nil"/>
            </w:tcBorders>
            <w:shd w:val="clear" w:color="auto" w:fill="auto"/>
            <w:noWrap/>
            <w:hideMark/>
          </w:tcPr>
          <w:p w14:paraId="07F07170"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832</w:t>
            </w:r>
          </w:p>
        </w:tc>
        <w:tc>
          <w:tcPr>
            <w:tcW w:w="3420" w:type="dxa"/>
            <w:tcBorders>
              <w:top w:val="nil"/>
              <w:left w:val="nil"/>
              <w:bottom w:val="nil"/>
              <w:right w:val="nil"/>
            </w:tcBorders>
            <w:shd w:val="clear" w:color="auto" w:fill="auto"/>
            <w:hideMark/>
          </w:tcPr>
          <w:p w14:paraId="2E3C7A6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 broadcasting undertakings, including a distribution or programming undertaking, under the jurisdiction of the Canadian Radio-television and Telecommunications Commission; and</w:t>
            </w:r>
          </w:p>
        </w:tc>
        <w:tc>
          <w:tcPr>
            <w:tcW w:w="3690" w:type="dxa"/>
            <w:tcBorders>
              <w:top w:val="nil"/>
              <w:left w:val="nil"/>
              <w:bottom w:val="nil"/>
              <w:right w:val="nil"/>
            </w:tcBorders>
            <w:shd w:val="clear" w:color="auto" w:fill="auto"/>
            <w:hideMark/>
          </w:tcPr>
          <w:p w14:paraId="61309B68"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 broadcasting undertakings, including a distribution or programming undertaking, under the jurisdiction of the Canadian Radio-television and Telecommunications Commission; and</w:t>
            </w:r>
          </w:p>
        </w:tc>
        <w:tc>
          <w:tcPr>
            <w:tcW w:w="3474" w:type="dxa"/>
            <w:tcBorders>
              <w:top w:val="nil"/>
              <w:left w:val="nil"/>
              <w:bottom w:val="nil"/>
              <w:right w:val="nil"/>
            </w:tcBorders>
            <w:shd w:val="clear" w:color="auto" w:fill="auto"/>
            <w:hideMark/>
          </w:tcPr>
          <w:p w14:paraId="20C6C46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xml:space="preserve">(ii) </w:t>
            </w:r>
            <w:r w:rsidRPr="003432CD">
              <w:rPr>
                <w:rFonts w:ascii="Calibri" w:eastAsia="Times New Roman" w:hAnsi="Calibri" w:cs="Calibri"/>
                <w:b/>
                <w:bCs/>
                <w:i/>
                <w:iCs/>
                <w:color w:val="00B050"/>
                <w:kern w:val="0"/>
                <w:sz w:val="20"/>
                <w:szCs w:val="20"/>
                <w:lang w:eastAsia="en-CA"/>
                <w14:ligatures w14:val="none"/>
              </w:rPr>
              <w:t>BROADCASTING UNDERTAKINGS, REGULATED UNDER THE BROADCASTING ACT, THAT ARE FEDERAL WORKS, UNDERTAKINGS OR BUSINESSES, AS DEFINED IN SECTION 2 OF THE CANADA LABOUR CODE, OR THAT ARE CORPORATIONS ESTABLISHED TO PERFORM ANY FUNCTION OR DUTY ON BEHALF OF THE GOVERNMENT OF CANADA</w:t>
            </w:r>
          </w:p>
        </w:tc>
      </w:tr>
      <w:tr w:rsidR="0013435A" w:rsidRPr="003432CD" w14:paraId="1BF5A1AB" w14:textId="77777777" w:rsidTr="000B402C">
        <w:trPr>
          <w:trHeight w:val="20"/>
        </w:trPr>
        <w:tc>
          <w:tcPr>
            <w:tcW w:w="630" w:type="dxa"/>
            <w:tcBorders>
              <w:top w:val="nil"/>
              <w:left w:val="nil"/>
              <w:bottom w:val="nil"/>
              <w:right w:val="nil"/>
            </w:tcBorders>
            <w:shd w:val="clear" w:color="auto" w:fill="auto"/>
            <w:noWrap/>
            <w:hideMark/>
          </w:tcPr>
          <w:p w14:paraId="4B6A744B"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833</w:t>
            </w:r>
          </w:p>
        </w:tc>
        <w:tc>
          <w:tcPr>
            <w:tcW w:w="3420" w:type="dxa"/>
            <w:tcBorders>
              <w:top w:val="nil"/>
              <w:left w:val="nil"/>
              <w:bottom w:val="nil"/>
              <w:right w:val="nil"/>
            </w:tcBorders>
            <w:shd w:val="clear" w:color="000000" w:fill="FFF2CC"/>
            <w:hideMark/>
          </w:tcPr>
          <w:p w14:paraId="4DFC4C5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to independent contractors determined to be professionals according to the criteria set out in paragraph 18(b), and who</w:t>
            </w:r>
          </w:p>
        </w:tc>
        <w:tc>
          <w:tcPr>
            <w:tcW w:w="3690" w:type="dxa"/>
            <w:tcBorders>
              <w:top w:val="nil"/>
              <w:left w:val="nil"/>
              <w:bottom w:val="nil"/>
              <w:right w:val="nil"/>
            </w:tcBorders>
            <w:shd w:val="clear" w:color="000000" w:fill="FFF2CC"/>
            <w:hideMark/>
          </w:tcPr>
          <w:p w14:paraId="6308AEE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to independent contractors determined to be professionals according to the criteria set out in paragraph 18(b), and who</w:t>
            </w:r>
          </w:p>
        </w:tc>
        <w:tc>
          <w:tcPr>
            <w:tcW w:w="3474" w:type="dxa"/>
            <w:tcBorders>
              <w:top w:val="nil"/>
              <w:left w:val="nil"/>
              <w:bottom w:val="nil"/>
              <w:right w:val="nil"/>
            </w:tcBorders>
            <w:shd w:val="clear" w:color="000000" w:fill="FFF2CC"/>
            <w:hideMark/>
          </w:tcPr>
          <w:p w14:paraId="5F2B520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(b) to independent contractors determined to be professionals according to the criteria set out in paragraph 18(b), and who</w:t>
            </w:r>
          </w:p>
        </w:tc>
      </w:tr>
      <w:tr w:rsidR="0013435A" w:rsidRPr="003432CD" w14:paraId="63A2F2C2" w14:textId="77777777" w:rsidTr="000B402C">
        <w:trPr>
          <w:trHeight w:val="20"/>
        </w:trPr>
        <w:tc>
          <w:tcPr>
            <w:tcW w:w="630" w:type="dxa"/>
            <w:tcBorders>
              <w:top w:val="nil"/>
              <w:left w:val="nil"/>
              <w:bottom w:val="nil"/>
              <w:right w:val="nil"/>
            </w:tcBorders>
            <w:shd w:val="clear" w:color="auto" w:fill="auto"/>
            <w:noWrap/>
            <w:hideMark/>
          </w:tcPr>
          <w:p w14:paraId="3947E487"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834</w:t>
            </w:r>
          </w:p>
        </w:tc>
        <w:tc>
          <w:tcPr>
            <w:tcW w:w="3420" w:type="dxa"/>
            <w:tcBorders>
              <w:top w:val="nil"/>
              <w:left w:val="nil"/>
              <w:bottom w:val="nil"/>
              <w:right w:val="nil"/>
            </w:tcBorders>
            <w:shd w:val="clear" w:color="000000" w:fill="FFF2CC"/>
            <w:hideMark/>
          </w:tcPr>
          <w:p w14:paraId="1616ECD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are authors of artistic, dramatic, literary or musical works within the meaning of the Copyright Act, or directors responsible for the overall direction of audiovisual works,</w:t>
            </w:r>
          </w:p>
        </w:tc>
        <w:tc>
          <w:tcPr>
            <w:tcW w:w="3690" w:type="dxa"/>
            <w:tcBorders>
              <w:top w:val="nil"/>
              <w:left w:val="nil"/>
              <w:bottom w:val="nil"/>
              <w:right w:val="nil"/>
            </w:tcBorders>
            <w:shd w:val="clear" w:color="000000" w:fill="FFF2CC"/>
            <w:hideMark/>
          </w:tcPr>
          <w:p w14:paraId="088950EC"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are authors of artistic, dramatic, literary or musical works within the meaning of the Copyright Act, or directors responsible for the overall direction of audiovisual works,</w:t>
            </w:r>
          </w:p>
        </w:tc>
        <w:tc>
          <w:tcPr>
            <w:tcW w:w="3474" w:type="dxa"/>
            <w:tcBorders>
              <w:top w:val="nil"/>
              <w:left w:val="nil"/>
              <w:bottom w:val="nil"/>
              <w:right w:val="nil"/>
            </w:tcBorders>
            <w:shd w:val="clear" w:color="000000" w:fill="FFF2CC"/>
            <w:hideMark/>
          </w:tcPr>
          <w:p w14:paraId="16F22C8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w:t>
            </w:r>
            <w:proofErr w:type="spellStart"/>
            <w:r w:rsidRPr="003432CD">
              <w:rPr>
                <w:rFonts w:ascii="Calibri" w:eastAsia="Times New Roman" w:hAnsi="Calibri" w:cs="Calibri"/>
                <w:color w:val="000000"/>
                <w:kern w:val="0"/>
                <w:sz w:val="20"/>
                <w:szCs w:val="20"/>
                <w:lang w:eastAsia="en-CA"/>
                <w14:ligatures w14:val="none"/>
              </w:rPr>
              <w:t>i</w:t>
            </w:r>
            <w:proofErr w:type="spellEnd"/>
            <w:r w:rsidRPr="003432CD">
              <w:rPr>
                <w:rFonts w:ascii="Calibri" w:eastAsia="Times New Roman" w:hAnsi="Calibri" w:cs="Calibri"/>
                <w:color w:val="000000"/>
                <w:kern w:val="0"/>
                <w:sz w:val="20"/>
                <w:szCs w:val="20"/>
                <w:lang w:eastAsia="en-CA"/>
                <w14:ligatures w14:val="none"/>
              </w:rPr>
              <w:t>) are authors of artistic, dramatic, literary or musical works within the meaning of the Copyright Act, or directors responsible for the overall direction of audiovisual works,</w:t>
            </w:r>
          </w:p>
        </w:tc>
      </w:tr>
      <w:tr w:rsidR="0013435A" w:rsidRPr="003432CD" w14:paraId="7505E7BB" w14:textId="77777777" w:rsidTr="000B402C">
        <w:trPr>
          <w:trHeight w:val="20"/>
        </w:trPr>
        <w:tc>
          <w:tcPr>
            <w:tcW w:w="630" w:type="dxa"/>
            <w:tcBorders>
              <w:top w:val="nil"/>
              <w:left w:val="nil"/>
              <w:bottom w:val="nil"/>
              <w:right w:val="nil"/>
            </w:tcBorders>
            <w:shd w:val="clear" w:color="auto" w:fill="auto"/>
            <w:noWrap/>
            <w:hideMark/>
          </w:tcPr>
          <w:p w14:paraId="7D47F3C2"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lastRenderedPageBreak/>
              <w:t>835</w:t>
            </w:r>
          </w:p>
        </w:tc>
        <w:tc>
          <w:tcPr>
            <w:tcW w:w="3420" w:type="dxa"/>
            <w:tcBorders>
              <w:top w:val="nil"/>
              <w:left w:val="nil"/>
              <w:bottom w:val="nil"/>
              <w:right w:val="nil"/>
            </w:tcBorders>
            <w:shd w:val="clear" w:color="000000" w:fill="FFF2CC"/>
            <w:hideMark/>
          </w:tcPr>
          <w:p w14:paraId="4C5F6046"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 perform, sing, recite, direct or act, in any manner, in a musical, literary or dramatic work, or in a circus, variety, mime or puppet show, or</w:t>
            </w:r>
          </w:p>
        </w:tc>
        <w:tc>
          <w:tcPr>
            <w:tcW w:w="3690" w:type="dxa"/>
            <w:tcBorders>
              <w:top w:val="nil"/>
              <w:left w:val="nil"/>
              <w:bottom w:val="nil"/>
              <w:right w:val="nil"/>
            </w:tcBorders>
            <w:shd w:val="clear" w:color="000000" w:fill="FFF2CC"/>
            <w:hideMark/>
          </w:tcPr>
          <w:p w14:paraId="01FD2E9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 perform, sing, recite, direct or act, in any manner, in a musical, literary or dramatic work, or in a circus, variety, mime or puppet show, or</w:t>
            </w:r>
          </w:p>
        </w:tc>
        <w:tc>
          <w:tcPr>
            <w:tcW w:w="3474" w:type="dxa"/>
            <w:tcBorders>
              <w:top w:val="nil"/>
              <w:left w:val="nil"/>
              <w:bottom w:val="nil"/>
              <w:right w:val="nil"/>
            </w:tcBorders>
            <w:shd w:val="clear" w:color="000000" w:fill="FFF2CC"/>
            <w:hideMark/>
          </w:tcPr>
          <w:p w14:paraId="68F0B2B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 perform, sing, recite, direct or act, in any manner, in a musical, literary or dramatic work, or in a circus, variety, mime or puppet show, or</w:t>
            </w:r>
          </w:p>
        </w:tc>
      </w:tr>
      <w:tr w:rsidR="0013435A" w:rsidRPr="003432CD" w14:paraId="389EA65D" w14:textId="77777777" w:rsidTr="000B402C">
        <w:trPr>
          <w:trHeight w:val="20"/>
        </w:trPr>
        <w:tc>
          <w:tcPr>
            <w:tcW w:w="630" w:type="dxa"/>
            <w:tcBorders>
              <w:top w:val="nil"/>
              <w:left w:val="nil"/>
              <w:bottom w:val="nil"/>
              <w:right w:val="nil"/>
            </w:tcBorders>
            <w:shd w:val="clear" w:color="auto" w:fill="auto"/>
            <w:noWrap/>
            <w:hideMark/>
          </w:tcPr>
          <w:p w14:paraId="7E97F76D"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836</w:t>
            </w:r>
          </w:p>
        </w:tc>
        <w:tc>
          <w:tcPr>
            <w:tcW w:w="3420" w:type="dxa"/>
            <w:tcBorders>
              <w:top w:val="nil"/>
              <w:left w:val="nil"/>
              <w:bottom w:val="nil"/>
              <w:right w:val="nil"/>
            </w:tcBorders>
            <w:shd w:val="clear" w:color="000000" w:fill="FFF2CC"/>
            <w:hideMark/>
          </w:tcPr>
          <w:p w14:paraId="26FC129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(iii) contribute to the creation of any production in the performing arts, music, dance and variety entertainment, film, radio and television, video, sound-recording, dubbing or the recording of commercials, arts and crafts, or visual arts, and fall within a professional category prescribed by regulation.</w:t>
            </w:r>
          </w:p>
        </w:tc>
        <w:tc>
          <w:tcPr>
            <w:tcW w:w="3690" w:type="dxa"/>
            <w:tcBorders>
              <w:top w:val="nil"/>
              <w:left w:val="nil"/>
              <w:bottom w:val="nil"/>
              <w:right w:val="nil"/>
            </w:tcBorders>
            <w:shd w:val="clear" w:color="000000" w:fill="FFF2CC"/>
            <w:hideMark/>
          </w:tcPr>
          <w:p w14:paraId="2F62571E"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(iii) contribute to the creation of any production in the performing arts, music, dance and variety entertainment, film, radio and television, video, sound-recording, dubbing or the recording of commercials, arts and crafts, or visual arts, and fall within a professional category prescribed by regulation.</w:t>
            </w:r>
          </w:p>
        </w:tc>
        <w:tc>
          <w:tcPr>
            <w:tcW w:w="3474" w:type="dxa"/>
            <w:tcBorders>
              <w:top w:val="nil"/>
              <w:left w:val="nil"/>
              <w:bottom w:val="nil"/>
              <w:right w:val="nil"/>
            </w:tcBorders>
            <w:shd w:val="clear" w:color="000000" w:fill="FFF2CC"/>
            <w:hideMark/>
          </w:tcPr>
          <w:p w14:paraId="6AB4E41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(iii) contribute to the creation of any production in the performing arts, music, dance and variety entertainment, film, radio and television, video, sound-recording, dubbing or the recording of commercials, arts and crafts, or visual arts, and fall within a professional category prescribed by regulation.</w:t>
            </w:r>
          </w:p>
        </w:tc>
      </w:tr>
      <w:tr w:rsidR="0013435A" w:rsidRPr="003432CD" w14:paraId="5EC8856B" w14:textId="77777777" w:rsidTr="000B402C">
        <w:trPr>
          <w:trHeight w:val="20"/>
        </w:trPr>
        <w:tc>
          <w:tcPr>
            <w:tcW w:w="630" w:type="dxa"/>
            <w:tcBorders>
              <w:top w:val="nil"/>
              <w:left w:val="nil"/>
              <w:bottom w:val="nil"/>
              <w:right w:val="nil"/>
            </w:tcBorders>
            <w:shd w:val="clear" w:color="auto" w:fill="auto"/>
            <w:noWrap/>
            <w:hideMark/>
          </w:tcPr>
          <w:p w14:paraId="3961021F" w14:textId="7777777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sidRPr="003432CD">
              <w:rPr>
                <w:rFonts w:ascii="Calibri" w:eastAsia="Times New Roman" w:hAnsi="Calibri" w:cs="Calibri"/>
                <w:color w:val="000000"/>
                <w:kern w:val="0"/>
                <w:sz w:val="16"/>
                <w:szCs w:val="16"/>
                <w:lang w:eastAsia="en-CA"/>
                <w14:ligatures w14:val="none"/>
              </w:rPr>
              <w:t>837</w:t>
            </w:r>
          </w:p>
        </w:tc>
        <w:tc>
          <w:tcPr>
            <w:tcW w:w="3420" w:type="dxa"/>
            <w:tcBorders>
              <w:top w:val="nil"/>
              <w:left w:val="nil"/>
              <w:bottom w:val="nil"/>
              <w:right w:val="nil"/>
            </w:tcBorders>
            <w:shd w:val="clear" w:color="000000" w:fill="D9D9D9"/>
            <w:noWrap/>
            <w:hideMark/>
          </w:tcPr>
          <w:p w14:paraId="599B2BEA"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 </w:t>
            </w:r>
          </w:p>
        </w:tc>
        <w:tc>
          <w:tcPr>
            <w:tcW w:w="3690" w:type="dxa"/>
            <w:tcBorders>
              <w:top w:val="nil"/>
              <w:left w:val="nil"/>
              <w:bottom w:val="nil"/>
              <w:right w:val="nil"/>
            </w:tcBorders>
            <w:shd w:val="clear" w:color="auto" w:fill="auto"/>
            <w:hideMark/>
          </w:tcPr>
          <w:p w14:paraId="30F082E1"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3432CD">
              <w:rPr>
                <w:rFonts w:ascii="Calibri" w:eastAsia="Times New Roman" w:hAnsi="Calibri" w:cs="Calibri"/>
                <w:color w:val="00B0F0"/>
                <w:kern w:val="0"/>
                <w:sz w:val="20"/>
                <w:szCs w:val="20"/>
                <w:lang w:eastAsia="en-CA"/>
                <w14:ligatures w14:val="none"/>
              </w:rPr>
              <w:t>(3) This Part does not apply in respect of an online undertaking, as defined in subsection 2(1) of the Broadcasting Act</w:t>
            </w:r>
          </w:p>
        </w:tc>
        <w:tc>
          <w:tcPr>
            <w:tcW w:w="3474" w:type="dxa"/>
            <w:tcBorders>
              <w:top w:val="nil"/>
              <w:left w:val="nil"/>
              <w:bottom w:val="nil"/>
              <w:right w:val="nil"/>
            </w:tcBorders>
            <w:shd w:val="clear" w:color="auto" w:fill="auto"/>
            <w:hideMark/>
          </w:tcPr>
          <w:p w14:paraId="15D9C78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3432CD">
              <w:rPr>
                <w:rFonts w:ascii="Calibri" w:eastAsia="Times New Roman" w:hAnsi="Calibri" w:cs="Calibri"/>
                <w:color w:val="000000"/>
                <w:kern w:val="0"/>
                <w:sz w:val="20"/>
                <w:szCs w:val="20"/>
                <w:lang w:eastAsia="en-CA"/>
                <w14:ligatures w14:val="none"/>
              </w:rPr>
              <w:t>(3) This Part does not apply in respect of an online undertaking, as defined in subsection 2(1) of the Broadcasting Act</w:t>
            </w:r>
          </w:p>
        </w:tc>
      </w:tr>
      <w:tr w:rsidR="0013435A" w:rsidRPr="003432CD" w14:paraId="670FD84F" w14:textId="77777777" w:rsidTr="000B402C">
        <w:trPr>
          <w:trHeight w:val="20"/>
        </w:trPr>
        <w:tc>
          <w:tcPr>
            <w:tcW w:w="630" w:type="dxa"/>
            <w:tcBorders>
              <w:top w:val="nil"/>
              <w:left w:val="nil"/>
              <w:bottom w:val="nil"/>
              <w:right w:val="nil"/>
            </w:tcBorders>
            <w:shd w:val="clear" w:color="auto" w:fill="auto"/>
            <w:noWrap/>
          </w:tcPr>
          <w:p w14:paraId="74FC4009" w14:textId="49C0F76A"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838</w:t>
            </w:r>
          </w:p>
        </w:tc>
        <w:tc>
          <w:tcPr>
            <w:tcW w:w="10584" w:type="dxa"/>
            <w:gridSpan w:val="3"/>
            <w:tcBorders>
              <w:top w:val="nil"/>
              <w:left w:val="nil"/>
              <w:bottom w:val="nil"/>
              <w:right w:val="nil"/>
            </w:tcBorders>
            <w:shd w:val="clear" w:color="auto" w:fill="auto"/>
            <w:noWrap/>
          </w:tcPr>
          <w:p w14:paraId="406468A8" w14:textId="2BCD1C75" w:rsidR="0013435A" w:rsidRPr="00846312" w:rsidRDefault="0013435A" w:rsidP="0013435A">
            <w:pPr>
              <w:spacing w:after="0" w:line="240" w:lineRule="auto"/>
              <w:rPr>
                <w:rFonts w:ascii="Calibri" w:eastAsia="Times New Roman" w:hAnsi="Calibri" w:cs="Calibri"/>
                <w:i/>
                <w:iCs/>
                <w:color w:val="000000"/>
                <w:kern w:val="0"/>
                <w:sz w:val="20"/>
                <w:szCs w:val="20"/>
                <w:lang w:eastAsia="en-CA"/>
                <w14:ligatures w14:val="none"/>
              </w:rPr>
            </w:pPr>
            <w:r>
              <w:rPr>
                <w:rFonts w:ascii="Calibri" w:eastAsia="Times New Roman" w:hAnsi="Calibri" w:cs="Calibri"/>
                <w:i/>
                <w:iCs/>
                <w:color w:val="000000"/>
                <w:kern w:val="0"/>
                <w:sz w:val="20"/>
                <w:szCs w:val="20"/>
                <w:lang w:eastAsia="en-CA"/>
                <w14:ligatures w14:val="none"/>
              </w:rPr>
              <w:t>Canadian Radio-television and Telecommunications Commission Act</w:t>
            </w:r>
          </w:p>
        </w:tc>
      </w:tr>
      <w:tr w:rsidR="0013435A" w:rsidRPr="003432CD" w14:paraId="4EFBC95C" w14:textId="77777777" w:rsidTr="000B402C">
        <w:trPr>
          <w:trHeight w:val="20"/>
        </w:trPr>
        <w:tc>
          <w:tcPr>
            <w:tcW w:w="630" w:type="dxa"/>
            <w:tcBorders>
              <w:top w:val="nil"/>
              <w:left w:val="nil"/>
              <w:bottom w:val="nil"/>
              <w:right w:val="nil"/>
            </w:tcBorders>
            <w:shd w:val="clear" w:color="auto" w:fill="auto"/>
            <w:noWrap/>
          </w:tcPr>
          <w:p w14:paraId="57E417D6" w14:textId="6E438A85"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839</w:t>
            </w:r>
          </w:p>
        </w:tc>
        <w:tc>
          <w:tcPr>
            <w:tcW w:w="3420" w:type="dxa"/>
            <w:tcBorders>
              <w:top w:val="nil"/>
              <w:left w:val="nil"/>
              <w:bottom w:val="nil"/>
              <w:right w:val="nil"/>
            </w:tcBorders>
            <w:shd w:val="clear" w:color="auto" w:fill="auto"/>
            <w:noWrap/>
          </w:tcPr>
          <w:p w14:paraId="64734275" w14:textId="3762B786" w:rsidR="0013435A" w:rsidRPr="00CF4856"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CF4856">
              <w:rPr>
                <w:rFonts w:ascii="Calibri" w:eastAsia="Times New Roman" w:hAnsi="Calibri" w:cs="Calibri"/>
                <w:b/>
                <w:bCs/>
                <w:color w:val="000000"/>
                <w:kern w:val="0"/>
                <w:sz w:val="20"/>
                <w:szCs w:val="20"/>
                <w:lang w:eastAsia="en-CA"/>
                <w14:ligatures w14:val="none"/>
              </w:rPr>
              <w:t>Annual report</w:t>
            </w:r>
          </w:p>
        </w:tc>
        <w:tc>
          <w:tcPr>
            <w:tcW w:w="3690" w:type="dxa"/>
            <w:tcBorders>
              <w:top w:val="nil"/>
              <w:left w:val="nil"/>
              <w:bottom w:val="nil"/>
              <w:right w:val="nil"/>
            </w:tcBorders>
            <w:shd w:val="clear" w:color="auto" w:fill="auto"/>
          </w:tcPr>
          <w:p w14:paraId="34C97AEA"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p>
        </w:tc>
        <w:tc>
          <w:tcPr>
            <w:tcW w:w="3474" w:type="dxa"/>
            <w:tcBorders>
              <w:top w:val="nil"/>
              <w:left w:val="nil"/>
              <w:bottom w:val="nil"/>
              <w:right w:val="nil"/>
            </w:tcBorders>
            <w:shd w:val="clear" w:color="auto" w:fill="auto"/>
          </w:tcPr>
          <w:p w14:paraId="307D38E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r>
      <w:tr w:rsidR="0013435A" w:rsidRPr="003432CD" w14:paraId="3BAE6377" w14:textId="77777777" w:rsidTr="000B402C">
        <w:trPr>
          <w:trHeight w:val="20"/>
        </w:trPr>
        <w:tc>
          <w:tcPr>
            <w:tcW w:w="630" w:type="dxa"/>
            <w:tcBorders>
              <w:top w:val="nil"/>
              <w:left w:val="nil"/>
              <w:bottom w:val="nil"/>
              <w:right w:val="nil"/>
            </w:tcBorders>
            <w:shd w:val="clear" w:color="auto" w:fill="auto"/>
            <w:noWrap/>
          </w:tcPr>
          <w:p w14:paraId="3FD12BAA" w14:textId="1D1593F0"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840</w:t>
            </w:r>
          </w:p>
        </w:tc>
        <w:tc>
          <w:tcPr>
            <w:tcW w:w="3420" w:type="dxa"/>
            <w:tcBorders>
              <w:top w:val="nil"/>
              <w:left w:val="nil"/>
              <w:bottom w:val="nil"/>
              <w:right w:val="nil"/>
            </w:tcBorders>
            <w:shd w:val="clear" w:color="auto" w:fill="FFF2CC" w:themeFill="accent4" w:themeFillTint="33"/>
            <w:noWrap/>
          </w:tcPr>
          <w:p w14:paraId="5684FF7C" w14:textId="13B1DA58"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C2753A">
              <w:rPr>
                <w:rFonts w:ascii="Calibri" w:eastAsia="Times New Roman" w:hAnsi="Calibri" w:cs="Calibri"/>
                <w:color w:val="000000"/>
                <w:kern w:val="0"/>
                <w:sz w:val="20"/>
                <w:szCs w:val="20"/>
                <w:lang w:eastAsia="en-CA"/>
                <w14:ligatures w14:val="none"/>
              </w:rPr>
              <w:t xml:space="preserve">13 (1) The Commission </w:t>
            </w:r>
            <w:r w:rsidRPr="00B122AA">
              <w:rPr>
                <w:rFonts w:ascii="Calibri" w:eastAsia="Times New Roman" w:hAnsi="Calibri" w:cs="Calibri"/>
                <w:b/>
                <w:color w:val="FF0000"/>
                <w:kern w:val="0"/>
                <w:sz w:val="20"/>
                <w:szCs w:val="20"/>
                <w:lang w:eastAsia="en-CA"/>
                <w14:ligatures w14:val="none"/>
              </w:rPr>
              <w:t>shall</w:t>
            </w:r>
            <w:r w:rsidRPr="00C2753A">
              <w:rPr>
                <w:rFonts w:ascii="Calibri" w:eastAsia="Times New Roman" w:hAnsi="Calibri" w:cs="Calibri"/>
                <w:color w:val="000000"/>
                <w:kern w:val="0"/>
                <w:sz w:val="20"/>
                <w:szCs w:val="20"/>
                <w:lang w:eastAsia="en-CA"/>
                <w14:ligatures w14:val="none"/>
              </w:rPr>
              <w:t xml:space="preserve">, within three months after the end of each fiscal year, submit to the Minister a report, in such form as the Minister may direct, on the activities of the Commission for that fiscal year, and the Minister </w:t>
            </w:r>
            <w:r w:rsidRPr="00B122AA">
              <w:rPr>
                <w:rFonts w:ascii="Calibri" w:eastAsia="Times New Roman" w:hAnsi="Calibri" w:cs="Calibri"/>
                <w:b/>
                <w:color w:val="FF0000"/>
                <w:kern w:val="0"/>
                <w:sz w:val="20"/>
                <w:szCs w:val="20"/>
                <w:lang w:eastAsia="en-CA"/>
                <w14:ligatures w14:val="none"/>
              </w:rPr>
              <w:t>shall</w:t>
            </w:r>
            <w:r w:rsidRPr="00C2753A">
              <w:rPr>
                <w:rFonts w:ascii="Calibri" w:eastAsia="Times New Roman" w:hAnsi="Calibri" w:cs="Calibri"/>
                <w:color w:val="000000"/>
                <w:kern w:val="0"/>
                <w:sz w:val="20"/>
                <w:szCs w:val="20"/>
                <w:lang w:eastAsia="en-CA"/>
                <w14:ligatures w14:val="none"/>
              </w:rPr>
              <w:t xml:space="preserve"> cause a copy of the report to be laid before each House of Parliament on any of the first fifteen days on which that House is sitting after the Minister receives it.</w:t>
            </w:r>
          </w:p>
        </w:tc>
        <w:tc>
          <w:tcPr>
            <w:tcW w:w="3690" w:type="dxa"/>
            <w:tcBorders>
              <w:top w:val="nil"/>
              <w:left w:val="nil"/>
              <w:bottom w:val="nil"/>
              <w:right w:val="nil"/>
            </w:tcBorders>
            <w:shd w:val="clear" w:color="auto" w:fill="FFF2CC" w:themeFill="accent4" w:themeFillTint="33"/>
          </w:tcPr>
          <w:p w14:paraId="474A1302" w14:textId="02907A18"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C2753A">
              <w:rPr>
                <w:rFonts w:ascii="Calibri" w:eastAsia="Times New Roman" w:hAnsi="Calibri" w:cs="Calibri"/>
                <w:color w:val="000000"/>
                <w:kern w:val="0"/>
                <w:sz w:val="20"/>
                <w:szCs w:val="20"/>
                <w:lang w:eastAsia="en-CA"/>
                <w14:ligatures w14:val="none"/>
              </w:rPr>
              <w:t xml:space="preserve">13 (1) The Commission </w:t>
            </w:r>
            <w:r w:rsidRPr="00B122AA">
              <w:rPr>
                <w:rFonts w:ascii="Calibri" w:eastAsia="Times New Roman" w:hAnsi="Calibri" w:cs="Calibri"/>
                <w:b/>
                <w:color w:val="FF0000"/>
                <w:kern w:val="0"/>
                <w:sz w:val="20"/>
                <w:szCs w:val="20"/>
                <w:lang w:eastAsia="en-CA"/>
                <w14:ligatures w14:val="none"/>
              </w:rPr>
              <w:t>shall</w:t>
            </w:r>
            <w:r w:rsidRPr="00C2753A">
              <w:rPr>
                <w:rFonts w:ascii="Calibri" w:eastAsia="Times New Roman" w:hAnsi="Calibri" w:cs="Calibri"/>
                <w:color w:val="000000"/>
                <w:kern w:val="0"/>
                <w:sz w:val="20"/>
                <w:szCs w:val="20"/>
                <w:lang w:eastAsia="en-CA"/>
                <w14:ligatures w14:val="none"/>
              </w:rPr>
              <w:t xml:space="preserve">, within three months after the end of each fiscal year, submit to the Minister a report, in such form as the Minister may direct, on the activities of the Commission for that fiscal year, and the Minister </w:t>
            </w:r>
            <w:r w:rsidRPr="00B122AA">
              <w:rPr>
                <w:rFonts w:ascii="Calibri" w:eastAsia="Times New Roman" w:hAnsi="Calibri" w:cs="Calibri"/>
                <w:b/>
                <w:color w:val="FF0000"/>
                <w:kern w:val="0"/>
                <w:sz w:val="20"/>
                <w:szCs w:val="20"/>
                <w:lang w:eastAsia="en-CA"/>
                <w14:ligatures w14:val="none"/>
              </w:rPr>
              <w:t>shall</w:t>
            </w:r>
            <w:r w:rsidRPr="00C2753A">
              <w:rPr>
                <w:rFonts w:ascii="Calibri" w:eastAsia="Times New Roman" w:hAnsi="Calibri" w:cs="Calibri"/>
                <w:color w:val="000000"/>
                <w:kern w:val="0"/>
                <w:sz w:val="20"/>
                <w:szCs w:val="20"/>
                <w:lang w:eastAsia="en-CA"/>
                <w14:ligatures w14:val="none"/>
              </w:rPr>
              <w:t xml:space="preserve"> cause a copy of the report to be laid before each House of Parliament on any of the first fifteen days on which that House is sitting after the Minister receives it.</w:t>
            </w:r>
          </w:p>
        </w:tc>
        <w:tc>
          <w:tcPr>
            <w:tcW w:w="3474" w:type="dxa"/>
            <w:tcBorders>
              <w:top w:val="nil"/>
              <w:left w:val="nil"/>
              <w:bottom w:val="nil"/>
              <w:right w:val="nil"/>
            </w:tcBorders>
            <w:shd w:val="clear" w:color="auto" w:fill="FFF2CC" w:themeFill="accent4" w:themeFillTint="33"/>
          </w:tcPr>
          <w:p w14:paraId="7FC82131" w14:textId="264DC1C0"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C2753A">
              <w:rPr>
                <w:rFonts w:ascii="Calibri" w:eastAsia="Times New Roman" w:hAnsi="Calibri" w:cs="Calibri"/>
                <w:color w:val="000000"/>
                <w:kern w:val="0"/>
                <w:sz w:val="20"/>
                <w:szCs w:val="20"/>
                <w:lang w:eastAsia="en-CA"/>
                <w14:ligatures w14:val="none"/>
              </w:rPr>
              <w:t xml:space="preserve">13 (1) The Commission </w:t>
            </w:r>
            <w:r w:rsidRPr="00B122AA">
              <w:rPr>
                <w:rFonts w:ascii="Calibri" w:eastAsia="Times New Roman" w:hAnsi="Calibri" w:cs="Calibri"/>
                <w:b/>
                <w:color w:val="FF0000"/>
                <w:kern w:val="0"/>
                <w:sz w:val="20"/>
                <w:szCs w:val="20"/>
                <w:lang w:eastAsia="en-CA"/>
                <w14:ligatures w14:val="none"/>
              </w:rPr>
              <w:t>shall</w:t>
            </w:r>
            <w:r w:rsidRPr="00C2753A">
              <w:rPr>
                <w:rFonts w:ascii="Calibri" w:eastAsia="Times New Roman" w:hAnsi="Calibri" w:cs="Calibri"/>
                <w:color w:val="000000"/>
                <w:kern w:val="0"/>
                <w:sz w:val="20"/>
                <w:szCs w:val="20"/>
                <w:lang w:eastAsia="en-CA"/>
                <w14:ligatures w14:val="none"/>
              </w:rPr>
              <w:t xml:space="preserve">, within three months after the end of each fiscal year, submit to the Minister a report, in such form as the Minister may direct, on the activities of the Commission for that fiscal year, and the Minister </w:t>
            </w:r>
            <w:r w:rsidRPr="00B122AA">
              <w:rPr>
                <w:rFonts w:ascii="Calibri" w:eastAsia="Times New Roman" w:hAnsi="Calibri" w:cs="Calibri"/>
                <w:b/>
                <w:color w:val="FF0000"/>
                <w:kern w:val="0"/>
                <w:sz w:val="20"/>
                <w:szCs w:val="20"/>
                <w:lang w:eastAsia="en-CA"/>
                <w14:ligatures w14:val="none"/>
              </w:rPr>
              <w:t>shall</w:t>
            </w:r>
            <w:r w:rsidRPr="00C2753A">
              <w:rPr>
                <w:rFonts w:ascii="Calibri" w:eastAsia="Times New Roman" w:hAnsi="Calibri" w:cs="Calibri"/>
                <w:color w:val="000000"/>
                <w:kern w:val="0"/>
                <w:sz w:val="20"/>
                <w:szCs w:val="20"/>
                <w:lang w:eastAsia="en-CA"/>
                <w14:ligatures w14:val="none"/>
              </w:rPr>
              <w:t xml:space="preserve"> cause a copy of the report to be laid before each House of Parliament on any of the first fifteen days on which that House is sitting after the Minister receives it.</w:t>
            </w:r>
          </w:p>
        </w:tc>
      </w:tr>
      <w:tr w:rsidR="0013435A" w:rsidRPr="003432CD" w14:paraId="0FE752E5" w14:textId="77777777" w:rsidTr="000B402C">
        <w:trPr>
          <w:trHeight w:val="20"/>
        </w:trPr>
        <w:tc>
          <w:tcPr>
            <w:tcW w:w="630" w:type="dxa"/>
            <w:tcBorders>
              <w:top w:val="nil"/>
              <w:left w:val="nil"/>
              <w:bottom w:val="nil"/>
              <w:right w:val="nil"/>
            </w:tcBorders>
            <w:shd w:val="clear" w:color="auto" w:fill="auto"/>
            <w:noWrap/>
          </w:tcPr>
          <w:p w14:paraId="63410181" w14:textId="6229ED3E"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841</w:t>
            </w:r>
          </w:p>
        </w:tc>
        <w:tc>
          <w:tcPr>
            <w:tcW w:w="3420" w:type="dxa"/>
            <w:tcBorders>
              <w:top w:val="nil"/>
              <w:left w:val="nil"/>
              <w:bottom w:val="nil"/>
              <w:right w:val="nil"/>
            </w:tcBorders>
            <w:shd w:val="clear" w:color="auto" w:fill="FFF2CC" w:themeFill="accent4" w:themeFillTint="33"/>
            <w:noWrap/>
          </w:tcPr>
          <w:p w14:paraId="4FE3906C" w14:textId="36BF904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C2753A">
              <w:rPr>
                <w:rFonts w:ascii="Calibri" w:eastAsia="Times New Roman" w:hAnsi="Calibri" w:cs="Calibri"/>
                <w:color w:val="000000"/>
                <w:kern w:val="0"/>
                <w:sz w:val="20"/>
                <w:szCs w:val="20"/>
                <w:lang w:eastAsia="en-CA"/>
                <w14:ligatures w14:val="none"/>
              </w:rPr>
              <w:t>(2) The report must include information about the following in respect of the fiscal year, including their number:</w:t>
            </w:r>
          </w:p>
        </w:tc>
        <w:tc>
          <w:tcPr>
            <w:tcW w:w="3690" w:type="dxa"/>
            <w:tcBorders>
              <w:top w:val="nil"/>
              <w:left w:val="nil"/>
              <w:bottom w:val="nil"/>
              <w:right w:val="nil"/>
            </w:tcBorders>
            <w:shd w:val="clear" w:color="auto" w:fill="FFF2CC" w:themeFill="accent4" w:themeFillTint="33"/>
          </w:tcPr>
          <w:p w14:paraId="682861EA" w14:textId="3AEF1C6F" w:rsidR="0013435A" w:rsidRPr="00846312"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C2753A">
              <w:rPr>
                <w:rFonts w:ascii="Calibri" w:eastAsia="Times New Roman" w:hAnsi="Calibri" w:cs="Calibri"/>
                <w:color w:val="000000"/>
                <w:kern w:val="0"/>
                <w:sz w:val="20"/>
                <w:szCs w:val="20"/>
                <w:lang w:eastAsia="en-CA"/>
                <w14:ligatures w14:val="none"/>
              </w:rPr>
              <w:t>(2) The report must include information about the following in respect of the fiscal year, including their number:</w:t>
            </w:r>
          </w:p>
        </w:tc>
        <w:tc>
          <w:tcPr>
            <w:tcW w:w="3474" w:type="dxa"/>
            <w:tcBorders>
              <w:top w:val="nil"/>
              <w:left w:val="nil"/>
              <w:bottom w:val="nil"/>
              <w:right w:val="nil"/>
            </w:tcBorders>
            <w:shd w:val="clear" w:color="auto" w:fill="FFF2CC" w:themeFill="accent4" w:themeFillTint="33"/>
          </w:tcPr>
          <w:p w14:paraId="70413050" w14:textId="4D5C6F7D"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C2753A">
              <w:rPr>
                <w:rFonts w:ascii="Calibri" w:eastAsia="Times New Roman" w:hAnsi="Calibri" w:cs="Calibri"/>
                <w:color w:val="000000"/>
                <w:kern w:val="0"/>
                <w:sz w:val="20"/>
                <w:szCs w:val="20"/>
                <w:lang w:eastAsia="en-CA"/>
                <w14:ligatures w14:val="none"/>
              </w:rPr>
              <w:t>(2) The report must include information about the following in respect of the fiscal year, including their number:</w:t>
            </w:r>
          </w:p>
        </w:tc>
      </w:tr>
      <w:tr w:rsidR="0013435A" w:rsidRPr="003432CD" w14:paraId="0B4C4585" w14:textId="77777777" w:rsidTr="000B402C">
        <w:trPr>
          <w:trHeight w:val="20"/>
        </w:trPr>
        <w:tc>
          <w:tcPr>
            <w:tcW w:w="630" w:type="dxa"/>
            <w:tcBorders>
              <w:top w:val="nil"/>
              <w:left w:val="nil"/>
              <w:bottom w:val="nil"/>
              <w:right w:val="nil"/>
            </w:tcBorders>
            <w:shd w:val="clear" w:color="auto" w:fill="auto"/>
            <w:noWrap/>
          </w:tcPr>
          <w:p w14:paraId="6CBD5F10" w14:textId="1D99264C"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842</w:t>
            </w:r>
          </w:p>
        </w:tc>
        <w:tc>
          <w:tcPr>
            <w:tcW w:w="3420" w:type="dxa"/>
            <w:tcBorders>
              <w:top w:val="nil"/>
              <w:left w:val="nil"/>
              <w:bottom w:val="nil"/>
              <w:right w:val="nil"/>
            </w:tcBorders>
            <w:shd w:val="clear" w:color="auto" w:fill="FFF2CC" w:themeFill="accent4" w:themeFillTint="33"/>
            <w:noWrap/>
          </w:tcPr>
          <w:p w14:paraId="37F4CC8B" w14:textId="1A29DBE5"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C2753A">
              <w:rPr>
                <w:rFonts w:ascii="Calibri" w:eastAsia="Times New Roman" w:hAnsi="Calibri" w:cs="Calibri"/>
                <w:color w:val="000000"/>
                <w:kern w:val="0"/>
                <w:sz w:val="20"/>
                <w:szCs w:val="20"/>
                <w:lang w:eastAsia="en-CA"/>
                <w14:ligatures w14:val="none"/>
              </w:rPr>
              <w:t>(a) inquiries conducted under subsection 12(1) of the Broadcasting Act in relation to the identification, prevention and removal of barriers;</w:t>
            </w:r>
          </w:p>
        </w:tc>
        <w:tc>
          <w:tcPr>
            <w:tcW w:w="3690" w:type="dxa"/>
            <w:tcBorders>
              <w:top w:val="nil"/>
              <w:left w:val="nil"/>
              <w:bottom w:val="nil"/>
              <w:right w:val="nil"/>
            </w:tcBorders>
            <w:shd w:val="clear" w:color="auto" w:fill="FFF2CC" w:themeFill="accent4" w:themeFillTint="33"/>
          </w:tcPr>
          <w:p w14:paraId="4557C158" w14:textId="0222AF96" w:rsidR="0013435A" w:rsidRPr="00846312"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C2753A">
              <w:rPr>
                <w:rFonts w:ascii="Calibri" w:eastAsia="Times New Roman" w:hAnsi="Calibri" w:cs="Calibri"/>
                <w:color w:val="000000"/>
                <w:kern w:val="0"/>
                <w:sz w:val="20"/>
                <w:szCs w:val="20"/>
                <w:lang w:eastAsia="en-CA"/>
                <w14:ligatures w14:val="none"/>
              </w:rPr>
              <w:t>(a) inquiries conducted under subsection 12(1) of the Broadcasting Act in relation to the identification, prevention and removal of barriers;</w:t>
            </w:r>
          </w:p>
        </w:tc>
        <w:tc>
          <w:tcPr>
            <w:tcW w:w="3474" w:type="dxa"/>
            <w:tcBorders>
              <w:top w:val="nil"/>
              <w:left w:val="nil"/>
              <w:bottom w:val="nil"/>
              <w:right w:val="nil"/>
            </w:tcBorders>
            <w:shd w:val="clear" w:color="auto" w:fill="FFF2CC" w:themeFill="accent4" w:themeFillTint="33"/>
          </w:tcPr>
          <w:p w14:paraId="52A1266F" w14:textId="6E2DE4D4"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C2753A">
              <w:rPr>
                <w:rFonts w:ascii="Calibri" w:eastAsia="Times New Roman" w:hAnsi="Calibri" w:cs="Calibri"/>
                <w:color w:val="000000"/>
                <w:kern w:val="0"/>
                <w:sz w:val="20"/>
                <w:szCs w:val="20"/>
                <w:lang w:eastAsia="en-CA"/>
                <w14:ligatures w14:val="none"/>
              </w:rPr>
              <w:t>(a) inquiries conducted under subsection 12(1) of the Broadcasting Act in relation to the identification, prevention and removal of barriers;</w:t>
            </w:r>
          </w:p>
        </w:tc>
      </w:tr>
      <w:tr w:rsidR="0013435A" w:rsidRPr="003432CD" w14:paraId="1CB097B7" w14:textId="77777777" w:rsidTr="000B402C">
        <w:trPr>
          <w:trHeight w:val="20"/>
        </w:trPr>
        <w:tc>
          <w:tcPr>
            <w:tcW w:w="630" w:type="dxa"/>
            <w:tcBorders>
              <w:top w:val="nil"/>
              <w:left w:val="nil"/>
              <w:bottom w:val="nil"/>
              <w:right w:val="nil"/>
            </w:tcBorders>
            <w:shd w:val="clear" w:color="auto" w:fill="auto"/>
            <w:noWrap/>
          </w:tcPr>
          <w:p w14:paraId="5A416A0B" w14:textId="79879795"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843</w:t>
            </w:r>
          </w:p>
        </w:tc>
        <w:tc>
          <w:tcPr>
            <w:tcW w:w="3420" w:type="dxa"/>
            <w:tcBorders>
              <w:top w:val="nil"/>
              <w:left w:val="nil"/>
              <w:bottom w:val="nil"/>
              <w:right w:val="nil"/>
            </w:tcBorders>
            <w:shd w:val="clear" w:color="auto" w:fill="FFF2CC" w:themeFill="accent4" w:themeFillTint="33"/>
            <w:noWrap/>
          </w:tcPr>
          <w:p w14:paraId="1A8E207C" w14:textId="773A030E"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C2753A">
              <w:rPr>
                <w:rFonts w:ascii="Calibri" w:eastAsia="Times New Roman" w:hAnsi="Calibri" w:cs="Calibri"/>
                <w:color w:val="000000"/>
                <w:kern w:val="0"/>
                <w:sz w:val="20"/>
                <w:szCs w:val="20"/>
                <w:lang w:eastAsia="en-CA"/>
                <w14:ligatures w14:val="none"/>
              </w:rPr>
              <w:t>(b) inquiries conducted under that subsection in relation to sections 42 to 44 of the Accessible Canada Act;</w:t>
            </w:r>
          </w:p>
        </w:tc>
        <w:tc>
          <w:tcPr>
            <w:tcW w:w="3690" w:type="dxa"/>
            <w:tcBorders>
              <w:top w:val="nil"/>
              <w:left w:val="nil"/>
              <w:bottom w:val="nil"/>
              <w:right w:val="nil"/>
            </w:tcBorders>
            <w:shd w:val="clear" w:color="auto" w:fill="FFF2CC" w:themeFill="accent4" w:themeFillTint="33"/>
          </w:tcPr>
          <w:p w14:paraId="5980EB85" w14:textId="07B6B821" w:rsidR="0013435A" w:rsidRPr="00846312"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C2753A">
              <w:rPr>
                <w:rFonts w:ascii="Calibri" w:eastAsia="Times New Roman" w:hAnsi="Calibri" w:cs="Calibri"/>
                <w:color w:val="000000"/>
                <w:kern w:val="0"/>
                <w:sz w:val="20"/>
                <w:szCs w:val="20"/>
                <w:lang w:eastAsia="en-CA"/>
                <w14:ligatures w14:val="none"/>
              </w:rPr>
              <w:t>(b) inquiries conducted under that subsection in relation to sections 42 to 44 of the Accessible Canada Act;</w:t>
            </w:r>
          </w:p>
        </w:tc>
        <w:tc>
          <w:tcPr>
            <w:tcW w:w="3474" w:type="dxa"/>
            <w:tcBorders>
              <w:top w:val="nil"/>
              <w:left w:val="nil"/>
              <w:bottom w:val="nil"/>
              <w:right w:val="nil"/>
            </w:tcBorders>
            <w:shd w:val="clear" w:color="auto" w:fill="FFF2CC" w:themeFill="accent4" w:themeFillTint="33"/>
          </w:tcPr>
          <w:p w14:paraId="41D8292E" w14:textId="71B08AD4"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C2753A">
              <w:rPr>
                <w:rFonts w:ascii="Calibri" w:eastAsia="Times New Roman" w:hAnsi="Calibri" w:cs="Calibri"/>
                <w:color w:val="000000"/>
                <w:kern w:val="0"/>
                <w:sz w:val="20"/>
                <w:szCs w:val="20"/>
                <w:lang w:eastAsia="en-CA"/>
                <w14:ligatures w14:val="none"/>
              </w:rPr>
              <w:t>(b) inquiries conducted under that subsection in relation to sections 42 to 44 of the Accessible Canada Act;</w:t>
            </w:r>
          </w:p>
        </w:tc>
      </w:tr>
      <w:tr w:rsidR="0013435A" w:rsidRPr="003432CD" w14:paraId="23157C57" w14:textId="77777777" w:rsidTr="000B402C">
        <w:trPr>
          <w:trHeight w:val="20"/>
        </w:trPr>
        <w:tc>
          <w:tcPr>
            <w:tcW w:w="630" w:type="dxa"/>
            <w:tcBorders>
              <w:top w:val="nil"/>
              <w:left w:val="nil"/>
              <w:bottom w:val="nil"/>
              <w:right w:val="nil"/>
            </w:tcBorders>
            <w:shd w:val="clear" w:color="auto" w:fill="auto"/>
            <w:noWrap/>
          </w:tcPr>
          <w:p w14:paraId="1BC5C60A" w14:textId="012CC28C"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844</w:t>
            </w:r>
          </w:p>
        </w:tc>
        <w:tc>
          <w:tcPr>
            <w:tcW w:w="3420" w:type="dxa"/>
            <w:tcBorders>
              <w:top w:val="nil"/>
              <w:left w:val="nil"/>
              <w:bottom w:val="nil"/>
              <w:right w:val="nil"/>
            </w:tcBorders>
            <w:shd w:val="clear" w:color="auto" w:fill="auto"/>
            <w:noWrap/>
          </w:tcPr>
          <w:p w14:paraId="0D4B3112" w14:textId="288DE7CD"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C2753A">
              <w:rPr>
                <w:rFonts w:ascii="Calibri" w:eastAsia="Times New Roman" w:hAnsi="Calibri" w:cs="Calibri"/>
                <w:color w:val="000000"/>
                <w:kern w:val="0"/>
                <w:sz w:val="20"/>
                <w:szCs w:val="20"/>
                <w:lang w:eastAsia="en-CA"/>
                <w14:ligatures w14:val="none"/>
              </w:rPr>
              <w:t xml:space="preserve">(c) orders made under subsection 12(2) of the Broadcasting Act in relation to the identification, prevention and removal of barriers; </w:t>
            </w:r>
            <w:r w:rsidRPr="0018258F">
              <w:rPr>
                <w:rFonts w:ascii="Calibri" w:eastAsia="Times New Roman" w:hAnsi="Calibri" w:cs="Calibri"/>
                <w:b/>
                <w:bCs/>
                <w:strike/>
                <w:color w:val="000000"/>
                <w:kern w:val="0"/>
                <w:sz w:val="20"/>
                <w:szCs w:val="20"/>
                <w:lang w:eastAsia="en-CA"/>
                <w14:ligatures w14:val="none"/>
              </w:rPr>
              <w:t>and</w:t>
            </w:r>
          </w:p>
        </w:tc>
        <w:tc>
          <w:tcPr>
            <w:tcW w:w="3690" w:type="dxa"/>
            <w:tcBorders>
              <w:top w:val="nil"/>
              <w:left w:val="nil"/>
              <w:bottom w:val="nil"/>
              <w:right w:val="nil"/>
            </w:tcBorders>
            <w:shd w:val="clear" w:color="auto" w:fill="auto"/>
          </w:tcPr>
          <w:p w14:paraId="18A6454D" w14:textId="161B29DC" w:rsidR="0013435A" w:rsidRPr="00846312"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C2753A">
              <w:rPr>
                <w:rFonts w:ascii="Calibri" w:eastAsia="Times New Roman" w:hAnsi="Calibri" w:cs="Calibri"/>
                <w:color w:val="00B0F0"/>
                <w:kern w:val="0"/>
                <w:sz w:val="20"/>
                <w:szCs w:val="20"/>
                <w:lang w:eastAsia="en-CA"/>
                <w14:ligatures w14:val="none"/>
              </w:rPr>
              <w:t xml:space="preserve">(c) orders made under subsection 12(2) of the Broadcasting Act in relation to the identification, prevention and removal of barriers; </w:t>
            </w:r>
          </w:p>
        </w:tc>
        <w:tc>
          <w:tcPr>
            <w:tcW w:w="3474" w:type="dxa"/>
            <w:tcBorders>
              <w:top w:val="nil"/>
              <w:left w:val="nil"/>
              <w:bottom w:val="nil"/>
              <w:right w:val="nil"/>
            </w:tcBorders>
            <w:shd w:val="clear" w:color="auto" w:fill="auto"/>
          </w:tcPr>
          <w:p w14:paraId="3DBD5292" w14:textId="035FBD94"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9B7C20">
              <w:rPr>
                <w:rFonts w:ascii="Calibri" w:eastAsia="Times New Roman" w:hAnsi="Calibri" w:cs="Calibri"/>
                <w:color w:val="000000"/>
                <w:kern w:val="0"/>
                <w:sz w:val="20"/>
                <w:szCs w:val="20"/>
                <w:lang w:eastAsia="en-CA"/>
                <w14:ligatures w14:val="none"/>
              </w:rPr>
              <w:t xml:space="preserve">(c) orders made under subsection 12(2) of the Broadcasting Act in relation to the identification, prevention and removal of barriers; </w:t>
            </w:r>
          </w:p>
        </w:tc>
      </w:tr>
      <w:tr w:rsidR="0013435A" w:rsidRPr="003432CD" w14:paraId="4489BDDD" w14:textId="77777777" w:rsidTr="000B402C">
        <w:trPr>
          <w:trHeight w:val="20"/>
        </w:trPr>
        <w:tc>
          <w:tcPr>
            <w:tcW w:w="630" w:type="dxa"/>
            <w:tcBorders>
              <w:top w:val="nil"/>
              <w:left w:val="nil"/>
              <w:bottom w:val="nil"/>
              <w:right w:val="nil"/>
            </w:tcBorders>
            <w:shd w:val="clear" w:color="auto" w:fill="auto"/>
            <w:noWrap/>
          </w:tcPr>
          <w:p w14:paraId="0262A90A" w14:textId="6D24C42F"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845</w:t>
            </w:r>
          </w:p>
        </w:tc>
        <w:tc>
          <w:tcPr>
            <w:tcW w:w="3420" w:type="dxa"/>
            <w:tcBorders>
              <w:top w:val="nil"/>
              <w:left w:val="nil"/>
              <w:bottom w:val="nil"/>
              <w:right w:val="nil"/>
            </w:tcBorders>
            <w:shd w:val="clear" w:color="auto" w:fill="FFF2CC" w:themeFill="accent4" w:themeFillTint="33"/>
            <w:noWrap/>
          </w:tcPr>
          <w:p w14:paraId="1DFB98A3" w14:textId="2B219917" w:rsidR="0013435A" w:rsidRPr="003432CD" w:rsidRDefault="0013435A" w:rsidP="0013435A">
            <w:pPr>
              <w:rPr>
                <w:rFonts w:ascii="Calibri" w:eastAsia="Times New Roman" w:hAnsi="Calibri" w:cs="Calibri"/>
                <w:color w:val="000000"/>
                <w:kern w:val="0"/>
                <w:sz w:val="20"/>
                <w:szCs w:val="20"/>
                <w:lang w:eastAsia="en-CA"/>
                <w14:ligatures w14:val="none"/>
              </w:rPr>
            </w:pPr>
            <w:r w:rsidRPr="00C2753A">
              <w:rPr>
                <w:rFonts w:ascii="Calibri" w:eastAsia="Times New Roman" w:hAnsi="Calibri" w:cs="Calibri"/>
                <w:color w:val="000000"/>
                <w:kern w:val="0"/>
                <w:sz w:val="20"/>
                <w:szCs w:val="20"/>
                <w:lang w:eastAsia="en-CA"/>
                <w14:ligatures w14:val="none"/>
              </w:rPr>
              <w:t>(d) orders made under that subsection in relation to sections 42 to 44 of the Accessible Canada Act.</w:t>
            </w:r>
          </w:p>
        </w:tc>
        <w:tc>
          <w:tcPr>
            <w:tcW w:w="3690" w:type="dxa"/>
            <w:tcBorders>
              <w:top w:val="nil"/>
              <w:left w:val="nil"/>
              <w:bottom w:val="nil"/>
              <w:right w:val="nil"/>
            </w:tcBorders>
            <w:shd w:val="clear" w:color="auto" w:fill="FFF2CC" w:themeFill="accent4" w:themeFillTint="33"/>
          </w:tcPr>
          <w:p w14:paraId="581B5AF1" w14:textId="778AC51E" w:rsidR="0013435A" w:rsidRPr="00846312"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C2753A">
              <w:rPr>
                <w:rFonts w:ascii="Calibri" w:eastAsia="Times New Roman" w:hAnsi="Calibri" w:cs="Calibri"/>
                <w:color w:val="000000"/>
                <w:kern w:val="0"/>
                <w:sz w:val="20"/>
                <w:szCs w:val="20"/>
                <w:lang w:eastAsia="en-CA"/>
                <w14:ligatures w14:val="none"/>
              </w:rPr>
              <w:t>(d) orders made under that subsection in relation to sections 42 to 44 of the Accessible Canada Act.</w:t>
            </w:r>
          </w:p>
        </w:tc>
        <w:tc>
          <w:tcPr>
            <w:tcW w:w="3474" w:type="dxa"/>
            <w:tcBorders>
              <w:top w:val="nil"/>
              <w:left w:val="nil"/>
              <w:bottom w:val="nil"/>
              <w:right w:val="nil"/>
            </w:tcBorders>
            <w:shd w:val="clear" w:color="auto" w:fill="FFF2CC" w:themeFill="accent4" w:themeFillTint="33"/>
          </w:tcPr>
          <w:p w14:paraId="2C7CA319" w14:textId="0AF886E0"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9B7C20">
              <w:rPr>
                <w:rFonts w:ascii="Calibri" w:eastAsia="Times New Roman" w:hAnsi="Calibri" w:cs="Calibri"/>
                <w:color w:val="000000"/>
                <w:kern w:val="0"/>
                <w:sz w:val="20"/>
                <w:szCs w:val="20"/>
                <w:lang w:eastAsia="en-CA"/>
                <w14:ligatures w14:val="none"/>
              </w:rPr>
              <w:t>(d) orders made under that subsection in relation to sections 42 to 44 of the Accessible Canada Act.</w:t>
            </w:r>
          </w:p>
        </w:tc>
      </w:tr>
      <w:tr w:rsidR="0013435A" w:rsidRPr="003432CD" w14:paraId="3EC217A0" w14:textId="77777777" w:rsidTr="000B402C">
        <w:trPr>
          <w:trHeight w:val="20"/>
        </w:trPr>
        <w:tc>
          <w:tcPr>
            <w:tcW w:w="630" w:type="dxa"/>
            <w:tcBorders>
              <w:top w:val="nil"/>
              <w:left w:val="nil"/>
              <w:bottom w:val="nil"/>
              <w:right w:val="nil"/>
            </w:tcBorders>
            <w:shd w:val="clear" w:color="auto" w:fill="auto"/>
            <w:noWrap/>
          </w:tcPr>
          <w:p w14:paraId="23567EC4" w14:textId="5BFE5286"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846</w:t>
            </w:r>
          </w:p>
        </w:tc>
        <w:tc>
          <w:tcPr>
            <w:tcW w:w="3420" w:type="dxa"/>
            <w:tcBorders>
              <w:top w:val="nil"/>
              <w:left w:val="nil"/>
              <w:bottom w:val="nil"/>
              <w:right w:val="nil"/>
            </w:tcBorders>
            <w:shd w:val="clear" w:color="auto" w:fill="F2F2F2" w:themeFill="background1" w:themeFillShade="F2"/>
            <w:noWrap/>
          </w:tcPr>
          <w:p w14:paraId="4849DED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tcPr>
          <w:p w14:paraId="54F61247" w14:textId="2D995946"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846312">
              <w:rPr>
                <w:rFonts w:ascii="Calibri" w:eastAsia="Times New Roman" w:hAnsi="Calibri" w:cs="Calibri"/>
                <w:color w:val="00B0F0"/>
                <w:kern w:val="0"/>
                <w:sz w:val="20"/>
                <w:szCs w:val="20"/>
                <w:lang w:eastAsia="en-CA"/>
                <w14:ligatures w14:val="none"/>
              </w:rPr>
              <w:t>(e) notices of violation issued under section 34.8 of the</w:t>
            </w:r>
            <w:r>
              <w:rPr>
                <w:rFonts w:ascii="Calibri" w:eastAsia="Times New Roman" w:hAnsi="Calibri" w:cs="Calibri"/>
                <w:color w:val="00B0F0"/>
                <w:kern w:val="0"/>
                <w:sz w:val="20"/>
                <w:szCs w:val="20"/>
                <w:lang w:eastAsia="en-CA"/>
                <w14:ligatures w14:val="none"/>
              </w:rPr>
              <w:t xml:space="preserve"> </w:t>
            </w:r>
            <w:r w:rsidRPr="00846312">
              <w:rPr>
                <w:rFonts w:ascii="Calibri" w:eastAsia="Times New Roman" w:hAnsi="Calibri" w:cs="Calibri"/>
                <w:color w:val="00B0F0"/>
                <w:kern w:val="0"/>
                <w:sz w:val="20"/>
                <w:szCs w:val="20"/>
                <w:lang w:eastAsia="en-CA"/>
                <w14:ligatures w14:val="none"/>
              </w:rPr>
              <w:t>Broadcasting Act in relation to contraventions of a</w:t>
            </w:r>
            <w:r>
              <w:rPr>
                <w:rFonts w:ascii="Calibri" w:eastAsia="Times New Roman" w:hAnsi="Calibri" w:cs="Calibri"/>
                <w:color w:val="00B0F0"/>
                <w:kern w:val="0"/>
                <w:sz w:val="20"/>
                <w:szCs w:val="20"/>
                <w:lang w:eastAsia="en-CA"/>
                <w14:ligatures w14:val="none"/>
              </w:rPr>
              <w:t xml:space="preserve"> </w:t>
            </w:r>
            <w:r w:rsidRPr="00846312">
              <w:rPr>
                <w:rFonts w:ascii="Calibri" w:eastAsia="Times New Roman" w:hAnsi="Calibri" w:cs="Calibri"/>
                <w:color w:val="00B0F0"/>
                <w:kern w:val="0"/>
                <w:sz w:val="20"/>
                <w:szCs w:val="20"/>
                <w:lang w:eastAsia="en-CA"/>
                <w14:ligatures w14:val="none"/>
              </w:rPr>
              <w:t>regulation or order made under Part II of that Act in</w:t>
            </w:r>
            <w:r>
              <w:rPr>
                <w:rFonts w:ascii="Calibri" w:eastAsia="Times New Roman" w:hAnsi="Calibri" w:cs="Calibri"/>
                <w:color w:val="00B0F0"/>
                <w:kern w:val="0"/>
                <w:sz w:val="20"/>
                <w:szCs w:val="20"/>
                <w:lang w:eastAsia="en-CA"/>
                <w14:ligatures w14:val="none"/>
              </w:rPr>
              <w:t xml:space="preserve"> </w:t>
            </w:r>
            <w:r w:rsidRPr="00846312">
              <w:rPr>
                <w:rFonts w:ascii="Calibri" w:eastAsia="Times New Roman" w:hAnsi="Calibri" w:cs="Calibri"/>
                <w:color w:val="00B0F0"/>
                <w:kern w:val="0"/>
                <w:sz w:val="20"/>
                <w:szCs w:val="20"/>
                <w:lang w:eastAsia="en-CA"/>
                <w14:ligatures w14:val="none"/>
              </w:rPr>
              <w:t>relation to the identification, prevention and removal</w:t>
            </w:r>
            <w:r>
              <w:rPr>
                <w:rFonts w:ascii="Calibri" w:eastAsia="Times New Roman" w:hAnsi="Calibri" w:cs="Calibri"/>
                <w:color w:val="00B0F0"/>
                <w:kern w:val="0"/>
                <w:sz w:val="20"/>
                <w:szCs w:val="20"/>
                <w:lang w:eastAsia="en-CA"/>
                <w14:ligatures w14:val="none"/>
              </w:rPr>
              <w:t xml:space="preserve"> </w:t>
            </w:r>
            <w:r w:rsidRPr="00846312">
              <w:rPr>
                <w:rFonts w:ascii="Calibri" w:eastAsia="Times New Roman" w:hAnsi="Calibri" w:cs="Calibri"/>
                <w:color w:val="00B0F0"/>
                <w:kern w:val="0"/>
                <w:sz w:val="20"/>
                <w:szCs w:val="20"/>
                <w:lang w:eastAsia="en-CA"/>
                <w14:ligatures w14:val="none"/>
              </w:rPr>
              <w:t xml:space="preserve">of barriers; </w:t>
            </w:r>
            <w:r w:rsidRPr="0018258F">
              <w:rPr>
                <w:rFonts w:ascii="Calibri" w:eastAsia="Times New Roman" w:hAnsi="Calibri" w:cs="Calibri"/>
                <w:b/>
                <w:bCs/>
                <w:color w:val="00B0F0"/>
                <w:kern w:val="0"/>
                <w:sz w:val="20"/>
                <w:szCs w:val="20"/>
                <w:lang w:eastAsia="en-CA"/>
                <w14:ligatures w14:val="none"/>
              </w:rPr>
              <w:t>and</w:t>
            </w:r>
          </w:p>
        </w:tc>
        <w:tc>
          <w:tcPr>
            <w:tcW w:w="3474" w:type="dxa"/>
            <w:tcBorders>
              <w:top w:val="nil"/>
              <w:left w:val="nil"/>
              <w:bottom w:val="nil"/>
              <w:right w:val="nil"/>
            </w:tcBorders>
            <w:shd w:val="clear" w:color="auto" w:fill="auto"/>
          </w:tcPr>
          <w:p w14:paraId="7F280E86" w14:textId="7B5AE403"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9B7C20">
              <w:rPr>
                <w:rFonts w:ascii="Calibri" w:eastAsia="Times New Roman" w:hAnsi="Calibri" w:cs="Calibri"/>
                <w:color w:val="000000"/>
                <w:kern w:val="0"/>
                <w:sz w:val="20"/>
                <w:szCs w:val="20"/>
                <w:lang w:eastAsia="en-CA"/>
                <w14:ligatures w14:val="none"/>
              </w:rPr>
              <w:t>(e) notices of violation issued under section 34.8 of the Broadcasting Act in relation to contraventions of a regulation or order made under Part II of that Act in relation to the identification, prevention and removal of barriers; and</w:t>
            </w:r>
          </w:p>
        </w:tc>
      </w:tr>
      <w:tr w:rsidR="0013435A" w:rsidRPr="003432CD" w14:paraId="2E93A441" w14:textId="77777777" w:rsidTr="000B402C">
        <w:trPr>
          <w:trHeight w:val="20"/>
        </w:trPr>
        <w:tc>
          <w:tcPr>
            <w:tcW w:w="630" w:type="dxa"/>
            <w:tcBorders>
              <w:top w:val="nil"/>
              <w:left w:val="nil"/>
              <w:bottom w:val="nil"/>
              <w:right w:val="nil"/>
            </w:tcBorders>
            <w:shd w:val="clear" w:color="auto" w:fill="auto"/>
            <w:noWrap/>
          </w:tcPr>
          <w:p w14:paraId="5A6F0EDD" w14:textId="628B2D6E"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lastRenderedPageBreak/>
              <w:t>847</w:t>
            </w:r>
          </w:p>
        </w:tc>
        <w:tc>
          <w:tcPr>
            <w:tcW w:w="10584" w:type="dxa"/>
            <w:gridSpan w:val="3"/>
            <w:tcBorders>
              <w:top w:val="nil"/>
              <w:left w:val="nil"/>
              <w:bottom w:val="nil"/>
              <w:right w:val="nil"/>
            </w:tcBorders>
            <w:shd w:val="clear" w:color="auto" w:fill="auto"/>
            <w:noWrap/>
          </w:tcPr>
          <w:p w14:paraId="3CD766E8" w14:textId="27EB5770" w:rsidR="0013435A" w:rsidRPr="0018258F"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18258F">
              <w:rPr>
                <w:rFonts w:ascii="Calibri" w:eastAsia="Times New Roman" w:hAnsi="Calibri" w:cs="Calibri"/>
                <w:b/>
                <w:bCs/>
                <w:color w:val="000000"/>
                <w:kern w:val="0"/>
                <w:sz w:val="20"/>
                <w:szCs w:val="20"/>
                <w:lang w:eastAsia="en-CA"/>
                <w14:ligatures w14:val="none"/>
              </w:rPr>
              <w:t xml:space="preserve">CASL:  </w:t>
            </w:r>
            <w:r w:rsidRPr="0018258F">
              <w:rPr>
                <w:rFonts w:ascii="Calibri" w:eastAsia="Times New Roman" w:hAnsi="Calibri" w:cs="Calibri"/>
                <w:b/>
                <w:bCs/>
                <w:i/>
                <w:iCs/>
                <w:color w:val="000000"/>
                <w:kern w:val="0"/>
                <w:sz w:val="20"/>
                <w:szCs w:val="20"/>
                <w:lang w:eastAsia="en-CA"/>
                <w14:ligatures w14:val="none"/>
              </w:rPr>
              <w:t>An Act to promote the efficiency and adaptability of the Canadian economy by regulating certain activities that discourage reliance on electronic means of carrying out commercial activities, and to amend the Canadian Radio-television and Telecommunications Commission Act, the Competition Act, the Personal Information Protection and Electronic Documents Act and the Telecommunications Act</w:t>
            </w:r>
          </w:p>
        </w:tc>
      </w:tr>
      <w:tr w:rsidR="0013435A" w:rsidRPr="003432CD" w14:paraId="77A23EB6" w14:textId="77777777" w:rsidTr="000B402C">
        <w:trPr>
          <w:trHeight w:val="20"/>
        </w:trPr>
        <w:tc>
          <w:tcPr>
            <w:tcW w:w="630" w:type="dxa"/>
            <w:tcBorders>
              <w:top w:val="nil"/>
              <w:left w:val="nil"/>
              <w:bottom w:val="nil"/>
              <w:right w:val="nil"/>
            </w:tcBorders>
            <w:shd w:val="clear" w:color="auto" w:fill="auto"/>
            <w:noWrap/>
          </w:tcPr>
          <w:p w14:paraId="6483304A" w14:textId="48D0776A"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848</w:t>
            </w:r>
          </w:p>
        </w:tc>
        <w:tc>
          <w:tcPr>
            <w:tcW w:w="3420" w:type="dxa"/>
            <w:tcBorders>
              <w:top w:val="nil"/>
              <w:left w:val="nil"/>
              <w:bottom w:val="nil"/>
              <w:right w:val="nil"/>
            </w:tcBorders>
            <w:shd w:val="clear" w:color="auto" w:fill="F2F2F2" w:themeFill="background1" w:themeFillShade="F2"/>
            <w:noWrap/>
          </w:tcPr>
          <w:p w14:paraId="17E0637F" w14:textId="38C7044C"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tcPr>
          <w:p w14:paraId="1655C619" w14:textId="767DD594" w:rsidR="0013435A" w:rsidRPr="00AA42BB" w:rsidRDefault="0013435A" w:rsidP="0013435A">
            <w:pPr>
              <w:spacing w:after="0" w:line="240" w:lineRule="auto"/>
              <w:rPr>
                <w:rFonts w:ascii="Calibri" w:eastAsia="Times New Roman" w:hAnsi="Calibri" w:cs="Calibri"/>
                <w:color w:val="00B0F0"/>
                <w:kern w:val="0"/>
                <w:sz w:val="20"/>
                <w:szCs w:val="20"/>
                <w:lang w:eastAsia="en-CA"/>
                <w14:ligatures w14:val="none"/>
              </w:rPr>
            </w:pPr>
            <w:r>
              <w:rPr>
                <w:rFonts w:ascii="Calibri" w:eastAsia="Times New Roman" w:hAnsi="Calibri" w:cs="Calibri"/>
                <w:color w:val="00B0F0"/>
                <w:kern w:val="0"/>
                <w:sz w:val="20"/>
                <w:szCs w:val="20"/>
                <w:lang w:eastAsia="en-CA"/>
                <w14:ligatures w14:val="none"/>
              </w:rPr>
              <w:t>6</w:t>
            </w:r>
            <w:r w:rsidRPr="00AA42BB">
              <w:rPr>
                <w:rFonts w:ascii="Calibri" w:eastAsia="Times New Roman" w:hAnsi="Calibri" w:cs="Calibri"/>
                <w:color w:val="00B0F0"/>
                <w:kern w:val="0"/>
                <w:sz w:val="20"/>
                <w:szCs w:val="20"/>
                <w:lang w:eastAsia="en-CA"/>
                <w14:ligatures w14:val="none"/>
              </w:rPr>
              <w:t xml:space="preserve">(7.1) This section does not apply to a commercial electronic message that is sent or caused or permitted to be sent by an online undertaking, as defined in subsection 2(1) of the Broadcasting Act, if </w:t>
            </w:r>
          </w:p>
        </w:tc>
        <w:tc>
          <w:tcPr>
            <w:tcW w:w="3474" w:type="dxa"/>
            <w:tcBorders>
              <w:top w:val="nil"/>
              <w:left w:val="nil"/>
              <w:bottom w:val="nil"/>
              <w:right w:val="nil"/>
            </w:tcBorders>
            <w:shd w:val="clear" w:color="auto" w:fill="auto"/>
          </w:tcPr>
          <w:p w14:paraId="739D6114" w14:textId="0EB74A13"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t>6</w:t>
            </w:r>
            <w:r w:rsidRPr="00907B00">
              <w:t xml:space="preserve">(7.1) This section does not apply to a commercial electronic message that is sent or caused or permitted to be sent by an online undertaking, as defined in subsection 2(1) of the Broadcasting Act, if </w:t>
            </w:r>
          </w:p>
        </w:tc>
      </w:tr>
      <w:tr w:rsidR="0013435A" w:rsidRPr="003432CD" w14:paraId="21CA76C7" w14:textId="77777777" w:rsidTr="000B402C">
        <w:trPr>
          <w:trHeight w:val="20"/>
        </w:trPr>
        <w:tc>
          <w:tcPr>
            <w:tcW w:w="630" w:type="dxa"/>
            <w:tcBorders>
              <w:top w:val="nil"/>
              <w:left w:val="nil"/>
              <w:bottom w:val="nil"/>
              <w:right w:val="nil"/>
            </w:tcBorders>
            <w:shd w:val="clear" w:color="auto" w:fill="auto"/>
            <w:noWrap/>
          </w:tcPr>
          <w:p w14:paraId="483616C2" w14:textId="56572E99"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849</w:t>
            </w:r>
          </w:p>
        </w:tc>
        <w:tc>
          <w:tcPr>
            <w:tcW w:w="3420" w:type="dxa"/>
            <w:tcBorders>
              <w:top w:val="nil"/>
              <w:left w:val="nil"/>
              <w:bottom w:val="nil"/>
              <w:right w:val="nil"/>
            </w:tcBorders>
            <w:shd w:val="clear" w:color="auto" w:fill="F2F2F2" w:themeFill="background1" w:themeFillShade="F2"/>
            <w:noWrap/>
          </w:tcPr>
          <w:p w14:paraId="5E13EA2A" w14:textId="45FCB652"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tcPr>
          <w:p w14:paraId="3D0B375B" w14:textId="4934711E" w:rsidR="0013435A" w:rsidRPr="00AA42BB"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AA42BB">
              <w:rPr>
                <w:rFonts w:ascii="Calibri" w:eastAsia="Times New Roman" w:hAnsi="Calibri" w:cs="Calibri"/>
                <w:color w:val="00B0F0"/>
                <w:kern w:val="0"/>
                <w:sz w:val="20"/>
                <w:szCs w:val="20"/>
                <w:lang w:eastAsia="en-CA"/>
                <w14:ligatures w14:val="none"/>
              </w:rPr>
              <w:t>(a) the person to whom the message is sent has expressly or implicitly consented to the transmission of a program, as defined in that subsection, from that online undertaking to an electronic address; and</w:t>
            </w:r>
          </w:p>
        </w:tc>
        <w:tc>
          <w:tcPr>
            <w:tcW w:w="3474" w:type="dxa"/>
            <w:tcBorders>
              <w:top w:val="nil"/>
              <w:left w:val="nil"/>
              <w:bottom w:val="nil"/>
              <w:right w:val="nil"/>
            </w:tcBorders>
            <w:shd w:val="clear" w:color="auto" w:fill="auto"/>
          </w:tcPr>
          <w:p w14:paraId="72577FB0" w14:textId="1975CA3E"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907B00">
              <w:t>(a) the person to whom the message is sent has expressly or implicitly consented to the transmission of a program, as defined in that subsection, from that online undertaking to an electronic address; and</w:t>
            </w:r>
          </w:p>
        </w:tc>
      </w:tr>
      <w:tr w:rsidR="0013435A" w:rsidRPr="003432CD" w14:paraId="2C772098" w14:textId="77777777" w:rsidTr="000B402C">
        <w:trPr>
          <w:trHeight w:val="20"/>
        </w:trPr>
        <w:tc>
          <w:tcPr>
            <w:tcW w:w="630" w:type="dxa"/>
            <w:tcBorders>
              <w:top w:val="nil"/>
              <w:left w:val="nil"/>
              <w:bottom w:val="nil"/>
              <w:right w:val="nil"/>
            </w:tcBorders>
            <w:shd w:val="clear" w:color="auto" w:fill="auto"/>
            <w:noWrap/>
          </w:tcPr>
          <w:p w14:paraId="0191F54A" w14:textId="08626375"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850</w:t>
            </w:r>
          </w:p>
        </w:tc>
        <w:tc>
          <w:tcPr>
            <w:tcW w:w="3420" w:type="dxa"/>
            <w:tcBorders>
              <w:top w:val="nil"/>
              <w:left w:val="nil"/>
              <w:bottom w:val="nil"/>
              <w:right w:val="nil"/>
            </w:tcBorders>
            <w:shd w:val="clear" w:color="auto" w:fill="F2F2F2" w:themeFill="background1" w:themeFillShade="F2"/>
            <w:noWrap/>
          </w:tcPr>
          <w:p w14:paraId="577BC570" w14:textId="0AEB320C"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tcPr>
          <w:p w14:paraId="42524450" w14:textId="7BE475D8" w:rsidR="0013435A" w:rsidRPr="00AA42BB"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AA42BB">
              <w:rPr>
                <w:rFonts w:ascii="Calibri" w:eastAsia="Times New Roman" w:hAnsi="Calibri" w:cs="Calibri"/>
                <w:color w:val="00B0F0"/>
                <w:kern w:val="0"/>
                <w:sz w:val="20"/>
                <w:szCs w:val="20"/>
                <w:lang w:eastAsia="en-CA"/>
                <w14:ligatures w14:val="none"/>
              </w:rPr>
              <w:t>(b) the message is or forms part of that program or is sent in the course of the transmission of that program to the electronic address to which that program is transmitted.</w:t>
            </w:r>
          </w:p>
        </w:tc>
        <w:tc>
          <w:tcPr>
            <w:tcW w:w="3474" w:type="dxa"/>
            <w:tcBorders>
              <w:top w:val="nil"/>
              <w:left w:val="nil"/>
              <w:bottom w:val="nil"/>
              <w:right w:val="nil"/>
            </w:tcBorders>
            <w:shd w:val="clear" w:color="auto" w:fill="auto"/>
          </w:tcPr>
          <w:p w14:paraId="69138235" w14:textId="56DC7C19"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907B00">
              <w:t>(b) the message is or forms part of that program or is sent in the course of the transmission of that program to the electronic address to which that program is transmitted.</w:t>
            </w:r>
          </w:p>
        </w:tc>
      </w:tr>
      <w:tr w:rsidR="0013435A" w:rsidRPr="003432CD" w14:paraId="495069EE" w14:textId="77777777" w:rsidTr="000B402C">
        <w:trPr>
          <w:trHeight w:val="20"/>
        </w:trPr>
        <w:tc>
          <w:tcPr>
            <w:tcW w:w="630" w:type="dxa"/>
            <w:tcBorders>
              <w:top w:val="nil"/>
              <w:left w:val="nil"/>
              <w:bottom w:val="nil"/>
              <w:right w:val="nil"/>
            </w:tcBorders>
            <w:shd w:val="clear" w:color="auto" w:fill="auto"/>
            <w:noWrap/>
          </w:tcPr>
          <w:p w14:paraId="49F0C325" w14:textId="762AF4FE"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851</w:t>
            </w:r>
          </w:p>
        </w:tc>
        <w:tc>
          <w:tcPr>
            <w:tcW w:w="3420" w:type="dxa"/>
            <w:tcBorders>
              <w:top w:val="nil"/>
              <w:left w:val="nil"/>
              <w:bottom w:val="nil"/>
              <w:right w:val="nil"/>
            </w:tcBorders>
            <w:shd w:val="clear" w:color="auto" w:fill="auto"/>
            <w:noWrap/>
          </w:tcPr>
          <w:p w14:paraId="347B486B" w14:textId="2033F4E7" w:rsidR="0013435A" w:rsidRPr="00CF4856"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CF4856">
              <w:rPr>
                <w:rFonts w:ascii="Calibri" w:eastAsia="Times New Roman" w:hAnsi="Calibri" w:cs="Calibri"/>
                <w:b/>
                <w:bCs/>
                <w:color w:val="000000"/>
                <w:kern w:val="0"/>
                <w:sz w:val="20"/>
                <w:szCs w:val="20"/>
                <w:lang w:eastAsia="en-CA"/>
                <w14:ligatures w14:val="none"/>
              </w:rPr>
              <w:t>Implied consent — section 6</w:t>
            </w:r>
          </w:p>
        </w:tc>
        <w:tc>
          <w:tcPr>
            <w:tcW w:w="3690" w:type="dxa"/>
            <w:tcBorders>
              <w:top w:val="nil"/>
              <w:left w:val="nil"/>
              <w:bottom w:val="nil"/>
              <w:right w:val="nil"/>
            </w:tcBorders>
            <w:shd w:val="clear" w:color="auto" w:fill="auto"/>
          </w:tcPr>
          <w:p w14:paraId="789612E0" w14:textId="7777777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p>
        </w:tc>
        <w:tc>
          <w:tcPr>
            <w:tcW w:w="3474" w:type="dxa"/>
            <w:tcBorders>
              <w:top w:val="nil"/>
              <w:left w:val="nil"/>
              <w:bottom w:val="nil"/>
              <w:right w:val="nil"/>
            </w:tcBorders>
            <w:shd w:val="clear" w:color="auto" w:fill="auto"/>
          </w:tcPr>
          <w:p w14:paraId="305F0BB2"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r>
      <w:tr w:rsidR="0013435A" w:rsidRPr="003432CD" w14:paraId="67C3B052" w14:textId="77777777" w:rsidTr="000B402C">
        <w:trPr>
          <w:trHeight w:val="20"/>
        </w:trPr>
        <w:tc>
          <w:tcPr>
            <w:tcW w:w="630" w:type="dxa"/>
            <w:tcBorders>
              <w:top w:val="nil"/>
              <w:left w:val="nil"/>
              <w:bottom w:val="nil"/>
              <w:right w:val="nil"/>
            </w:tcBorders>
            <w:shd w:val="clear" w:color="auto" w:fill="auto"/>
            <w:noWrap/>
          </w:tcPr>
          <w:p w14:paraId="3EA3DC1A" w14:textId="716C19C4"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852</w:t>
            </w:r>
          </w:p>
        </w:tc>
        <w:tc>
          <w:tcPr>
            <w:tcW w:w="3420" w:type="dxa"/>
            <w:tcBorders>
              <w:top w:val="nil"/>
              <w:left w:val="nil"/>
              <w:bottom w:val="nil"/>
              <w:right w:val="nil"/>
            </w:tcBorders>
            <w:shd w:val="clear" w:color="auto" w:fill="auto"/>
            <w:noWrap/>
          </w:tcPr>
          <w:p w14:paraId="2F3FB8B3" w14:textId="3FC6E5C5" w:rsidR="0013435A" w:rsidRPr="00AA42BB"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AA42BB">
              <w:rPr>
                <w:rFonts w:ascii="Calibri" w:eastAsia="Times New Roman" w:hAnsi="Calibri" w:cs="Calibri"/>
                <w:color w:val="000000"/>
                <w:kern w:val="0"/>
                <w:sz w:val="20"/>
                <w:szCs w:val="20"/>
                <w:lang w:eastAsia="en-CA"/>
                <w14:ligatures w14:val="none"/>
              </w:rPr>
              <w:t>(9) Consent is implied for the purpose of section 6 only if</w:t>
            </w:r>
          </w:p>
        </w:tc>
        <w:tc>
          <w:tcPr>
            <w:tcW w:w="3690" w:type="dxa"/>
            <w:tcBorders>
              <w:top w:val="nil"/>
              <w:left w:val="nil"/>
              <w:bottom w:val="nil"/>
              <w:right w:val="nil"/>
            </w:tcBorders>
            <w:shd w:val="clear" w:color="auto" w:fill="auto"/>
          </w:tcPr>
          <w:p w14:paraId="3A9D6A0B" w14:textId="011510D9"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C27122">
              <w:rPr>
                <w:rFonts w:ascii="Calibri" w:eastAsia="Times New Roman" w:hAnsi="Calibri" w:cs="Calibri"/>
                <w:color w:val="00B0F0"/>
                <w:kern w:val="0"/>
                <w:sz w:val="20"/>
                <w:szCs w:val="20"/>
                <w:lang w:eastAsia="en-CA"/>
                <w14:ligatures w14:val="none"/>
              </w:rPr>
              <w:t>(9) For the purpose of section 6, except subsection 6(7.‍1), consent is implied only if</w:t>
            </w:r>
          </w:p>
        </w:tc>
        <w:tc>
          <w:tcPr>
            <w:tcW w:w="3474" w:type="dxa"/>
            <w:tcBorders>
              <w:top w:val="nil"/>
              <w:left w:val="nil"/>
              <w:bottom w:val="nil"/>
              <w:right w:val="nil"/>
            </w:tcBorders>
            <w:shd w:val="clear" w:color="auto" w:fill="auto"/>
          </w:tcPr>
          <w:p w14:paraId="43F9F89E" w14:textId="6391A12C"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907B00">
              <w:t>(9) For the purpose of section 6, except subsection 6(7.1), consent is implied only if</w:t>
            </w:r>
          </w:p>
        </w:tc>
      </w:tr>
      <w:tr w:rsidR="0013435A" w:rsidRPr="003432CD" w14:paraId="2F32E76D" w14:textId="77777777" w:rsidTr="000B402C">
        <w:trPr>
          <w:trHeight w:val="20"/>
        </w:trPr>
        <w:tc>
          <w:tcPr>
            <w:tcW w:w="630" w:type="dxa"/>
            <w:tcBorders>
              <w:top w:val="nil"/>
              <w:left w:val="nil"/>
              <w:bottom w:val="nil"/>
              <w:right w:val="nil"/>
            </w:tcBorders>
            <w:shd w:val="clear" w:color="auto" w:fill="auto"/>
            <w:noWrap/>
          </w:tcPr>
          <w:p w14:paraId="72B45A51" w14:textId="1F58AB5B"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853</w:t>
            </w:r>
          </w:p>
        </w:tc>
        <w:tc>
          <w:tcPr>
            <w:tcW w:w="3420" w:type="dxa"/>
            <w:tcBorders>
              <w:top w:val="nil"/>
              <w:left w:val="nil"/>
              <w:bottom w:val="nil"/>
              <w:right w:val="nil"/>
            </w:tcBorders>
            <w:shd w:val="clear" w:color="auto" w:fill="FFF2CC" w:themeFill="accent4" w:themeFillTint="33"/>
            <w:noWrap/>
          </w:tcPr>
          <w:p w14:paraId="0BF9DABA" w14:textId="21E19AA5" w:rsidR="0013435A" w:rsidRPr="00AA42BB" w:rsidRDefault="0013435A" w:rsidP="0013435A">
            <w:pPr>
              <w:spacing w:after="0" w:line="240" w:lineRule="auto"/>
              <w:rPr>
                <w:rFonts w:ascii="Calibri" w:eastAsia="Times New Roman" w:hAnsi="Calibri" w:cs="Calibri"/>
                <w:color w:val="000000"/>
                <w:kern w:val="0"/>
                <w:sz w:val="20"/>
                <w:szCs w:val="20"/>
                <w:lang w:eastAsia="en-CA"/>
                <w14:ligatures w14:val="none"/>
              </w:rPr>
            </w:pPr>
            <w:r>
              <w:rPr>
                <w:rFonts w:ascii="Calibri" w:eastAsia="Times New Roman" w:hAnsi="Calibri" w:cs="Calibri"/>
                <w:color w:val="000000"/>
                <w:kern w:val="0"/>
                <w:sz w:val="20"/>
                <w:szCs w:val="20"/>
                <w:lang w:eastAsia="en-CA"/>
                <w14:ligatures w14:val="none"/>
              </w:rPr>
              <w:t>(</w:t>
            </w:r>
            <w:r w:rsidRPr="00AA42BB">
              <w:rPr>
                <w:rFonts w:ascii="Calibri" w:eastAsia="Times New Roman" w:hAnsi="Calibri" w:cs="Calibri"/>
                <w:color w:val="000000"/>
                <w:kern w:val="0"/>
                <w:sz w:val="20"/>
                <w:szCs w:val="20"/>
                <w:lang w:eastAsia="en-CA"/>
                <w14:ligatures w14:val="none"/>
              </w:rPr>
              <w:t>a) the person who sends the message, the person who causes it to be sent or the person who permits it to be sent has an existing business relationship or an existing non-business relationship with the person to whom it is sent;</w:t>
            </w:r>
          </w:p>
        </w:tc>
        <w:tc>
          <w:tcPr>
            <w:tcW w:w="3690" w:type="dxa"/>
            <w:tcBorders>
              <w:top w:val="nil"/>
              <w:left w:val="nil"/>
              <w:bottom w:val="nil"/>
              <w:right w:val="nil"/>
            </w:tcBorders>
            <w:shd w:val="clear" w:color="auto" w:fill="FFF2CC" w:themeFill="accent4" w:themeFillTint="33"/>
          </w:tcPr>
          <w:p w14:paraId="0B48CA72" w14:textId="7AB0AF2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Pr>
                <w:rFonts w:ascii="Calibri" w:eastAsia="Times New Roman" w:hAnsi="Calibri" w:cs="Calibri"/>
                <w:color w:val="000000"/>
                <w:kern w:val="0"/>
                <w:sz w:val="20"/>
                <w:szCs w:val="20"/>
                <w:lang w:eastAsia="en-CA"/>
                <w14:ligatures w14:val="none"/>
              </w:rPr>
              <w:t>(</w:t>
            </w:r>
            <w:r w:rsidRPr="00AA42BB">
              <w:rPr>
                <w:rFonts w:ascii="Calibri" w:eastAsia="Times New Roman" w:hAnsi="Calibri" w:cs="Calibri"/>
                <w:color w:val="000000"/>
                <w:kern w:val="0"/>
                <w:sz w:val="20"/>
                <w:szCs w:val="20"/>
                <w:lang w:eastAsia="en-CA"/>
                <w14:ligatures w14:val="none"/>
              </w:rPr>
              <w:t>a) the person who sends the message, the person who causes it to be sent or the person who permits it to be sent has an existing business relationship or an existing non-business relationship with the person to whom it is sent;</w:t>
            </w:r>
          </w:p>
        </w:tc>
        <w:tc>
          <w:tcPr>
            <w:tcW w:w="3474" w:type="dxa"/>
            <w:tcBorders>
              <w:top w:val="nil"/>
              <w:left w:val="nil"/>
              <w:bottom w:val="nil"/>
              <w:right w:val="nil"/>
            </w:tcBorders>
            <w:shd w:val="clear" w:color="auto" w:fill="FFF2CC" w:themeFill="accent4" w:themeFillTint="33"/>
          </w:tcPr>
          <w:p w14:paraId="028B25B9" w14:textId="673C6B25"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Pr>
                <w:rFonts w:ascii="Calibri" w:eastAsia="Times New Roman" w:hAnsi="Calibri" w:cs="Calibri"/>
                <w:color w:val="000000"/>
                <w:kern w:val="0"/>
                <w:sz w:val="20"/>
                <w:szCs w:val="20"/>
                <w:lang w:eastAsia="en-CA"/>
                <w14:ligatures w14:val="none"/>
              </w:rPr>
              <w:t>(</w:t>
            </w:r>
            <w:r w:rsidRPr="00AA42BB">
              <w:rPr>
                <w:rFonts w:ascii="Calibri" w:eastAsia="Times New Roman" w:hAnsi="Calibri" w:cs="Calibri"/>
                <w:color w:val="000000"/>
                <w:kern w:val="0"/>
                <w:sz w:val="20"/>
                <w:szCs w:val="20"/>
                <w:lang w:eastAsia="en-CA"/>
                <w14:ligatures w14:val="none"/>
              </w:rPr>
              <w:t>a) the person who sends the message, the person who causes it to be sent or the person who permits it to be sent has an existing business relationship or an existing non-business relationship with the person to whom it is sent;</w:t>
            </w:r>
          </w:p>
        </w:tc>
      </w:tr>
      <w:tr w:rsidR="0013435A" w:rsidRPr="003432CD" w14:paraId="0AE05345" w14:textId="77777777" w:rsidTr="000B402C">
        <w:trPr>
          <w:trHeight w:val="20"/>
        </w:trPr>
        <w:tc>
          <w:tcPr>
            <w:tcW w:w="630" w:type="dxa"/>
            <w:tcBorders>
              <w:top w:val="nil"/>
              <w:left w:val="nil"/>
              <w:bottom w:val="nil"/>
              <w:right w:val="nil"/>
            </w:tcBorders>
            <w:shd w:val="clear" w:color="auto" w:fill="auto"/>
            <w:noWrap/>
          </w:tcPr>
          <w:p w14:paraId="0A207CF7" w14:textId="295351A8"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854</w:t>
            </w:r>
          </w:p>
        </w:tc>
        <w:tc>
          <w:tcPr>
            <w:tcW w:w="3420" w:type="dxa"/>
            <w:tcBorders>
              <w:top w:val="nil"/>
              <w:left w:val="nil"/>
              <w:bottom w:val="nil"/>
              <w:right w:val="nil"/>
            </w:tcBorders>
            <w:shd w:val="clear" w:color="auto" w:fill="FFF2CC" w:themeFill="accent4" w:themeFillTint="33"/>
            <w:noWrap/>
          </w:tcPr>
          <w:p w14:paraId="1B66CEE6" w14:textId="4C698038" w:rsidR="0013435A" w:rsidRPr="00AA42BB"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AA42BB">
              <w:rPr>
                <w:rFonts w:ascii="Calibri" w:eastAsia="Times New Roman" w:hAnsi="Calibri" w:cs="Calibri"/>
                <w:color w:val="000000"/>
                <w:kern w:val="0"/>
                <w:sz w:val="20"/>
                <w:szCs w:val="20"/>
                <w:lang w:eastAsia="en-CA"/>
                <w14:ligatures w14:val="none"/>
              </w:rPr>
              <w:t>(b) the person to whom the message is sent has conspicuously published, or has caused to be conspicuously published, the electronic address to which the message is sent, the publication is not accompanied by a statement that the person does not wish to receive unsolicited commercial electronic messages at the electronic address and the message is relevant to the person’s business, role, functions or duties in a business or official capacity;</w:t>
            </w:r>
          </w:p>
        </w:tc>
        <w:tc>
          <w:tcPr>
            <w:tcW w:w="3690" w:type="dxa"/>
            <w:tcBorders>
              <w:top w:val="nil"/>
              <w:left w:val="nil"/>
              <w:bottom w:val="nil"/>
              <w:right w:val="nil"/>
            </w:tcBorders>
            <w:shd w:val="clear" w:color="auto" w:fill="FFF2CC" w:themeFill="accent4" w:themeFillTint="33"/>
          </w:tcPr>
          <w:p w14:paraId="521C05C0" w14:textId="5C0A0CA6"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AA42BB">
              <w:rPr>
                <w:rFonts w:ascii="Calibri" w:eastAsia="Times New Roman" w:hAnsi="Calibri" w:cs="Calibri"/>
                <w:color w:val="000000"/>
                <w:kern w:val="0"/>
                <w:sz w:val="20"/>
                <w:szCs w:val="20"/>
                <w:lang w:eastAsia="en-CA"/>
                <w14:ligatures w14:val="none"/>
              </w:rPr>
              <w:t>(b) the person to whom the message is sent has conspicuously published, or has caused to be conspicuously published, the electronic address to which the message is sent, the publication is not accompanied by a statement that the person does not wish to receive unsolicited commercial electronic messages at the electronic address and the message is relevant to the person’s business, role, functions or duties in a business or official capacity;</w:t>
            </w:r>
          </w:p>
        </w:tc>
        <w:tc>
          <w:tcPr>
            <w:tcW w:w="3474" w:type="dxa"/>
            <w:tcBorders>
              <w:top w:val="nil"/>
              <w:left w:val="nil"/>
              <w:bottom w:val="nil"/>
              <w:right w:val="nil"/>
            </w:tcBorders>
            <w:shd w:val="clear" w:color="auto" w:fill="FFF2CC" w:themeFill="accent4" w:themeFillTint="33"/>
          </w:tcPr>
          <w:p w14:paraId="1815796F" w14:textId="40888591"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AA42BB">
              <w:rPr>
                <w:rFonts w:ascii="Calibri" w:eastAsia="Times New Roman" w:hAnsi="Calibri" w:cs="Calibri"/>
                <w:color w:val="000000"/>
                <w:kern w:val="0"/>
                <w:sz w:val="20"/>
                <w:szCs w:val="20"/>
                <w:lang w:eastAsia="en-CA"/>
                <w14:ligatures w14:val="none"/>
              </w:rPr>
              <w:t>(b) the person to whom the message is sent has conspicuously published, or has caused to be conspicuously published, the electronic address to which the message is sent, the publication is not accompanied by a statement that the person does not wish to receive unsolicited commercial electronic messages at the electronic address and the message is relevant to the person’s business, role, functions or duties in a business or official capacity;</w:t>
            </w:r>
          </w:p>
        </w:tc>
      </w:tr>
      <w:tr w:rsidR="0013435A" w:rsidRPr="003432CD" w14:paraId="5411BB73" w14:textId="77777777" w:rsidTr="000B402C">
        <w:trPr>
          <w:trHeight w:val="20"/>
        </w:trPr>
        <w:tc>
          <w:tcPr>
            <w:tcW w:w="630" w:type="dxa"/>
            <w:tcBorders>
              <w:top w:val="nil"/>
              <w:left w:val="nil"/>
              <w:bottom w:val="nil"/>
              <w:right w:val="nil"/>
            </w:tcBorders>
            <w:shd w:val="clear" w:color="auto" w:fill="auto"/>
            <w:noWrap/>
          </w:tcPr>
          <w:p w14:paraId="6EFE6A29" w14:textId="21DF68EB"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855</w:t>
            </w:r>
          </w:p>
        </w:tc>
        <w:tc>
          <w:tcPr>
            <w:tcW w:w="3420" w:type="dxa"/>
            <w:tcBorders>
              <w:top w:val="nil"/>
              <w:left w:val="nil"/>
              <w:bottom w:val="nil"/>
              <w:right w:val="nil"/>
            </w:tcBorders>
            <w:shd w:val="clear" w:color="auto" w:fill="FFF2CC" w:themeFill="accent4" w:themeFillTint="33"/>
            <w:noWrap/>
          </w:tcPr>
          <w:p w14:paraId="313B9351" w14:textId="395C76AD" w:rsidR="0013435A" w:rsidRPr="00AA42BB"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AA42BB">
              <w:rPr>
                <w:rFonts w:ascii="Calibri" w:eastAsia="Times New Roman" w:hAnsi="Calibri" w:cs="Calibri"/>
                <w:color w:val="000000"/>
                <w:kern w:val="0"/>
                <w:sz w:val="20"/>
                <w:szCs w:val="20"/>
                <w:lang w:eastAsia="en-CA"/>
                <w14:ligatures w14:val="none"/>
              </w:rPr>
              <w:t xml:space="preserve">(c) the person to whom the message is sent has disclosed, to the person who sends the message, the person who causes it to be sent or the person who permits it to be sent, the electronic address to which the message is sent without indicating a wish not to receive unsolicited commercial </w:t>
            </w:r>
            <w:r w:rsidRPr="00AA42BB">
              <w:rPr>
                <w:rFonts w:ascii="Calibri" w:eastAsia="Times New Roman" w:hAnsi="Calibri" w:cs="Calibri"/>
                <w:color w:val="000000"/>
                <w:kern w:val="0"/>
                <w:sz w:val="20"/>
                <w:szCs w:val="20"/>
                <w:lang w:eastAsia="en-CA"/>
                <w14:ligatures w14:val="none"/>
              </w:rPr>
              <w:lastRenderedPageBreak/>
              <w:t>electronic messages at the electronic address, and the message is relevant to the person’s business, role, functions or duties in a business or official capacity; or</w:t>
            </w:r>
          </w:p>
        </w:tc>
        <w:tc>
          <w:tcPr>
            <w:tcW w:w="3690" w:type="dxa"/>
            <w:tcBorders>
              <w:top w:val="nil"/>
              <w:left w:val="nil"/>
              <w:bottom w:val="nil"/>
              <w:right w:val="nil"/>
            </w:tcBorders>
            <w:shd w:val="clear" w:color="auto" w:fill="FFF2CC" w:themeFill="accent4" w:themeFillTint="33"/>
          </w:tcPr>
          <w:p w14:paraId="558F5DF8" w14:textId="089419D2"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AA42BB">
              <w:rPr>
                <w:rFonts w:ascii="Calibri" w:eastAsia="Times New Roman" w:hAnsi="Calibri" w:cs="Calibri"/>
                <w:color w:val="000000"/>
                <w:kern w:val="0"/>
                <w:sz w:val="20"/>
                <w:szCs w:val="20"/>
                <w:lang w:eastAsia="en-CA"/>
                <w14:ligatures w14:val="none"/>
              </w:rPr>
              <w:lastRenderedPageBreak/>
              <w:t xml:space="preserve">(c) the person to whom the message is sent has disclosed, to the person who sends the message, the person who causes it to be sent or the person who permits it to be sent, the electronic address to which the message is sent without indicating a wish not to receive unsolicited commercial electronic </w:t>
            </w:r>
            <w:r w:rsidRPr="00AA42BB">
              <w:rPr>
                <w:rFonts w:ascii="Calibri" w:eastAsia="Times New Roman" w:hAnsi="Calibri" w:cs="Calibri"/>
                <w:color w:val="000000"/>
                <w:kern w:val="0"/>
                <w:sz w:val="20"/>
                <w:szCs w:val="20"/>
                <w:lang w:eastAsia="en-CA"/>
                <w14:ligatures w14:val="none"/>
              </w:rPr>
              <w:lastRenderedPageBreak/>
              <w:t>messages at the electronic address, and the message is relevant to the person’s business, role, functions or duties in a business or official capacity; or</w:t>
            </w:r>
          </w:p>
        </w:tc>
        <w:tc>
          <w:tcPr>
            <w:tcW w:w="3474" w:type="dxa"/>
            <w:tcBorders>
              <w:top w:val="nil"/>
              <w:left w:val="nil"/>
              <w:bottom w:val="nil"/>
              <w:right w:val="nil"/>
            </w:tcBorders>
            <w:shd w:val="clear" w:color="auto" w:fill="FFF2CC" w:themeFill="accent4" w:themeFillTint="33"/>
          </w:tcPr>
          <w:p w14:paraId="7814E13C" w14:textId="5078EC42"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AA42BB">
              <w:rPr>
                <w:rFonts w:ascii="Calibri" w:eastAsia="Times New Roman" w:hAnsi="Calibri" w:cs="Calibri"/>
                <w:color w:val="000000"/>
                <w:kern w:val="0"/>
                <w:sz w:val="20"/>
                <w:szCs w:val="20"/>
                <w:lang w:eastAsia="en-CA"/>
                <w14:ligatures w14:val="none"/>
              </w:rPr>
              <w:lastRenderedPageBreak/>
              <w:t xml:space="preserve">(c) the person to whom the message is sent has disclosed, to the person who sends the message, the person who causes it to be sent or the person who permits it to be sent, the electronic address to which the message is sent without indicating a wish not to receive unsolicited commercial electronic </w:t>
            </w:r>
            <w:r w:rsidRPr="00AA42BB">
              <w:rPr>
                <w:rFonts w:ascii="Calibri" w:eastAsia="Times New Roman" w:hAnsi="Calibri" w:cs="Calibri"/>
                <w:color w:val="000000"/>
                <w:kern w:val="0"/>
                <w:sz w:val="20"/>
                <w:szCs w:val="20"/>
                <w:lang w:eastAsia="en-CA"/>
                <w14:ligatures w14:val="none"/>
              </w:rPr>
              <w:lastRenderedPageBreak/>
              <w:t>messages at the electronic address, and the message is relevant to the person’s business, role, functions or duties in a business or official capacity; or</w:t>
            </w:r>
          </w:p>
        </w:tc>
      </w:tr>
      <w:tr w:rsidR="0013435A" w:rsidRPr="003432CD" w14:paraId="6C8E6D1D" w14:textId="77777777" w:rsidTr="000B402C">
        <w:trPr>
          <w:trHeight w:val="20"/>
        </w:trPr>
        <w:tc>
          <w:tcPr>
            <w:tcW w:w="630" w:type="dxa"/>
            <w:tcBorders>
              <w:top w:val="nil"/>
              <w:left w:val="nil"/>
              <w:bottom w:val="nil"/>
              <w:right w:val="nil"/>
            </w:tcBorders>
            <w:shd w:val="clear" w:color="auto" w:fill="auto"/>
            <w:noWrap/>
          </w:tcPr>
          <w:p w14:paraId="4129C97C" w14:textId="4D8390E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lastRenderedPageBreak/>
              <w:t>856</w:t>
            </w:r>
          </w:p>
        </w:tc>
        <w:tc>
          <w:tcPr>
            <w:tcW w:w="3420" w:type="dxa"/>
            <w:tcBorders>
              <w:top w:val="nil"/>
              <w:left w:val="nil"/>
              <w:bottom w:val="nil"/>
              <w:right w:val="nil"/>
            </w:tcBorders>
            <w:shd w:val="clear" w:color="auto" w:fill="FFF2CC" w:themeFill="accent4" w:themeFillTint="33"/>
            <w:noWrap/>
          </w:tcPr>
          <w:p w14:paraId="7B235E87" w14:textId="4065F129" w:rsidR="0013435A" w:rsidRPr="00AA42BB"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603482">
              <w:rPr>
                <w:rFonts w:ascii="Calibri" w:eastAsia="Times New Roman" w:hAnsi="Calibri" w:cs="Calibri"/>
                <w:color w:val="000000"/>
                <w:kern w:val="0"/>
                <w:sz w:val="20"/>
                <w:szCs w:val="20"/>
                <w:lang w:eastAsia="en-CA"/>
                <w14:ligatures w14:val="none"/>
              </w:rPr>
              <w:t>(d) the message is sent in the circumstances set out in the regulations.</w:t>
            </w:r>
          </w:p>
        </w:tc>
        <w:tc>
          <w:tcPr>
            <w:tcW w:w="3690" w:type="dxa"/>
            <w:tcBorders>
              <w:top w:val="nil"/>
              <w:left w:val="nil"/>
              <w:bottom w:val="nil"/>
              <w:right w:val="nil"/>
            </w:tcBorders>
            <w:shd w:val="clear" w:color="auto" w:fill="FFF2CC" w:themeFill="accent4" w:themeFillTint="33"/>
          </w:tcPr>
          <w:p w14:paraId="16EE61FF" w14:textId="34AF34C7"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603482">
              <w:rPr>
                <w:rFonts w:ascii="Calibri" w:eastAsia="Times New Roman" w:hAnsi="Calibri" w:cs="Calibri"/>
                <w:color w:val="000000"/>
                <w:kern w:val="0"/>
                <w:sz w:val="20"/>
                <w:szCs w:val="20"/>
                <w:lang w:eastAsia="en-CA"/>
                <w14:ligatures w14:val="none"/>
              </w:rPr>
              <w:t>(d) the message is sent in the circumstances set out in the regulations.</w:t>
            </w:r>
          </w:p>
        </w:tc>
        <w:tc>
          <w:tcPr>
            <w:tcW w:w="3474" w:type="dxa"/>
            <w:tcBorders>
              <w:top w:val="nil"/>
              <w:left w:val="nil"/>
              <w:bottom w:val="nil"/>
              <w:right w:val="nil"/>
            </w:tcBorders>
            <w:shd w:val="clear" w:color="auto" w:fill="FFF2CC" w:themeFill="accent4" w:themeFillTint="33"/>
          </w:tcPr>
          <w:p w14:paraId="52323E57" w14:textId="4A0C7EFC"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603482">
              <w:rPr>
                <w:rFonts w:ascii="Calibri" w:eastAsia="Times New Roman" w:hAnsi="Calibri" w:cs="Calibri"/>
                <w:color w:val="000000"/>
                <w:kern w:val="0"/>
                <w:sz w:val="20"/>
                <w:szCs w:val="20"/>
                <w:lang w:eastAsia="en-CA"/>
                <w14:ligatures w14:val="none"/>
              </w:rPr>
              <w:t>(d) the message is sent in the circumstances set out in the regulations.</w:t>
            </w:r>
          </w:p>
        </w:tc>
      </w:tr>
      <w:tr w:rsidR="0013435A" w:rsidRPr="003432CD" w14:paraId="00ED9D60" w14:textId="77777777" w:rsidTr="000B402C">
        <w:trPr>
          <w:trHeight w:val="20"/>
        </w:trPr>
        <w:tc>
          <w:tcPr>
            <w:tcW w:w="630" w:type="dxa"/>
            <w:tcBorders>
              <w:top w:val="nil"/>
              <w:left w:val="nil"/>
              <w:bottom w:val="nil"/>
              <w:right w:val="nil"/>
            </w:tcBorders>
            <w:shd w:val="clear" w:color="auto" w:fill="auto"/>
            <w:noWrap/>
          </w:tcPr>
          <w:p w14:paraId="72775F80" w14:textId="49BF265D"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857</w:t>
            </w:r>
          </w:p>
        </w:tc>
        <w:tc>
          <w:tcPr>
            <w:tcW w:w="3420" w:type="dxa"/>
            <w:tcBorders>
              <w:top w:val="nil"/>
              <w:left w:val="nil"/>
              <w:bottom w:val="nil"/>
              <w:right w:val="nil"/>
            </w:tcBorders>
            <w:shd w:val="clear" w:color="auto" w:fill="F2F2F2" w:themeFill="background1" w:themeFillShade="F2"/>
            <w:noWrap/>
          </w:tcPr>
          <w:p w14:paraId="6897B3B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tcPr>
          <w:p w14:paraId="1ED6B4B9" w14:textId="12B23586" w:rsidR="0013435A" w:rsidRPr="007B4927"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7B4927">
              <w:rPr>
                <w:rFonts w:ascii="Calibri" w:eastAsia="Times New Roman" w:hAnsi="Calibri" w:cs="Calibri"/>
                <w:b/>
                <w:bCs/>
                <w:color w:val="00B0F0"/>
                <w:kern w:val="0"/>
                <w:sz w:val="20"/>
                <w:szCs w:val="20"/>
                <w:lang w:eastAsia="en-CA"/>
                <w14:ligatures w14:val="none"/>
              </w:rPr>
              <w:t>Transitional Provisions</w:t>
            </w:r>
          </w:p>
        </w:tc>
        <w:tc>
          <w:tcPr>
            <w:tcW w:w="3474" w:type="dxa"/>
            <w:tcBorders>
              <w:top w:val="nil"/>
              <w:left w:val="nil"/>
              <w:bottom w:val="nil"/>
              <w:right w:val="nil"/>
            </w:tcBorders>
            <w:shd w:val="clear" w:color="auto" w:fill="auto"/>
          </w:tcPr>
          <w:p w14:paraId="2DDFE1FE" w14:textId="681EA34E" w:rsidR="0013435A" w:rsidRPr="007B4927" w:rsidRDefault="0013435A" w:rsidP="0013435A">
            <w:pPr>
              <w:spacing w:after="0" w:line="240" w:lineRule="auto"/>
              <w:rPr>
                <w:b/>
                <w:bCs/>
              </w:rPr>
            </w:pPr>
            <w:r>
              <w:rPr>
                <w:b/>
                <w:bCs/>
              </w:rPr>
              <w:t>Transitional Provisions</w:t>
            </w:r>
          </w:p>
        </w:tc>
      </w:tr>
      <w:tr w:rsidR="0013435A" w:rsidRPr="003432CD" w14:paraId="6A8CA876" w14:textId="77777777" w:rsidTr="000B402C">
        <w:trPr>
          <w:trHeight w:val="20"/>
        </w:trPr>
        <w:tc>
          <w:tcPr>
            <w:tcW w:w="630" w:type="dxa"/>
            <w:tcBorders>
              <w:top w:val="nil"/>
              <w:left w:val="nil"/>
              <w:bottom w:val="nil"/>
              <w:right w:val="nil"/>
            </w:tcBorders>
            <w:shd w:val="clear" w:color="auto" w:fill="auto"/>
            <w:noWrap/>
          </w:tcPr>
          <w:p w14:paraId="0D03F6B6" w14:textId="720CA60F"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858</w:t>
            </w:r>
          </w:p>
        </w:tc>
        <w:tc>
          <w:tcPr>
            <w:tcW w:w="3420" w:type="dxa"/>
            <w:tcBorders>
              <w:top w:val="nil"/>
              <w:left w:val="nil"/>
              <w:bottom w:val="nil"/>
              <w:right w:val="nil"/>
            </w:tcBorders>
            <w:shd w:val="clear" w:color="auto" w:fill="F2F2F2" w:themeFill="background1" w:themeFillShade="F2"/>
            <w:noWrap/>
          </w:tcPr>
          <w:p w14:paraId="6C1C6BF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tcPr>
          <w:p w14:paraId="196710B7" w14:textId="6633502B" w:rsidR="0013435A" w:rsidRPr="007B4927"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7B4927">
              <w:rPr>
                <w:rFonts w:ascii="Calibri" w:eastAsia="Times New Roman" w:hAnsi="Calibri" w:cs="Calibri"/>
                <w:b/>
                <w:bCs/>
                <w:color w:val="00B0F0"/>
                <w:kern w:val="0"/>
                <w:sz w:val="20"/>
                <w:szCs w:val="20"/>
                <w:lang w:eastAsia="en-CA"/>
                <w14:ligatures w14:val="none"/>
              </w:rPr>
              <w:t>Definitions</w:t>
            </w:r>
          </w:p>
        </w:tc>
        <w:tc>
          <w:tcPr>
            <w:tcW w:w="3474" w:type="dxa"/>
            <w:tcBorders>
              <w:top w:val="nil"/>
              <w:left w:val="nil"/>
              <w:bottom w:val="nil"/>
              <w:right w:val="nil"/>
            </w:tcBorders>
            <w:shd w:val="clear" w:color="auto" w:fill="auto"/>
          </w:tcPr>
          <w:p w14:paraId="21F90DA1" w14:textId="2689AEBA" w:rsidR="0013435A" w:rsidRPr="007B4927" w:rsidRDefault="0013435A" w:rsidP="0013435A">
            <w:pPr>
              <w:spacing w:after="0" w:line="240" w:lineRule="auto"/>
              <w:rPr>
                <w:b/>
                <w:bCs/>
              </w:rPr>
            </w:pPr>
            <w:r w:rsidRPr="007B4927">
              <w:rPr>
                <w:b/>
                <w:bCs/>
              </w:rPr>
              <w:t>Definitions</w:t>
            </w:r>
          </w:p>
        </w:tc>
      </w:tr>
      <w:tr w:rsidR="0013435A" w:rsidRPr="003432CD" w14:paraId="272E922C" w14:textId="77777777" w:rsidTr="000B402C">
        <w:trPr>
          <w:trHeight w:val="20"/>
        </w:trPr>
        <w:tc>
          <w:tcPr>
            <w:tcW w:w="630" w:type="dxa"/>
            <w:tcBorders>
              <w:top w:val="nil"/>
              <w:left w:val="nil"/>
              <w:bottom w:val="nil"/>
              <w:right w:val="nil"/>
            </w:tcBorders>
            <w:shd w:val="clear" w:color="auto" w:fill="auto"/>
            <w:noWrap/>
          </w:tcPr>
          <w:p w14:paraId="32CEEDCA" w14:textId="7BE67DC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859</w:t>
            </w:r>
          </w:p>
        </w:tc>
        <w:tc>
          <w:tcPr>
            <w:tcW w:w="3420" w:type="dxa"/>
            <w:tcBorders>
              <w:top w:val="nil"/>
              <w:left w:val="nil"/>
              <w:bottom w:val="nil"/>
              <w:right w:val="nil"/>
            </w:tcBorders>
            <w:shd w:val="clear" w:color="auto" w:fill="F2F2F2" w:themeFill="background1" w:themeFillShade="F2"/>
            <w:noWrap/>
          </w:tcPr>
          <w:p w14:paraId="4785345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tcPr>
          <w:p w14:paraId="5C353B1A" w14:textId="7A6BDC99"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CB1B2C">
              <w:rPr>
                <w:rFonts w:ascii="Calibri" w:eastAsia="Times New Roman" w:hAnsi="Calibri" w:cs="Calibri"/>
                <w:color w:val="00B0F0"/>
                <w:kern w:val="0"/>
                <w:sz w:val="20"/>
                <w:szCs w:val="20"/>
                <w:lang w:eastAsia="en-CA"/>
                <w14:ligatures w14:val="none"/>
              </w:rPr>
              <w:t>48 (1) The following definitions apply in this section</w:t>
            </w:r>
            <w:r>
              <w:rPr>
                <w:rFonts w:ascii="Calibri" w:eastAsia="Times New Roman" w:hAnsi="Calibri" w:cs="Calibri"/>
                <w:color w:val="00B0F0"/>
                <w:kern w:val="0"/>
                <w:sz w:val="20"/>
                <w:szCs w:val="20"/>
                <w:lang w:eastAsia="en-CA"/>
                <w14:ligatures w14:val="none"/>
              </w:rPr>
              <w:t xml:space="preserve"> </w:t>
            </w:r>
            <w:r w:rsidRPr="00CB1B2C">
              <w:rPr>
                <w:rFonts w:ascii="Calibri" w:eastAsia="Times New Roman" w:hAnsi="Calibri" w:cs="Calibri"/>
                <w:color w:val="00B0F0"/>
                <w:kern w:val="0"/>
                <w:sz w:val="20"/>
                <w:szCs w:val="20"/>
                <w:lang w:eastAsia="en-CA"/>
                <w14:ligatures w14:val="none"/>
              </w:rPr>
              <w:t>and sections 49 to 52.</w:t>
            </w:r>
          </w:p>
        </w:tc>
        <w:tc>
          <w:tcPr>
            <w:tcW w:w="3474" w:type="dxa"/>
            <w:tcBorders>
              <w:top w:val="nil"/>
              <w:left w:val="nil"/>
              <w:bottom w:val="nil"/>
              <w:right w:val="nil"/>
            </w:tcBorders>
            <w:shd w:val="clear" w:color="auto" w:fill="auto"/>
          </w:tcPr>
          <w:p w14:paraId="01294451" w14:textId="16FAD4B1"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CC607C">
              <w:t>48 (1) The following definitions apply in this section and sections 49 to 52.</w:t>
            </w:r>
          </w:p>
        </w:tc>
      </w:tr>
      <w:tr w:rsidR="0013435A" w:rsidRPr="003432CD" w14:paraId="79756CAD" w14:textId="77777777" w:rsidTr="000B402C">
        <w:trPr>
          <w:trHeight w:val="20"/>
        </w:trPr>
        <w:tc>
          <w:tcPr>
            <w:tcW w:w="630" w:type="dxa"/>
            <w:tcBorders>
              <w:top w:val="nil"/>
              <w:left w:val="nil"/>
              <w:bottom w:val="nil"/>
              <w:right w:val="nil"/>
            </w:tcBorders>
            <w:shd w:val="clear" w:color="auto" w:fill="auto"/>
            <w:noWrap/>
          </w:tcPr>
          <w:p w14:paraId="22A7CB2A" w14:textId="759268D3"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860</w:t>
            </w:r>
          </w:p>
        </w:tc>
        <w:tc>
          <w:tcPr>
            <w:tcW w:w="3420" w:type="dxa"/>
            <w:tcBorders>
              <w:top w:val="nil"/>
              <w:left w:val="nil"/>
              <w:bottom w:val="nil"/>
              <w:right w:val="nil"/>
            </w:tcBorders>
            <w:shd w:val="clear" w:color="auto" w:fill="F2F2F2" w:themeFill="background1" w:themeFillShade="F2"/>
            <w:noWrap/>
          </w:tcPr>
          <w:p w14:paraId="1A29CE2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tcPr>
          <w:p w14:paraId="50D62AA5" w14:textId="7F30D6C2"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2D1CE1">
              <w:rPr>
                <w:rFonts w:ascii="Calibri" w:eastAsia="Times New Roman" w:hAnsi="Calibri" w:cs="Calibri"/>
                <w:b/>
                <w:bCs/>
                <w:i/>
                <w:iCs/>
                <w:color w:val="00B0F0"/>
                <w:kern w:val="0"/>
                <w:sz w:val="20"/>
                <w:szCs w:val="20"/>
                <w:lang w:eastAsia="en-CA"/>
                <w14:ligatures w14:val="none"/>
              </w:rPr>
              <w:t>new Act</w:t>
            </w:r>
            <w:r w:rsidRPr="00CB1B2C">
              <w:rPr>
                <w:rFonts w:ascii="Calibri" w:eastAsia="Times New Roman" w:hAnsi="Calibri" w:cs="Calibri"/>
                <w:color w:val="00B0F0"/>
                <w:kern w:val="0"/>
                <w:sz w:val="20"/>
                <w:szCs w:val="20"/>
                <w:lang w:eastAsia="en-CA"/>
                <w14:ligatures w14:val="none"/>
              </w:rPr>
              <w:t xml:space="preserve"> means the Broadcasting Act as it reads</w:t>
            </w:r>
            <w:r>
              <w:rPr>
                <w:rFonts w:ascii="Calibri" w:eastAsia="Times New Roman" w:hAnsi="Calibri" w:cs="Calibri"/>
                <w:color w:val="00B0F0"/>
                <w:kern w:val="0"/>
                <w:sz w:val="20"/>
                <w:szCs w:val="20"/>
                <w:lang w:eastAsia="en-CA"/>
                <w14:ligatures w14:val="none"/>
              </w:rPr>
              <w:t xml:space="preserve"> </w:t>
            </w:r>
            <w:r w:rsidRPr="00CB1B2C">
              <w:rPr>
                <w:rFonts w:ascii="Calibri" w:eastAsia="Times New Roman" w:hAnsi="Calibri" w:cs="Calibri"/>
                <w:color w:val="00B0F0"/>
                <w:kern w:val="0"/>
                <w:sz w:val="20"/>
                <w:szCs w:val="20"/>
                <w:lang w:eastAsia="en-CA"/>
                <w14:ligatures w14:val="none"/>
              </w:rPr>
              <w:t>as of the royal assent day. (</w:t>
            </w:r>
            <w:proofErr w:type="gramStart"/>
            <w:r w:rsidRPr="00CB1B2C">
              <w:rPr>
                <w:rFonts w:ascii="Calibri" w:eastAsia="Times New Roman" w:hAnsi="Calibri" w:cs="Calibri"/>
                <w:color w:val="00B0F0"/>
                <w:kern w:val="0"/>
                <w:sz w:val="20"/>
                <w:szCs w:val="20"/>
                <w:lang w:eastAsia="en-CA"/>
                <w14:ligatures w14:val="none"/>
              </w:rPr>
              <w:t>nouvelle</w:t>
            </w:r>
            <w:proofErr w:type="gramEnd"/>
            <w:r w:rsidRPr="00CB1B2C">
              <w:rPr>
                <w:rFonts w:ascii="Calibri" w:eastAsia="Times New Roman" w:hAnsi="Calibri" w:cs="Calibri"/>
                <w:color w:val="00B0F0"/>
                <w:kern w:val="0"/>
                <w:sz w:val="20"/>
                <w:szCs w:val="20"/>
                <w:lang w:eastAsia="en-CA"/>
                <w14:ligatures w14:val="none"/>
              </w:rPr>
              <w:t xml:space="preserve"> </w:t>
            </w:r>
            <w:proofErr w:type="spellStart"/>
            <w:r w:rsidRPr="00CB1B2C">
              <w:rPr>
                <w:rFonts w:ascii="Calibri" w:eastAsia="Times New Roman" w:hAnsi="Calibri" w:cs="Calibri"/>
                <w:color w:val="00B0F0"/>
                <w:kern w:val="0"/>
                <w:sz w:val="20"/>
                <w:szCs w:val="20"/>
                <w:lang w:eastAsia="en-CA"/>
                <w14:ligatures w14:val="none"/>
              </w:rPr>
              <w:t>loi</w:t>
            </w:r>
            <w:proofErr w:type="spellEnd"/>
            <w:r w:rsidRPr="00CB1B2C">
              <w:rPr>
                <w:rFonts w:ascii="Calibri" w:eastAsia="Times New Roman" w:hAnsi="Calibri" w:cs="Calibri"/>
                <w:color w:val="00B0F0"/>
                <w:kern w:val="0"/>
                <w:sz w:val="20"/>
                <w:szCs w:val="20"/>
                <w:lang w:eastAsia="en-CA"/>
                <w14:ligatures w14:val="none"/>
              </w:rPr>
              <w:t>)</w:t>
            </w:r>
          </w:p>
        </w:tc>
        <w:tc>
          <w:tcPr>
            <w:tcW w:w="3474" w:type="dxa"/>
            <w:tcBorders>
              <w:top w:val="nil"/>
              <w:left w:val="nil"/>
              <w:bottom w:val="nil"/>
              <w:right w:val="nil"/>
            </w:tcBorders>
            <w:shd w:val="clear" w:color="auto" w:fill="auto"/>
          </w:tcPr>
          <w:p w14:paraId="432EE78A" w14:textId="1187A43B"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CC607C">
              <w:t>new Act means the Broadcasting Act as it reads as of the royal assent day. (</w:t>
            </w:r>
            <w:proofErr w:type="gramStart"/>
            <w:r w:rsidRPr="00CC607C">
              <w:t>nouvelle</w:t>
            </w:r>
            <w:proofErr w:type="gramEnd"/>
            <w:r w:rsidRPr="00CC607C">
              <w:t xml:space="preserve"> </w:t>
            </w:r>
            <w:proofErr w:type="spellStart"/>
            <w:r w:rsidRPr="00CC607C">
              <w:t>loi</w:t>
            </w:r>
            <w:proofErr w:type="spellEnd"/>
            <w:r w:rsidRPr="00CC607C">
              <w:t>)</w:t>
            </w:r>
          </w:p>
        </w:tc>
      </w:tr>
      <w:tr w:rsidR="0013435A" w:rsidRPr="003432CD" w14:paraId="47F63994" w14:textId="77777777" w:rsidTr="000B402C">
        <w:trPr>
          <w:trHeight w:val="20"/>
        </w:trPr>
        <w:tc>
          <w:tcPr>
            <w:tcW w:w="630" w:type="dxa"/>
            <w:tcBorders>
              <w:top w:val="nil"/>
              <w:left w:val="nil"/>
              <w:bottom w:val="nil"/>
              <w:right w:val="nil"/>
            </w:tcBorders>
            <w:shd w:val="clear" w:color="auto" w:fill="auto"/>
            <w:noWrap/>
          </w:tcPr>
          <w:p w14:paraId="1ECAC852" w14:textId="1B821C8A"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861</w:t>
            </w:r>
          </w:p>
        </w:tc>
        <w:tc>
          <w:tcPr>
            <w:tcW w:w="3420" w:type="dxa"/>
            <w:tcBorders>
              <w:top w:val="nil"/>
              <w:left w:val="nil"/>
              <w:bottom w:val="nil"/>
              <w:right w:val="nil"/>
            </w:tcBorders>
            <w:shd w:val="clear" w:color="auto" w:fill="F2F2F2" w:themeFill="background1" w:themeFillShade="F2"/>
            <w:noWrap/>
          </w:tcPr>
          <w:p w14:paraId="6473A69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tcPr>
          <w:p w14:paraId="43CBB10C" w14:textId="0FABC418"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2D1CE1">
              <w:rPr>
                <w:rFonts w:ascii="Calibri" w:eastAsia="Times New Roman" w:hAnsi="Calibri" w:cs="Calibri"/>
                <w:b/>
                <w:bCs/>
                <w:i/>
                <w:iCs/>
                <w:color w:val="00B0F0"/>
                <w:kern w:val="0"/>
                <w:sz w:val="20"/>
                <w:szCs w:val="20"/>
                <w:lang w:eastAsia="en-CA"/>
                <w14:ligatures w14:val="none"/>
              </w:rPr>
              <w:t>old Act</w:t>
            </w:r>
            <w:r w:rsidRPr="005C0050">
              <w:rPr>
                <w:rFonts w:ascii="Calibri" w:eastAsia="Times New Roman" w:hAnsi="Calibri" w:cs="Calibri"/>
                <w:color w:val="00B0F0"/>
                <w:kern w:val="0"/>
                <w:sz w:val="20"/>
                <w:szCs w:val="20"/>
                <w:lang w:eastAsia="en-CA"/>
                <w14:ligatures w14:val="none"/>
              </w:rPr>
              <w:t xml:space="preserve"> means the Broadcasting Act as it read immediately before the royal assent day. (</w:t>
            </w:r>
            <w:proofErr w:type="spellStart"/>
            <w:proofErr w:type="gramStart"/>
            <w:r w:rsidRPr="005C0050">
              <w:rPr>
                <w:rFonts w:ascii="Calibri" w:eastAsia="Times New Roman" w:hAnsi="Calibri" w:cs="Calibri"/>
                <w:color w:val="00B0F0"/>
                <w:kern w:val="0"/>
                <w:sz w:val="20"/>
                <w:szCs w:val="20"/>
                <w:lang w:eastAsia="en-CA"/>
                <w14:ligatures w14:val="none"/>
              </w:rPr>
              <w:t>ancienne</w:t>
            </w:r>
            <w:proofErr w:type="spellEnd"/>
            <w:proofErr w:type="gramEnd"/>
            <w:r w:rsidRPr="005C0050">
              <w:rPr>
                <w:rFonts w:ascii="Calibri" w:eastAsia="Times New Roman" w:hAnsi="Calibri" w:cs="Calibri"/>
                <w:color w:val="00B0F0"/>
                <w:kern w:val="0"/>
                <w:sz w:val="20"/>
                <w:szCs w:val="20"/>
                <w:lang w:eastAsia="en-CA"/>
                <w14:ligatures w14:val="none"/>
              </w:rPr>
              <w:t xml:space="preserve"> </w:t>
            </w:r>
            <w:proofErr w:type="spellStart"/>
            <w:r w:rsidRPr="005C0050">
              <w:rPr>
                <w:rFonts w:ascii="Calibri" w:eastAsia="Times New Roman" w:hAnsi="Calibri" w:cs="Calibri"/>
                <w:color w:val="00B0F0"/>
                <w:kern w:val="0"/>
                <w:sz w:val="20"/>
                <w:szCs w:val="20"/>
                <w:lang w:eastAsia="en-CA"/>
                <w14:ligatures w14:val="none"/>
              </w:rPr>
              <w:t>loi</w:t>
            </w:r>
            <w:proofErr w:type="spellEnd"/>
            <w:r w:rsidRPr="005C0050">
              <w:rPr>
                <w:rFonts w:ascii="Calibri" w:eastAsia="Times New Roman" w:hAnsi="Calibri" w:cs="Calibri"/>
                <w:color w:val="00B0F0"/>
                <w:kern w:val="0"/>
                <w:sz w:val="20"/>
                <w:szCs w:val="20"/>
                <w:lang w:eastAsia="en-CA"/>
                <w14:ligatures w14:val="none"/>
              </w:rPr>
              <w:t>)</w:t>
            </w:r>
          </w:p>
        </w:tc>
        <w:tc>
          <w:tcPr>
            <w:tcW w:w="3474" w:type="dxa"/>
            <w:tcBorders>
              <w:top w:val="nil"/>
              <w:left w:val="nil"/>
              <w:bottom w:val="nil"/>
              <w:right w:val="nil"/>
            </w:tcBorders>
            <w:shd w:val="clear" w:color="auto" w:fill="auto"/>
          </w:tcPr>
          <w:p w14:paraId="7853F54B" w14:textId="1BB42CB3"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CC607C">
              <w:t>old Act means the Broadcasting Act as it read immediately before the royal assent day. (</w:t>
            </w:r>
            <w:proofErr w:type="spellStart"/>
            <w:proofErr w:type="gramStart"/>
            <w:r w:rsidRPr="00CC607C">
              <w:t>ancienne</w:t>
            </w:r>
            <w:proofErr w:type="spellEnd"/>
            <w:proofErr w:type="gramEnd"/>
            <w:r w:rsidRPr="00CC607C">
              <w:t xml:space="preserve"> </w:t>
            </w:r>
            <w:proofErr w:type="spellStart"/>
            <w:r w:rsidRPr="00CC607C">
              <w:t>loi</w:t>
            </w:r>
            <w:proofErr w:type="spellEnd"/>
            <w:r w:rsidRPr="00CC607C">
              <w:t>)</w:t>
            </w:r>
          </w:p>
        </w:tc>
      </w:tr>
      <w:tr w:rsidR="0013435A" w:rsidRPr="003432CD" w14:paraId="28AE686E" w14:textId="77777777" w:rsidTr="000B402C">
        <w:trPr>
          <w:trHeight w:val="20"/>
        </w:trPr>
        <w:tc>
          <w:tcPr>
            <w:tcW w:w="630" w:type="dxa"/>
            <w:tcBorders>
              <w:top w:val="nil"/>
              <w:left w:val="nil"/>
              <w:bottom w:val="nil"/>
              <w:right w:val="nil"/>
            </w:tcBorders>
            <w:shd w:val="clear" w:color="auto" w:fill="auto"/>
            <w:noWrap/>
          </w:tcPr>
          <w:p w14:paraId="0BBC9C7B" w14:textId="56724265"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862</w:t>
            </w:r>
          </w:p>
        </w:tc>
        <w:tc>
          <w:tcPr>
            <w:tcW w:w="3420" w:type="dxa"/>
            <w:tcBorders>
              <w:top w:val="nil"/>
              <w:left w:val="nil"/>
              <w:bottom w:val="nil"/>
              <w:right w:val="nil"/>
            </w:tcBorders>
            <w:shd w:val="clear" w:color="auto" w:fill="F2F2F2" w:themeFill="background1" w:themeFillShade="F2"/>
            <w:noWrap/>
          </w:tcPr>
          <w:p w14:paraId="5DCBDF2B"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tcPr>
          <w:p w14:paraId="713D4F35" w14:textId="4B8E8AAF"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2D1CE1">
              <w:rPr>
                <w:rFonts w:ascii="Calibri" w:eastAsia="Times New Roman" w:hAnsi="Calibri" w:cs="Calibri"/>
                <w:b/>
                <w:bCs/>
                <w:i/>
                <w:iCs/>
                <w:color w:val="00B0F0"/>
                <w:kern w:val="0"/>
                <w:sz w:val="20"/>
                <w:szCs w:val="20"/>
                <w:lang w:eastAsia="en-CA"/>
                <w14:ligatures w14:val="none"/>
              </w:rPr>
              <w:t>royal assent day</w:t>
            </w:r>
            <w:r w:rsidRPr="005C0050">
              <w:rPr>
                <w:rFonts w:ascii="Calibri" w:eastAsia="Times New Roman" w:hAnsi="Calibri" w:cs="Calibri"/>
                <w:color w:val="00B0F0"/>
                <w:kern w:val="0"/>
                <w:sz w:val="20"/>
                <w:szCs w:val="20"/>
                <w:lang w:eastAsia="en-CA"/>
                <w14:ligatures w14:val="none"/>
              </w:rPr>
              <w:t xml:space="preserve"> means the day on which this Act receives royal assent. (</w:t>
            </w:r>
            <w:proofErr w:type="gramStart"/>
            <w:r w:rsidRPr="005C0050">
              <w:rPr>
                <w:rFonts w:ascii="Calibri" w:eastAsia="Times New Roman" w:hAnsi="Calibri" w:cs="Calibri"/>
                <w:color w:val="00B0F0"/>
                <w:kern w:val="0"/>
                <w:sz w:val="20"/>
                <w:szCs w:val="20"/>
                <w:lang w:eastAsia="en-CA"/>
                <w14:ligatures w14:val="none"/>
              </w:rPr>
              <w:t>date</w:t>
            </w:r>
            <w:proofErr w:type="gramEnd"/>
            <w:r w:rsidRPr="005C0050">
              <w:rPr>
                <w:rFonts w:ascii="Calibri" w:eastAsia="Times New Roman" w:hAnsi="Calibri" w:cs="Calibri"/>
                <w:color w:val="00B0F0"/>
                <w:kern w:val="0"/>
                <w:sz w:val="20"/>
                <w:szCs w:val="20"/>
                <w:lang w:eastAsia="en-CA"/>
                <w14:ligatures w14:val="none"/>
              </w:rPr>
              <w:t xml:space="preserve"> de sanction)</w:t>
            </w:r>
          </w:p>
        </w:tc>
        <w:tc>
          <w:tcPr>
            <w:tcW w:w="3474" w:type="dxa"/>
            <w:tcBorders>
              <w:top w:val="nil"/>
              <w:left w:val="nil"/>
              <w:bottom w:val="nil"/>
              <w:right w:val="nil"/>
            </w:tcBorders>
            <w:shd w:val="clear" w:color="auto" w:fill="auto"/>
          </w:tcPr>
          <w:p w14:paraId="5814953F" w14:textId="6A238A85"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CC607C">
              <w:t>royal assent day means the day on which this Act receives royal assent. (</w:t>
            </w:r>
            <w:proofErr w:type="gramStart"/>
            <w:r w:rsidRPr="00CC607C">
              <w:t>date</w:t>
            </w:r>
            <w:proofErr w:type="gramEnd"/>
            <w:r w:rsidRPr="00CC607C">
              <w:t xml:space="preserve"> de sanction)</w:t>
            </w:r>
          </w:p>
        </w:tc>
      </w:tr>
      <w:tr w:rsidR="0013435A" w:rsidRPr="003432CD" w14:paraId="5EEA624F" w14:textId="77777777" w:rsidTr="000B402C">
        <w:trPr>
          <w:trHeight w:val="20"/>
        </w:trPr>
        <w:tc>
          <w:tcPr>
            <w:tcW w:w="630" w:type="dxa"/>
            <w:tcBorders>
              <w:top w:val="nil"/>
              <w:left w:val="nil"/>
              <w:bottom w:val="nil"/>
              <w:right w:val="nil"/>
            </w:tcBorders>
            <w:shd w:val="clear" w:color="auto" w:fill="auto"/>
            <w:noWrap/>
          </w:tcPr>
          <w:p w14:paraId="48CF8F39" w14:textId="25D1CDED"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863</w:t>
            </w:r>
          </w:p>
        </w:tc>
        <w:tc>
          <w:tcPr>
            <w:tcW w:w="3420" w:type="dxa"/>
            <w:tcBorders>
              <w:top w:val="nil"/>
              <w:left w:val="nil"/>
              <w:bottom w:val="nil"/>
              <w:right w:val="nil"/>
            </w:tcBorders>
            <w:shd w:val="clear" w:color="auto" w:fill="F2F2F2" w:themeFill="background1" w:themeFillShade="F2"/>
            <w:noWrap/>
          </w:tcPr>
          <w:p w14:paraId="5DB64C15"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tcPr>
          <w:p w14:paraId="35919B52" w14:textId="366B3DBB" w:rsidR="0013435A" w:rsidRPr="007B4927"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7B4927">
              <w:rPr>
                <w:rFonts w:ascii="Calibri" w:eastAsia="Times New Roman" w:hAnsi="Calibri" w:cs="Calibri"/>
                <w:b/>
                <w:bCs/>
                <w:color w:val="00B0F0"/>
                <w:kern w:val="0"/>
                <w:sz w:val="20"/>
                <w:szCs w:val="20"/>
                <w:lang w:eastAsia="en-CA"/>
                <w14:ligatures w14:val="none"/>
              </w:rPr>
              <w:t>Words and expressions</w:t>
            </w:r>
          </w:p>
        </w:tc>
        <w:tc>
          <w:tcPr>
            <w:tcW w:w="3474" w:type="dxa"/>
            <w:tcBorders>
              <w:top w:val="nil"/>
              <w:left w:val="nil"/>
              <w:bottom w:val="nil"/>
              <w:right w:val="nil"/>
            </w:tcBorders>
            <w:shd w:val="clear" w:color="auto" w:fill="auto"/>
          </w:tcPr>
          <w:p w14:paraId="2E005C87" w14:textId="7085F2B2" w:rsidR="0013435A" w:rsidRPr="007B4927"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7B4927">
              <w:rPr>
                <w:b/>
                <w:bCs/>
              </w:rPr>
              <w:t>Words and expressions</w:t>
            </w:r>
          </w:p>
        </w:tc>
      </w:tr>
      <w:tr w:rsidR="0013435A" w:rsidRPr="003432CD" w14:paraId="05B1F22A" w14:textId="77777777" w:rsidTr="000B402C">
        <w:trPr>
          <w:trHeight w:val="20"/>
        </w:trPr>
        <w:tc>
          <w:tcPr>
            <w:tcW w:w="630" w:type="dxa"/>
            <w:tcBorders>
              <w:top w:val="nil"/>
              <w:left w:val="nil"/>
              <w:bottom w:val="nil"/>
              <w:right w:val="nil"/>
            </w:tcBorders>
            <w:shd w:val="clear" w:color="auto" w:fill="auto"/>
            <w:noWrap/>
          </w:tcPr>
          <w:p w14:paraId="21355BCC" w14:textId="219BE375"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864</w:t>
            </w:r>
          </w:p>
        </w:tc>
        <w:tc>
          <w:tcPr>
            <w:tcW w:w="3420" w:type="dxa"/>
            <w:tcBorders>
              <w:top w:val="nil"/>
              <w:left w:val="nil"/>
              <w:bottom w:val="nil"/>
              <w:right w:val="nil"/>
            </w:tcBorders>
            <w:shd w:val="clear" w:color="auto" w:fill="F2F2F2" w:themeFill="background1" w:themeFillShade="F2"/>
            <w:noWrap/>
          </w:tcPr>
          <w:p w14:paraId="170F604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tcPr>
          <w:p w14:paraId="43ED3BFD" w14:textId="4B2C06D3"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5C0050">
              <w:rPr>
                <w:rFonts w:ascii="Calibri" w:eastAsia="Times New Roman" w:hAnsi="Calibri" w:cs="Calibri"/>
                <w:color w:val="00B0F0"/>
                <w:kern w:val="0"/>
                <w:sz w:val="20"/>
                <w:szCs w:val="20"/>
                <w:lang w:eastAsia="en-CA"/>
                <w14:ligatures w14:val="none"/>
              </w:rPr>
              <w:t>(2) Unless otherwise provided, words and expressions used in sections 49 to 2 have the same meanings as in the Broadcasting Act.</w:t>
            </w:r>
          </w:p>
        </w:tc>
        <w:tc>
          <w:tcPr>
            <w:tcW w:w="3474" w:type="dxa"/>
            <w:tcBorders>
              <w:top w:val="nil"/>
              <w:left w:val="nil"/>
              <w:bottom w:val="nil"/>
              <w:right w:val="nil"/>
            </w:tcBorders>
            <w:shd w:val="clear" w:color="auto" w:fill="auto"/>
          </w:tcPr>
          <w:p w14:paraId="7F233B96" w14:textId="5DBC8375"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CC607C">
              <w:t>(2) Unless otherwise provided, words and expressions used in sections 49 to 2 have the same meanings as in the Broadcasting Act.</w:t>
            </w:r>
          </w:p>
        </w:tc>
      </w:tr>
      <w:tr w:rsidR="0013435A" w:rsidRPr="003432CD" w14:paraId="26185A2A" w14:textId="77777777" w:rsidTr="000B402C">
        <w:trPr>
          <w:trHeight w:val="20"/>
        </w:trPr>
        <w:tc>
          <w:tcPr>
            <w:tcW w:w="630" w:type="dxa"/>
            <w:tcBorders>
              <w:top w:val="nil"/>
              <w:left w:val="nil"/>
              <w:bottom w:val="nil"/>
              <w:right w:val="nil"/>
            </w:tcBorders>
            <w:shd w:val="clear" w:color="auto" w:fill="auto"/>
            <w:noWrap/>
          </w:tcPr>
          <w:p w14:paraId="342B9DA6" w14:textId="52AACB76"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865</w:t>
            </w:r>
          </w:p>
        </w:tc>
        <w:tc>
          <w:tcPr>
            <w:tcW w:w="3420" w:type="dxa"/>
            <w:tcBorders>
              <w:top w:val="nil"/>
              <w:left w:val="nil"/>
              <w:bottom w:val="nil"/>
              <w:right w:val="nil"/>
            </w:tcBorders>
            <w:shd w:val="clear" w:color="auto" w:fill="F2F2F2" w:themeFill="background1" w:themeFillShade="F2"/>
            <w:noWrap/>
          </w:tcPr>
          <w:p w14:paraId="084BB3F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tcPr>
          <w:p w14:paraId="5B42AE5D" w14:textId="730EA8F6" w:rsidR="0013435A" w:rsidRPr="007B4927"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7B4927">
              <w:rPr>
                <w:rFonts w:ascii="Calibri" w:eastAsia="Times New Roman" w:hAnsi="Calibri" w:cs="Calibri"/>
                <w:b/>
                <w:bCs/>
                <w:color w:val="00B0F0"/>
                <w:kern w:val="0"/>
                <w:sz w:val="20"/>
                <w:szCs w:val="20"/>
                <w:lang w:eastAsia="en-CA"/>
                <w14:ligatures w14:val="none"/>
              </w:rPr>
              <w:t xml:space="preserve">Conditions and requirements — deemed order </w:t>
            </w:r>
          </w:p>
        </w:tc>
        <w:tc>
          <w:tcPr>
            <w:tcW w:w="3474" w:type="dxa"/>
            <w:tcBorders>
              <w:top w:val="nil"/>
              <w:left w:val="nil"/>
              <w:bottom w:val="nil"/>
              <w:right w:val="nil"/>
            </w:tcBorders>
            <w:shd w:val="clear" w:color="auto" w:fill="auto"/>
          </w:tcPr>
          <w:p w14:paraId="28281E1F" w14:textId="240C15D1" w:rsidR="0013435A" w:rsidRPr="007B4927"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7B4927">
              <w:rPr>
                <w:b/>
                <w:bCs/>
              </w:rPr>
              <w:t xml:space="preserve">Conditions and requirements — deemed order </w:t>
            </w:r>
          </w:p>
        </w:tc>
      </w:tr>
      <w:tr w:rsidR="0013435A" w:rsidRPr="003432CD" w14:paraId="138A7DBD" w14:textId="77777777" w:rsidTr="000B402C">
        <w:trPr>
          <w:trHeight w:val="20"/>
        </w:trPr>
        <w:tc>
          <w:tcPr>
            <w:tcW w:w="630" w:type="dxa"/>
            <w:tcBorders>
              <w:top w:val="nil"/>
              <w:left w:val="nil"/>
              <w:bottom w:val="nil"/>
              <w:right w:val="nil"/>
            </w:tcBorders>
            <w:shd w:val="clear" w:color="auto" w:fill="auto"/>
            <w:noWrap/>
          </w:tcPr>
          <w:p w14:paraId="0F47BB01" w14:textId="672F4B54"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866</w:t>
            </w:r>
          </w:p>
        </w:tc>
        <w:tc>
          <w:tcPr>
            <w:tcW w:w="3420" w:type="dxa"/>
            <w:tcBorders>
              <w:top w:val="nil"/>
              <w:left w:val="nil"/>
              <w:bottom w:val="nil"/>
              <w:right w:val="nil"/>
            </w:tcBorders>
            <w:shd w:val="clear" w:color="auto" w:fill="F2F2F2" w:themeFill="background1" w:themeFillShade="F2"/>
            <w:noWrap/>
          </w:tcPr>
          <w:p w14:paraId="4DDDBC4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tcPr>
          <w:p w14:paraId="4E8BC781" w14:textId="0C83B35C"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5C0050">
              <w:rPr>
                <w:rFonts w:ascii="Calibri" w:eastAsia="Times New Roman" w:hAnsi="Calibri" w:cs="Calibri"/>
                <w:color w:val="00B0F0"/>
                <w:kern w:val="0"/>
                <w:sz w:val="20"/>
                <w:szCs w:val="20"/>
                <w:lang w:eastAsia="en-CA"/>
                <w14:ligatures w14:val="none"/>
              </w:rPr>
              <w:t>49 (1) Each of the following is deemed to be a condition imposed under an order, made under section 9.1 of the new Act, that applies only with respect to a particular licensee:</w:t>
            </w:r>
          </w:p>
        </w:tc>
        <w:tc>
          <w:tcPr>
            <w:tcW w:w="3474" w:type="dxa"/>
            <w:tcBorders>
              <w:top w:val="nil"/>
              <w:left w:val="nil"/>
              <w:bottom w:val="nil"/>
              <w:right w:val="nil"/>
            </w:tcBorders>
            <w:shd w:val="clear" w:color="auto" w:fill="auto"/>
          </w:tcPr>
          <w:p w14:paraId="63717B0D" w14:textId="1297D23D"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CC607C">
              <w:t>49 (1) Each of the following is deemed to be a condition imposed under an order, made under section 9.1 of the new Act, that applies only with respect to a particular licensee:</w:t>
            </w:r>
          </w:p>
        </w:tc>
      </w:tr>
      <w:tr w:rsidR="0013435A" w:rsidRPr="003432CD" w14:paraId="66C3AD9A" w14:textId="77777777" w:rsidTr="000B402C">
        <w:trPr>
          <w:trHeight w:val="20"/>
        </w:trPr>
        <w:tc>
          <w:tcPr>
            <w:tcW w:w="630" w:type="dxa"/>
            <w:tcBorders>
              <w:top w:val="nil"/>
              <w:left w:val="nil"/>
              <w:bottom w:val="nil"/>
              <w:right w:val="nil"/>
            </w:tcBorders>
            <w:shd w:val="clear" w:color="auto" w:fill="auto"/>
            <w:noWrap/>
          </w:tcPr>
          <w:p w14:paraId="4306713C" w14:textId="30C94057"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867</w:t>
            </w:r>
          </w:p>
        </w:tc>
        <w:tc>
          <w:tcPr>
            <w:tcW w:w="3420" w:type="dxa"/>
            <w:tcBorders>
              <w:top w:val="nil"/>
              <w:left w:val="nil"/>
              <w:bottom w:val="nil"/>
              <w:right w:val="nil"/>
            </w:tcBorders>
            <w:shd w:val="clear" w:color="auto" w:fill="F2F2F2" w:themeFill="background1" w:themeFillShade="F2"/>
            <w:noWrap/>
          </w:tcPr>
          <w:p w14:paraId="6932DFC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tcPr>
          <w:p w14:paraId="5FBF3B4B" w14:textId="6255F245"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5C0050">
              <w:rPr>
                <w:rFonts w:ascii="Calibri" w:eastAsia="Times New Roman" w:hAnsi="Calibri" w:cs="Calibri"/>
                <w:color w:val="00B0F0"/>
                <w:kern w:val="0"/>
                <w:sz w:val="20"/>
                <w:szCs w:val="20"/>
                <w:lang w:eastAsia="en-CA"/>
                <w14:ligatures w14:val="none"/>
              </w:rPr>
              <w:t>(a) a condition of their licence imposed under section 9 of the old Act that, as of the royal assent day, could not be made the subject of an order under subsection 11.1(2) of the new Act;</w:t>
            </w:r>
          </w:p>
        </w:tc>
        <w:tc>
          <w:tcPr>
            <w:tcW w:w="3474" w:type="dxa"/>
            <w:tcBorders>
              <w:top w:val="nil"/>
              <w:left w:val="nil"/>
              <w:bottom w:val="nil"/>
              <w:right w:val="nil"/>
            </w:tcBorders>
            <w:shd w:val="clear" w:color="auto" w:fill="auto"/>
          </w:tcPr>
          <w:p w14:paraId="465284F6" w14:textId="6B7E796B"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CC607C">
              <w:t>(a) a condition of their licence imposed under section 9 of the old Act that, as of the royal assent day, could not be made the subject of an order under subsection 11.1(2) of the new Act;</w:t>
            </w:r>
          </w:p>
        </w:tc>
      </w:tr>
      <w:tr w:rsidR="0013435A" w:rsidRPr="003432CD" w14:paraId="06F691A5" w14:textId="77777777" w:rsidTr="000B402C">
        <w:trPr>
          <w:trHeight w:val="20"/>
        </w:trPr>
        <w:tc>
          <w:tcPr>
            <w:tcW w:w="630" w:type="dxa"/>
            <w:tcBorders>
              <w:top w:val="nil"/>
              <w:left w:val="nil"/>
              <w:bottom w:val="nil"/>
              <w:right w:val="nil"/>
            </w:tcBorders>
            <w:shd w:val="clear" w:color="auto" w:fill="auto"/>
            <w:noWrap/>
          </w:tcPr>
          <w:p w14:paraId="79BEE610" w14:textId="2C387C53"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868</w:t>
            </w:r>
          </w:p>
        </w:tc>
        <w:tc>
          <w:tcPr>
            <w:tcW w:w="3420" w:type="dxa"/>
            <w:tcBorders>
              <w:top w:val="nil"/>
              <w:left w:val="nil"/>
              <w:bottom w:val="nil"/>
              <w:right w:val="nil"/>
            </w:tcBorders>
            <w:shd w:val="clear" w:color="auto" w:fill="F2F2F2" w:themeFill="background1" w:themeFillShade="F2"/>
            <w:noWrap/>
          </w:tcPr>
          <w:p w14:paraId="2B8CEB2D"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tcPr>
          <w:p w14:paraId="5826DE76" w14:textId="163C22A0"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5C0050">
              <w:rPr>
                <w:rFonts w:ascii="Calibri" w:eastAsia="Times New Roman" w:hAnsi="Calibri" w:cs="Calibri"/>
                <w:color w:val="00B0F0"/>
                <w:kern w:val="0"/>
                <w:sz w:val="20"/>
                <w:szCs w:val="20"/>
                <w:lang w:eastAsia="en-CA"/>
                <w14:ligatures w14:val="none"/>
              </w:rPr>
              <w:t>(b) a requirement imposed on the licensee under any of paragraphs 9(1)(f) to (h) of the old Act.</w:t>
            </w:r>
          </w:p>
        </w:tc>
        <w:tc>
          <w:tcPr>
            <w:tcW w:w="3474" w:type="dxa"/>
            <w:tcBorders>
              <w:top w:val="nil"/>
              <w:left w:val="nil"/>
              <w:bottom w:val="nil"/>
              <w:right w:val="nil"/>
            </w:tcBorders>
            <w:shd w:val="clear" w:color="auto" w:fill="auto"/>
          </w:tcPr>
          <w:p w14:paraId="663128C9" w14:textId="6E04E771"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CC607C">
              <w:t>(b) a requirement imposed on the licensee under any of paragraphs 9(1)(f) to (h) of the old Act.</w:t>
            </w:r>
          </w:p>
        </w:tc>
      </w:tr>
      <w:tr w:rsidR="0013435A" w:rsidRPr="003432CD" w14:paraId="311A825B" w14:textId="77777777" w:rsidTr="000B402C">
        <w:trPr>
          <w:trHeight w:val="20"/>
        </w:trPr>
        <w:tc>
          <w:tcPr>
            <w:tcW w:w="630" w:type="dxa"/>
            <w:tcBorders>
              <w:top w:val="nil"/>
              <w:left w:val="nil"/>
              <w:bottom w:val="nil"/>
              <w:right w:val="nil"/>
            </w:tcBorders>
            <w:shd w:val="clear" w:color="auto" w:fill="auto"/>
            <w:noWrap/>
          </w:tcPr>
          <w:p w14:paraId="6C1ECC13" w14:textId="10CE52C8"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869</w:t>
            </w:r>
          </w:p>
        </w:tc>
        <w:tc>
          <w:tcPr>
            <w:tcW w:w="3420" w:type="dxa"/>
            <w:tcBorders>
              <w:top w:val="nil"/>
              <w:left w:val="nil"/>
              <w:bottom w:val="nil"/>
              <w:right w:val="nil"/>
            </w:tcBorders>
            <w:shd w:val="clear" w:color="auto" w:fill="F2F2F2" w:themeFill="background1" w:themeFillShade="F2"/>
            <w:noWrap/>
          </w:tcPr>
          <w:p w14:paraId="7487DBC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tcPr>
          <w:p w14:paraId="1B074A45" w14:textId="1C091AA3" w:rsidR="0013435A" w:rsidRPr="007B4927"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7B4927">
              <w:rPr>
                <w:rFonts w:ascii="Calibri" w:eastAsia="Times New Roman" w:hAnsi="Calibri" w:cs="Calibri"/>
                <w:b/>
                <w:bCs/>
                <w:color w:val="00B0F0"/>
                <w:kern w:val="0"/>
                <w:sz w:val="20"/>
                <w:szCs w:val="20"/>
                <w:lang w:eastAsia="en-CA"/>
                <w14:ligatures w14:val="none"/>
              </w:rPr>
              <w:t>Regulations — deemed order</w:t>
            </w:r>
          </w:p>
        </w:tc>
        <w:tc>
          <w:tcPr>
            <w:tcW w:w="3474" w:type="dxa"/>
            <w:tcBorders>
              <w:top w:val="nil"/>
              <w:left w:val="nil"/>
              <w:bottom w:val="nil"/>
              <w:right w:val="nil"/>
            </w:tcBorders>
            <w:shd w:val="clear" w:color="auto" w:fill="auto"/>
          </w:tcPr>
          <w:p w14:paraId="01B8FEFB" w14:textId="4D2FD7B4" w:rsidR="0013435A" w:rsidRPr="007B4927"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7B4927">
              <w:rPr>
                <w:b/>
                <w:bCs/>
              </w:rPr>
              <w:t>Regulations — deemed order</w:t>
            </w:r>
          </w:p>
        </w:tc>
      </w:tr>
      <w:tr w:rsidR="0013435A" w:rsidRPr="003432CD" w14:paraId="6E41879A" w14:textId="77777777" w:rsidTr="000B402C">
        <w:trPr>
          <w:trHeight w:val="20"/>
        </w:trPr>
        <w:tc>
          <w:tcPr>
            <w:tcW w:w="630" w:type="dxa"/>
            <w:tcBorders>
              <w:top w:val="nil"/>
              <w:left w:val="nil"/>
              <w:bottom w:val="nil"/>
              <w:right w:val="nil"/>
            </w:tcBorders>
            <w:shd w:val="clear" w:color="auto" w:fill="auto"/>
            <w:noWrap/>
          </w:tcPr>
          <w:p w14:paraId="584DDE5C" w14:textId="58B5481F"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870</w:t>
            </w:r>
          </w:p>
        </w:tc>
        <w:tc>
          <w:tcPr>
            <w:tcW w:w="3420" w:type="dxa"/>
            <w:tcBorders>
              <w:top w:val="nil"/>
              <w:left w:val="nil"/>
              <w:bottom w:val="nil"/>
              <w:right w:val="nil"/>
            </w:tcBorders>
            <w:shd w:val="clear" w:color="auto" w:fill="F2F2F2" w:themeFill="background1" w:themeFillShade="F2"/>
            <w:noWrap/>
          </w:tcPr>
          <w:p w14:paraId="3E585147"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tcPr>
          <w:p w14:paraId="5D32F32C" w14:textId="244F8FC5" w:rsidR="0013435A" w:rsidRPr="003432CD"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5C0050">
              <w:rPr>
                <w:rFonts w:ascii="Calibri" w:eastAsia="Times New Roman" w:hAnsi="Calibri" w:cs="Calibri"/>
                <w:color w:val="00B0F0"/>
                <w:kern w:val="0"/>
                <w:sz w:val="20"/>
                <w:szCs w:val="20"/>
                <w:lang w:eastAsia="en-CA"/>
                <w14:ligatures w14:val="none"/>
              </w:rPr>
              <w:t>(2) Any regulation made under paragraph 10(1)(a) or 10(1)(</w:t>
            </w:r>
            <w:proofErr w:type="spellStart"/>
            <w:r w:rsidRPr="005C0050">
              <w:rPr>
                <w:rFonts w:ascii="Calibri" w:eastAsia="Times New Roman" w:hAnsi="Calibri" w:cs="Calibri"/>
                <w:color w:val="00B0F0"/>
                <w:kern w:val="0"/>
                <w:sz w:val="20"/>
                <w:szCs w:val="20"/>
                <w:lang w:eastAsia="en-CA"/>
                <w14:ligatures w14:val="none"/>
              </w:rPr>
              <w:t>i</w:t>
            </w:r>
            <w:proofErr w:type="spellEnd"/>
            <w:r w:rsidRPr="005C0050">
              <w:rPr>
                <w:rFonts w:ascii="Calibri" w:eastAsia="Times New Roman" w:hAnsi="Calibri" w:cs="Calibri"/>
                <w:color w:val="00B0F0"/>
                <w:kern w:val="0"/>
                <w:sz w:val="20"/>
                <w:szCs w:val="20"/>
                <w:lang w:eastAsia="en-CA"/>
                <w14:ligatures w14:val="none"/>
              </w:rPr>
              <w:t>) of the old Act is deemed to be an order made under section 9.1 of the new Act.</w:t>
            </w:r>
          </w:p>
        </w:tc>
        <w:tc>
          <w:tcPr>
            <w:tcW w:w="3474" w:type="dxa"/>
            <w:tcBorders>
              <w:top w:val="nil"/>
              <w:left w:val="nil"/>
              <w:bottom w:val="nil"/>
              <w:right w:val="nil"/>
            </w:tcBorders>
            <w:shd w:val="clear" w:color="auto" w:fill="auto"/>
          </w:tcPr>
          <w:p w14:paraId="06A7CBC9" w14:textId="3F7305C2"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CC607C">
              <w:t>(2) Any regulation made under paragraph 10(1)(a) or 10(1)(</w:t>
            </w:r>
            <w:proofErr w:type="spellStart"/>
            <w:r w:rsidRPr="00CC607C">
              <w:t>i</w:t>
            </w:r>
            <w:proofErr w:type="spellEnd"/>
            <w:r w:rsidRPr="00CC607C">
              <w:t>) of the old Act is deemed to be an order made under section 9.1 of the new Act.</w:t>
            </w:r>
          </w:p>
        </w:tc>
      </w:tr>
      <w:tr w:rsidR="0013435A" w:rsidRPr="003432CD" w14:paraId="6844237F" w14:textId="77777777" w:rsidTr="000B402C">
        <w:trPr>
          <w:trHeight w:val="20"/>
        </w:trPr>
        <w:tc>
          <w:tcPr>
            <w:tcW w:w="630" w:type="dxa"/>
            <w:tcBorders>
              <w:top w:val="nil"/>
              <w:left w:val="nil"/>
              <w:bottom w:val="nil"/>
              <w:right w:val="nil"/>
            </w:tcBorders>
            <w:shd w:val="clear" w:color="auto" w:fill="auto"/>
            <w:noWrap/>
          </w:tcPr>
          <w:p w14:paraId="5B332808" w14:textId="28BCE846"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lastRenderedPageBreak/>
              <w:t>871</w:t>
            </w:r>
          </w:p>
        </w:tc>
        <w:tc>
          <w:tcPr>
            <w:tcW w:w="3420" w:type="dxa"/>
            <w:tcBorders>
              <w:top w:val="nil"/>
              <w:left w:val="nil"/>
              <w:bottom w:val="nil"/>
              <w:right w:val="nil"/>
            </w:tcBorders>
            <w:shd w:val="clear" w:color="auto" w:fill="F2F2F2" w:themeFill="background1" w:themeFillShade="F2"/>
            <w:noWrap/>
          </w:tcPr>
          <w:p w14:paraId="5493A980"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tcPr>
          <w:p w14:paraId="3FDA713C" w14:textId="1B4B4705" w:rsidR="0013435A" w:rsidRPr="007B4927"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7B4927">
              <w:rPr>
                <w:rFonts w:ascii="Calibri" w:eastAsia="Times New Roman" w:hAnsi="Calibri" w:cs="Calibri"/>
                <w:b/>
                <w:bCs/>
                <w:color w:val="00B0F0"/>
                <w:kern w:val="0"/>
                <w:sz w:val="20"/>
                <w:szCs w:val="20"/>
                <w:lang w:eastAsia="en-CA"/>
                <w14:ligatures w14:val="none"/>
              </w:rPr>
              <w:t>Expenditures — deemed regulations</w:t>
            </w:r>
          </w:p>
        </w:tc>
        <w:tc>
          <w:tcPr>
            <w:tcW w:w="3474" w:type="dxa"/>
            <w:tcBorders>
              <w:top w:val="nil"/>
              <w:left w:val="nil"/>
              <w:bottom w:val="nil"/>
              <w:right w:val="nil"/>
            </w:tcBorders>
            <w:shd w:val="clear" w:color="auto" w:fill="auto"/>
          </w:tcPr>
          <w:p w14:paraId="3A36ED8E" w14:textId="3AB0B67F" w:rsidR="0013435A" w:rsidRPr="007B4927"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7B4927">
              <w:rPr>
                <w:b/>
                <w:bCs/>
              </w:rPr>
              <w:t>Expenditures — deemed regulations</w:t>
            </w:r>
          </w:p>
        </w:tc>
      </w:tr>
      <w:tr w:rsidR="0013435A" w:rsidRPr="003432CD" w14:paraId="08D77D34" w14:textId="77777777" w:rsidTr="000B402C">
        <w:trPr>
          <w:trHeight w:val="20"/>
        </w:trPr>
        <w:tc>
          <w:tcPr>
            <w:tcW w:w="630" w:type="dxa"/>
            <w:tcBorders>
              <w:top w:val="nil"/>
              <w:left w:val="nil"/>
              <w:bottom w:val="nil"/>
              <w:right w:val="nil"/>
            </w:tcBorders>
            <w:shd w:val="clear" w:color="auto" w:fill="auto"/>
            <w:noWrap/>
          </w:tcPr>
          <w:p w14:paraId="748B9BD8" w14:textId="5DE26F5F"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872</w:t>
            </w:r>
          </w:p>
        </w:tc>
        <w:tc>
          <w:tcPr>
            <w:tcW w:w="3420" w:type="dxa"/>
            <w:tcBorders>
              <w:top w:val="nil"/>
              <w:left w:val="nil"/>
              <w:bottom w:val="nil"/>
              <w:right w:val="nil"/>
            </w:tcBorders>
            <w:shd w:val="clear" w:color="auto" w:fill="F2F2F2" w:themeFill="background1" w:themeFillShade="F2"/>
            <w:noWrap/>
          </w:tcPr>
          <w:p w14:paraId="2AE6AB33"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tcPr>
          <w:p w14:paraId="6E429592" w14:textId="31F0451D" w:rsidR="0013435A" w:rsidRPr="005C0050"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5C0050">
              <w:rPr>
                <w:rFonts w:ascii="Calibri" w:eastAsia="Times New Roman" w:hAnsi="Calibri" w:cs="Calibri"/>
                <w:color w:val="00B0F0"/>
                <w:kern w:val="0"/>
                <w:sz w:val="20"/>
                <w:szCs w:val="20"/>
                <w:lang w:eastAsia="en-CA"/>
                <w14:ligatures w14:val="none"/>
              </w:rPr>
              <w:t xml:space="preserve">50 (1) The following are deemed to be regulations made under subsection 11.1(1) of the new Act: </w:t>
            </w:r>
          </w:p>
        </w:tc>
        <w:tc>
          <w:tcPr>
            <w:tcW w:w="3474" w:type="dxa"/>
            <w:tcBorders>
              <w:top w:val="nil"/>
              <w:left w:val="nil"/>
              <w:bottom w:val="nil"/>
              <w:right w:val="nil"/>
            </w:tcBorders>
            <w:shd w:val="clear" w:color="auto" w:fill="auto"/>
          </w:tcPr>
          <w:p w14:paraId="0B70FE46" w14:textId="285609DE"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CC607C">
              <w:t xml:space="preserve">50 (1) The following are deemed to be regulations made under subsection 11.1(1) of the new Act: </w:t>
            </w:r>
          </w:p>
        </w:tc>
      </w:tr>
      <w:tr w:rsidR="0013435A" w:rsidRPr="003432CD" w14:paraId="24043BE5" w14:textId="77777777" w:rsidTr="000B402C">
        <w:trPr>
          <w:trHeight w:val="20"/>
        </w:trPr>
        <w:tc>
          <w:tcPr>
            <w:tcW w:w="630" w:type="dxa"/>
            <w:tcBorders>
              <w:top w:val="nil"/>
              <w:left w:val="nil"/>
              <w:bottom w:val="nil"/>
              <w:right w:val="nil"/>
            </w:tcBorders>
            <w:shd w:val="clear" w:color="auto" w:fill="auto"/>
            <w:noWrap/>
          </w:tcPr>
          <w:p w14:paraId="43655DED" w14:textId="1E6487FB"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873</w:t>
            </w:r>
          </w:p>
        </w:tc>
        <w:tc>
          <w:tcPr>
            <w:tcW w:w="3420" w:type="dxa"/>
            <w:tcBorders>
              <w:top w:val="nil"/>
              <w:left w:val="nil"/>
              <w:bottom w:val="nil"/>
              <w:right w:val="nil"/>
            </w:tcBorders>
            <w:shd w:val="clear" w:color="auto" w:fill="F2F2F2" w:themeFill="background1" w:themeFillShade="F2"/>
            <w:noWrap/>
          </w:tcPr>
          <w:p w14:paraId="22D131E1"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tcPr>
          <w:p w14:paraId="4E7343FA" w14:textId="69982926" w:rsidR="0013435A" w:rsidRPr="005C0050"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5C0050">
              <w:rPr>
                <w:rFonts w:ascii="Calibri" w:eastAsia="Times New Roman" w:hAnsi="Calibri" w:cs="Calibri"/>
                <w:color w:val="00B0F0"/>
                <w:kern w:val="0"/>
                <w:sz w:val="20"/>
                <w:szCs w:val="20"/>
                <w:lang w:eastAsia="en-CA"/>
                <w14:ligatures w14:val="none"/>
              </w:rPr>
              <w:t>(a) any terms and conditions imposed under an order made under subsection 9(4) of the old Act that, as of the royal assent day, could be the subject of such regulations; and</w:t>
            </w:r>
          </w:p>
        </w:tc>
        <w:tc>
          <w:tcPr>
            <w:tcW w:w="3474" w:type="dxa"/>
            <w:tcBorders>
              <w:top w:val="nil"/>
              <w:left w:val="nil"/>
              <w:bottom w:val="nil"/>
              <w:right w:val="nil"/>
            </w:tcBorders>
            <w:shd w:val="clear" w:color="auto" w:fill="auto"/>
          </w:tcPr>
          <w:p w14:paraId="3703B359" w14:textId="07C55A6D"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CC607C">
              <w:t>(a) any terms and conditions imposed under an order made under subsection 9(4) of the old Act that, as of the royal assent day, could be the subject of such regulations; and</w:t>
            </w:r>
          </w:p>
        </w:tc>
      </w:tr>
      <w:tr w:rsidR="0013435A" w:rsidRPr="003432CD" w14:paraId="6906A92D" w14:textId="77777777" w:rsidTr="000B402C">
        <w:trPr>
          <w:trHeight w:val="20"/>
        </w:trPr>
        <w:tc>
          <w:tcPr>
            <w:tcW w:w="630" w:type="dxa"/>
            <w:tcBorders>
              <w:top w:val="nil"/>
              <w:left w:val="nil"/>
              <w:bottom w:val="nil"/>
              <w:right w:val="nil"/>
            </w:tcBorders>
            <w:shd w:val="clear" w:color="auto" w:fill="auto"/>
            <w:noWrap/>
          </w:tcPr>
          <w:p w14:paraId="68A972C6" w14:textId="2D4A43B6"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874</w:t>
            </w:r>
          </w:p>
        </w:tc>
        <w:tc>
          <w:tcPr>
            <w:tcW w:w="3420" w:type="dxa"/>
            <w:tcBorders>
              <w:top w:val="nil"/>
              <w:left w:val="nil"/>
              <w:bottom w:val="nil"/>
              <w:right w:val="nil"/>
            </w:tcBorders>
            <w:shd w:val="clear" w:color="auto" w:fill="F2F2F2" w:themeFill="background1" w:themeFillShade="F2"/>
            <w:noWrap/>
          </w:tcPr>
          <w:p w14:paraId="47A4FE1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tcPr>
          <w:p w14:paraId="1FB4318A" w14:textId="0D6F78D0" w:rsidR="0013435A" w:rsidRPr="005C0050"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5C0050">
              <w:rPr>
                <w:rFonts w:ascii="Calibri" w:eastAsia="Times New Roman" w:hAnsi="Calibri" w:cs="Calibri"/>
                <w:color w:val="00B0F0"/>
                <w:kern w:val="0"/>
                <w:sz w:val="20"/>
                <w:szCs w:val="20"/>
                <w:lang w:eastAsia="en-CA"/>
                <w14:ligatures w14:val="none"/>
              </w:rPr>
              <w:t>(b) any regulations made under subsection (1) of the old Act that, as of the royal assent day, could be made under subsection 11.1(1) of the new Act.</w:t>
            </w:r>
          </w:p>
        </w:tc>
        <w:tc>
          <w:tcPr>
            <w:tcW w:w="3474" w:type="dxa"/>
            <w:tcBorders>
              <w:top w:val="nil"/>
              <w:left w:val="nil"/>
              <w:bottom w:val="nil"/>
              <w:right w:val="nil"/>
            </w:tcBorders>
            <w:shd w:val="clear" w:color="auto" w:fill="auto"/>
          </w:tcPr>
          <w:p w14:paraId="5EDD40AA" w14:textId="392AB3BB"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CC607C">
              <w:t>(b) any regulations made under subsection (1) of the old Act that, as of the royal assent day, could be made under subsection 11.1(1) of the new Act.</w:t>
            </w:r>
          </w:p>
        </w:tc>
      </w:tr>
      <w:tr w:rsidR="0013435A" w:rsidRPr="003432CD" w14:paraId="0F149BE5" w14:textId="77777777" w:rsidTr="000B402C">
        <w:trPr>
          <w:trHeight w:val="20"/>
        </w:trPr>
        <w:tc>
          <w:tcPr>
            <w:tcW w:w="630" w:type="dxa"/>
            <w:tcBorders>
              <w:top w:val="nil"/>
              <w:left w:val="nil"/>
              <w:bottom w:val="nil"/>
              <w:right w:val="nil"/>
            </w:tcBorders>
            <w:shd w:val="clear" w:color="auto" w:fill="auto"/>
            <w:noWrap/>
          </w:tcPr>
          <w:p w14:paraId="58D88C2B" w14:textId="47763F21"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875</w:t>
            </w:r>
          </w:p>
        </w:tc>
        <w:tc>
          <w:tcPr>
            <w:tcW w:w="3420" w:type="dxa"/>
            <w:tcBorders>
              <w:top w:val="nil"/>
              <w:left w:val="nil"/>
              <w:bottom w:val="nil"/>
              <w:right w:val="nil"/>
            </w:tcBorders>
            <w:shd w:val="clear" w:color="auto" w:fill="F2F2F2" w:themeFill="background1" w:themeFillShade="F2"/>
            <w:noWrap/>
          </w:tcPr>
          <w:p w14:paraId="06863759"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tcPr>
          <w:p w14:paraId="6606101F" w14:textId="087A8D85" w:rsidR="0013435A" w:rsidRPr="007B4927" w:rsidRDefault="0013435A" w:rsidP="0013435A">
            <w:pPr>
              <w:spacing w:after="0" w:line="240" w:lineRule="auto"/>
              <w:rPr>
                <w:rFonts w:ascii="Calibri" w:eastAsia="Times New Roman" w:hAnsi="Calibri" w:cs="Calibri"/>
                <w:b/>
                <w:bCs/>
                <w:color w:val="00B0F0"/>
                <w:kern w:val="0"/>
                <w:sz w:val="20"/>
                <w:szCs w:val="20"/>
                <w:lang w:eastAsia="en-CA"/>
                <w14:ligatures w14:val="none"/>
              </w:rPr>
            </w:pPr>
            <w:r w:rsidRPr="007B4927">
              <w:rPr>
                <w:rFonts w:ascii="Calibri" w:eastAsia="Times New Roman" w:hAnsi="Calibri" w:cs="Calibri"/>
                <w:b/>
                <w:bCs/>
                <w:color w:val="00B0F0"/>
                <w:kern w:val="0"/>
                <w:sz w:val="20"/>
                <w:szCs w:val="20"/>
                <w:lang w:eastAsia="en-CA"/>
                <w14:ligatures w14:val="none"/>
              </w:rPr>
              <w:t>Expenditures — deemed order</w:t>
            </w:r>
          </w:p>
        </w:tc>
        <w:tc>
          <w:tcPr>
            <w:tcW w:w="3474" w:type="dxa"/>
            <w:tcBorders>
              <w:top w:val="nil"/>
              <w:left w:val="nil"/>
              <w:bottom w:val="nil"/>
              <w:right w:val="nil"/>
            </w:tcBorders>
            <w:shd w:val="clear" w:color="auto" w:fill="auto"/>
          </w:tcPr>
          <w:p w14:paraId="11A55759" w14:textId="363DE640" w:rsidR="0013435A" w:rsidRPr="007B4927" w:rsidRDefault="0013435A" w:rsidP="0013435A">
            <w:pPr>
              <w:spacing w:after="0" w:line="240" w:lineRule="auto"/>
              <w:rPr>
                <w:rFonts w:ascii="Calibri" w:eastAsia="Times New Roman" w:hAnsi="Calibri" w:cs="Calibri"/>
                <w:b/>
                <w:bCs/>
                <w:color w:val="000000"/>
                <w:kern w:val="0"/>
                <w:sz w:val="20"/>
                <w:szCs w:val="20"/>
                <w:lang w:eastAsia="en-CA"/>
                <w14:ligatures w14:val="none"/>
              </w:rPr>
            </w:pPr>
            <w:r w:rsidRPr="007B4927">
              <w:rPr>
                <w:b/>
                <w:bCs/>
              </w:rPr>
              <w:t>Expenditures — deemed order</w:t>
            </w:r>
          </w:p>
        </w:tc>
      </w:tr>
      <w:tr w:rsidR="0013435A" w:rsidRPr="003432CD" w14:paraId="56C95F15" w14:textId="77777777" w:rsidTr="000B402C">
        <w:trPr>
          <w:trHeight w:val="20"/>
        </w:trPr>
        <w:tc>
          <w:tcPr>
            <w:tcW w:w="630" w:type="dxa"/>
            <w:tcBorders>
              <w:top w:val="nil"/>
              <w:left w:val="nil"/>
              <w:bottom w:val="nil"/>
              <w:right w:val="nil"/>
            </w:tcBorders>
            <w:shd w:val="clear" w:color="auto" w:fill="auto"/>
            <w:noWrap/>
          </w:tcPr>
          <w:p w14:paraId="7C63C05B" w14:textId="20D135E1" w:rsidR="0013435A" w:rsidRPr="003432CD" w:rsidRDefault="0013435A" w:rsidP="0013435A">
            <w:pPr>
              <w:spacing w:after="0" w:line="240" w:lineRule="auto"/>
              <w:rPr>
                <w:rFonts w:ascii="Calibri" w:eastAsia="Times New Roman" w:hAnsi="Calibri" w:cs="Calibri"/>
                <w:color w:val="000000"/>
                <w:kern w:val="0"/>
                <w:sz w:val="16"/>
                <w:szCs w:val="16"/>
                <w:lang w:eastAsia="en-CA"/>
                <w14:ligatures w14:val="none"/>
              </w:rPr>
            </w:pPr>
            <w:r>
              <w:rPr>
                <w:rFonts w:ascii="Calibri" w:eastAsia="Times New Roman" w:hAnsi="Calibri" w:cs="Calibri"/>
                <w:color w:val="000000"/>
                <w:kern w:val="0"/>
                <w:sz w:val="16"/>
                <w:szCs w:val="16"/>
                <w:lang w:eastAsia="en-CA"/>
                <w14:ligatures w14:val="none"/>
              </w:rPr>
              <w:t>876</w:t>
            </w:r>
          </w:p>
        </w:tc>
        <w:tc>
          <w:tcPr>
            <w:tcW w:w="3420" w:type="dxa"/>
            <w:tcBorders>
              <w:top w:val="nil"/>
              <w:left w:val="nil"/>
              <w:bottom w:val="nil"/>
              <w:right w:val="nil"/>
            </w:tcBorders>
            <w:shd w:val="clear" w:color="auto" w:fill="F2F2F2" w:themeFill="background1" w:themeFillShade="F2"/>
            <w:noWrap/>
          </w:tcPr>
          <w:p w14:paraId="19D75434" w14:textId="77777777"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p>
        </w:tc>
        <w:tc>
          <w:tcPr>
            <w:tcW w:w="3690" w:type="dxa"/>
            <w:tcBorders>
              <w:top w:val="nil"/>
              <w:left w:val="nil"/>
              <w:bottom w:val="nil"/>
              <w:right w:val="nil"/>
            </w:tcBorders>
            <w:shd w:val="clear" w:color="auto" w:fill="auto"/>
          </w:tcPr>
          <w:p w14:paraId="74C60D27" w14:textId="6093E581" w:rsidR="0013435A" w:rsidRPr="005C0050" w:rsidRDefault="0013435A" w:rsidP="0013435A">
            <w:pPr>
              <w:spacing w:after="0" w:line="240" w:lineRule="auto"/>
              <w:rPr>
                <w:rFonts w:ascii="Calibri" w:eastAsia="Times New Roman" w:hAnsi="Calibri" w:cs="Calibri"/>
                <w:color w:val="00B0F0"/>
                <w:kern w:val="0"/>
                <w:sz w:val="20"/>
                <w:szCs w:val="20"/>
                <w:lang w:eastAsia="en-CA"/>
                <w14:ligatures w14:val="none"/>
              </w:rPr>
            </w:pPr>
            <w:r w:rsidRPr="005C0050">
              <w:rPr>
                <w:rFonts w:ascii="Calibri" w:eastAsia="Times New Roman" w:hAnsi="Calibri" w:cs="Calibri"/>
                <w:color w:val="00B0F0"/>
                <w:kern w:val="0"/>
                <w:sz w:val="20"/>
                <w:szCs w:val="20"/>
                <w:lang w:eastAsia="en-CA"/>
                <w14:ligatures w14:val="none"/>
              </w:rPr>
              <w:t>(2) Any condition of a licensee’s licence that, as of the royal assent day, could be made the subject of an order under subsection 11.1(2) of the new</w:t>
            </w:r>
          </w:p>
        </w:tc>
        <w:tc>
          <w:tcPr>
            <w:tcW w:w="3474" w:type="dxa"/>
            <w:tcBorders>
              <w:top w:val="nil"/>
              <w:left w:val="nil"/>
              <w:bottom w:val="nil"/>
              <w:right w:val="nil"/>
            </w:tcBorders>
            <w:shd w:val="clear" w:color="auto" w:fill="auto"/>
          </w:tcPr>
          <w:p w14:paraId="6CF38F32" w14:textId="7FB6EC81" w:rsidR="0013435A" w:rsidRPr="003432CD" w:rsidRDefault="0013435A" w:rsidP="0013435A">
            <w:pPr>
              <w:spacing w:after="0" w:line="240" w:lineRule="auto"/>
              <w:rPr>
                <w:rFonts w:ascii="Calibri" w:eastAsia="Times New Roman" w:hAnsi="Calibri" w:cs="Calibri"/>
                <w:color w:val="000000"/>
                <w:kern w:val="0"/>
                <w:sz w:val="20"/>
                <w:szCs w:val="20"/>
                <w:lang w:eastAsia="en-CA"/>
                <w14:ligatures w14:val="none"/>
              </w:rPr>
            </w:pPr>
            <w:r w:rsidRPr="00CC607C">
              <w:t>(2) Any condition of a licensee’s licence that, as of the royal assent day, could be made the subject of an order under subsection 11.1(2) of the new</w:t>
            </w:r>
          </w:p>
        </w:tc>
      </w:tr>
    </w:tbl>
    <w:p w14:paraId="3A28836C" w14:textId="77777777" w:rsidR="003432CD" w:rsidRDefault="003432CD"/>
    <w:sectPr w:rsidR="003432CD" w:rsidSect="006C4111">
      <w:footerReference w:type="default" r:id="rId8"/>
      <w:pgSz w:w="12240" w:h="15840"/>
      <w:pgMar w:top="720" w:right="720" w:bottom="720" w:left="720" w:header="708" w:footer="4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E8F1C" w14:textId="77777777" w:rsidR="009871F5" w:rsidRDefault="009871F5" w:rsidP="006C4111">
      <w:pPr>
        <w:spacing w:after="0" w:line="240" w:lineRule="auto"/>
      </w:pPr>
      <w:r>
        <w:separator/>
      </w:r>
    </w:p>
  </w:endnote>
  <w:endnote w:type="continuationSeparator" w:id="0">
    <w:p w14:paraId="7156EF00" w14:textId="77777777" w:rsidR="009871F5" w:rsidRDefault="009871F5" w:rsidP="006C4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262209069"/>
      <w:docPartObj>
        <w:docPartGallery w:val="Page Numbers (Bottom of Page)"/>
        <w:docPartUnique/>
      </w:docPartObj>
    </w:sdtPr>
    <w:sdtEndPr>
      <w:rPr>
        <w:noProof/>
      </w:rPr>
    </w:sdtEndPr>
    <w:sdtContent>
      <w:p w14:paraId="05263637" w14:textId="2774BA3A" w:rsidR="006C4111" w:rsidRPr="00892456" w:rsidRDefault="00746E0C" w:rsidP="00746E0C">
        <w:pPr>
          <w:pStyle w:val="Footer"/>
          <w:tabs>
            <w:tab w:val="clear" w:pos="9360"/>
            <w:tab w:val="right" w:pos="10800"/>
          </w:tabs>
          <w:rPr>
            <w:sz w:val="20"/>
            <w:szCs w:val="20"/>
          </w:rPr>
        </w:pPr>
        <w:r w:rsidRPr="00892456">
          <w:rPr>
            <w:sz w:val="20"/>
            <w:szCs w:val="20"/>
          </w:rPr>
          <w:t>DRAFT (FRPC, 8 Feb/23)</w:t>
        </w:r>
        <w:r w:rsidRPr="00892456">
          <w:rPr>
            <w:sz w:val="20"/>
            <w:szCs w:val="20"/>
          </w:rPr>
          <w:tab/>
        </w:r>
        <w:r w:rsidR="00C210C1" w:rsidRPr="00892456">
          <w:rPr>
            <w:b/>
            <w:bCs/>
            <w:color w:val="FF0000"/>
            <w:sz w:val="20"/>
            <w:szCs w:val="20"/>
          </w:rPr>
          <w:t>Red font</w:t>
        </w:r>
        <w:r w:rsidR="00C210C1" w:rsidRPr="00892456">
          <w:rPr>
            <w:sz w:val="20"/>
            <w:szCs w:val="20"/>
          </w:rPr>
          <w:t xml:space="preserve">:  mandatory </w:t>
        </w:r>
        <w:r w:rsidR="00C210C1" w:rsidRPr="00892456">
          <w:rPr>
            <w:sz w:val="20"/>
            <w:szCs w:val="20"/>
          </w:rPr>
          <w:tab/>
        </w:r>
        <w:r w:rsidR="006C4111" w:rsidRPr="00892456">
          <w:rPr>
            <w:sz w:val="20"/>
            <w:szCs w:val="20"/>
          </w:rPr>
          <w:t xml:space="preserve">Page </w:t>
        </w:r>
        <w:r w:rsidR="006C4111" w:rsidRPr="00892456">
          <w:rPr>
            <w:sz w:val="20"/>
            <w:szCs w:val="20"/>
          </w:rPr>
          <w:fldChar w:fldCharType="begin"/>
        </w:r>
        <w:r w:rsidR="006C4111" w:rsidRPr="00892456">
          <w:rPr>
            <w:sz w:val="20"/>
            <w:szCs w:val="20"/>
          </w:rPr>
          <w:instrText xml:space="preserve"> PAGE   \* MERGEFORMAT </w:instrText>
        </w:r>
        <w:r w:rsidR="006C4111" w:rsidRPr="00892456">
          <w:rPr>
            <w:sz w:val="20"/>
            <w:szCs w:val="20"/>
          </w:rPr>
          <w:fldChar w:fldCharType="separate"/>
        </w:r>
        <w:r w:rsidR="006C4111" w:rsidRPr="00892456">
          <w:rPr>
            <w:noProof/>
            <w:sz w:val="20"/>
            <w:szCs w:val="20"/>
          </w:rPr>
          <w:t>2</w:t>
        </w:r>
        <w:r w:rsidR="006C4111" w:rsidRPr="0089245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3E30F" w14:textId="77777777" w:rsidR="009871F5" w:rsidRDefault="009871F5" w:rsidP="006C4111">
      <w:pPr>
        <w:spacing w:after="0" w:line="240" w:lineRule="auto"/>
      </w:pPr>
      <w:r>
        <w:separator/>
      </w:r>
    </w:p>
  </w:footnote>
  <w:footnote w:type="continuationSeparator" w:id="0">
    <w:p w14:paraId="47021315" w14:textId="77777777" w:rsidR="009871F5" w:rsidRDefault="009871F5" w:rsidP="006C41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F033F"/>
    <w:multiLevelType w:val="hybridMultilevel"/>
    <w:tmpl w:val="847280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91718D"/>
    <w:multiLevelType w:val="hybridMultilevel"/>
    <w:tmpl w:val="847280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52218C7"/>
    <w:multiLevelType w:val="hybridMultilevel"/>
    <w:tmpl w:val="8472805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F6107DE"/>
    <w:multiLevelType w:val="hybridMultilevel"/>
    <w:tmpl w:val="847280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5672A6A"/>
    <w:multiLevelType w:val="hybridMultilevel"/>
    <w:tmpl w:val="847280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87F605A"/>
    <w:multiLevelType w:val="hybridMultilevel"/>
    <w:tmpl w:val="847280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8451168">
    <w:abstractNumId w:val="2"/>
  </w:num>
  <w:num w:numId="2" w16cid:durableId="762529275">
    <w:abstractNumId w:val="5"/>
  </w:num>
  <w:num w:numId="3" w16cid:durableId="306594626">
    <w:abstractNumId w:val="3"/>
  </w:num>
  <w:num w:numId="4" w16cid:durableId="149446928">
    <w:abstractNumId w:val="1"/>
  </w:num>
  <w:num w:numId="5" w16cid:durableId="1585795617">
    <w:abstractNumId w:val="4"/>
  </w:num>
  <w:num w:numId="6" w16cid:durableId="1233540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2CD"/>
    <w:rsid w:val="00022658"/>
    <w:rsid w:val="0008219B"/>
    <w:rsid w:val="00093951"/>
    <w:rsid w:val="000B402C"/>
    <w:rsid w:val="000F1F0C"/>
    <w:rsid w:val="0013435A"/>
    <w:rsid w:val="00154C84"/>
    <w:rsid w:val="001753EC"/>
    <w:rsid w:val="0018258F"/>
    <w:rsid w:val="002856C3"/>
    <w:rsid w:val="002D1CE1"/>
    <w:rsid w:val="002E03AA"/>
    <w:rsid w:val="002F3612"/>
    <w:rsid w:val="00324508"/>
    <w:rsid w:val="003432CD"/>
    <w:rsid w:val="0035352E"/>
    <w:rsid w:val="0040280F"/>
    <w:rsid w:val="004059D1"/>
    <w:rsid w:val="004369B1"/>
    <w:rsid w:val="00441FD8"/>
    <w:rsid w:val="00453B2F"/>
    <w:rsid w:val="00497DFD"/>
    <w:rsid w:val="004A0383"/>
    <w:rsid w:val="004C61E8"/>
    <w:rsid w:val="00535304"/>
    <w:rsid w:val="00542AEE"/>
    <w:rsid w:val="00543686"/>
    <w:rsid w:val="005C0050"/>
    <w:rsid w:val="005F2F1F"/>
    <w:rsid w:val="00603482"/>
    <w:rsid w:val="006A3B22"/>
    <w:rsid w:val="006C4111"/>
    <w:rsid w:val="00714097"/>
    <w:rsid w:val="00721743"/>
    <w:rsid w:val="00746E0C"/>
    <w:rsid w:val="007B1E5E"/>
    <w:rsid w:val="007B4927"/>
    <w:rsid w:val="007C5374"/>
    <w:rsid w:val="007D3C43"/>
    <w:rsid w:val="00846312"/>
    <w:rsid w:val="00874ECE"/>
    <w:rsid w:val="0088035A"/>
    <w:rsid w:val="00892456"/>
    <w:rsid w:val="008E5B14"/>
    <w:rsid w:val="0093757A"/>
    <w:rsid w:val="009871F5"/>
    <w:rsid w:val="00992F27"/>
    <w:rsid w:val="009B7292"/>
    <w:rsid w:val="009B7C20"/>
    <w:rsid w:val="009C05DE"/>
    <w:rsid w:val="009D52DB"/>
    <w:rsid w:val="009E6A9A"/>
    <w:rsid w:val="00A97C1D"/>
    <w:rsid w:val="00AA42BB"/>
    <w:rsid w:val="00B00888"/>
    <w:rsid w:val="00B02A0B"/>
    <w:rsid w:val="00B02F77"/>
    <w:rsid w:val="00B122AA"/>
    <w:rsid w:val="00B42C94"/>
    <w:rsid w:val="00B477AB"/>
    <w:rsid w:val="00B66C0F"/>
    <w:rsid w:val="00BD4DD5"/>
    <w:rsid w:val="00BF3D81"/>
    <w:rsid w:val="00BF761E"/>
    <w:rsid w:val="00C203D1"/>
    <w:rsid w:val="00C210C1"/>
    <w:rsid w:val="00C27122"/>
    <w:rsid w:val="00C2753A"/>
    <w:rsid w:val="00C329EA"/>
    <w:rsid w:val="00C44352"/>
    <w:rsid w:val="00C80BD5"/>
    <w:rsid w:val="00C971BE"/>
    <w:rsid w:val="00CA4AAC"/>
    <w:rsid w:val="00CB1B2C"/>
    <w:rsid w:val="00CD57F9"/>
    <w:rsid w:val="00CF051E"/>
    <w:rsid w:val="00CF4856"/>
    <w:rsid w:val="00CF5021"/>
    <w:rsid w:val="00D14F1C"/>
    <w:rsid w:val="00D846B5"/>
    <w:rsid w:val="00E21D11"/>
    <w:rsid w:val="00E406F3"/>
    <w:rsid w:val="00E55CE6"/>
    <w:rsid w:val="00E70B0D"/>
    <w:rsid w:val="00E85648"/>
    <w:rsid w:val="00EB7689"/>
    <w:rsid w:val="00ED5FE8"/>
    <w:rsid w:val="00EF7681"/>
    <w:rsid w:val="00F76B21"/>
    <w:rsid w:val="00FD5E88"/>
    <w:rsid w:val="00FE34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996BC"/>
  <w15:chartTrackingRefBased/>
  <w15:docId w15:val="{18B39852-FBBD-4DEE-86DD-7E178FF5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32CD"/>
    <w:rPr>
      <w:color w:val="0563C1"/>
      <w:u w:val="single"/>
    </w:rPr>
  </w:style>
  <w:style w:type="character" w:styleId="FollowedHyperlink">
    <w:name w:val="FollowedHyperlink"/>
    <w:basedOn w:val="DefaultParagraphFont"/>
    <w:uiPriority w:val="99"/>
    <w:semiHidden/>
    <w:unhideWhenUsed/>
    <w:rsid w:val="003432CD"/>
    <w:rPr>
      <w:color w:val="954F72"/>
      <w:u w:val="single"/>
    </w:rPr>
  </w:style>
  <w:style w:type="paragraph" w:customStyle="1" w:styleId="msonormal0">
    <w:name w:val="msonormal"/>
    <w:basedOn w:val="Normal"/>
    <w:rsid w:val="003432CD"/>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font5">
    <w:name w:val="font5"/>
    <w:basedOn w:val="Normal"/>
    <w:rsid w:val="003432CD"/>
    <w:pPr>
      <w:spacing w:before="100" w:beforeAutospacing="1" w:after="100" w:afterAutospacing="1" w:line="240" w:lineRule="auto"/>
    </w:pPr>
    <w:rPr>
      <w:rFonts w:ascii="Calibri" w:eastAsia="Times New Roman" w:hAnsi="Calibri" w:cs="Calibri"/>
      <w:b/>
      <w:bCs/>
      <w:color w:val="000000"/>
      <w:kern w:val="0"/>
      <w:sz w:val="20"/>
      <w:szCs w:val="20"/>
      <w:lang w:eastAsia="en-CA"/>
      <w14:ligatures w14:val="none"/>
    </w:rPr>
  </w:style>
  <w:style w:type="paragraph" w:customStyle="1" w:styleId="font6">
    <w:name w:val="font6"/>
    <w:basedOn w:val="Normal"/>
    <w:rsid w:val="003432CD"/>
    <w:pPr>
      <w:spacing w:before="100" w:beforeAutospacing="1" w:after="100" w:afterAutospacing="1" w:line="240" w:lineRule="auto"/>
    </w:pPr>
    <w:rPr>
      <w:rFonts w:ascii="Calibri" w:eastAsia="Times New Roman" w:hAnsi="Calibri" w:cs="Calibri"/>
      <w:b/>
      <w:bCs/>
      <w:i/>
      <w:iCs/>
      <w:color w:val="000000"/>
      <w:kern w:val="0"/>
      <w:sz w:val="20"/>
      <w:szCs w:val="20"/>
      <w:lang w:eastAsia="en-CA"/>
      <w14:ligatures w14:val="none"/>
    </w:rPr>
  </w:style>
  <w:style w:type="paragraph" w:customStyle="1" w:styleId="font7">
    <w:name w:val="font7"/>
    <w:basedOn w:val="Normal"/>
    <w:rsid w:val="003432CD"/>
    <w:pPr>
      <w:spacing w:before="100" w:beforeAutospacing="1" w:after="100" w:afterAutospacing="1" w:line="240" w:lineRule="auto"/>
    </w:pPr>
    <w:rPr>
      <w:rFonts w:ascii="Calibri" w:eastAsia="Times New Roman" w:hAnsi="Calibri" w:cs="Calibri"/>
      <w:i/>
      <w:iCs/>
      <w:color w:val="000000"/>
      <w:kern w:val="0"/>
      <w:sz w:val="20"/>
      <w:szCs w:val="20"/>
      <w:lang w:eastAsia="en-CA"/>
      <w14:ligatures w14:val="none"/>
    </w:rPr>
  </w:style>
  <w:style w:type="paragraph" w:customStyle="1" w:styleId="font8">
    <w:name w:val="font8"/>
    <w:basedOn w:val="Normal"/>
    <w:rsid w:val="003432CD"/>
    <w:pPr>
      <w:spacing w:before="100" w:beforeAutospacing="1" w:after="100" w:afterAutospacing="1" w:line="240" w:lineRule="auto"/>
    </w:pPr>
    <w:rPr>
      <w:rFonts w:ascii="Calibri" w:eastAsia="Times New Roman" w:hAnsi="Calibri" w:cs="Calibri"/>
      <w:color w:val="000000"/>
      <w:kern w:val="0"/>
      <w:sz w:val="20"/>
      <w:szCs w:val="20"/>
      <w:lang w:eastAsia="en-CA"/>
      <w14:ligatures w14:val="none"/>
    </w:rPr>
  </w:style>
  <w:style w:type="paragraph" w:customStyle="1" w:styleId="font9">
    <w:name w:val="font9"/>
    <w:basedOn w:val="Normal"/>
    <w:rsid w:val="003432CD"/>
    <w:pPr>
      <w:spacing w:before="100" w:beforeAutospacing="1" w:after="100" w:afterAutospacing="1" w:line="240" w:lineRule="auto"/>
    </w:pPr>
    <w:rPr>
      <w:rFonts w:ascii="Calibri" w:eastAsia="Times New Roman" w:hAnsi="Calibri" w:cs="Calibri"/>
      <w:b/>
      <w:bCs/>
      <w:color w:val="000000"/>
      <w:kern w:val="0"/>
      <w:sz w:val="20"/>
      <w:szCs w:val="20"/>
      <w:lang w:eastAsia="en-CA"/>
      <w14:ligatures w14:val="none"/>
    </w:rPr>
  </w:style>
  <w:style w:type="paragraph" w:customStyle="1" w:styleId="font10">
    <w:name w:val="font10"/>
    <w:basedOn w:val="Normal"/>
    <w:rsid w:val="003432CD"/>
    <w:pPr>
      <w:spacing w:before="100" w:beforeAutospacing="1" w:after="100" w:afterAutospacing="1" w:line="240" w:lineRule="auto"/>
    </w:pPr>
    <w:rPr>
      <w:rFonts w:ascii="Calibri" w:eastAsia="Times New Roman" w:hAnsi="Calibri" w:cs="Calibri"/>
      <w:b/>
      <w:bCs/>
      <w:i/>
      <w:iCs/>
      <w:color w:val="000000"/>
      <w:kern w:val="0"/>
      <w:sz w:val="20"/>
      <w:szCs w:val="20"/>
      <w:lang w:eastAsia="en-CA"/>
      <w14:ligatures w14:val="none"/>
    </w:rPr>
  </w:style>
  <w:style w:type="paragraph" w:customStyle="1" w:styleId="font11">
    <w:name w:val="font11"/>
    <w:basedOn w:val="Normal"/>
    <w:rsid w:val="003432CD"/>
    <w:pPr>
      <w:spacing w:before="100" w:beforeAutospacing="1" w:after="100" w:afterAutospacing="1" w:line="240" w:lineRule="auto"/>
    </w:pPr>
    <w:rPr>
      <w:rFonts w:ascii="Calibri" w:eastAsia="Times New Roman" w:hAnsi="Calibri" w:cs="Calibri"/>
      <w:color w:val="000000"/>
      <w:kern w:val="0"/>
      <w:sz w:val="20"/>
      <w:szCs w:val="20"/>
      <w:lang w:eastAsia="en-CA"/>
      <w14:ligatures w14:val="none"/>
    </w:rPr>
  </w:style>
  <w:style w:type="paragraph" w:customStyle="1" w:styleId="font12">
    <w:name w:val="font12"/>
    <w:basedOn w:val="Normal"/>
    <w:rsid w:val="003432CD"/>
    <w:pPr>
      <w:spacing w:before="100" w:beforeAutospacing="1" w:after="100" w:afterAutospacing="1" w:line="240" w:lineRule="auto"/>
    </w:pPr>
    <w:rPr>
      <w:rFonts w:ascii="Calibri" w:eastAsia="Times New Roman" w:hAnsi="Calibri" w:cs="Calibri"/>
      <w:i/>
      <w:iCs/>
      <w:color w:val="000000"/>
      <w:kern w:val="0"/>
      <w:sz w:val="20"/>
      <w:szCs w:val="20"/>
      <w:lang w:eastAsia="en-CA"/>
      <w14:ligatures w14:val="none"/>
    </w:rPr>
  </w:style>
  <w:style w:type="paragraph" w:customStyle="1" w:styleId="font13">
    <w:name w:val="font13"/>
    <w:basedOn w:val="Normal"/>
    <w:rsid w:val="003432CD"/>
    <w:pPr>
      <w:spacing w:before="100" w:beforeAutospacing="1" w:after="100" w:afterAutospacing="1" w:line="240" w:lineRule="auto"/>
    </w:pPr>
    <w:rPr>
      <w:rFonts w:ascii="Calibri" w:eastAsia="Times New Roman" w:hAnsi="Calibri" w:cs="Calibri"/>
      <w:color w:val="000000"/>
      <w:kern w:val="0"/>
      <w:sz w:val="20"/>
      <w:szCs w:val="20"/>
      <w:u w:val="single"/>
      <w:lang w:eastAsia="en-CA"/>
      <w14:ligatures w14:val="none"/>
    </w:rPr>
  </w:style>
  <w:style w:type="paragraph" w:customStyle="1" w:styleId="font14">
    <w:name w:val="font14"/>
    <w:basedOn w:val="Normal"/>
    <w:rsid w:val="003432CD"/>
    <w:pPr>
      <w:spacing w:before="100" w:beforeAutospacing="1" w:after="100" w:afterAutospacing="1" w:line="240" w:lineRule="auto"/>
    </w:pPr>
    <w:rPr>
      <w:rFonts w:ascii="Calibri" w:eastAsia="Times New Roman" w:hAnsi="Calibri" w:cs="Calibri"/>
      <w:b/>
      <w:bCs/>
      <w:i/>
      <w:iCs/>
      <w:color w:val="00B050"/>
      <w:kern w:val="0"/>
      <w:sz w:val="20"/>
      <w:szCs w:val="20"/>
      <w:lang w:eastAsia="en-CA"/>
      <w14:ligatures w14:val="none"/>
    </w:rPr>
  </w:style>
  <w:style w:type="paragraph" w:customStyle="1" w:styleId="font15">
    <w:name w:val="font15"/>
    <w:basedOn w:val="Normal"/>
    <w:rsid w:val="003432CD"/>
    <w:pPr>
      <w:spacing w:before="100" w:beforeAutospacing="1" w:after="100" w:afterAutospacing="1" w:line="240" w:lineRule="auto"/>
    </w:pPr>
    <w:rPr>
      <w:rFonts w:ascii="Calibri" w:eastAsia="Times New Roman" w:hAnsi="Calibri" w:cs="Calibri"/>
      <w:b/>
      <w:bCs/>
      <w:color w:val="00B050"/>
      <w:kern w:val="0"/>
      <w:sz w:val="20"/>
      <w:szCs w:val="20"/>
      <w:lang w:eastAsia="en-CA"/>
      <w14:ligatures w14:val="none"/>
    </w:rPr>
  </w:style>
  <w:style w:type="paragraph" w:customStyle="1" w:styleId="font16">
    <w:name w:val="font16"/>
    <w:basedOn w:val="Normal"/>
    <w:rsid w:val="003432CD"/>
    <w:pPr>
      <w:spacing w:before="100" w:beforeAutospacing="1" w:after="100" w:afterAutospacing="1" w:line="240" w:lineRule="auto"/>
    </w:pPr>
    <w:rPr>
      <w:rFonts w:ascii="Calibri" w:eastAsia="Times New Roman" w:hAnsi="Calibri" w:cs="Calibri"/>
      <w:b/>
      <w:bCs/>
      <w:color w:val="FF0000"/>
      <w:kern w:val="0"/>
      <w:sz w:val="20"/>
      <w:szCs w:val="20"/>
      <w:lang w:eastAsia="en-CA"/>
      <w14:ligatures w14:val="none"/>
    </w:rPr>
  </w:style>
  <w:style w:type="paragraph" w:customStyle="1" w:styleId="font17">
    <w:name w:val="font17"/>
    <w:basedOn w:val="Normal"/>
    <w:rsid w:val="003432CD"/>
    <w:pPr>
      <w:spacing w:before="100" w:beforeAutospacing="1" w:after="100" w:afterAutospacing="1" w:line="240" w:lineRule="auto"/>
    </w:pPr>
    <w:rPr>
      <w:rFonts w:ascii="Calibri" w:eastAsia="Times New Roman" w:hAnsi="Calibri" w:cs="Calibri"/>
      <w:color w:val="FF0000"/>
      <w:kern w:val="0"/>
      <w:sz w:val="20"/>
      <w:szCs w:val="20"/>
      <w:lang w:eastAsia="en-CA"/>
      <w14:ligatures w14:val="none"/>
    </w:rPr>
  </w:style>
  <w:style w:type="paragraph" w:customStyle="1" w:styleId="font18">
    <w:name w:val="font18"/>
    <w:basedOn w:val="Normal"/>
    <w:rsid w:val="003432CD"/>
    <w:pPr>
      <w:spacing w:before="100" w:beforeAutospacing="1" w:after="100" w:afterAutospacing="1" w:line="240" w:lineRule="auto"/>
    </w:pPr>
    <w:rPr>
      <w:rFonts w:ascii="Calibri" w:eastAsia="Times New Roman" w:hAnsi="Calibri" w:cs="Calibri"/>
      <w:color w:val="000000"/>
      <w:kern w:val="0"/>
      <w:sz w:val="20"/>
      <w:szCs w:val="20"/>
      <w:lang w:eastAsia="en-CA"/>
      <w14:ligatures w14:val="none"/>
    </w:rPr>
  </w:style>
  <w:style w:type="paragraph" w:customStyle="1" w:styleId="font19">
    <w:name w:val="font19"/>
    <w:basedOn w:val="Normal"/>
    <w:rsid w:val="003432CD"/>
    <w:pPr>
      <w:spacing w:before="100" w:beforeAutospacing="1" w:after="100" w:afterAutospacing="1" w:line="240" w:lineRule="auto"/>
    </w:pPr>
    <w:rPr>
      <w:rFonts w:ascii="Calibri" w:eastAsia="Times New Roman" w:hAnsi="Calibri" w:cs="Calibri"/>
      <w:color w:val="00B050"/>
      <w:kern w:val="0"/>
      <w:sz w:val="20"/>
      <w:szCs w:val="20"/>
      <w:lang w:eastAsia="en-CA"/>
      <w14:ligatures w14:val="none"/>
    </w:rPr>
  </w:style>
  <w:style w:type="paragraph" w:customStyle="1" w:styleId="font20">
    <w:name w:val="font20"/>
    <w:basedOn w:val="Normal"/>
    <w:rsid w:val="003432CD"/>
    <w:pPr>
      <w:spacing w:before="100" w:beforeAutospacing="1" w:after="100" w:afterAutospacing="1" w:line="240" w:lineRule="auto"/>
    </w:pPr>
    <w:rPr>
      <w:rFonts w:ascii="Calibri" w:eastAsia="Times New Roman" w:hAnsi="Calibri" w:cs="Calibri"/>
      <w:color w:val="000000"/>
      <w:kern w:val="0"/>
      <w:sz w:val="20"/>
      <w:szCs w:val="20"/>
      <w:lang w:eastAsia="en-CA"/>
      <w14:ligatures w14:val="none"/>
    </w:rPr>
  </w:style>
  <w:style w:type="paragraph" w:customStyle="1" w:styleId="font21">
    <w:name w:val="font21"/>
    <w:basedOn w:val="Normal"/>
    <w:rsid w:val="003432CD"/>
    <w:pPr>
      <w:spacing w:before="100" w:beforeAutospacing="1" w:after="100" w:afterAutospacing="1" w:line="240" w:lineRule="auto"/>
    </w:pPr>
    <w:rPr>
      <w:rFonts w:ascii="Calibri" w:eastAsia="Times New Roman" w:hAnsi="Calibri" w:cs="Calibri"/>
      <w:b/>
      <w:bCs/>
      <w:color w:val="FF0000"/>
      <w:kern w:val="0"/>
      <w:sz w:val="20"/>
      <w:szCs w:val="20"/>
      <w:lang w:eastAsia="en-CA"/>
      <w14:ligatures w14:val="none"/>
    </w:rPr>
  </w:style>
  <w:style w:type="paragraph" w:customStyle="1" w:styleId="font22">
    <w:name w:val="font22"/>
    <w:basedOn w:val="Normal"/>
    <w:rsid w:val="003432CD"/>
    <w:pPr>
      <w:spacing w:before="100" w:beforeAutospacing="1" w:after="100" w:afterAutospacing="1" w:line="240" w:lineRule="auto"/>
    </w:pPr>
    <w:rPr>
      <w:rFonts w:ascii="Georgia" w:eastAsia="Times New Roman" w:hAnsi="Georgia" w:cs="Times New Roman"/>
      <w:color w:val="000000"/>
      <w:kern w:val="0"/>
      <w:sz w:val="20"/>
      <w:szCs w:val="20"/>
      <w:lang w:eastAsia="en-CA"/>
      <w14:ligatures w14:val="none"/>
    </w:rPr>
  </w:style>
  <w:style w:type="paragraph" w:customStyle="1" w:styleId="font23">
    <w:name w:val="font23"/>
    <w:basedOn w:val="Normal"/>
    <w:rsid w:val="003432CD"/>
    <w:pPr>
      <w:spacing w:before="100" w:beforeAutospacing="1" w:after="100" w:afterAutospacing="1" w:line="240" w:lineRule="auto"/>
    </w:pPr>
    <w:rPr>
      <w:rFonts w:ascii="Calibri" w:eastAsia="Times New Roman" w:hAnsi="Calibri" w:cs="Calibri"/>
      <w:color w:val="000000"/>
      <w:kern w:val="0"/>
      <w:lang w:eastAsia="en-CA"/>
      <w14:ligatures w14:val="none"/>
    </w:rPr>
  </w:style>
  <w:style w:type="paragraph" w:customStyle="1" w:styleId="font24">
    <w:name w:val="font24"/>
    <w:basedOn w:val="Normal"/>
    <w:rsid w:val="003432CD"/>
    <w:pPr>
      <w:spacing w:before="100" w:beforeAutospacing="1" w:after="100" w:afterAutospacing="1" w:line="240" w:lineRule="auto"/>
    </w:pPr>
    <w:rPr>
      <w:rFonts w:ascii="Calibri" w:eastAsia="Times New Roman" w:hAnsi="Calibri" w:cs="Calibri"/>
      <w:kern w:val="0"/>
      <w:sz w:val="20"/>
      <w:szCs w:val="20"/>
      <w:lang w:eastAsia="en-CA"/>
      <w14:ligatures w14:val="none"/>
    </w:rPr>
  </w:style>
  <w:style w:type="paragraph" w:customStyle="1" w:styleId="font25">
    <w:name w:val="font25"/>
    <w:basedOn w:val="Normal"/>
    <w:rsid w:val="003432CD"/>
    <w:pPr>
      <w:spacing w:before="100" w:beforeAutospacing="1" w:after="100" w:afterAutospacing="1" w:line="240" w:lineRule="auto"/>
    </w:pPr>
    <w:rPr>
      <w:rFonts w:ascii="Calibri" w:eastAsia="Times New Roman" w:hAnsi="Calibri" w:cs="Calibri"/>
      <w:b/>
      <w:bCs/>
      <w:kern w:val="0"/>
      <w:sz w:val="20"/>
      <w:szCs w:val="20"/>
      <w:lang w:eastAsia="en-CA"/>
      <w14:ligatures w14:val="none"/>
    </w:rPr>
  </w:style>
  <w:style w:type="paragraph" w:customStyle="1" w:styleId="font26">
    <w:name w:val="font26"/>
    <w:basedOn w:val="Normal"/>
    <w:rsid w:val="003432CD"/>
    <w:pPr>
      <w:spacing w:before="100" w:beforeAutospacing="1" w:after="100" w:afterAutospacing="1" w:line="240" w:lineRule="auto"/>
    </w:pPr>
    <w:rPr>
      <w:rFonts w:ascii="Calibri" w:eastAsia="Times New Roman" w:hAnsi="Calibri" w:cs="Calibri"/>
      <w:i/>
      <w:iCs/>
      <w:kern w:val="0"/>
      <w:sz w:val="20"/>
      <w:szCs w:val="20"/>
      <w:lang w:eastAsia="en-CA"/>
      <w14:ligatures w14:val="none"/>
    </w:rPr>
  </w:style>
  <w:style w:type="paragraph" w:customStyle="1" w:styleId="font27">
    <w:name w:val="font27"/>
    <w:basedOn w:val="Normal"/>
    <w:rsid w:val="003432CD"/>
    <w:pPr>
      <w:spacing w:before="100" w:beforeAutospacing="1" w:after="100" w:afterAutospacing="1" w:line="240" w:lineRule="auto"/>
    </w:pPr>
    <w:rPr>
      <w:rFonts w:ascii="Calibri" w:eastAsia="Times New Roman" w:hAnsi="Calibri" w:cs="Calibri"/>
      <w:b/>
      <w:bCs/>
      <w:i/>
      <w:iCs/>
      <w:kern w:val="0"/>
      <w:sz w:val="20"/>
      <w:szCs w:val="20"/>
      <w:lang w:eastAsia="en-CA"/>
      <w14:ligatures w14:val="none"/>
    </w:rPr>
  </w:style>
  <w:style w:type="paragraph" w:customStyle="1" w:styleId="font28">
    <w:name w:val="font28"/>
    <w:basedOn w:val="Normal"/>
    <w:rsid w:val="003432CD"/>
    <w:pPr>
      <w:spacing w:before="100" w:beforeAutospacing="1" w:after="100" w:afterAutospacing="1" w:line="240" w:lineRule="auto"/>
    </w:pPr>
    <w:rPr>
      <w:rFonts w:ascii="Calibri" w:eastAsia="Times New Roman" w:hAnsi="Calibri" w:cs="Calibri"/>
      <w:kern w:val="0"/>
      <w:sz w:val="20"/>
      <w:szCs w:val="20"/>
      <w:lang w:eastAsia="en-CA"/>
      <w14:ligatures w14:val="none"/>
    </w:rPr>
  </w:style>
  <w:style w:type="paragraph" w:customStyle="1" w:styleId="font29">
    <w:name w:val="font29"/>
    <w:basedOn w:val="Normal"/>
    <w:rsid w:val="003432CD"/>
    <w:pPr>
      <w:spacing w:before="100" w:beforeAutospacing="1" w:after="100" w:afterAutospacing="1" w:line="240" w:lineRule="auto"/>
    </w:pPr>
    <w:rPr>
      <w:rFonts w:ascii="Calibri" w:eastAsia="Times New Roman" w:hAnsi="Calibri" w:cs="Calibri"/>
      <w:i/>
      <w:iCs/>
      <w:kern w:val="0"/>
      <w:sz w:val="20"/>
      <w:szCs w:val="20"/>
      <w:lang w:eastAsia="en-CA"/>
      <w14:ligatures w14:val="none"/>
    </w:rPr>
  </w:style>
  <w:style w:type="paragraph" w:customStyle="1" w:styleId="font30">
    <w:name w:val="font30"/>
    <w:basedOn w:val="Normal"/>
    <w:rsid w:val="003432CD"/>
    <w:pPr>
      <w:spacing w:before="100" w:beforeAutospacing="1" w:after="100" w:afterAutospacing="1" w:line="240" w:lineRule="auto"/>
    </w:pPr>
    <w:rPr>
      <w:rFonts w:ascii="Calibri" w:eastAsia="Times New Roman" w:hAnsi="Calibri" w:cs="Calibri"/>
      <w:color w:val="000000"/>
      <w:kern w:val="0"/>
      <w:lang w:eastAsia="en-CA"/>
      <w14:ligatures w14:val="none"/>
    </w:rPr>
  </w:style>
  <w:style w:type="paragraph" w:customStyle="1" w:styleId="font31">
    <w:name w:val="font31"/>
    <w:basedOn w:val="Normal"/>
    <w:rsid w:val="003432CD"/>
    <w:pPr>
      <w:spacing w:before="100" w:beforeAutospacing="1" w:after="100" w:afterAutospacing="1" w:line="240" w:lineRule="auto"/>
    </w:pPr>
    <w:rPr>
      <w:rFonts w:ascii="Calibri" w:eastAsia="Times New Roman" w:hAnsi="Calibri" w:cs="Calibri"/>
      <w:b/>
      <w:bCs/>
      <w:color w:val="00B050"/>
      <w:kern w:val="0"/>
      <w:sz w:val="24"/>
      <w:szCs w:val="24"/>
      <w:lang w:eastAsia="en-CA"/>
      <w14:ligatures w14:val="none"/>
    </w:rPr>
  </w:style>
  <w:style w:type="paragraph" w:customStyle="1" w:styleId="font32">
    <w:name w:val="font32"/>
    <w:basedOn w:val="Normal"/>
    <w:rsid w:val="003432CD"/>
    <w:pPr>
      <w:spacing w:before="100" w:beforeAutospacing="1" w:after="100" w:afterAutospacing="1" w:line="240" w:lineRule="auto"/>
    </w:pPr>
    <w:rPr>
      <w:rFonts w:ascii="Calibri" w:eastAsia="Times New Roman" w:hAnsi="Calibri" w:cs="Calibri"/>
      <w:b/>
      <w:bCs/>
      <w:i/>
      <w:iCs/>
      <w:color w:val="00B050"/>
      <w:kern w:val="0"/>
      <w:sz w:val="24"/>
      <w:szCs w:val="24"/>
      <w:lang w:eastAsia="en-CA"/>
      <w14:ligatures w14:val="none"/>
    </w:rPr>
  </w:style>
  <w:style w:type="paragraph" w:customStyle="1" w:styleId="font33">
    <w:name w:val="font33"/>
    <w:basedOn w:val="Normal"/>
    <w:rsid w:val="003432CD"/>
    <w:pPr>
      <w:spacing w:before="100" w:beforeAutospacing="1" w:after="100" w:afterAutospacing="1" w:line="240" w:lineRule="auto"/>
    </w:pPr>
    <w:rPr>
      <w:rFonts w:ascii="Calibri" w:eastAsia="Times New Roman" w:hAnsi="Calibri" w:cs="Calibri"/>
      <w:b/>
      <w:bCs/>
      <w:i/>
      <w:iCs/>
      <w:color w:val="00B050"/>
      <w:kern w:val="0"/>
      <w:lang w:eastAsia="en-CA"/>
      <w14:ligatures w14:val="none"/>
    </w:rPr>
  </w:style>
  <w:style w:type="paragraph" w:customStyle="1" w:styleId="font34">
    <w:name w:val="font34"/>
    <w:basedOn w:val="Normal"/>
    <w:rsid w:val="003432CD"/>
    <w:pPr>
      <w:spacing w:before="100" w:beforeAutospacing="1" w:after="100" w:afterAutospacing="1" w:line="240" w:lineRule="auto"/>
    </w:pPr>
    <w:rPr>
      <w:rFonts w:ascii="Calibri" w:eastAsia="Times New Roman" w:hAnsi="Calibri" w:cs="Calibri"/>
      <w:b/>
      <w:bCs/>
      <w:i/>
      <w:iCs/>
      <w:color w:val="00B0F0"/>
      <w:kern w:val="0"/>
      <w:sz w:val="20"/>
      <w:szCs w:val="20"/>
      <w:lang w:eastAsia="en-CA"/>
      <w14:ligatures w14:val="none"/>
    </w:rPr>
  </w:style>
  <w:style w:type="paragraph" w:customStyle="1" w:styleId="font35">
    <w:name w:val="font35"/>
    <w:basedOn w:val="Normal"/>
    <w:rsid w:val="003432CD"/>
    <w:pPr>
      <w:spacing w:before="100" w:beforeAutospacing="1" w:after="100" w:afterAutospacing="1" w:line="240" w:lineRule="auto"/>
    </w:pPr>
    <w:rPr>
      <w:rFonts w:ascii="Calibri" w:eastAsia="Times New Roman" w:hAnsi="Calibri" w:cs="Calibri"/>
      <w:b/>
      <w:bCs/>
      <w:color w:val="00B0F0"/>
      <w:kern w:val="0"/>
      <w:sz w:val="20"/>
      <w:szCs w:val="20"/>
      <w:lang w:eastAsia="en-CA"/>
      <w14:ligatures w14:val="none"/>
    </w:rPr>
  </w:style>
  <w:style w:type="paragraph" w:customStyle="1" w:styleId="font36">
    <w:name w:val="font36"/>
    <w:basedOn w:val="Normal"/>
    <w:rsid w:val="003432CD"/>
    <w:pPr>
      <w:spacing w:before="100" w:beforeAutospacing="1" w:after="100" w:afterAutospacing="1" w:line="240" w:lineRule="auto"/>
    </w:pPr>
    <w:rPr>
      <w:rFonts w:ascii="Calibri" w:eastAsia="Times New Roman" w:hAnsi="Calibri" w:cs="Calibri"/>
      <w:color w:val="00B0F0"/>
      <w:kern w:val="0"/>
      <w:sz w:val="20"/>
      <w:szCs w:val="20"/>
      <w:lang w:eastAsia="en-CA"/>
      <w14:ligatures w14:val="none"/>
    </w:rPr>
  </w:style>
  <w:style w:type="paragraph" w:customStyle="1" w:styleId="font37">
    <w:name w:val="font37"/>
    <w:basedOn w:val="Normal"/>
    <w:rsid w:val="003432CD"/>
    <w:pPr>
      <w:spacing w:before="100" w:beforeAutospacing="1" w:after="100" w:afterAutospacing="1" w:line="240" w:lineRule="auto"/>
    </w:pPr>
    <w:rPr>
      <w:rFonts w:ascii="Calibri" w:eastAsia="Times New Roman" w:hAnsi="Calibri" w:cs="Calibri"/>
      <w:b/>
      <w:bCs/>
      <w:i/>
      <w:iCs/>
      <w:color w:val="00B050"/>
      <w:kern w:val="0"/>
      <w:sz w:val="20"/>
      <w:szCs w:val="20"/>
      <w:lang w:eastAsia="en-CA"/>
      <w14:ligatures w14:val="none"/>
    </w:rPr>
  </w:style>
  <w:style w:type="paragraph" w:customStyle="1" w:styleId="font38">
    <w:name w:val="font38"/>
    <w:basedOn w:val="Normal"/>
    <w:rsid w:val="003432CD"/>
    <w:pPr>
      <w:spacing w:before="100" w:beforeAutospacing="1" w:after="100" w:afterAutospacing="1" w:line="240" w:lineRule="auto"/>
    </w:pPr>
    <w:rPr>
      <w:rFonts w:ascii="Calibri" w:eastAsia="Times New Roman" w:hAnsi="Calibri" w:cs="Calibri"/>
      <w:color w:val="00B0F0"/>
      <w:kern w:val="0"/>
      <w:lang w:eastAsia="en-CA"/>
      <w14:ligatures w14:val="none"/>
    </w:rPr>
  </w:style>
  <w:style w:type="paragraph" w:customStyle="1" w:styleId="font39">
    <w:name w:val="font39"/>
    <w:basedOn w:val="Normal"/>
    <w:rsid w:val="003432CD"/>
    <w:pPr>
      <w:spacing w:before="100" w:beforeAutospacing="1" w:after="100" w:afterAutospacing="1" w:line="240" w:lineRule="auto"/>
    </w:pPr>
    <w:rPr>
      <w:rFonts w:ascii="Calibri" w:eastAsia="Times New Roman" w:hAnsi="Calibri" w:cs="Calibri"/>
      <w:b/>
      <w:bCs/>
      <w:color w:val="00B0F0"/>
      <w:kern w:val="0"/>
      <w:sz w:val="20"/>
      <w:szCs w:val="20"/>
      <w:lang w:eastAsia="en-CA"/>
      <w14:ligatures w14:val="none"/>
    </w:rPr>
  </w:style>
  <w:style w:type="paragraph" w:customStyle="1" w:styleId="font40">
    <w:name w:val="font40"/>
    <w:basedOn w:val="Normal"/>
    <w:rsid w:val="003432CD"/>
    <w:pPr>
      <w:spacing w:before="100" w:beforeAutospacing="1" w:after="100" w:afterAutospacing="1" w:line="240" w:lineRule="auto"/>
    </w:pPr>
    <w:rPr>
      <w:rFonts w:ascii="Lucida Sans" w:eastAsia="Times New Roman" w:hAnsi="Lucida Sans" w:cs="Times New Roman"/>
      <w:b/>
      <w:bCs/>
      <w:color w:val="00B0F0"/>
      <w:kern w:val="0"/>
      <w:sz w:val="20"/>
      <w:szCs w:val="20"/>
      <w:lang w:eastAsia="en-CA"/>
      <w14:ligatures w14:val="none"/>
    </w:rPr>
  </w:style>
  <w:style w:type="paragraph" w:customStyle="1" w:styleId="font41">
    <w:name w:val="font41"/>
    <w:basedOn w:val="Normal"/>
    <w:rsid w:val="003432CD"/>
    <w:pPr>
      <w:spacing w:before="100" w:beforeAutospacing="1" w:after="100" w:afterAutospacing="1" w:line="240" w:lineRule="auto"/>
    </w:pPr>
    <w:rPr>
      <w:rFonts w:ascii="Calibri" w:eastAsia="Times New Roman" w:hAnsi="Calibri" w:cs="Calibri"/>
      <w:b/>
      <w:bCs/>
      <w:color w:val="00B050"/>
      <w:kern w:val="0"/>
      <w:sz w:val="20"/>
      <w:szCs w:val="20"/>
      <w:lang w:eastAsia="en-CA"/>
      <w14:ligatures w14:val="none"/>
    </w:rPr>
  </w:style>
  <w:style w:type="paragraph" w:customStyle="1" w:styleId="font42">
    <w:name w:val="font42"/>
    <w:basedOn w:val="Normal"/>
    <w:rsid w:val="003432CD"/>
    <w:pPr>
      <w:spacing w:before="100" w:beforeAutospacing="1" w:after="100" w:afterAutospacing="1" w:line="240" w:lineRule="auto"/>
    </w:pPr>
    <w:rPr>
      <w:rFonts w:ascii="Georgia" w:eastAsia="Times New Roman" w:hAnsi="Georgia" w:cs="Times New Roman"/>
      <w:color w:val="00B0F0"/>
      <w:kern w:val="0"/>
      <w:sz w:val="20"/>
      <w:szCs w:val="20"/>
      <w:lang w:eastAsia="en-CA"/>
      <w14:ligatures w14:val="none"/>
    </w:rPr>
  </w:style>
  <w:style w:type="paragraph" w:customStyle="1" w:styleId="xl65">
    <w:name w:val="xl65"/>
    <w:basedOn w:val="Normal"/>
    <w:rsid w:val="003432CD"/>
    <w:pPr>
      <w:spacing w:before="100" w:beforeAutospacing="1" w:after="100" w:afterAutospacing="1" w:line="240" w:lineRule="auto"/>
      <w:jc w:val="center"/>
    </w:pPr>
    <w:rPr>
      <w:rFonts w:ascii="Times New Roman" w:eastAsia="Times New Roman" w:hAnsi="Times New Roman" w:cs="Times New Roman"/>
      <w:kern w:val="0"/>
      <w:sz w:val="24"/>
      <w:szCs w:val="24"/>
      <w:lang w:eastAsia="en-CA"/>
      <w14:ligatures w14:val="none"/>
    </w:rPr>
  </w:style>
  <w:style w:type="paragraph" w:customStyle="1" w:styleId="xl66">
    <w:name w:val="xl66"/>
    <w:basedOn w:val="Normal"/>
    <w:rsid w:val="003432CD"/>
    <w:pPr>
      <w:spacing w:before="100" w:beforeAutospacing="1" w:after="100" w:afterAutospacing="1" w:line="240" w:lineRule="auto"/>
      <w:textAlignment w:val="center"/>
    </w:pPr>
    <w:rPr>
      <w:rFonts w:ascii="Times New Roman" w:eastAsia="Times New Roman" w:hAnsi="Times New Roman" w:cs="Times New Roman"/>
      <w:i/>
      <w:iCs/>
      <w:kern w:val="0"/>
      <w:sz w:val="20"/>
      <w:szCs w:val="20"/>
      <w:lang w:eastAsia="en-CA"/>
      <w14:ligatures w14:val="none"/>
    </w:rPr>
  </w:style>
  <w:style w:type="paragraph" w:customStyle="1" w:styleId="xl67">
    <w:name w:val="xl67"/>
    <w:basedOn w:val="Normal"/>
    <w:rsid w:val="003432CD"/>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en-CA"/>
      <w14:ligatures w14:val="none"/>
    </w:rPr>
  </w:style>
  <w:style w:type="paragraph" w:customStyle="1" w:styleId="xl68">
    <w:name w:val="xl68"/>
    <w:basedOn w:val="Normal"/>
    <w:rsid w:val="003432CD"/>
    <w:pPr>
      <w:spacing w:before="100" w:beforeAutospacing="1" w:after="100" w:afterAutospacing="1" w:line="240" w:lineRule="auto"/>
      <w:textAlignment w:val="center"/>
    </w:pPr>
    <w:rPr>
      <w:rFonts w:ascii="Times New Roman" w:eastAsia="Times New Roman" w:hAnsi="Times New Roman" w:cs="Times New Roman"/>
      <w:i/>
      <w:iCs/>
      <w:color w:val="FF0000"/>
      <w:kern w:val="0"/>
      <w:sz w:val="20"/>
      <w:szCs w:val="20"/>
      <w:lang w:eastAsia="en-CA"/>
      <w14:ligatures w14:val="none"/>
    </w:rPr>
  </w:style>
  <w:style w:type="paragraph" w:customStyle="1" w:styleId="xl69">
    <w:name w:val="xl69"/>
    <w:basedOn w:val="Normal"/>
    <w:rsid w:val="003432CD"/>
    <w:pP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lang w:eastAsia="en-CA"/>
      <w14:ligatures w14:val="none"/>
    </w:rPr>
  </w:style>
  <w:style w:type="paragraph" w:customStyle="1" w:styleId="xl70">
    <w:name w:val="xl70"/>
    <w:basedOn w:val="Normal"/>
    <w:rsid w:val="003432CD"/>
    <w:pPr>
      <w:shd w:val="clear" w:color="000000" w:fill="F2F2F2"/>
      <w:spacing w:before="100" w:beforeAutospacing="1" w:after="100" w:afterAutospacing="1" w:line="240" w:lineRule="auto"/>
      <w:textAlignment w:val="center"/>
    </w:pPr>
    <w:rPr>
      <w:rFonts w:ascii="Times New Roman" w:eastAsia="Times New Roman" w:hAnsi="Times New Roman" w:cs="Times New Roman"/>
      <w:kern w:val="0"/>
      <w:sz w:val="20"/>
      <w:szCs w:val="20"/>
      <w:lang w:eastAsia="en-CA"/>
      <w14:ligatures w14:val="none"/>
    </w:rPr>
  </w:style>
  <w:style w:type="paragraph" w:customStyle="1" w:styleId="xl71">
    <w:name w:val="xl71"/>
    <w:basedOn w:val="Normal"/>
    <w:rsid w:val="003432CD"/>
    <w:pP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en-CA"/>
      <w14:ligatures w14:val="none"/>
    </w:rPr>
  </w:style>
  <w:style w:type="paragraph" w:customStyle="1" w:styleId="xl72">
    <w:name w:val="xl72"/>
    <w:basedOn w:val="Normal"/>
    <w:rsid w:val="003432CD"/>
    <w:pPr>
      <w:shd w:val="clear" w:color="000000" w:fill="F2F2F2"/>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en-CA"/>
      <w14:ligatures w14:val="none"/>
    </w:rPr>
  </w:style>
  <w:style w:type="paragraph" w:customStyle="1" w:styleId="xl73">
    <w:name w:val="xl73"/>
    <w:basedOn w:val="Normal"/>
    <w:rsid w:val="003432CD"/>
    <w:pPr>
      <w:spacing w:before="100" w:beforeAutospacing="1" w:after="100" w:afterAutospacing="1" w:line="240" w:lineRule="auto"/>
      <w:textAlignment w:val="center"/>
    </w:pPr>
    <w:rPr>
      <w:rFonts w:ascii="Times New Roman" w:eastAsia="Times New Roman" w:hAnsi="Times New Roman" w:cs="Times New Roman"/>
      <w:b/>
      <w:bCs/>
      <w:i/>
      <w:iCs/>
      <w:kern w:val="0"/>
      <w:sz w:val="20"/>
      <w:szCs w:val="20"/>
      <w:lang w:eastAsia="en-CA"/>
      <w14:ligatures w14:val="none"/>
    </w:rPr>
  </w:style>
  <w:style w:type="paragraph" w:customStyle="1" w:styleId="xl74">
    <w:name w:val="xl74"/>
    <w:basedOn w:val="Normal"/>
    <w:rsid w:val="003432CD"/>
    <w:pPr>
      <w:shd w:val="clear" w:color="000000" w:fill="F2F2F2"/>
      <w:spacing w:before="100" w:beforeAutospacing="1" w:after="100" w:afterAutospacing="1" w:line="240" w:lineRule="auto"/>
      <w:textAlignment w:val="center"/>
    </w:pPr>
    <w:rPr>
      <w:rFonts w:ascii="Times New Roman" w:eastAsia="Times New Roman" w:hAnsi="Times New Roman" w:cs="Times New Roman"/>
      <w:b/>
      <w:bCs/>
      <w:i/>
      <w:iCs/>
      <w:kern w:val="0"/>
      <w:sz w:val="20"/>
      <w:szCs w:val="20"/>
      <w:lang w:eastAsia="en-CA"/>
      <w14:ligatures w14:val="none"/>
    </w:rPr>
  </w:style>
  <w:style w:type="paragraph" w:customStyle="1" w:styleId="xl75">
    <w:name w:val="xl75"/>
    <w:basedOn w:val="Normal"/>
    <w:rsid w:val="003432CD"/>
    <w:pP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en-CA"/>
      <w14:ligatures w14:val="none"/>
    </w:rPr>
  </w:style>
  <w:style w:type="paragraph" w:customStyle="1" w:styleId="xl76">
    <w:name w:val="xl76"/>
    <w:basedOn w:val="Normal"/>
    <w:rsid w:val="003432CD"/>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en-CA"/>
      <w14:ligatures w14:val="none"/>
    </w:rPr>
  </w:style>
  <w:style w:type="paragraph" w:customStyle="1" w:styleId="xl77">
    <w:name w:val="xl77"/>
    <w:basedOn w:val="Normal"/>
    <w:rsid w:val="003432CD"/>
    <w:pPr>
      <w:shd w:val="clear" w:color="000000" w:fill="F2F2F2"/>
      <w:spacing w:before="100" w:beforeAutospacing="1" w:after="100" w:afterAutospacing="1" w:line="240" w:lineRule="auto"/>
      <w:textAlignment w:val="center"/>
    </w:pPr>
    <w:rPr>
      <w:rFonts w:ascii="Times New Roman" w:eastAsia="Times New Roman" w:hAnsi="Times New Roman" w:cs="Times New Roman"/>
      <w:i/>
      <w:iCs/>
      <w:color w:val="FF0000"/>
      <w:kern w:val="0"/>
      <w:sz w:val="20"/>
      <w:szCs w:val="20"/>
      <w:lang w:eastAsia="en-CA"/>
      <w14:ligatures w14:val="none"/>
    </w:rPr>
  </w:style>
  <w:style w:type="paragraph" w:customStyle="1" w:styleId="xl78">
    <w:name w:val="xl78"/>
    <w:basedOn w:val="Normal"/>
    <w:rsid w:val="003432CD"/>
    <w:pPr>
      <w:shd w:val="clear" w:color="000000" w:fill="F2F2F2"/>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en-CA"/>
      <w14:ligatures w14:val="none"/>
    </w:rPr>
  </w:style>
  <w:style w:type="paragraph" w:customStyle="1" w:styleId="xl79">
    <w:name w:val="xl79"/>
    <w:basedOn w:val="Normal"/>
    <w:rsid w:val="003432CD"/>
    <w:pPr>
      <w:shd w:val="clear" w:color="000000" w:fill="F2F2F2"/>
      <w:spacing w:before="100" w:beforeAutospacing="1" w:after="100" w:afterAutospacing="1" w:line="240" w:lineRule="auto"/>
      <w:textAlignment w:val="center"/>
    </w:pPr>
    <w:rPr>
      <w:rFonts w:ascii="Times New Roman" w:eastAsia="Times New Roman" w:hAnsi="Times New Roman" w:cs="Times New Roman"/>
      <w:i/>
      <w:iCs/>
      <w:kern w:val="0"/>
      <w:sz w:val="20"/>
      <w:szCs w:val="20"/>
      <w:lang w:eastAsia="en-CA"/>
      <w14:ligatures w14:val="none"/>
    </w:rPr>
  </w:style>
  <w:style w:type="paragraph" w:customStyle="1" w:styleId="xl80">
    <w:name w:val="xl80"/>
    <w:basedOn w:val="Normal"/>
    <w:rsid w:val="003432CD"/>
    <w:pPr>
      <w:shd w:val="clear" w:color="000000" w:fill="F2F2F2"/>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en-CA"/>
      <w14:ligatures w14:val="none"/>
    </w:rPr>
  </w:style>
  <w:style w:type="paragraph" w:customStyle="1" w:styleId="xl81">
    <w:name w:val="xl81"/>
    <w:basedOn w:val="Normal"/>
    <w:rsid w:val="003432CD"/>
    <w:pP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en-CA"/>
      <w14:ligatures w14:val="none"/>
    </w:rPr>
  </w:style>
  <w:style w:type="paragraph" w:customStyle="1" w:styleId="xl82">
    <w:name w:val="xl82"/>
    <w:basedOn w:val="Normal"/>
    <w:rsid w:val="003432CD"/>
    <w:pP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en-CA"/>
      <w14:ligatures w14:val="none"/>
    </w:rPr>
  </w:style>
  <w:style w:type="paragraph" w:customStyle="1" w:styleId="xl83">
    <w:name w:val="xl83"/>
    <w:basedOn w:val="Normal"/>
    <w:rsid w:val="003432CD"/>
    <w:pP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en-CA"/>
      <w14:ligatures w14:val="none"/>
    </w:rPr>
  </w:style>
  <w:style w:type="paragraph" w:customStyle="1" w:styleId="xl84">
    <w:name w:val="xl84"/>
    <w:basedOn w:val="Normal"/>
    <w:rsid w:val="003432CD"/>
    <w:pP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en-CA"/>
      <w14:ligatures w14:val="none"/>
    </w:rPr>
  </w:style>
  <w:style w:type="paragraph" w:customStyle="1" w:styleId="xl85">
    <w:name w:val="xl85"/>
    <w:basedOn w:val="Normal"/>
    <w:rsid w:val="003432CD"/>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xl86">
    <w:name w:val="xl86"/>
    <w:basedOn w:val="Normal"/>
    <w:rsid w:val="003432CD"/>
    <w:pPr>
      <w:shd w:val="clear" w:color="000000" w:fill="F2F2F2"/>
      <w:spacing w:before="100" w:beforeAutospacing="1" w:after="100" w:afterAutospacing="1" w:line="240" w:lineRule="auto"/>
      <w:textAlignment w:val="center"/>
    </w:pPr>
    <w:rPr>
      <w:rFonts w:ascii="Times New Roman" w:eastAsia="Times New Roman" w:hAnsi="Times New Roman" w:cs="Times New Roman"/>
      <w:kern w:val="0"/>
      <w:sz w:val="20"/>
      <w:szCs w:val="20"/>
      <w:lang w:eastAsia="en-CA"/>
      <w14:ligatures w14:val="none"/>
    </w:rPr>
  </w:style>
  <w:style w:type="paragraph" w:customStyle="1" w:styleId="xl87">
    <w:name w:val="xl87"/>
    <w:basedOn w:val="Normal"/>
    <w:rsid w:val="003432CD"/>
    <w:pPr>
      <w:spacing w:before="100" w:beforeAutospacing="1" w:after="100" w:afterAutospacing="1" w:line="240" w:lineRule="auto"/>
      <w:textAlignment w:val="top"/>
    </w:pPr>
    <w:rPr>
      <w:rFonts w:ascii="Times New Roman" w:eastAsia="Times New Roman" w:hAnsi="Times New Roman" w:cs="Times New Roman"/>
      <w:kern w:val="0"/>
      <w:sz w:val="20"/>
      <w:szCs w:val="20"/>
      <w:lang w:eastAsia="en-CA"/>
      <w14:ligatures w14:val="none"/>
    </w:rPr>
  </w:style>
  <w:style w:type="paragraph" w:customStyle="1" w:styleId="xl88">
    <w:name w:val="xl88"/>
    <w:basedOn w:val="Normal"/>
    <w:rsid w:val="003432CD"/>
    <w:pP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CA"/>
      <w14:ligatures w14:val="none"/>
    </w:rPr>
  </w:style>
  <w:style w:type="paragraph" w:customStyle="1" w:styleId="xl89">
    <w:name w:val="xl89"/>
    <w:basedOn w:val="Normal"/>
    <w:rsid w:val="003432CD"/>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CA"/>
      <w14:ligatures w14:val="none"/>
    </w:rPr>
  </w:style>
  <w:style w:type="paragraph" w:customStyle="1" w:styleId="xl90">
    <w:name w:val="xl90"/>
    <w:basedOn w:val="Normal"/>
    <w:rsid w:val="003432CD"/>
    <w:pP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eastAsia="en-CA"/>
      <w14:ligatures w14:val="none"/>
    </w:rPr>
  </w:style>
  <w:style w:type="paragraph" w:customStyle="1" w:styleId="xl91">
    <w:name w:val="xl91"/>
    <w:basedOn w:val="Normal"/>
    <w:rsid w:val="003432CD"/>
    <w:pP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en-CA"/>
      <w14:ligatures w14:val="none"/>
    </w:rPr>
  </w:style>
  <w:style w:type="paragraph" w:customStyle="1" w:styleId="xl92">
    <w:name w:val="xl92"/>
    <w:basedOn w:val="Normal"/>
    <w:rsid w:val="003432CD"/>
    <w:pPr>
      <w:spacing w:before="100" w:beforeAutospacing="1" w:after="100" w:afterAutospacing="1" w:line="240" w:lineRule="auto"/>
      <w:jc w:val="center"/>
      <w:textAlignment w:val="center"/>
    </w:pPr>
    <w:rPr>
      <w:rFonts w:ascii="Times New Roman" w:eastAsia="Times New Roman" w:hAnsi="Times New Roman" w:cs="Times New Roman"/>
      <w:i/>
      <w:iCs/>
      <w:color w:val="FF0000"/>
      <w:kern w:val="0"/>
      <w:sz w:val="20"/>
      <w:szCs w:val="20"/>
      <w:lang w:eastAsia="en-CA"/>
      <w14:ligatures w14:val="none"/>
    </w:rPr>
  </w:style>
  <w:style w:type="paragraph" w:customStyle="1" w:styleId="xl93">
    <w:name w:val="xl93"/>
    <w:basedOn w:val="Normal"/>
    <w:rsid w:val="003432CD"/>
    <w:pP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en-CA"/>
      <w14:ligatures w14:val="none"/>
    </w:rPr>
  </w:style>
  <w:style w:type="paragraph" w:customStyle="1" w:styleId="xl94">
    <w:name w:val="xl94"/>
    <w:basedOn w:val="Normal"/>
    <w:rsid w:val="003432CD"/>
    <w:pP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CA"/>
      <w14:ligatures w14:val="none"/>
    </w:rPr>
  </w:style>
  <w:style w:type="paragraph" w:customStyle="1" w:styleId="xl95">
    <w:name w:val="xl95"/>
    <w:basedOn w:val="Normal"/>
    <w:rsid w:val="003432CD"/>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CA"/>
      <w14:ligatures w14:val="none"/>
    </w:rPr>
  </w:style>
  <w:style w:type="paragraph" w:customStyle="1" w:styleId="xl96">
    <w:name w:val="xl96"/>
    <w:basedOn w:val="Normal"/>
    <w:rsid w:val="003432CD"/>
    <w:pPr>
      <w:spacing w:before="100" w:beforeAutospacing="1" w:after="100" w:afterAutospacing="1" w:line="240" w:lineRule="auto"/>
      <w:textAlignment w:val="center"/>
    </w:pPr>
    <w:rPr>
      <w:rFonts w:ascii="Times New Roman" w:eastAsia="Times New Roman" w:hAnsi="Times New Roman" w:cs="Times New Roman"/>
      <w:b/>
      <w:bCs/>
      <w:kern w:val="0"/>
      <w:sz w:val="16"/>
      <w:szCs w:val="16"/>
      <w:lang w:eastAsia="en-CA"/>
      <w14:ligatures w14:val="none"/>
    </w:rPr>
  </w:style>
  <w:style w:type="paragraph" w:customStyle="1" w:styleId="xl97">
    <w:name w:val="xl97"/>
    <w:basedOn w:val="Normal"/>
    <w:rsid w:val="003432CD"/>
    <w:pPr>
      <w:spacing w:before="100" w:beforeAutospacing="1" w:after="100" w:afterAutospacing="1" w:line="240" w:lineRule="auto"/>
      <w:textAlignment w:val="center"/>
    </w:pPr>
    <w:rPr>
      <w:rFonts w:ascii="Times New Roman" w:eastAsia="Times New Roman" w:hAnsi="Times New Roman" w:cs="Times New Roman"/>
      <w:kern w:val="0"/>
      <w:sz w:val="16"/>
      <w:szCs w:val="16"/>
      <w:lang w:eastAsia="en-CA"/>
      <w14:ligatures w14:val="none"/>
    </w:rPr>
  </w:style>
  <w:style w:type="paragraph" w:customStyle="1" w:styleId="xl98">
    <w:name w:val="xl98"/>
    <w:basedOn w:val="Normal"/>
    <w:rsid w:val="003432CD"/>
    <w:pPr>
      <w:spacing w:before="100" w:beforeAutospacing="1" w:after="100" w:afterAutospacing="1" w:line="240" w:lineRule="auto"/>
      <w:textAlignment w:val="top"/>
    </w:pPr>
    <w:rPr>
      <w:rFonts w:ascii="Times New Roman" w:eastAsia="Times New Roman" w:hAnsi="Times New Roman" w:cs="Times New Roman"/>
      <w:b/>
      <w:bCs/>
      <w:kern w:val="0"/>
      <w:sz w:val="16"/>
      <w:szCs w:val="16"/>
      <w:lang w:eastAsia="en-CA"/>
      <w14:ligatures w14:val="none"/>
    </w:rPr>
  </w:style>
  <w:style w:type="paragraph" w:customStyle="1" w:styleId="xl99">
    <w:name w:val="xl99"/>
    <w:basedOn w:val="Normal"/>
    <w:rsid w:val="003432CD"/>
    <w:pPr>
      <w:spacing w:before="100" w:beforeAutospacing="1" w:after="100" w:afterAutospacing="1" w:line="240" w:lineRule="auto"/>
      <w:textAlignment w:val="top"/>
    </w:pPr>
    <w:rPr>
      <w:rFonts w:ascii="Times New Roman" w:eastAsia="Times New Roman" w:hAnsi="Times New Roman" w:cs="Times New Roman"/>
      <w:kern w:val="0"/>
      <w:sz w:val="16"/>
      <w:szCs w:val="16"/>
      <w:lang w:eastAsia="en-CA"/>
      <w14:ligatures w14:val="none"/>
    </w:rPr>
  </w:style>
  <w:style w:type="paragraph" w:customStyle="1" w:styleId="xl100">
    <w:name w:val="xl100"/>
    <w:basedOn w:val="Normal"/>
    <w:rsid w:val="003432CD"/>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CA"/>
      <w14:ligatures w14:val="none"/>
    </w:rPr>
  </w:style>
  <w:style w:type="paragraph" w:customStyle="1" w:styleId="xl101">
    <w:name w:val="xl101"/>
    <w:basedOn w:val="Normal"/>
    <w:rsid w:val="003432CD"/>
    <w:pP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CA"/>
      <w14:ligatures w14:val="none"/>
    </w:rPr>
  </w:style>
  <w:style w:type="paragraph" w:customStyle="1" w:styleId="xl102">
    <w:name w:val="xl102"/>
    <w:basedOn w:val="Normal"/>
    <w:rsid w:val="003432CD"/>
    <w:pPr>
      <w:shd w:val="clear" w:color="000000" w:fill="BDD7EE"/>
      <w:spacing w:before="100" w:beforeAutospacing="1" w:after="100" w:afterAutospacing="1" w:line="240" w:lineRule="auto"/>
      <w:textAlignment w:val="center"/>
    </w:pPr>
    <w:rPr>
      <w:rFonts w:ascii="Times New Roman" w:eastAsia="Times New Roman" w:hAnsi="Times New Roman" w:cs="Times New Roman"/>
      <w:b/>
      <w:bCs/>
      <w:kern w:val="0"/>
      <w:sz w:val="16"/>
      <w:szCs w:val="16"/>
      <w:lang w:eastAsia="en-CA"/>
      <w14:ligatures w14:val="none"/>
    </w:rPr>
  </w:style>
  <w:style w:type="paragraph" w:customStyle="1" w:styleId="xl103">
    <w:name w:val="xl103"/>
    <w:basedOn w:val="Normal"/>
    <w:rsid w:val="003432CD"/>
    <w:pPr>
      <w:spacing w:before="100" w:beforeAutospacing="1" w:after="100" w:afterAutospacing="1" w:line="240" w:lineRule="auto"/>
      <w:textAlignment w:val="center"/>
    </w:pPr>
    <w:rPr>
      <w:rFonts w:ascii="Times New Roman" w:eastAsia="Times New Roman" w:hAnsi="Times New Roman" w:cs="Times New Roman"/>
      <w:b/>
      <w:bCs/>
      <w:color w:val="000000"/>
      <w:kern w:val="0"/>
      <w:sz w:val="16"/>
      <w:szCs w:val="16"/>
      <w:lang w:eastAsia="en-CA"/>
      <w14:ligatures w14:val="none"/>
    </w:rPr>
  </w:style>
  <w:style w:type="paragraph" w:customStyle="1" w:styleId="xl104">
    <w:name w:val="xl104"/>
    <w:basedOn w:val="Normal"/>
    <w:rsid w:val="003432CD"/>
    <w:pPr>
      <w:spacing w:before="100" w:beforeAutospacing="1" w:after="100" w:afterAutospacing="1" w:line="240" w:lineRule="auto"/>
      <w:textAlignment w:val="center"/>
    </w:pPr>
    <w:rPr>
      <w:rFonts w:ascii="Times New Roman" w:eastAsia="Times New Roman" w:hAnsi="Times New Roman" w:cs="Times New Roman"/>
      <w:i/>
      <w:iCs/>
      <w:color w:val="FF0000"/>
      <w:kern w:val="0"/>
      <w:sz w:val="16"/>
      <w:szCs w:val="16"/>
      <w:lang w:eastAsia="en-CA"/>
      <w14:ligatures w14:val="none"/>
    </w:rPr>
  </w:style>
  <w:style w:type="paragraph" w:customStyle="1" w:styleId="xl105">
    <w:name w:val="xl105"/>
    <w:basedOn w:val="Normal"/>
    <w:rsid w:val="003432CD"/>
    <w:pPr>
      <w:spacing w:before="100" w:beforeAutospacing="1" w:after="100" w:afterAutospacing="1" w:line="240" w:lineRule="auto"/>
      <w:textAlignment w:val="center"/>
    </w:pPr>
    <w:rPr>
      <w:rFonts w:ascii="Times New Roman" w:eastAsia="Times New Roman" w:hAnsi="Times New Roman" w:cs="Times New Roman"/>
      <w:color w:val="000000"/>
      <w:kern w:val="0"/>
      <w:sz w:val="16"/>
      <w:szCs w:val="16"/>
      <w:lang w:eastAsia="en-CA"/>
      <w14:ligatures w14:val="none"/>
    </w:rPr>
  </w:style>
  <w:style w:type="paragraph" w:customStyle="1" w:styleId="xl106">
    <w:name w:val="xl106"/>
    <w:basedOn w:val="Normal"/>
    <w:rsid w:val="003432CD"/>
    <w:pPr>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lang w:eastAsia="en-CA"/>
      <w14:ligatures w14:val="none"/>
    </w:rPr>
  </w:style>
  <w:style w:type="paragraph" w:customStyle="1" w:styleId="xl107">
    <w:name w:val="xl107"/>
    <w:basedOn w:val="Normal"/>
    <w:rsid w:val="003432CD"/>
    <w:pPr>
      <w:spacing w:before="100" w:beforeAutospacing="1" w:after="100" w:afterAutospacing="1" w:line="240" w:lineRule="auto"/>
    </w:pPr>
    <w:rPr>
      <w:rFonts w:ascii="Times New Roman" w:eastAsia="Times New Roman" w:hAnsi="Times New Roman" w:cs="Times New Roman"/>
      <w:kern w:val="0"/>
      <w:sz w:val="16"/>
      <w:szCs w:val="16"/>
      <w:lang w:eastAsia="en-CA"/>
      <w14:ligatures w14:val="none"/>
    </w:rPr>
  </w:style>
  <w:style w:type="paragraph" w:customStyle="1" w:styleId="xl108">
    <w:name w:val="xl108"/>
    <w:basedOn w:val="Normal"/>
    <w:rsid w:val="003432CD"/>
    <w:pP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n-CA"/>
      <w14:ligatures w14:val="none"/>
    </w:rPr>
  </w:style>
  <w:style w:type="paragraph" w:customStyle="1" w:styleId="xl109">
    <w:name w:val="xl109"/>
    <w:basedOn w:val="Normal"/>
    <w:rsid w:val="003432CD"/>
    <w:pPr>
      <w:spacing w:before="100" w:beforeAutospacing="1" w:after="100" w:afterAutospacing="1" w:line="240" w:lineRule="auto"/>
      <w:jc w:val="center"/>
      <w:textAlignment w:val="center"/>
    </w:pPr>
    <w:rPr>
      <w:rFonts w:ascii="Times New Roman" w:eastAsia="Times New Roman" w:hAnsi="Times New Roman" w:cs="Times New Roman"/>
      <w:i/>
      <w:iCs/>
      <w:color w:val="FF0000"/>
      <w:kern w:val="0"/>
      <w:sz w:val="16"/>
      <w:szCs w:val="16"/>
      <w:lang w:eastAsia="en-CA"/>
      <w14:ligatures w14:val="none"/>
    </w:rPr>
  </w:style>
  <w:style w:type="paragraph" w:customStyle="1" w:styleId="xl110">
    <w:name w:val="xl110"/>
    <w:basedOn w:val="Normal"/>
    <w:rsid w:val="003432CD"/>
    <w:pP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CA"/>
      <w14:ligatures w14:val="none"/>
    </w:rPr>
  </w:style>
  <w:style w:type="paragraph" w:customStyle="1" w:styleId="xl111">
    <w:name w:val="xl111"/>
    <w:basedOn w:val="Normal"/>
    <w:rsid w:val="003432CD"/>
    <w:pPr>
      <w:spacing w:before="100" w:beforeAutospacing="1" w:after="100" w:afterAutospacing="1" w:line="240" w:lineRule="auto"/>
      <w:textAlignment w:val="top"/>
    </w:pPr>
    <w:rPr>
      <w:rFonts w:ascii="Times New Roman" w:eastAsia="Times New Roman" w:hAnsi="Times New Roman" w:cs="Times New Roman"/>
      <w:color w:val="000000"/>
      <w:kern w:val="0"/>
      <w:sz w:val="20"/>
      <w:szCs w:val="20"/>
      <w:lang w:eastAsia="en-CA"/>
      <w14:ligatures w14:val="none"/>
    </w:rPr>
  </w:style>
  <w:style w:type="paragraph" w:customStyle="1" w:styleId="xl112">
    <w:name w:val="xl112"/>
    <w:basedOn w:val="Normal"/>
    <w:rsid w:val="003432CD"/>
    <w:pPr>
      <w:spacing w:before="100" w:beforeAutospacing="1" w:after="100" w:afterAutospacing="1" w:line="240" w:lineRule="auto"/>
      <w:textAlignment w:val="top"/>
    </w:pPr>
    <w:rPr>
      <w:rFonts w:ascii="Times New Roman" w:eastAsia="Times New Roman" w:hAnsi="Times New Roman" w:cs="Times New Roman"/>
      <w:b/>
      <w:bCs/>
      <w:i/>
      <w:iCs/>
      <w:color w:val="000000"/>
      <w:kern w:val="0"/>
      <w:sz w:val="20"/>
      <w:szCs w:val="20"/>
      <w:lang w:eastAsia="en-CA"/>
      <w14:ligatures w14:val="none"/>
    </w:rPr>
  </w:style>
  <w:style w:type="paragraph" w:customStyle="1" w:styleId="xl113">
    <w:name w:val="xl113"/>
    <w:basedOn w:val="Normal"/>
    <w:rsid w:val="003432CD"/>
    <w:pPr>
      <w:spacing w:before="100" w:beforeAutospacing="1" w:after="100" w:afterAutospacing="1" w:line="240" w:lineRule="auto"/>
      <w:textAlignment w:val="top"/>
    </w:pPr>
    <w:rPr>
      <w:rFonts w:ascii="Times New Roman" w:eastAsia="Times New Roman" w:hAnsi="Times New Roman" w:cs="Times New Roman"/>
      <w:b/>
      <w:bCs/>
      <w:i/>
      <w:iCs/>
      <w:kern w:val="0"/>
      <w:sz w:val="20"/>
      <w:szCs w:val="20"/>
      <w:lang w:eastAsia="en-CA"/>
      <w14:ligatures w14:val="none"/>
    </w:rPr>
  </w:style>
  <w:style w:type="paragraph" w:customStyle="1" w:styleId="xl114">
    <w:name w:val="xl114"/>
    <w:basedOn w:val="Normal"/>
    <w:rsid w:val="003432CD"/>
    <w:pPr>
      <w:spacing w:before="100" w:beforeAutospacing="1" w:after="100" w:afterAutospacing="1" w:line="240" w:lineRule="auto"/>
      <w:textAlignment w:val="top"/>
    </w:pPr>
    <w:rPr>
      <w:rFonts w:ascii="Times New Roman" w:eastAsia="Times New Roman" w:hAnsi="Times New Roman" w:cs="Times New Roman"/>
      <w:b/>
      <w:bCs/>
      <w:color w:val="000000"/>
      <w:kern w:val="0"/>
      <w:sz w:val="20"/>
      <w:szCs w:val="20"/>
      <w:lang w:eastAsia="en-CA"/>
      <w14:ligatures w14:val="none"/>
    </w:rPr>
  </w:style>
  <w:style w:type="paragraph" w:customStyle="1" w:styleId="xl115">
    <w:name w:val="xl115"/>
    <w:basedOn w:val="Normal"/>
    <w:rsid w:val="003432CD"/>
    <w:pPr>
      <w:spacing w:before="100" w:beforeAutospacing="1" w:after="100" w:afterAutospacing="1" w:line="240" w:lineRule="auto"/>
      <w:textAlignment w:val="top"/>
    </w:pPr>
    <w:rPr>
      <w:rFonts w:ascii="Times New Roman" w:eastAsia="Times New Roman" w:hAnsi="Times New Roman" w:cs="Times New Roman"/>
      <w:i/>
      <w:iCs/>
      <w:kern w:val="0"/>
      <w:sz w:val="20"/>
      <w:szCs w:val="20"/>
      <w:lang w:eastAsia="en-CA"/>
      <w14:ligatures w14:val="none"/>
    </w:rPr>
  </w:style>
  <w:style w:type="paragraph" w:customStyle="1" w:styleId="xl116">
    <w:name w:val="xl116"/>
    <w:basedOn w:val="Normal"/>
    <w:rsid w:val="003432CD"/>
    <w:pPr>
      <w:spacing w:before="100" w:beforeAutospacing="1" w:after="100" w:afterAutospacing="1" w:line="240" w:lineRule="auto"/>
      <w:textAlignment w:val="top"/>
    </w:pPr>
    <w:rPr>
      <w:rFonts w:ascii="Times New Roman" w:eastAsia="Times New Roman" w:hAnsi="Times New Roman" w:cs="Times New Roman"/>
      <w:b/>
      <w:bCs/>
      <w:kern w:val="0"/>
      <w:sz w:val="20"/>
      <w:szCs w:val="20"/>
      <w:lang w:eastAsia="en-CA"/>
      <w14:ligatures w14:val="none"/>
    </w:rPr>
  </w:style>
  <w:style w:type="paragraph" w:customStyle="1" w:styleId="xl117">
    <w:name w:val="xl117"/>
    <w:basedOn w:val="Normal"/>
    <w:rsid w:val="003432CD"/>
    <w:pPr>
      <w:spacing w:before="100" w:beforeAutospacing="1" w:after="100" w:afterAutospacing="1" w:line="240" w:lineRule="auto"/>
      <w:textAlignment w:val="top"/>
    </w:pPr>
    <w:rPr>
      <w:rFonts w:ascii="Times New Roman" w:eastAsia="Times New Roman" w:hAnsi="Times New Roman" w:cs="Times New Roman"/>
      <w:kern w:val="0"/>
      <w:sz w:val="20"/>
      <w:szCs w:val="20"/>
      <w:lang w:eastAsia="en-CA"/>
      <w14:ligatures w14:val="none"/>
    </w:rPr>
  </w:style>
  <w:style w:type="paragraph" w:customStyle="1" w:styleId="xl118">
    <w:name w:val="xl118"/>
    <w:basedOn w:val="Normal"/>
    <w:rsid w:val="003432CD"/>
    <w:pPr>
      <w:spacing w:before="100" w:beforeAutospacing="1" w:after="100" w:afterAutospacing="1" w:line="240" w:lineRule="auto"/>
      <w:textAlignment w:val="top"/>
    </w:pPr>
    <w:rPr>
      <w:rFonts w:ascii="Lucida Sans" w:eastAsia="Times New Roman" w:hAnsi="Lucida Sans" w:cs="Times New Roman"/>
      <w:b/>
      <w:bCs/>
      <w:color w:val="000000"/>
      <w:kern w:val="0"/>
      <w:sz w:val="20"/>
      <w:szCs w:val="20"/>
      <w:lang w:eastAsia="en-CA"/>
      <w14:ligatures w14:val="none"/>
    </w:rPr>
  </w:style>
  <w:style w:type="paragraph" w:customStyle="1" w:styleId="xl119">
    <w:name w:val="xl119"/>
    <w:basedOn w:val="Normal"/>
    <w:rsid w:val="003432CD"/>
    <w:pPr>
      <w:shd w:val="clear" w:color="000000" w:fill="FFCCFF"/>
      <w:spacing w:before="100" w:beforeAutospacing="1" w:after="100" w:afterAutospacing="1" w:line="240" w:lineRule="auto"/>
      <w:textAlignment w:val="top"/>
    </w:pPr>
    <w:rPr>
      <w:rFonts w:ascii="Times New Roman" w:eastAsia="Times New Roman" w:hAnsi="Times New Roman" w:cs="Times New Roman"/>
      <w:color w:val="000000"/>
      <w:kern w:val="0"/>
      <w:sz w:val="20"/>
      <w:szCs w:val="20"/>
      <w:lang w:eastAsia="en-CA"/>
      <w14:ligatures w14:val="none"/>
    </w:rPr>
  </w:style>
  <w:style w:type="paragraph" w:customStyle="1" w:styleId="xl120">
    <w:name w:val="xl120"/>
    <w:basedOn w:val="Normal"/>
    <w:rsid w:val="003432CD"/>
    <w:pPr>
      <w:shd w:val="clear" w:color="000000" w:fill="FFFF00"/>
      <w:spacing w:before="100" w:beforeAutospacing="1" w:after="100" w:afterAutospacing="1" w:line="240" w:lineRule="auto"/>
      <w:textAlignment w:val="top"/>
    </w:pPr>
    <w:rPr>
      <w:rFonts w:ascii="Times New Roman" w:eastAsia="Times New Roman" w:hAnsi="Times New Roman" w:cs="Times New Roman"/>
      <w:kern w:val="0"/>
      <w:sz w:val="20"/>
      <w:szCs w:val="20"/>
      <w:lang w:eastAsia="en-CA"/>
      <w14:ligatures w14:val="none"/>
    </w:rPr>
  </w:style>
  <w:style w:type="paragraph" w:customStyle="1" w:styleId="xl121">
    <w:name w:val="xl121"/>
    <w:basedOn w:val="Normal"/>
    <w:rsid w:val="003432CD"/>
    <w:pPr>
      <w:spacing w:before="100" w:beforeAutospacing="1" w:after="100" w:afterAutospacing="1" w:line="240" w:lineRule="auto"/>
      <w:textAlignment w:val="top"/>
    </w:pPr>
    <w:rPr>
      <w:rFonts w:ascii="Times New Roman" w:eastAsia="Times New Roman" w:hAnsi="Times New Roman" w:cs="Times New Roman"/>
      <w:i/>
      <w:iCs/>
      <w:kern w:val="0"/>
      <w:sz w:val="24"/>
      <w:szCs w:val="24"/>
      <w:lang w:eastAsia="en-CA"/>
      <w14:ligatures w14:val="none"/>
    </w:rPr>
  </w:style>
  <w:style w:type="paragraph" w:customStyle="1" w:styleId="xl122">
    <w:name w:val="xl122"/>
    <w:basedOn w:val="Normal"/>
    <w:rsid w:val="003432CD"/>
    <w:pPr>
      <w:spacing w:before="100" w:beforeAutospacing="1" w:after="100" w:afterAutospacing="1" w:line="240" w:lineRule="auto"/>
      <w:textAlignment w:val="top"/>
    </w:pPr>
    <w:rPr>
      <w:rFonts w:ascii="Times New Roman" w:eastAsia="Times New Roman" w:hAnsi="Times New Roman" w:cs="Times New Roman"/>
      <w:b/>
      <w:bCs/>
      <w:i/>
      <w:iCs/>
      <w:color w:val="00B050"/>
      <w:kern w:val="0"/>
      <w:sz w:val="20"/>
      <w:szCs w:val="20"/>
      <w:lang w:eastAsia="en-CA"/>
      <w14:ligatures w14:val="none"/>
    </w:rPr>
  </w:style>
  <w:style w:type="paragraph" w:customStyle="1" w:styleId="xl123">
    <w:name w:val="xl123"/>
    <w:basedOn w:val="Normal"/>
    <w:rsid w:val="003432CD"/>
    <w:pPr>
      <w:spacing w:before="100" w:beforeAutospacing="1" w:after="100" w:afterAutospacing="1" w:line="240" w:lineRule="auto"/>
      <w:textAlignment w:val="top"/>
    </w:pPr>
    <w:rPr>
      <w:rFonts w:ascii="Candara Light" w:eastAsia="Times New Roman" w:hAnsi="Candara Light" w:cs="Times New Roman"/>
      <w:b/>
      <w:bCs/>
      <w:kern w:val="0"/>
      <w:sz w:val="24"/>
      <w:szCs w:val="24"/>
      <w:lang w:eastAsia="en-CA"/>
      <w14:ligatures w14:val="none"/>
    </w:rPr>
  </w:style>
  <w:style w:type="paragraph" w:customStyle="1" w:styleId="xl124">
    <w:name w:val="xl124"/>
    <w:basedOn w:val="Normal"/>
    <w:rsid w:val="003432CD"/>
    <w:pPr>
      <w:spacing w:before="100" w:beforeAutospacing="1" w:after="100" w:afterAutospacing="1" w:line="240" w:lineRule="auto"/>
      <w:textAlignment w:val="top"/>
    </w:pPr>
    <w:rPr>
      <w:rFonts w:ascii="Candara Light" w:eastAsia="Times New Roman" w:hAnsi="Candara Light" w:cs="Times New Roman"/>
      <w:b/>
      <w:bCs/>
      <w:color w:val="000000"/>
      <w:kern w:val="0"/>
      <w:sz w:val="20"/>
      <w:szCs w:val="20"/>
      <w:lang w:eastAsia="en-CA"/>
      <w14:ligatures w14:val="none"/>
    </w:rPr>
  </w:style>
  <w:style w:type="paragraph" w:customStyle="1" w:styleId="xl125">
    <w:name w:val="xl125"/>
    <w:basedOn w:val="Normal"/>
    <w:rsid w:val="003432CD"/>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CA"/>
      <w14:ligatures w14:val="none"/>
    </w:rPr>
  </w:style>
  <w:style w:type="paragraph" w:customStyle="1" w:styleId="xl126">
    <w:name w:val="xl126"/>
    <w:basedOn w:val="Normal"/>
    <w:rsid w:val="003432CD"/>
    <w:pPr>
      <w:spacing w:before="100" w:beforeAutospacing="1" w:after="100" w:afterAutospacing="1" w:line="240" w:lineRule="auto"/>
      <w:textAlignment w:val="top"/>
    </w:pPr>
    <w:rPr>
      <w:rFonts w:ascii="Times New Roman" w:eastAsia="Times New Roman" w:hAnsi="Times New Roman" w:cs="Times New Roman"/>
      <w:b/>
      <w:bCs/>
      <w:color w:val="00B050"/>
      <w:kern w:val="0"/>
      <w:sz w:val="24"/>
      <w:szCs w:val="24"/>
      <w:lang w:eastAsia="en-CA"/>
      <w14:ligatures w14:val="none"/>
    </w:rPr>
  </w:style>
  <w:style w:type="paragraph" w:customStyle="1" w:styleId="xl127">
    <w:name w:val="xl127"/>
    <w:basedOn w:val="Normal"/>
    <w:rsid w:val="003432CD"/>
    <w:pPr>
      <w:spacing w:before="100" w:beforeAutospacing="1" w:after="100" w:afterAutospacing="1" w:line="240" w:lineRule="auto"/>
      <w:textAlignment w:val="top"/>
    </w:pPr>
    <w:rPr>
      <w:rFonts w:ascii="Times New Roman" w:eastAsia="Times New Roman" w:hAnsi="Times New Roman" w:cs="Times New Roman"/>
      <w:b/>
      <w:bCs/>
      <w:color w:val="00B050"/>
      <w:kern w:val="0"/>
      <w:sz w:val="20"/>
      <w:szCs w:val="20"/>
      <w:lang w:eastAsia="en-CA"/>
      <w14:ligatures w14:val="none"/>
    </w:rPr>
  </w:style>
  <w:style w:type="paragraph" w:customStyle="1" w:styleId="xl128">
    <w:name w:val="xl128"/>
    <w:basedOn w:val="Normal"/>
    <w:rsid w:val="003432CD"/>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CA"/>
      <w14:ligatures w14:val="none"/>
    </w:rPr>
  </w:style>
  <w:style w:type="paragraph" w:customStyle="1" w:styleId="xl129">
    <w:name w:val="xl129"/>
    <w:basedOn w:val="Normal"/>
    <w:rsid w:val="003432CD"/>
    <w:pPr>
      <w:spacing w:before="100" w:beforeAutospacing="1" w:after="100" w:afterAutospacing="1" w:line="240" w:lineRule="auto"/>
      <w:textAlignment w:val="top"/>
    </w:pPr>
    <w:rPr>
      <w:rFonts w:ascii="Times New Roman" w:eastAsia="Times New Roman" w:hAnsi="Times New Roman" w:cs="Times New Roman"/>
      <w:b/>
      <w:bCs/>
      <w:i/>
      <w:iCs/>
      <w:color w:val="00B050"/>
      <w:kern w:val="0"/>
      <w:sz w:val="24"/>
      <w:szCs w:val="24"/>
      <w:lang w:eastAsia="en-CA"/>
      <w14:ligatures w14:val="none"/>
    </w:rPr>
  </w:style>
  <w:style w:type="paragraph" w:customStyle="1" w:styleId="xl130">
    <w:name w:val="xl130"/>
    <w:basedOn w:val="Normal"/>
    <w:rsid w:val="003432CD"/>
    <w:pPr>
      <w:spacing w:before="100" w:beforeAutospacing="1" w:after="100" w:afterAutospacing="1" w:line="240" w:lineRule="auto"/>
      <w:textAlignment w:val="top"/>
    </w:pPr>
    <w:rPr>
      <w:rFonts w:ascii="Times New Roman" w:eastAsia="Times New Roman" w:hAnsi="Times New Roman" w:cs="Times New Roman"/>
      <w:kern w:val="0"/>
      <w:sz w:val="20"/>
      <w:szCs w:val="20"/>
      <w:lang w:eastAsia="en-CA"/>
      <w14:ligatures w14:val="none"/>
    </w:rPr>
  </w:style>
  <w:style w:type="paragraph" w:customStyle="1" w:styleId="xl131">
    <w:name w:val="xl131"/>
    <w:basedOn w:val="Normal"/>
    <w:rsid w:val="003432CD"/>
    <w:pPr>
      <w:spacing w:before="100" w:beforeAutospacing="1" w:after="100" w:afterAutospacing="1" w:line="240" w:lineRule="auto"/>
      <w:textAlignment w:val="top"/>
    </w:pPr>
    <w:rPr>
      <w:rFonts w:ascii="Times New Roman" w:eastAsia="Times New Roman" w:hAnsi="Times New Roman" w:cs="Times New Roman"/>
      <w:b/>
      <w:bCs/>
      <w:i/>
      <w:iCs/>
      <w:color w:val="00B050"/>
      <w:kern w:val="0"/>
      <w:sz w:val="24"/>
      <w:szCs w:val="24"/>
      <w:lang w:eastAsia="en-CA"/>
      <w14:ligatures w14:val="none"/>
    </w:rPr>
  </w:style>
  <w:style w:type="paragraph" w:customStyle="1" w:styleId="xl132">
    <w:name w:val="xl132"/>
    <w:basedOn w:val="Normal"/>
    <w:rsid w:val="003432CD"/>
    <w:pPr>
      <w:spacing w:before="100" w:beforeAutospacing="1" w:after="100" w:afterAutospacing="1" w:line="240" w:lineRule="auto"/>
      <w:textAlignment w:val="top"/>
    </w:pPr>
    <w:rPr>
      <w:rFonts w:ascii="Times New Roman" w:eastAsia="Times New Roman" w:hAnsi="Times New Roman" w:cs="Times New Roman"/>
      <w:kern w:val="0"/>
      <w:sz w:val="20"/>
      <w:szCs w:val="20"/>
      <w:lang w:eastAsia="en-CA"/>
      <w14:ligatures w14:val="none"/>
    </w:rPr>
  </w:style>
  <w:style w:type="paragraph" w:customStyle="1" w:styleId="xl133">
    <w:name w:val="xl133"/>
    <w:basedOn w:val="Normal"/>
    <w:rsid w:val="003432CD"/>
    <w:pPr>
      <w:spacing w:before="100" w:beforeAutospacing="1" w:after="100" w:afterAutospacing="1" w:line="240" w:lineRule="auto"/>
      <w:textAlignment w:val="top"/>
    </w:pPr>
    <w:rPr>
      <w:rFonts w:ascii="Times New Roman" w:eastAsia="Times New Roman" w:hAnsi="Times New Roman" w:cs="Times New Roman"/>
      <w:kern w:val="0"/>
      <w:sz w:val="20"/>
      <w:szCs w:val="20"/>
      <w:lang w:eastAsia="en-CA"/>
      <w14:ligatures w14:val="none"/>
    </w:rPr>
  </w:style>
  <w:style w:type="paragraph" w:customStyle="1" w:styleId="xl134">
    <w:name w:val="xl134"/>
    <w:basedOn w:val="Normal"/>
    <w:rsid w:val="003432CD"/>
    <w:pPr>
      <w:spacing w:before="100" w:beforeAutospacing="1" w:after="100" w:afterAutospacing="1" w:line="240" w:lineRule="auto"/>
      <w:textAlignment w:val="top"/>
    </w:pPr>
    <w:rPr>
      <w:rFonts w:ascii="Times New Roman" w:eastAsia="Times New Roman" w:hAnsi="Times New Roman" w:cs="Times New Roman"/>
      <w:i/>
      <w:iCs/>
      <w:color w:val="000000"/>
      <w:kern w:val="0"/>
      <w:sz w:val="20"/>
      <w:szCs w:val="20"/>
      <w:lang w:eastAsia="en-CA"/>
      <w14:ligatures w14:val="none"/>
    </w:rPr>
  </w:style>
  <w:style w:type="paragraph" w:customStyle="1" w:styleId="xl135">
    <w:name w:val="xl135"/>
    <w:basedOn w:val="Normal"/>
    <w:rsid w:val="003432CD"/>
    <w:pPr>
      <w:shd w:val="clear" w:color="000000" w:fill="BDD7EE"/>
      <w:spacing w:before="100" w:beforeAutospacing="1" w:after="100" w:afterAutospacing="1" w:line="240" w:lineRule="auto"/>
      <w:textAlignment w:val="top"/>
    </w:pPr>
    <w:rPr>
      <w:rFonts w:ascii="Times New Roman" w:eastAsia="Times New Roman" w:hAnsi="Times New Roman" w:cs="Times New Roman"/>
      <w:b/>
      <w:bCs/>
      <w:kern w:val="0"/>
      <w:sz w:val="20"/>
      <w:szCs w:val="20"/>
      <w:lang w:eastAsia="en-CA"/>
      <w14:ligatures w14:val="none"/>
    </w:rPr>
  </w:style>
  <w:style w:type="paragraph" w:customStyle="1" w:styleId="xl136">
    <w:name w:val="xl136"/>
    <w:basedOn w:val="Normal"/>
    <w:rsid w:val="003432CD"/>
    <w:pPr>
      <w:spacing w:before="100" w:beforeAutospacing="1" w:after="100" w:afterAutospacing="1" w:line="240" w:lineRule="auto"/>
      <w:textAlignment w:val="top"/>
    </w:pPr>
    <w:rPr>
      <w:rFonts w:ascii="Times New Roman" w:eastAsia="Times New Roman" w:hAnsi="Times New Roman" w:cs="Times New Roman"/>
      <w:i/>
      <w:iCs/>
      <w:kern w:val="0"/>
      <w:sz w:val="24"/>
      <w:szCs w:val="24"/>
      <w:lang w:eastAsia="en-CA"/>
      <w14:ligatures w14:val="none"/>
    </w:rPr>
  </w:style>
  <w:style w:type="paragraph" w:customStyle="1" w:styleId="xl137">
    <w:name w:val="xl137"/>
    <w:basedOn w:val="Normal"/>
    <w:rsid w:val="003432CD"/>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CA"/>
      <w14:ligatures w14:val="none"/>
    </w:rPr>
  </w:style>
  <w:style w:type="paragraph" w:customStyle="1" w:styleId="xl138">
    <w:name w:val="xl138"/>
    <w:basedOn w:val="Normal"/>
    <w:rsid w:val="003432CD"/>
    <w:pPr>
      <w:shd w:val="clear" w:color="000000" w:fill="D9D9D9"/>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xl139">
    <w:name w:val="xl139"/>
    <w:basedOn w:val="Normal"/>
    <w:rsid w:val="003432CD"/>
    <w:pPr>
      <w:shd w:val="clear" w:color="000000" w:fill="D9D9D9"/>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en-CA"/>
      <w14:ligatures w14:val="none"/>
    </w:rPr>
  </w:style>
  <w:style w:type="paragraph" w:customStyle="1" w:styleId="xl140">
    <w:name w:val="xl140"/>
    <w:basedOn w:val="Normal"/>
    <w:rsid w:val="003432CD"/>
    <w:pPr>
      <w:shd w:val="clear" w:color="000000" w:fill="F2F2F2"/>
      <w:spacing w:before="100" w:beforeAutospacing="1" w:after="100" w:afterAutospacing="1" w:line="240" w:lineRule="auto"/>
      <w:textAlignment w:val="top"/>
    </w:pPr>
    <w:rPr>
      <w:rFonts w:ascii="Times New Roman" w:eastAsia="Times New Roman" w:hAnsi="Times New Roman" w:cs="Times New Roman"/>
      <w:kern w:val="0"/>
      <w:sz w:val="20"/>
      <w:szCs w:val="20"/>
      <w:lang w:eastAsia="en-CA"/>
      <w14:ligatures w14:val="none"/>
    </w:rPr>
  </w:style>
  <w:style w:type="paragraph" w:customStyle="1" w:styleId="xl141">
    <w:name w:val="xl141"/>
    <w:basedOn w:val="Normal"/>
    <w:rsid w:val="003432CD"/>
    <w:pPr>
      <w:shd w:val="clear" w:color="000000" w:fill="BDD7EE"/>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en-CA"/>
      <w14:ligatures w14:val="none"/>
    </w:rPr>
  </w:style>
  <w:style w:type="paragraph" w:customStyle="1" w:styleId="xl142">
    <w:name w:val="xl142"/>
    <w:basedOn w:val="Normal"/>
    <w:rsid w:val="003432CD"/>
    <w:pPr>
      <w:shd w:val="clear" w:color="000000" w:fill="D9E1F2"/>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lang w:eastAsia="en-CA"/>
      <w14:ligatures w14:val="none"/>
    </w:rPr>
  </w:style>
  <w:style w:type="paragraph" w:customStyle="1" w:styleId="xl143">
    <w:name w:val="xl143"/>
    <w:basedOn w:val="Normal"/>
    <w:rsid w:val="003432CD"/>
    <w:pP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eastAsia="en-CA"/>
      <w14:ligatures w14:val="none"/>
    </w:rPr>
  </w:style>
  <w:style w:type="paragraph" w:customStyle="1" w:styleId="xl144">
    <w:name w:val="xl144"/>
    <w:basedOn w:val="Normal"/>
    <w:rsid w:val="003432CD"/>
    <w:pPr>
      <w:shd w:val="clear" w:color="000000" w:fill="D9E1F2"/>
      <w:spacing w:before="100" w:beforeAutospacing="1" w:after="100" w:afterAutospacing="1" w:line="240" w:lineRule="auto"/>
      <w:textAlignment w:val="center"/>
    </w:pPr>
    <w:rPr>
      <w:rFonts w:ascii="Times New Roman" w:eastAsia="Times New Roman" w:hAnsi="Times New Roman" w:cs="Times New Roman"/>
      <w:b/>
      <w:bCs/>
      <w:color w:val="000000"/>
      <w:kern w:val="0"/>
      <w:sz w:val="16"/>
      <w:szCs w:val="16"/>
      <w:lang w:eastAsia="en-CA"/>
      <w14:ligatures w14:val="none"/>
    </w:rPr>
  </w:style>
  <w:style w:type="paragraph" w:customStyle="1" w:styleId="xl145">
    <w:name w:val="xl145"/>
    <w:basedOn w:val="Normal"/>
    <w:rsid w:val="003432CD"/>
    <w:pPr>
      <w:shd w:val="clear" w:color="000000" w:fill="D9E1F2"/>
      <w:spacing w:before="100" w:beforeAutospacing="1" w:after="100" w:afterAutospacing="1" w:line="240" w:lineRule="auto"/>
      <w:textAlignment w:val="top"/>
    </w:pPr>
    <w:rPr>
      <w:rFonts w:ascii="Times New Roman" w:eastAsia="Times New Roman" w:hAnsi="Times New Roman" w:cs="Times New Roman"/>
      <w:kern w:val="0"/>
      <w:sz w:val="20"/>
      <w:szCs w:val="20"/>
      <w:lang w:eastAsia="en-CA"/>
      <w14:ligatures w14:val="none"/>
    </w:rPr>
  </w:style>
  <w:style w:type="paragraph" w:customStyle="1" w:styleId="xl146">
    <w:name w:val="xl146"/>
    <w:basedOn w:val="Normal"/>
    <w:rsid w:val="003432CD"/>
    <w:pP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20"/>
      <w:szCs w:val="20"/>
      <w:lang w:eastAsia="en-CA"/>
      <w14:ligatures w14:val="none"/>
    </w:rPr>
  </w:style>
  <w:style w:type="paragraph" w:customStyle="1" w:styleId="xl147">
    <w:name w:val="xl147"/>
    <w:basedOn w:val="Normal"/>
    <w:rsid w:val="003432CD"/>
    <w:pP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CA"/>
      <w14:ligatures w14:val="none"/>
    </w:rPr>
  </w:style>
  <w:style w:type="paragraph" w:customStyle="1" w:styleId="xl148">
    <w:name w:val="xl148"/>
    <w:basedOn w:val="Normal"/>
    <w:rsid w:val="003432CD"/>
    <w:pP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16"/>
      <w:szCs w:val="16"/>
      <w:lang w:eastAsia="en-CA"/>
      <w14:ligatures w14:val="none"/>
    </w:rPr>
  </w:style>
  <w:style w:type="paragraph" w:customStyle="1" w:styleId="xl149">
    <w:name w:val="xl149"/>
    <w:basedOn w:val="Normal"/>
    <w:rsid w:val="003432CD"/>
    <w:pPr>
      <w:shd w:val="clear" w:color="000000" w:fill="FFF2CC"/>
      <w:spacing w:before="100" w:beforeAutospacing="1" w:after="100" w:afterAutospacing="1" w:line="240" w:lineRule="auto"/>
      <w:textAlignment w:val="top"/>
    </w:pPr>
    <w:rPr>
      <w:rFonts w:ascii="Times New Roman" w:eastAsia="Times New Roman" w:hAnsi="Times New Roman" w:cs="Times New Roman"/>
      <w:kern w:val="0"/>
      <w:sz w:val="20"/>
      <w:szCs w:val="20"/>
      <w:lang w:eastAsia="en-CA"/>
      <w14:ligatures w14:val="none"/>
    </w:rPr>
  </w:style>
  <w:style w:type="paragraph" w:customStyle="1" w:styleId="xl150">
    <w:name w:val="xl150"/>
    <w:basedOn w:val="Normal"/>
    <w:rsid w:val="003432CD"/>
    <w:pPr>
      <w:shd w:val="clear" w:color="000000" w:fill="FFF2CC"/>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en-CA"/>
      <w14:ligatures w14:val="none"/>
    </w:rPr>
  </w:style>
  <w:style w:type="paragraph" w:customStyle="1" w:styleId="xl151">
    <w:name w:val="xl151"/>
    <w:basedOn w:val="Normal"/>
    <w:rsid w:val="003432CD"/>
    <w:pP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en-CA"/>
      <w14:ligatures w14:val="none"/>
    </w:rPr>
  </w:style>
  <w:style w:type="paragraph" w:customStyle="1" w:styleId="xl152">
    <w:name w:val="xl152"/>
    <w:basedOn w:val="Normal"/>
    <w:rsid w:val="003432CD"/>
    <w:pP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kern w:val="0"/>
      <w:sz w:val="20"/>
      <w:szCs w:val="20"/>
      <w:lang w:eastAsia="en-CA"/>
      <w14:ligatures w14:val="none"/>
    </w:rPr>
  </w:style>
  <w:style w:type="paragraph" w:customStyle="1" w:styleId="xl153">
    <w:name w:val="xl153"/>
    <w:basedOn w:val="Normal"/>
    <w:rsid w:val="003432CD"/>
    <w:pPr>
      <w:shd w:val="clear" w:color="000000" w:fill="FFF2CC"/>
      <w:spacing w:before="100" w:beforeAutospacing="1" w:after="100" w:afterAutospacing="1" w:line="240" w:lineRule="auto"/>
      <w:textAlignment w:val="center"/>
    </w:pPr>
    <w:rPr>
      <w:rFonts w:ascii="Times New Roman" w:eastAsia="Times New Roman" w:hAnsi="Times New Roman" w:cs="Times New Roman"/>
      <w:b/>
      <w:bCs/>
      <w:i/>
      <w:iCs/>
      <w:kern w:val="0"/>
      <w:sz w:val="20"/>
      <w:szCs w:val="20"/>
      <w:lang w:eastAsia="en-CA"/>
      <w14:ligatures w14:val="none"/>
    </w:rPr>
  </w:style>
  <w:style w:type="paragraph" w:customStyle="1" w:styleId="xl154">
    <w:name w:val="xl154"/>
    <w:basedOn w:val="Normal"/>
    <w:rsid w:val="003432CD"/>
    <w:pPr>
      <w:shd w:val="clear" w:color="000000" w:fill="FFF2CC"/>
      <w:spacing w:before="100" w:beforeAutospacing="1" w:after="100" w:afterAutospacing="1" w:line="240" w:lineRule="auto"/>
      <w:textAlignment w:val="top"/>
    </w:pPr>
    <w:rPr>
      <w:rFonts w:ascii="Times New Roman" w:eastAsia="Times New Roman" w:hAnsi="Times New Roman" w:cs="Times New Roman"/>
      <w:b/>
      <w:bCs/>
      <w:i/>
      <w:iCs/>
      <w:kern w:val="0"/>
      <w:sz w:val="20"/>
      <w:szCs w:val="20"/>
      <w:lang w:eastAsia="en-CA"/>
      <w14:ligatures w14:val="none"/>
    </w:rPr>
  </w:style>
  <w:style w:type="paragraph" w:customStyle="1" w:styleId="xl155">
    <w:name w:val="xl155"/>
    <w:basedOn w:val="Normal"/>
    <w:rsid w:val="003432CD"/>
    <w:pPr>
      <w:spacing w:before="100" w:beforeAutospacing="1" w:after="100" w:afterAutospacing="1" w:line="240" w:lineRule="auto"/>
      <w:textAlignment w:val="top"/>
    </w:pPr>
    <w:rPr>
      <w:rFonts w:ascii="Times New Roman" w:eastAsia="Times New Roman" w:hAnsi="Times New Roman" w:cs="Times New Roman"/>
      <w:b/>
      <w:bCs/>
      <w:color w:val="00B0F0"/>
      <w:kern w:val="0"/>
      <w:sz w:val="24"/>
      <w:szCs w:val="24"/>
      <w:lang w:eastAsia="en-CA"/>
      <w14:ligatures w14:val="none"/>
    </w:rPr>
  </w:style>
  <w:style w:type="paragraph" w:customStyle="1" w:styleId="xl156">
    <w:name w:val="xl156"/>
    <w:basedOn w:val="Normal"/>
    <w:rsid w:val="003432CD"/>
    <w:pPr>
      <w:spacing w:before="100" w:beforeAutospacing="1" w:after="100" w:afterAutospacing="1" w:line="240" w:lineRule="auto"/>
      <w:textAlignment w:val="top"/>
    </w:pPr>
    <w:rPr>
      <w:rFonts w:ascii="Times New Roman" w:eastAsia="Times New Roman" w:hAnsi="Times New Roman" w:cs="Times New Roman"/>
      <w:b/>
      <w:bCs/>
      <w:color w:val="00B0F0"/>
      <w:kern w:val="0"/>
      <w:sz w:val="20"/>
      <w:szCs w:val="20"/>
      <w:lang w:eastAsia="en-CA"/>
      <w14:ligatures w14:val="none"/>
    </w:rPr>
  </w:style>
  <w:style w:type="paragraph" w:customStyle="1" w:styleId="xl157">
    <w:name w:val="xl157"/>
    <w:basedOn w:val="Normal"/>
    <w:rsid w:val="003432CD"/>
    <w:pPr>
      <w:shd w:val="clear" w:color="000000" w:fill="FFF2CC"/>
      <w:spacing w:before="100" w:beforeAutospacing="1" w:after="100" w:afterAutospacing="1" w:line="240" w:lineRule="auto"/>
      <w:textAlignment w:val="top"/>
    </w:pPr>
    <w:rPr>
      <w:rFonts w:ascii="Times New Roman" w:eastAsia="Times New Roman" w:hAnsi="Times New Roman" w:cs="Times New Roman"/>
      <w:b/>
      <w:bCs/>
      <w:kern w:val="0"/>
      <w:sz w:val="20"/>
      <w:szCs w:val="20"/>
      <w:lang w:eastAsia="en-CA"/>
      <w14:ligatures w14:val="none"/>
    </w:rPr>
  </w:style>
  <w:style w:type="paragraph" w:customStyle="1" w:styleId="xl158">
    <w:name w:val="xl158"/>
    <w:basedOn w:val="Normal"/>
    <w:rsid w:val="003432CD"/>
    <w:pPr>
      <w:spacing w:before="100" w:beforeAutospacing="1" w:after="100" w:afterAutospacing="1" w:line="240" w:lineRule="auto"/>
      <w:textAlignment w:val="top"/>
    </w:pPr>
    <w:rPr>
      <w:rFonts w:ascii="Times New Roman" w:eastAsia="Times New Roman" w:hAnsi="Times New Roman" w:cs="Times New Roman"/>
      <w:color w:val="00B0F0"/>
      <w:kern w:val="0"/>
      <w:sz w:val="20"/>
      <w:szCs w:val="20"/>
      <w:lang w:eastAsia="en-CA"/>
      <w14:ligatures w14:val="none"/>
    </w:rPr>
  </w:style>
  <w:style w:type="paragraph" w:customStyle="1" w:styleId="xl159">
    <w:name w:val="xl159"/>
    <w:basedOn w:val="Normal"/>
    <w:rsid w:val="003432CD"/>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CA"/>
      <w14:ligatures w14:val="none"/>
    </w:rPr>
  </w:style>
  <w:style w:type="paragraph" w:customStyle="1" w:styleId="xl160">
    <w:name w:val="xl160"/>
    <w:basedOn w:val="Normal"/>
    <w:rsid w:val="003432CD"/>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CA"/>
      <w14:ligatures w14:val="none"/>
    </w:rPr>
  </w:style>
  <w:style w:type="paragraph" w:customStyle="1" w:styleId="xl161">
    <w:name w:val="xl161"/>
    <w:basedOn w:val="Normal"/>
    <w:rsid w:val="003432CD"/>
    <w:pPr>
      <w:shd w:val="clear" w:color="000000" w:fill="F2F2F2"/>
      <w:spacing w:before="100" w:beforeAutospacing="1" w:after="100" w:afterAutospacing="1" w:line="240" w:lineRule="auto"/>
      <w:textAlignment w:val="center"/>
    </w:pPr>
    <w:rPr>
      <w:rFonts w:ascii="Times New Roman" w:eastAsia="Times New Roman" w:hAnsi="Times New Roman" w:cs="Times New Roman"/>
      <w:kern w:val="0"/>
      <w:sz w:val="16"/>
      <w:szCs w:val="16"/>
      <w:lang w:eastAsia="en-CA"/>
      <w14:ligatures w14:val="none"/>
    </w:rPr>
  </w:style>
  <w:style w:type="paragraph" w:customStyle="1" w:styleId="xl162">
    <w:name w:val="xl162"/>
    <w:basedOn w:val="Normal"/>
    <w:rsid w:val="003432CD"/>
    <w:pPr>
      <w:spacing w:before="100" w:beforeAutospacing="1" w:after="100" w:afterAutospacing="1" w:line="240" w:lineRule="auto"/>
      <w:jc w:val="center"/>
      <w:textAlignment w:val="top"/>
    </w:pPr>
    <w:rPr>
      <w:rFonts w:ascii="Times New Roman" w:eastAsia="Times New Roman" w:hAnsi="Times New Roman" w:cs="Times New Roman"/>
      <w:i/>
      <w:iCs/>
      <w:kern w:val="0"/>
      <w:sz w:val="20"/>
      <w:szCs w:val="20"/>
      <w:lang w:eastAsia="en-CA"/>
      <w14:ligatures w14:val="none"/>
    </w:rPr>
  </w:style>
  <w:style w:type="paragraph" w:customStyle="1" w:styleId="xl163">
    <w:name w:val="xl163"/>
    <w:basedOn w:val="Normal"/>
    <w:rsid w:val="003432CD"/>
    <w:pPr>
      <w:spacing w:before="100" w:beforeAutospacing="1" w:after="100" w:afterAutospacing="1" w:line="240" w:lineRule="auto"/>
      <w:textAlignment w:val="top"/>
    </w:pPr>
    <w:rPr>
      <w:rFonts w:ascii="Times New Roman" w:eastAsia="Times New Roman" w:hAnsi="Times New Roman" w:cs="Times New Roman"/>
      <w:i/>
      <w:iCs/>
      <w:kern w:val="0"/>
      <w:sz w:val="16"/>
      <w:szCs w:val="16"/>
      <w:lang w:eastAsia="en-CA"/>
      <w14:ligatures w14:val="none"/>
    </w:rPr>
  </w:style>
  <w:style w:type="paragraph" w:customStyle="1" w:styleId="xl164">
    <w:name w:val="xl164"/>
    <w:basedOn w:val="Normal"/>
    <w:rsid w:val="003432CD"/>
    <w:pPr>
      <w:shd w:val="clear" w:color="000000" w:fill="F2F2F2"/>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xl165">
    <w:name w:val="xl165"/>
    <w:basedOn w:val="Normal"/>
    <w:rsid w:val="003432CD"/>
    <w:pPr>
      <w:shd w:val="clear" w:color="000000" w:fill="F2F2F2"/>
      <w:spacing w:before="100" w:beforeAutospacing="1" w:after="100" w:afterAutospacing="1" w:line="240" w:lineRule="auto"/>
      <w:textAlignment w:val="center"/>
    </w:pPr>
    <w:rPr>
      <w:rFonts w:ascii="Times New Roman" w:eastAsia="Times New Roman" w:hAnsi="Times New Roman" w:cs="Times New Roman"/>
      <w:i/>
      <w:iCs/>
      <w:color w:val="FF0000"/>
      <w:kern w:val="0"/>
      <w:sz w:val="20"/>
      <w:szCs w:val="20"/>
      <w:lang w:eastAsia="en-CA"/>
      <w14:ligatures w14:val="none"/>
    </w:rPr>
  </w:style>
  <w:style w:type="paragraph" w:customStyle="1" w:styleId="xl166">
    <w:name w:val="xl166"/>
    <w:basedOn w:val="Normal"/>
    <w:rsid w:val="003432CD"/>
    <w:pPr>
      <w:spacing w:before="100" w:beforeAutospacing="1" w:after="100" w:afterAutospacing="1" w:line="240" w:lineRule="auto"/>
      <w:textAlignment w:val="top"/>
    </w:pPr>
    <w:rPr>
      <w:rFonts w:ascii="Times New Roman" w:eastAsia="Times New Roman" w:hAnsi="Times New Roman" w:cs="Times New Roman"/>
      <w:color w:val="00B0F0"/>
      <w:kern w:val="0"/>
      <w:sz w:val="24"/>
      <w:szCs w:val="24"/>
      <w:lang w:eastAsia="en-CA"/>
      <w14:ligatures w14:val="none"/>
    </w:rPr>
  </w:style>
  <w:style w:type="paragraph" w:customStyle="1" w:styleId="xl167">
    <w:name w:val="xl167"/>
    <w:basedOn w:val="Normal"/>
    <w:rsid w:val="003432CD"/>
    <w:pP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kern w:val="0"/>
      <w:sz w:val="20"/>
      <w:szCs w:val="20"/>
      <w:lang w:eastAsia="en-CA"/>
      <w14:ligatures w14:val="none"/>
    </w:rPr>
  </w:style>
  <w:style w:type="paragraph" w:customStyle="1" w:styleId="xl168">
    <w:name w:val="xl168"/>
    <w:basedOn w:val="Normal"/>
    <w:rsid w:val="003432CD"/>
    <w:pPr>
      <w:shd w:val="clear" w:color="000000" w:fill="F2F2F2"/>
      <w:spacing w:before="100" w:beforeAutospacing="1" w:after="100" w:afterAutospacing="1" w:line="240" w:lineRule="auto"/>
      <w:textAlignment w:val="top"/>
    </w:pPr>
    <w:rPr>
      <w:rFonts w:ascii="Times New Roman" w:eastAsia="Times New Roman" w:hAnsi="Times New Roman" w:cs="Times New Roman"/>
      <w:b/>
      <w:bCs/>
      <w:i/>
      <w:iCs/>
      <w:color w:val="00B050"/>
      <w:kern w:val="0"/>
      <w:sz w:val="20"/>
      <w:szCs w:val="20"/>
      <w:lang w:eastAsia="en-CA"/>
      <w14:ligatures w14:val="none"/>
    </w:rPr>
  </w:style>
  <w:style w:type="paragraph" w:customStyle="1" w:styleId="xl169">
    <w:name w:val="xl169"/>
    <w:basedOn w:val="Normal"/>
    <w:rsid w:val="003432CD"/>
    <w:pPr>
      <w:spacing w:before="100" w:beforeAutospacing="1" w:after="100" w:afterAutospacing="1" w:line="240" w:lineRule="auto"/>
      <w:textAlignment w:val="top"/>
    </w:pPr>
    <w:rPr>
      <w:rFonts w:ascii="Times New Roman" w:eastAsia="Times New Roman" w:hAnsi="Times New Roman" w:cs="Times New Roman"/>
      <w:b/>
      <w:bCs/>
      <w:kern w:val="0"/>
      <w:sz w:val="20"/>
      <w:szCs w:val="20"/>
      <w:lang w:eastAsia="en-CA"/>
      <w14:ligatures w14:val="none"/>
    </w:rPr>
  </w:style>
  <w:style w:type="paragraph" w:customStyle="1" w:styleId="xl170">
    <w:name w:val="xl170"/>
    <w:basedOn w:val="Normal"/>
    <w:rsid w:val="003432CD"/>
    <w:pPr>
      <w:shd w:val="clear" w:color="000000" w:fill="FFF2CC"/>
      <w:spacing w:before="100" w:beforeAutospacing="1" w:after="100" w:afterAutospacing="1" w:line="240" w:lineRule="auto"/>
      <w:textAlignment w:val="center"/>
    </w:pPr>
    <w:rPr>
      <w:rFonts w:ascii="Times New Roman" w:eastAsia="Times New Roman" w:hAnsi="Times New Roman" w:cs="Times New Roman"/>
      <w:color w:val="000000"/>
      <w:kern w:val="0"/>
      <w:sz w:val="16"/>
      <w:szCs w:val="16"/>
      <w:lang w:eastAsia="en-CA"/>
      <w14:ligatures w14:val="none"/>
    </w:rPr>
  </w:style>
  <w:style w:type="paragraph" w:customStyle="1" w:styleId="xl171">
    <w:name w:val="xl171"/>
    <w:basedOn w:val="Normal"/>
    <w:rsid w:val="003432CD"/>
    <w:pP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CA"/>
      <w14:ligatures w14:val="none"/>
    </w:rPr>
  </w:style>
  <w:style w:type="paragraph" w:customStyle="1" w:styleId="xl172">
    <w:name w:val="xl172"/>
    <w:basedOn w:val="Normal"/>
    <w:rsid w:val="003432CD"/>
    <w:pPr>
      <w:shd w:val="clear" w:color="000000" w:fill="DDEBF7"/>
      <w:spacing w:before="100" w:beforeAutospacing="1" w:after="100" w:afterAutospacing="1" w:line="240" w:lineRule="auto"/>
      <w:textAlignment w:val="center"/>
    </w:pPr>
    <w:rPr>
      <w:rFonts w:ascii="Times New Roman" w:eastAsia="Times New Roman" w:hAnsi="Times New Roman" w:cs="Times New Roman"/>
      <w:kern w:val="0"/>
      <w:sz w:val="16"/>
      <w:szCs w:val="16"/>
      <w:lang w:eastAsia="en-CA"/>
      <w14:ligatures w14:val="none"/>
    </w:rPr>
  </w:style>
  <w:style w:type="paragraph" w:customStyle="1" w:styleId="xl173">
    <w:name w:val="xl173"/>
    <w:basedOn w:val="Normal"/>
    <w:rsid w:val="003432CD"/>
    <w:pPr>
      <w:shd w:val="clear" w:color="000000" w:fill="DDEBF7"/>
      <w:spacing w:before="100" w:beforeAutospacing="1" w:after="100" w:afterAutospacing="1" w:line="240" w:lineRule="auto"/>
      <w:textAlignment w:val="top"/>
    </w:pPr>
    <w:rPr>
      <w:rFonts w:ascii="Times New Roman" w:eastAsia="Times New Roman" w:hAnsi="Times New Roman" w:cs="Times New Roman"/>
      <w:kern w:val="0"/>
      <w:sz w:val="20"/>
      <w:szCs w:val="20"/>
      <w:lang w:eastAsia="en-CA"/>
      <w14:ligatures w14:val="none"/>
    </w:rPr>
  </w:style>
  <w:style w:type="paragraph" w:customStyle="1" w:styleId="xl174">
    <w:name w:val="xl174"/>
    <w:basedOn w:val="Normal"/>
    <w:rsid w:val="003432CD"/>
    <w:pPr>
      <w:shd w:val="clear" w:color="000000" w:fill="FFF2CC"/>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lang w:eastAsia="en-CA"/>
      <w14:ligatures w14:val="none"/>
    </w:rPr>
  </w:style>
  <w:style w:type="paragraph" w:customStyle="1" w:styleId="xl175">
    <w:name w:val="xl175"/>
    <w:basedOn w:val="Normal"/>
    <w:rsid w:val="003432CD"/>
    <w:pPr>
      <w:spacing w:before="100" w:beforeAutospacing="1" w:after="100" w:afterAutospacing="1" w:line="240" w:lineRule="auto"/>
      <w:textAlignment w:val="top"/>
    </w:pPr>
    <w:rPr>
      <w:rFonts w:ascii="Times New Roman" w:eastAsia="Times New Roman" w:hAnsi="Times New Roman" w:cs="Times New Roman"/>
      <w:kern w:val="0"/>
      <w:sz w:val="20"/>
      <w:szCs w:val="20"/>
      <w:lang w:eastAsia="en-CA"/>
      <w14:ligatures w14:val="none"/>
    </w:rPr>
  </w:style>
  <w:style w:type="paragraph" w:customStyle="1" w:styleId="xl176">
    <w:name w:val="xl176"/>
    <w:basedOn w:val="Normal"/>
    <w:rsid w:val="003432CD"/>
    <w:pPr>
      <w:shd w:val="clear" w:color="000000" w:fill="F2F2F2"/>
      <w:spacing w:before="100" w:beforeAutospacing="1" w:after="100" w:afterAutospacing="1" w:line="240" w:lineRule="auto"/>
      <w:textAlignment w:val="top"/>
    </w:pPr>
    <w:rPr>
      <w:rFonts w:ascii="Times New Roman" w:eastAsia="Times New Roman" w:hAnsi="Times New Roman" w:cs="Times New Roman"/>
      <w:i/>
      <w:iCs/>
      <w:kern w:val="0"/>
      <w:sz w:val="20"/>
      <w:szCs w:val="20"/>
      <w:lang w:eastAsia="en-CA"/>
      <w14:ligatures w14:val="none"/>
    </w:rPr>
  </w:style>
  <w:style w:type="paragraph" w:customStyle="1" w:styleId="xl177">
    <w:name w:val="xl177"/>
    <w:basedOn w:val="Normal"/>
    <w:rsid w:val="003432CD"/>
    <w:pPr>
      <w:shd w:val="clear" w:color="000000" w:fill="F2F2F2"/>
      <w:spacing w:before="100" w:beforeAutospacing="1" w:after="100" w:afterAutospacing="1" w:line="240" w:lineRule="auto"/>
      <w:textAlignment w:val="top"/>
    </w:pPr>
    <w:rPr>
      <w:rFonts w:ascii="Times New Roman" w:eastAsia="Times New Roman" w:hAnsi="Times New Roman" w:cs="Times New Roman"/>
      <w:b/>
      <w:bCs/>
      <w:color w:val="00B0F0"/>
      <w:kern w:val="0"/>
      <w:sz w:val="20"/>
      <w:szCs w:val="20"/>
      <w:lang w:eastAsia="en-CA"/>
      <w14:ligatures w14:val="none"/>
    </w:rPr>
  </w:style>
  <w:style w:type="paragraph" w:customStyle="1" w:styleId="xl178">
    <w:name w:val="xl178"/>
    <w:basedOn w:val="Normal"/>
    <w:rsid w:val="003432CD"/>
    <w:pPr>
      <w:spacing w:before="100" w:beforeAutospacing="1" w:after="100" w:afterAutospacing="1" w:line="240" w:lineRule="auto"/>
      <w:textAlignment w:val="top"/>
    </w:pPr>
    <w:rPr>
      <w:rFonts w:ascii="Lucida Sans" w:eastAsia="Times New Roman" w:hAnsi="Lucida Sans" w:cs="Times New Roman"/>
      <w:b/>
      <w:bCs/>
      <w:color w:val="00B0F0"/>
      <w:kern w:val="0"/>
      <w:sz w:val="20"/>
      <w:szCs w:val="20"/>
      <w:lang w:eastAsia="en-CA"/>
      <w14:ligatures w14:val="none"/>
    </w:rPr>
  </w:style>
  <w:style w:type="paragraph" w:customStyle="1" w:styleId="xl179">
    <w:name w:val="xl179"/>
    <w:basedOn w:val="Normal"/>
    <w:rsid w:val="003432CD"/>
    <w:pP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en-CA"/>
      <w14:ligatures w14:val="none"/>
    </w:rPr>
  </w:style>
  <w:style w:type="paragraph" w:customStyle="1" w:styleId="xl180">
    <w:name w:val="xl180"/>
    <w:basedOn w:val="Normal"/>
    <w:rsid w:val="003432CD"/>
    <w:pPr>
      <w:spacing w:before="100" w:beforeAutospacing="1" w:after="100" w:afterAutospacing="1" w:line="240" w:lineRule="auto"/>
      <w:textAlignment w:val="top"/>
    </w:pPr>
    <w:rPr>
      <w:rFonts w:ascii="Candara Light" w:eastAsia="Times New Roman" w:hAnsi="Candara Light" w:cs="Times New Roman"/>
      <w:b/>
      <w:bCs/>
      <w:color w:val="00B0F0"/>
      <w:kern w:val="0"/>
      <w:sz w:val="24"/>
      <w:szCs w:val="24"/>
      <w:lang w:eastAsia="en-CA"/>
      <w14:ligatures w14:val="none"/>
    </w:rPr>
  </w:style>
  <w:style w:type="paragraph" w:customStyle="1" w:styleId="xl181">
    <w:name w:val="xl181"/>
    <w:basedOn w:val="Normal"/>
    <w:rsid w:val="003432CD"/>
    <w:pPr>
      <w:shd w:val="clear" w:color="000000" w:fill="FFF2CC"/>
      <w:spacing w:before="100" w:beforeAutospacing="1" w:after="100" w:afterAutospacing="1" w:line="240" w:lineRule="auto"/>
      <w:jc w:val="center"/>
    </w:pPr>
    <w:rPr>
      <w:rFonts w:ascii="Times New Roman" w:eastAsia="Times New Roman" w:hAnsi="Times New Roman" w:cs="Times New Roman"/>
      <w:kern w:val="0"/>
      <w:sz w:val="24"/>
      <w:szCs w:val="24"/>
      <w:lang w:eastAsia="en-CA"/>
      <w14:ligatures w14:val="none"/>
    </w:rPr>
  </w:style>
  <w:style w:type="paragraph" w:customStyle="1" w:styleId="xl182">
    <w:name w:val="xl182"/>
    <w:basedOn w:val="Normal"/>
    <w:rsid w:val="003432CD"/>
    <w:pPr>
      <w:spacing w:before="100" w:beforeAutospacing="1" w:after="100" w:afterAutospacing="1" w:line="240" w:lineRule="auto"/>
      <w:textAlignment w:val="top"/>
    </w:pPr>
    <w:rPr>
      <w:rFonts w:ascii="Times New Roman" w:eastAsia="Times New Roman" w:hAnsi="Times New Roman" w:cs="Times New Roman"/>
      <w:color w:val="00B0F0"/>
      <w:kern w:val="0"/>
      <w:sz w:val="24"/>
      <w:szCs w:val="24"/>
      <w:lang w:eastAsia="en-CA"/>
      <w14:ligatures w14:val="none"/>
    </w:rPr>
  </w:style>
  <w:style w:type="paragraph" w:customStyle="1" w:styleId="xl183">
    <w:name w:val="xl183"/>
    <w:basedOn w:val="Normal"/>
    <w:rsid w:val="003432CD"/>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i/>
      <w:iCs/>
      <w:color w:val="FF0000"/>
      <w:kern w:val="0"/>
      <w:sz w:val="20"/>
      <w:szCs w:val="20"/>
      <w:lang w:eastAsia="en-CA"/>
      <w14:ligatures w14:val="none"/>
    </w:rPr>
  </w:style>
  <w:style w:type="paragraph" w:customStyle="1" w:styleId="xl184">
    <w:name w:val="xl184"/>
    <w:basedOn w:val="Normal"/>
    <w:rsid w:val="003432CD"/>
    <w:pPr>
      <w:shd w:val="clear" w:color="000000" w:fill="F2F2F2"/>
      <w:spacing w:before="100" w:beforeAutospacing="1" w:after="100" w:afterAutospacing="1" w:line="240" w:lineRule="auto"/>
      <w:textAlignment w:val="center"/>
    </w:pPr>
    <w:rPr>
      <w:rFonts w:ascii="Times New Roman" w:eastAsia="Times New Roman" w:hAnsi="Times New Roman" w:cs="Times New Roman"/>
      <w:i/>
      <w:iCs/>
      <w:color w:val="FF0000"/>
      <w:kern w:val="0"/>
      <w:sz w:val="16"/>
      <w:szCs w:val="16"/>
      <w:lang w:eastAsia="en-CA"/>
      <w14:ligatures w14:val="none"/>
    </w:rPr>
  </w:style>
  <w:style w:type="paragraph" w:customStyle="1" w:styleId="xl185">
    <w:name w:val="xl185"/>
    <w:basedOn w:val="Normal"/>
    <w:rsid w:val="003432CD"/>
    <w:pPr>
      <w:shd w:val="clear" w:color="000000" w:fill="FFF2CC"/>
      <w:spacing w:before="100" w:beforeAutospacing="1" w:after="100" w:afterAutospacing="1" w:line="240" w:lineRule="auto"/>
      <w:textAlignment w:val="top"/>
    </w:pPr>
    <w:rPr>
      <w:rFonts w:ascii="Times New Roman" w:eastAsia="Times New Roman" w:hAnsi="Times New Roman" w:cs="Times New Roman"/>
      <w:i/>
      <w:iCs/>
      <w:kern w:val="0"/>
      <w:sz w:val="24"/>
      <w:szCs w:val="24"/>
      <w:lang w:eastAsia="en-CA"/>
      <w14:ligatures w14:val="none"/>
    </w:rPr>
  </w:style>
  <w:style w:type="paragraph" w:customStyle="1" w:styleId="xl186">
    <w:name w:val="xl186"/>
    <w:basedOn w:val="Normal"/>
    <w:rsid w:val="003432CD"/>
    <w:pP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24"/>
      <w:szCs w:val="24"/>
      <w:lang w:eastAsia="en-CA"/>
      <w14:ligatures w14:val="none"/>
    </w:rPr>
  </w:style>
  <w:style w:type="paragraph" w:customStyle="1" w:styleId="xl187">
    <w:name w:val="xl187"/>
    <w:basedOn w:val="Normal"/>
    <w:rsid w:val="003432CD"/>
    <w:pPr>
      <w:shd w:val="clear" w:color="000000" w:fill="FFF2CC"/>
      <w:spacing w:before="100" w:beforeAutospacing="1" w:after="100" w:afterAutospacing="1" w:line="240" w:lineRule="auto"/>
      <w:textAlignment w:val="top"/>
    </w:pPr>
    <w:rPr>
      <w:rFonts w:ascii="Times New Roman" w:eastAsia="Times New Roman" w:hAnsi="Times New Roman" w:cs="Times New Roman"/>
      <w:kern w:val="0"/>
      <w:sz w:val="24"/>
      <w:szCs w:val="24"/>
      <w:lang w:eastAsia="en-CA"/>
      <w14:ligatures w14:val="none"/>
    </w:rPr>
  </w:style>
  <w:style w:type="paragraph" w:customStyle="1" w:styleId="xl188">
    <w:name w:val="xl188"/>
    <w:basedOn w:val="Normal"/>
    <w:rsid w:val="003432CD"/>
    <w:pPr>
      <w:shd w:val="clear" w:color="000000" w:fill="FFF2CC"/>
      <w:spacing w:before="100" w:beforeAutospacing="1" w:after="100" w:afterAutospacing="1" w:line="240" w:lineRule="auto"/>
    </w:pPr>
    <w:rPr>
      <w:rFonts w:ascii="Times New Roman" w:eastAsia="Times New Roman" w:hAnsi="Times New Roman" w:cs="Times New Roman"/>
      <w:kern w:val="0"/>
      <w:sz w:val="16"/>
      <w:szCs w:val="16"/>
      <w:lang w:eastAsia="en-CA"/>
      <w14:ligatures w14:val="none"/>
    </w:rPr>
  </w:style>
  <w:style w:type="paragraph" w:customStyle="1" w:styleId="xl189">
    <w:name w:val="xl189"/>
    <w:basedOn w:val="Normal"/>
    <w:rsid w:val="003432CD"/>
    <w:pPr>
      <w:shd w:val="clear" w:color="000000" w:fill="FFF2CC"/>
      <w:spacing w:before="100" w:beforeAutospacing="1" w:after="100" w:afterAutospacing="1" w:line="240" w:lineRule="auto"/>
      <w:textAlignment w:val="top"/>
    </w:pPr>
    <w:rPr>
      <w:rFonts w:ascii="Times New Roman" w:eastAsia="Times New Roman" w:hAnsi="Times New Roman" w:cs="Times New Roman"/>
      <w:kern w:val="0"/>
      <w:sz w:val="24"/>
      <w:szCs w:val="24"/>
      <w:lang w:eastAsia="en-CA"/>
      <w14:ligatures w14:val="none"/>
    </w:rPr>
  </w:style>
  <w:style w:type="paragraph" w:customStyle="1" w:styleId="xl190">
    <w:name w:val="xl190"/>
    <w:basedOn w:val="Normal"/>
    <w:rsid w:val="003432CD"/>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en-CA"/>
      <w14:ligatures w14:val="none"/>
    </w:rPr>
  </w:style>
  <w:style w:type="paragraph" w:customStyle="1" w:styleId="xl191">
    <w:name w:val="xl191"/>
    <w:basedOn w:val="Normal"/>
    <w:rsid w:val="003432CD"/>
    <w:pPr>
      <w:shd w:val="clear" w:color="000000" w:fill="DDEBF7"/>
      <w:spacing w:before="100" w:beforeAutospacing="1" w:after="100" w:afterAutospacing="1" w:line="240" w:lineRule="auto"/>
      <w:textAlignment w:val="center"/>
    </w:pPr>
    <w:rPr>
      <w:rFonts w:ascii="Times New Roman" w:eastAsia="Times New Roman" w:hAnsi="Times New Roman" w:cs="Times New Roman"/>
      <w:b/>
      <w:bCs/>
      <w:i/>
      <w:iCs/>
      <w:kern w:val="0"/>
      <w:sz w:val="20"/>
      <w:szCs w:val="20"/>
      <w:lang w:eastAsia="en-CA"/>
      <w14:ligatures w14:val="none"/>
    </w:rPr>
  </w:style>
  <w:style w:type="paragraph" w:customStyle="1" w:styleId="xl192">
    <w:name w:val="xl192"/>
    <w:basedOn w:val="Normal"/>
    <w:rsid w:val="003432CD"/>
    <w:pP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CA"/>
      <w14:ligatures w14:val="none"/>
    </w:rPr>
  </w:style>
  <w:style w:type="paragraph" w:customStyle="1" w:styleId="xl193">
    <w:name w:val="xl193"/>
    <w:basedOn w:val="Normal"/>
    <w:rsid w:val="003432CD"/>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16"/>
      <w:szCs w:val="16"/>
      <w:lang w:eastAsia="en-CA"/>
      <w14:ligatures w14:val="none"/>
    </w:rPr>
  </w:style>
  <w:style w:type="paragraph" w:styleId="Header">
    <w:name w:val="header"/>
    <w:basedOn w:val="Normal"/>
    <w:link w:val="HeaderChar"/>
    <w:uiPriority w:val="99"/>
    <w:unhideWhenUsed/>
    <w:rsid w:val="006C4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111"/>
  </w:style>
  <w:style w:type="paragraph" w:styleId="Footer">
    <w:name w:val="footer"/>
    <w:basedOn w:val="Normal"/>
    <w:link w:val="FooterChar"/>
    <w:uiPriority w:val="99"/>
    <w:unhideWhenUsed/>
    <w:rsid w:val="006C4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111"/>
  </w:style>
  <w:style w:type="table" w:styleId="TableGrid">
    <w:name w:val="Table Grid"/>
    <w:basedOn w:val="TableNormal"/>
    <w:uiPriority w:val="39"/>
    <w:rsid w:val="00F7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76B21"/>
    <w:pPr>
      <w:spacing w:after="0" w:line="240" w:lineRule="auto"/>
      <w:ind w:left="720" w:hanging="720"/>
    </w:pPr>
    <w:rPr>
      <w:kern w:val="0"/>
      <w:sz w:val="20"/>
      <w:szCs w:val="20"/>
      <w14:ligatures w14:val="none"/>
    </w:rPr>
  </w:style>
  <w:style w:type="character" w:customStyle="1" w:styleId="FootnoteTextChar">
    <w:name w:val="Footnote Text Char"/>
    <w:basedOn w:val="DefaultParagraphFont"/>
    <w:link w:val="FootnoteText"/>
    <w:uiPriority w:val="99"/>
    <w:rsid w:val="00F76B21"/>
    <w:rPr>
      <w:kern w:val="0"/>
      <w:sz w:val="20"/>
      <w:szCs w:val="20"/>
      <w14:ligatures w14:val="none"/>
    </w:rPr>
  </w:style>
  <w:style w:type="character" w:styleId="UnresolvedMention">
    <w:name w:val="Unresolved Mention"/>
    <w:basedOn w:val="DefaultParagraphFont"/>
    <w:uiPriority w:val="99"/>
    <w:semiHidden/>
    <w:unhideWhenUsed/>
    <w:rsid w:val="00F76B21"/>
    <w:rPr>
      <w:color w:val="605E5C"/>
      <w:shd w:val="clear" w:color="auto" w:fill="E1DFDD"/>
    </w:rPr>
  </w:style>
  <w:style w:type="paragraph" w:styleId="ListParagraph">
    <w:name w:val="List Paragraph"/>
    <w:basedOn w:val="Normal"/>
    <w:uiPriority w:val="34"/>
    <w:qFormat/>
    <w:rsid w:val="00453B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41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encanada.ca/en/content/sen/chamber/441/journals/096jr_2023-02-02-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63</Pages>
  <Words>38456</Words>
  <Characters>219203</Characters>
  <Application>Microsoft Office Word</Application>
  <DocSecurity>0</DocSecurity>
  <Lines>1826</Lines>
  <Paragraphs>514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Auer</dc:creator>
  <cp:keywords/>
  <dc:description/>
  <cp:lastModifiedBy>Monica Auer</cp:lastModifiedBy>
  <cp:revision>4</cp:revision>
  <dcterms:created xsi:type="dcterms:W3CDTF">2023-02-09T14:31:00Z</dcterms:created>
  <dcterms:modified xsi:type="dcterms:W3CDTF">2023-02-09T14:34:00Z</dcterms:modified>
</cp:coreProperties>
</file>